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12F6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89307F">
        <w:rPr>
          <w:rFonts w:ascii="宋体" w:eastAsia="宋体" w:hAnsi="宋体" w:cs="宋体"/>
          <w:b/>
          <w:bCs/>
          <w:kern w:val="36"/>
          <w:sz w:val="48"/>
          <w:szCs w:val="48"/>
        </w:rPr>
        <w:t>Western Blot 二抗孵育与拍摄 Protocol（Tanon MP）</w:t>
      </w:r>
    </w:p>
    <w:p w14:paraId="30A5190C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8BEA53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1. 二抗孵育（Secondary Antibody）</w:t>
      </w:r>
    </w:p>
    <w:p w14:paraId="54D62B17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73FFCF4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1.1 洗膜</w:t>
      </w:r>
    </w:p>
    <w:p w14:paraId="2CD7F030" w14:textId="77777777" w:rsidR="0089307F" w:rsidRPr="0089307F" w:rsidRDefault="0089307F" w:rsidP="0089307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TBST 洗膜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5 min × 3</w:t>
      </w:r>
      <w:r w:rsidRPr="0089307F">
        <w:rPr>
          <w:rFonts w:ascii="宋体" w:eastAsia="宋体" w:hAnsi="宋体" w:cs="宋体"/>
          <w:kern w:val="0"/>
          <w:sz w:val="24"/>
        </w:rPr>
        <w:t>（室温，摇床）</w:t>
      </w:r>
    </w:p>
    <w:p w14:paraId="73262937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A0823A3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1.2 配制二抗工作液</w:t>
      </w:r>
    </w:p>
    <w:p w14:paraId="454BD30C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稀释比例：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1:5000</w:t>
      </w:r>
    </w:p>
    <w:p w14:paraId="08EC3AFF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溶剂：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5% 脱脂奶粉 / TBST</w:t>
      </w:r>
    </w:p>
    <w:p w14:paraId="699FEEA0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配制示例：</w:t>
      </w:r>
    </w:p>
    <w:p w14:paraId="37924D7D" w14:textId="77777777" w:rsidR="0089307F" w:rsidRPr="0089307F" w:rsidRDefault="0089307F" w:rsidP="0089307F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3 mL</w:t>
      </w:r>
      <w:r w:rsidRPr="0089307F">
        <w:rPr>
          <w:rFonts w:ascii="宋体" w:eastAsia="宋体" w:hAnsi="宋体" w:cs="宋体"/>
          <w:kern w:val="0"/>
          <w:sz w:val="24"/>
        </w:rPr>
        <w:t xml:space="preserve">：二抗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0.6 µL</w:t>
      </w:r>
      <w:r w:rsidRPr="0089307F">
        <w:rPr>
          <w:rFonts w:ascii="宋体" w:eastAsia="宋体" w:hAnsi="宋体" w:cs="宋体"/>
          <w:kern w:val="0"/>
          <w:sz w:val="24"/>
        </w:rPr>
        <w:t xml:space="preserve"> + 稀释液补足至 3 mL</w:t>
      </w:r>
    </w:p>
    <w:p w14:paraId="02B37454" w14:textId="77777777" w:rsidR="0089307F" w:rsidRPr="0089307F" w:rsidRDefault="0089307F" w:rsidP="0089307F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5 mL</w:t>
      </w:r>
      <w:r w:rsidRPr="0089307F">
        <w:rPr>
          <w:rFonts w:ascii="宋体" w:eastAsia="宋体" w:hAnsi="宋体" w:cs="宋体"/>
          <w:kern w:val="0"/>
          <w:sz w:val="24"/>
        </w:rPr>
        <w:t xml:space="preserve">：二抗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1.0 µL</w:t>
      </w:r>
      <w:r w:rsidRPr="0089307F">
        <w:rPr>
          <w:rFonts w:ascii="宋体" w:eastAsia="宋体" w:hAnsi="宋体" w:cs="宋体"/>
          <w:kern w:val="0"/>
          <w:sz w:val="24"/>
        </w:rPr>
        <w:t xml:space="preserve"> + 稀释液补足至 5 mL</w:t>
      </w:r>
    </w:p>
    <w:p w14:paraId="39826BAB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轻轻混匀，避免起泡</w:t>
      </w:r>
    </w:p>
    <w:p w14:paraId="5B695EF5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46CB3B1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1.3 孵育</w:t>
      </w:r>
    </w:p>
    <w:p w14:paraId="09369393" w14:textId="77777777" w:rsidR="0089307F" w:rsidRPr="0089307F" w:rsidRDefault="0089307F" w:rsidP="0089307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室温震荡孵育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1 h</w:t>
      </w:r>
    </w:p>
    <w:p w14:paraId="0DC83510" w14:textId="77777777" w:rsidR="0089307F" w:rsidRPr="0089307F" w:rsidRDefault="0089307F" w:rsidP="0089307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期间可离开（如健身），注意定时回来洗膜</w:t>
      </w:r>
    </w:p>
    <w:p w14:paraId="54A8654D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77B82278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B43278B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2. 曝光前洗膜</w:t>
      </w:r>
    </w:p>
    <w:p w14:paraId="3A50E0E7" w14:textId="77777777" w:rsidR="0089307F" w:rsidRPr="0089307F" w:rsidRDefault="0089307F" w:rsidP="0089307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TBST 洗膜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5 min × 3</w:t>
      </w:r>
      <w:r w:rsidRPr="0089307F">
        <w:rPr>
          <w:rFonts w:ascii="宋体" w:eastAsia="宋体" w:hAnsi="宋体" w:cs="宋体"/>
          <w:kern w:val="0"/>
          <w:sz w:val="24"/>
        </w:rPr>
        <w:t>（室温，摇床）</w:t>
      </w:r>
    </w:p>
    <w:p w14:paraId="4BD0DCDA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6E0F4CC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6B5765B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3. 拍摄准备</w:t>
      </w:r>
    </w:p>
    <w:p w14:paraId="1A8A4EC3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6FC502D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3.1 仪器与软件（Tanon MP）</w:t>
      </w:r>
    </w:p>
    <w:p w14:paraId="589CB72C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预冷 10 min 至 -40 ℃</w:t>
      </w:r>
    </w:p>
    <w:p w14:paraId="0F2BF13F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设置：</w:t>
      </w:r>
    </w:p>
    <w:p w14:paraId="23D2C4B2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Binning = 4 × 4</w:t>
      </w:r>
    </w:p>
    <w:p w14:paraId="67D0AD17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关闭扫描模式</w:t>
      </w:r>
    </w:p>
    <w:p w14:paraId="4B8D2FAF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开启电脑（如需）：</w:t>
      </w:r>
    </w:p>
    <w:p w14:paraId="026B2EBC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Password：wulab5003</w:t>
      </w:r>
    </w:p>
    <w:p w14:paraId="64EC93D3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开启软件：</w:t>
      </w:r>
    </w:p>
    <w:p w14:paraId="62EFE1F7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Tanon MP software</w:t>
      </w:r>
    </w:p>
    <w:p w14:paraId="27BCA92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BB32B7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3.2 显影液与工具</w:t>
      </w:r>
    </w:p>
    <w:p w14:paraId="73985C2F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显影液用量：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200 µL / 膜</w:t>
      </w:r>
    </w:p>
    <w:p w14:paraId="371567FE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配制：</w:t>
      </w:r>
    </w:p>
    <w:p w14:paraId="4B434AEC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A 液与 B 液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等量混合</w:t>
      </w:r>
    </w:p>
    <w:p w14:paraId="6F9E1CCB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显影液选择建议：</w:t>
      </w:r>
    </w:p>
    <w:p w14:paraId="1FC38884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普通蛋白</w:t>
      </w:r>
      <w:r w:rsidRPr="0089307F">
        <w:rPr>
          <w:rFonts w:ascii="宋体" w:eastAsia="宋体" w:hAnsi="宋体" w:cs="宋体"/>
          <w:kern w:val="0"/>
          <w:sz w:val="24"/>
        </w:rPr>
        <w:t>：Pico</w:t>
      </w:r>
    </w:p>
    <w:p w14:paraId="2B58F1AB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磷酸化 / 弱信号 / 低丰度</w:t>
      </w:r>
      <w:r w:rsidRPr="0089307F">
        <w:rPr>
          <w:rFonts w:ascii="宋体" w:eastAsia="宋体" w:hAnsi="宋体" w:cs="宋体"/>
          <w:kern w:val="0"/>
          <w:sz w:val="24"/>
        </w:rPr>
        <w:t xml:space="preserve">：Dura 或 </w:t>
      </w:r>
      <w:proofErr w:type="spellStart"/>
      <w:r w:rsidRPr="0089307F">
        <w:rPr>
          <w:rFonts w:ascii="宋体" w:eastAsia="宋体" w:hAnsi="宋体" w:cs="宋体"/>
          <w:kern w:val="0"/>
          <w:sz w:val="24"/>
        </w:rPr>
        <w:t>Femto</w:t>
      </w:r>
      <w:proofErr w:type="spellEnd"/>
    </w:p>
    <w:p w14:paraId="0E3BEC10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工具准备：</w:t>
      </w:r>
    </w:p>
    <w:p w14:paraId="2BDBEB78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镊子、枪、吸头、托盘/样品台清洁用品</w:t>
      </w:r>
    </w:p>
    <w:p w14:paraId="2EE52347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5C02546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787159D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4. 拍摄流程（建议优先使用“序列拍摄 2”）</w:t>
      </w:r>
    </w:p>
    <w:p w14:paraId="0454F211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9D73B56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4.1 决定曝光顺序（策略）</w:t>
      </w:r>
    </w:p>
    <w:p w14:paraId="610C1ED1" w14:textId="77777777" w:rsidR="0089307F" w:rsidRPr="0089307F" w:rsidRDefault="0089307F" w:rsidP="0089307F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先拍**确定短曝光可解决（S1 能解决）**的抗体</w:t>
      </w:r>
    </w:p>
    <w:p w14:paraId="29072A31" w14:textId="77777777" w:rsidR="0089307F" w:rsidRPr="0089307F" w:rsidRDefault="0089307F" w:rsidP="0089307F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再拍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未知/需长曝光</w:t>
      </w:r>
      <w:r w:rsidRPr="0089307F">
        <w:rPr>
          <w:rFonts w:ascii="宋体" w:eastAsia="宋体" w:hAnsi="宋体" w:cs="宋体"/>
          <w:kern w:val="0"/>
          <w:sz w:val="24"/>
        </w:rPr>
        <w:t xml:space="preserve">的抗体：从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S1</w:t>
      </w:r>
      <w:r w:rsidRPr="0089307F">
        <w:rPr>
          <w:rFonts w:ascii="宋体" w:eastAsia="宋体" w:hAnsi="宋体" w:cs="宋体"/>
          <w:kern w:val="0"/>
          <w:sz w:val="24"/>
        </w:rPr>
        <w:t xml:space="preserve"> 开始试探，再逐级调整</w:t>
      </w:r>
    </w:p>
    <w:p w14:paraId="12EA73B8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606BC31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7660C1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5. 显影（ECL 反应）</w:t>
      </w:r>
    </w:p>
    <w:p w14:paraId="30EBD688" w14:textId="77777777" w:rsidR="0089307F" w:rsidRPr="0089307F" w:rsidRDefault="0089307F" w:rsidP="0089307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覆盖</w:t>
      </w:r>
      <w:r w:rsidRPr="0089307F">
        <w:rPr>
          <w:rFonts w:ascii="宋体" w:eastAsia="宋体" w:hAnsi="宋体" w:cs="宋体"/>
          <w:kern w:val="0"/>
          <w:sz w:val="24"/>
        </w:rPr>
        <w:t>：将显影液完全覆盖膜面</w:t>
      </w:r>
    </w:p>
    <w:p w14:paraId="6291EE01" w14:textId="77777777" w:rsidR="0089307F" w:rsidRPr="0089307F" w:rsidRDefault="0089307F" w:rsidP="0089307F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Apple Color Emoji" w:eastAsia="宋体" w:hAnsi="Apple Color Emoji" w:cs="Apple Color Emoji"/>
          <w:kern w:val="0"/>
          <w:sz w:val="24"/>
        </w:rPr>
        <w:t>⚠</w:t>
      </w:r>
      <w:r w:rsidRPr="0089307F">
        <w:rPr>
          <w:rFonts w:ascii="宋体" w:eastAsia="宋体" w:hAnsi="宋体" w:cs="宋体"/>
          <w:kern w:val="0"/>
          <w:sz w:val="24"/>
        </w:rPr>
        <w:t xml:space="preserve"> 特别注意膜两端，液体要足量，避免边缘干膜导致信号不均</w:t>
      </w:r>
    </w:p>
    <w:p w14:paraId="13648AF6" w14:textId="77777777" w:rsidR="0089307F" w:rsidRPr="0089307F" w:rsidRDefault="0089307F" w:rsidP="0089307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避光孵育 1 min</w:t>
      </w:r>
    </w:p>
    <w:p w14:paraId="1333B6BE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2128FA0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1F6536A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6. 拍摄 Marker 明场图（推荐固定保留）</w:t>
      </w:r>
    </w:p>
    <w:p w14:paraId="21EAF2C9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膜条沥水后放入托盘/样品台</w:t>
      </w:r>
    </w:p>
    <w:p w14:paraId="4D70C45D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Apple Color Emoji" w:eastAsia="宋体" w:hAnsi="Apple Color Emoji" w:cs="Apple Color Emoji"/>
          <w:kern w:val="0"/>
          <w:sz w:val="24"/>
        </w:rPr>
        <w:t>⚠</w:t>
      </w:r>
      <w:r w:rsidRPr="0089307F">
        <w:rPr>
          <w:rFonts w:ascii="宋体" w:eastAsia="宋体" w:hAnsi="宋体" w:cs="宋体"/>
          <w:kern w:val="0"/>
          <w:sz w:val="24"/>
        </w:rPr>
        <w:t xml:space="preserve"> 不要有气泡（气泡会造成局部模糊/遮挡）</w:t>
      </w:r>
    </w:p>
    <w:p w14:paraId="7A29F83A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调节焦距：确保画面清晰</w:t>
      </w:r>
    </w:p>
    <w:p w14:paraId="3724BE1C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打开曝光提示（如有）</w:t>
      </w:r>
    </w:p>
    <w:p w14:paraId="179E0760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保存明场图像：</w:t>
      </w:r>
    </w:p>
    <w:p w14:paraId="248DA121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模式：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High bits</w:t>
      </w:r>
    </w:p>
    <w:p w14:paraId="686B2BC1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路径：当日文件夹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“YYYYMMDD”</w:t>
      </w:r>
    </w:p>
    <w:p w14:paraId="727A70DD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命名：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条带代码</w:t>
      </w:r>
    </w:p>
    <w:p w14:paraId="5E48C1C0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3C0C340F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83DB925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7. 拍摄化学发光曝光图（Chemiluminescence）</w:t>
      </w:r>
    </w:p>
    <w:p w14:paraId="62F48479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98B1376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7.1 序列拍摄 2（推荐从这里开始）</w:t>
      </w:r>
    </w:p>
    <w:p w14:paraId="47767939" w14:textId="77777777" w:rsidR="0089307F" w:rsidRPr="0089307F" w:rsidRDefault="0089307F" w:rsidP="0089307F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选择：自动保存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High bits</w:t>
      </w:r>
      <w:r w:rsidRPr="0089307F">
        <w:rPr>
          <w:rFonts w:ascii="宋体" w:eastAsia="宋体" w:hAnsi="宋体" w:cs="宋体"/>
          <w:kern w:val="0"/>
          <w:sz w:val="24"/>
        </w:rPr>
        <w:t xml:space="preserve"> 至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“YYYYMMDD”</w:t>
      </w:r>
      <w:r w:rsidRPr="0089307F">
        <w:rPr>
          <w:rFonts w:ascii="宋体" w:eastAsia="宋体" w:hAnsi="宋体" w:cs="宋体"/>
          <w:kern w:val="0"/>
          <w:sz w:val="24"/>
        </w:rPr>
        <w:t xml:space="preserve"> 文件夹</w:t>
      </w:r>
    </w:p>
    <w:p w14:paraId="27155401" w14:textId="77777777" w:rsidR="0089307F" w:rsidRPr="0089307F" w:rsidRDefault="0089307F" w:rsidP="0089307F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方案预设（按信号强弱选择）：</w:t>
      </w:r>
    </w:p>
    <w:p w14:paraId="78446B19" w14:textId="77777777" w:rsidR="0089307F" w:rsidRPr="0089307F" w:rsidRDefault="0089307F" w:rsidP="0089307F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S1（常用起步）</w:t>
      </w:r>
      <w:r w:rsidRPr="0089307F">
        <w:rPr>
          <w:rFonts w:ascii="宋体" w:eastAsia="宋体" w:hAnsi="宋体" w:cs="宋体"/>
          <w:kern w:val="0"/>
          <w:sz w:val="24"/>
        </w:rPr>
        <w:t>：1 / 3 / 10 / 30 / 60 s</w:t>
      </w:r>
    </w:p>
    <w:p w14:paraId="73CD9BE2" w14:textId="77777777" w:rsidR="0089307F" w:rsidRPr="0089307F" w:rsidRDefault="0089307F" w:rsidP="0089307F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S6（条带过强）</w:t>
      </w:r>
      <w:r w:rsidRPr="0089307F">
        <w:rPr>
          <w:rFonts w:ascii="宋体" w:eastAsia="宋体" w:hAnsi="宋体" w:cs="宋体"/>
          <w:kern w:val="0"/>
          <w:sz w:val="24"/>
        </w:rPr>
        <w:t>：0.1 / 0.2 / 0.4 / 0.8 / 1 s</w:t>
      </w:r>
    </w:p>
    <w:p w14:paraId="31E22C68" w14:textId="77777777" w:rsidR="0089307F" w:rsidRPr="0089307F" w:rsidRDefault="0089307F" w:rsidP="0089307F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S2（条带过弱）</w:t>
      </w:r>
      <w:r w:rsidRPr="0089307F">
        <w:rPr>
          <w:rFonts w:ascii="宋体" w:eastAsia="宋体" w:hAnsi="宋体" w:cs="宋体"/>
          <w:kern w:val="0"/>
          <w:sz w:val="24"/>
        </w:rPr>
        <w:t>：0.5 / 1 / 3 / 5 / 10 min</w:t>
      </w:r>
    </w:p>
    <w:p w14:paraId="4CCE5CA2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3C49E4D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7.2 序列拍摄 1（备用策略）</w:t>
      </w:r>
    </w:p>
    <w:p w14:paraId="48F9B595" w14:textId="77777777" w:rsidR="0089307F" w:rsidRPr="0089307F" w:rsidRDefault="0089307F" w:rsidP="0089307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均分/递增</w:t>
      </w:r>
      <w:r w:rsidRPr="0089307F">
        <w:rPr>
          <w:rFonts w:ascii="宋体" w:eastAsia="宋体" w:hAnsi="宋体" w:cs="宋体"/>
          <w:kern w:val="0"/>
          <w:sz w:val="24"/>
        </w:rPr>
        <w:t>：设置一个曝光总量，分 5 次均分或递增曝光</w:t>
      </w:r>
    </w:p>
    <w:p w14:paraId="2EB7E527" w14:textId="77777777" w:rsidR="0089307F" w:rsidRPr="0089307F" w:rsidRDefault="0089307F" w:rsidP="0089307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lastRenderedPageBreak/>
        <w:t>连续 / 堆积</w:t>
      </w:r>
      <w:r w:rsidRPr="0089307F">
        <w:rPr>
          <w:rFonts w:ascii="宋体" w:eastAsia="宋体" w:hAnsi="宋体" w:cs="宋体"/>
          <w:kern w:val="0"/>
          <w:sz w:val="24"/>
        </w:rPr>
        <w:t>：</w:t>
      </w:r>
    </w:p>
    <w:p w14:paraId="5FDEE2B5" w14:textId="77777777" w:rsidR="0089307F" w:rsidRPr="0089307F" w:rsidRDefault="0089307F" w:rsidP="0089307F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连续：展示 5 张曝光图像</w:t>
      </w:r>
    </w:p>
    <w:p w14:paraId="04AC15EB" w14:textId="77777777" w:rsidR="0089307F" w:rsidRPr="0089307F" w:rsidRDefault="0089307F" w:rsidP="0089307F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堆积：将 5 张曝光图像堆叠为“曝光总量”效果</w:t>
      </w:r>
    </w:p>
    <w:p w14:paraId="58D19BE1" w14:textId="77777777" w:rsidR="0089307F" w:rsidRPr="0089307F" w:rsidRDefault="0089307F" w:rsidP="0089307F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经验：自动拍摄通常也会保存每次堆积的图片，比较好用</w:t>
      </w:r>
    </w:p>
    <w:p w14:paraId="7C55F9D3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3B35FDA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95E13DC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8. 收尾整理</w:t>
      </w:r>
    </w:p>
    <w:p w14:paraId="792C8A4D" w14:textId="77777777" w:rsidR="0089307F" w:rsidRPr="0089307F" w:rsidRDefault="0089307F" w:rsidP="0089307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将膜从样品台取下（按后续需要继续封存/剥抗等）</w:t>
      </w:r>
    </w:p>
    <w:p w14:paraId="3CC2B2B2" w14:textId="77777777" w:rsidR="0089307F" w:rsidRPr="0089307F" w:rsidRDefault="0089307F" w:rsidP="0089307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清水/纸巾清理样品台与周围操作区</w:t>
      </w:r>
    </w:p>
    <w:p w14:paraId="144E20C5" w14:textId="77777777" w:rsidR="0089307F" w:rsidRPr="0089307F" w:rsidRDefault="0089307F" w:rsidP="0089307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检查当日文件夹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“YYYYMMDD”</w:t>
      </w:r>
      <w:r w:rsidRPr="0089307F">
        <w:rPr>
          <w:rFonts w:ascii="宋体" w:eastAsia="宋体" w:hAnsi="宋体" w:cs="宋体"/>
          <w:kern w:val="0"/>
          <w:sz w:val="24"/>
        </w:rPr>
        <w:t xml:space="preserve"> 内：</w:t>
      </w:r>
    </w:p>
    <w:p w14:paraId="144BF1B2" w14:textId="77777777" w:rsidR="0089307F" w:rsidRPr="0089307F" w:rsidRDefault="0089307F" w:rsidP="0089307F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明场（marker）图是否齐全</w:t>
      </w:r>
    </w:p>
    <w:p w14:paraId="4084021F" w14:textId="77777777" w:rsidR="0089307F" w:rsidRPr="0089307F" w:rsidRDefault="0089307F" w:rsidP="0089307F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各曝光序列是否保存完整（high bits）</w:t>
      </w:r>
    </w:p>
    <w:p w14:paraId="23522B8A" w14:textId="77777777" w:rsidR="0089307F" w:rsidRPr="0089307F" w:rsidRDefault="00756F4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noProof/>
          <w:kern w:val="0"/>
          <w:sz w:val="24"/>
        </w:rPr>
        <w:pict w14:anchorId="215130E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25D2387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如果你希望把它进一步“实验室可落地”，我还可以帮你补两块（不问你也能直接做）：</w:t>
      </w:r>
    </w:p>
    <w:p w14:paraId="6A28B613" w14:textId="77777777" w:rsidR="0089307F" w:rsidRPr="0089307F" w:rsidRDefault="0089307F" w:rsidP="0089307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关键失败点 QA 提醒</w:t>
      </w:r>
      <w:r w:rsidRPr="0089307F">
        <w:rPr>
          <w:rFonts w:ascii="宋体" w:eastAsia="宋体" w:hAnsi="宋体" w:cs="宋体"/>
          <w:kern w:val="0"/>
          <w:sz w:val="24"/>
        </w:rPr>
        <w:t>（比如：气泡、两端干膜、S1/S6/S2选择错误时的快速判断）</w:t>
      </w:r>
    </w:p>
    <w:p w14:paraId="36DDF468" w14:textId="77777777" w:rsidR="0089307F" w:rsidRPr="0089307F" w:rsidRDefault="0089307F" w:rsidP="0089307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文件命名规范模板</w:t>
      </w:r>
      <w:r w:rsidRPr="0089307F">
        <w:rPr>
          <w:rFonts w:ascii="宋体" w:eastAsia="宋体" w:hAnsi="宋体" w:cs="宋体"/>
          <w:kern w:val="0"/>
          <w:sz w:val="24"/>
        </w:rPr>
        <w:t>（条带代码如何包含膜号/抗体/曝光方案，方便你后续自动化整理）</w:t>
      </w:r>
    </w:p>
    <w:p w14:paraId="07E54442" w14:textId="77777777" w:rsidR="00463DF9" w:rsidRPr="0089307F" w:rsidRDefault="00463DF9" w:rsidP="0089307F"/>
    <w:sectPr w:rsidR="00463DF9" w:rsidRPr="00893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174"/>
    <w:multiLevelType w:val="multilevel"/>
    <w:tmpl w:val="EE8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D03"/>
    <w:multiLevelType w:val="multilevel"/>
    <w:tmpl w:val="E6FA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4214C"/>
    <w:multiLevelType w:val="multilevel"/>
    <w:tmpl w:val="11DA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76B41"/>
    <w:multiLevelType w:val="multilevel"/>
    <w:tmpl w:val="C4A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4E32"/>
    <w:multiLevelType w:val="multilevel"/>
    <w:tmpl w:val="28B0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67E05"/>
    <w:multiLevelType w:val="multilevel"/>
    <w:tmpl w:val="974A8C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30E0F"/>
    <w:multiLevelType w:val="multilevel"/>
    <w:tmpl w:val="0B58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649A8"/>
    <w:multiLevelType w:val="multilevel"/>
    <w:tmpl w:val="D8F0EC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15A40"/>
    <w:multiLevelType w:val="multilevel"/>
    <w:tmpl w:val="329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F02E0"/>
    <w:multiLevelType w:val="multilevel"/>
    <w:tmpl w:val="E808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3A61A1"/>
    <w:multiLevelType w:val="multilevel"/>
    <w:tmpl w:val="683899C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23EED"/>
    <w:multiLevelType w:val="multilevel"/>
    <w:tmpl w:val="8D02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B1516"/>
    <w:multiLevelType w:val="multilevel"/>
    <w:tmpl w:val="1E44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5D66B7"/>
    <w:multiLevelType w:val="multilevel"/>
    <w:tmpl w:val="8140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D62F0"/>
    <w:multiLevelType w:val="multilevel"/>
    <w:tmpl w:val="C778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C03E9F"/>
    <w:multiLevelType w:val="multilevel"/>
    <w:tmpl w:val="1D50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74127"/>
    <w:multiLevelType w:val="multilevel"/>
    <w:tmpl w:val="61BE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907CF"/>
    <w:multiLevelType w:val="multilevel"/>
    <w:tmpl w:val="9F9C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074565">
    <w:abstractNumId w:val="13"/>
    <w:lvlOverride w:ilvl="0">
      <w:startOverride w:val="1"/>
    </w:lvlOverride>
  </w:num>
  <w:num w:numId="2" w16cid:durableId="2037926721">
    <w:abstractNumId w:val="13"/>
    <w:lvlOverride w:ilvl="0"/>
    <w:lvlOverride w:ilvl="1">
      <w:startOverride w:val="1"/>
    </w:lvlOverride>
  </w:num>
  <w:num w:numId="3" w16cid:durableId="1479689719">
    <w:abstractNumId w:val="13"/>
    <w:lvlOverride w:ilvl="0"/>
    <w:lvlOverride w:ilvl="1">
      <w:startOverride w:val="1"/>
    </w:lvlOverride>
  </w:num>
  <w:num w:numId="4" w16cid:durableId="52704227">
    <w:abstractNumId w:val="13"/>
    <w:lvlOverride w:ilvl="0"/>
    <w:lvlOverride w:ilvl="1">
      <w:startOverride w:val="1"/>
    </w:lvlOverride>
  </w:num>
  <w:num w:numId="5" w16cid:durableId="156455758">
    <w:abstractNumId w:val="13"/>
    <w:lvlOverride w:ilvl="0"/>
    <w:lvlOverride w:ilvl="1"/>
    <w:lvlOverride w:ilvl="2">
      <w:startOverride w:val="1"/>
    </w:lvlOverride>
  </w:num>
  <w:num w:numId="6" w16cid:durableId="131366199">
    <w:abstractNumId w:val="13"/>
    <w:lvlOverride w:ilvl="0"/>
    <w:lvlOverride w:ilvl="1"/>
    <w:lvlOverride w:ilvl="2"/>
    <w:lvlOverride w:ilvl="3">
      <w:startOverride w:val="1"/>
    </w:lvlOverride>
  </w:num>
  <w:num w:numId="7" w16cid:durableId="1728146488">
    <w:abstractNumId w:val="13"/>
    <w:lvlOverride w:ilvl="0"/>
    <w:lvlOverride w:ilvl="1"/>
    <w:lvlOverride w:ilvl="2"/>
    <w:lvlOverride w:ilvl="3">
      <w:startOverride w:val="1"/>
    </w:lvlOverride>
  </w:num>
  <w:num w:numId="8" w16cid:durableId="1961298789">
    <w:abstractNumId w:val="13"/>
    <w:lvlOverride w:ilvl="0"/>
    <w:lvlOverride w:ilvl="1"/>
    <w:lvlOverride w:ilvl="2"/>
    <w:lvlOverride w:ilvl="3"/>
    <w:lvlOverride w:ilvl="4">
      <w:startOverride w:val="1"/>
    </w:lvlOverride>
  </w:num>
  <w:num w:numId="9" w16cid:durableId="209532694">
    <w:abstractNumId w:val="13"/>
    <w:lvlOverride w:ilvl="0"/>
    <w:lvlOverride w:ilvl="1"/>
    <w:lvlOverride w:ilvl="2">
      <w:startOverride w:val="1"/>
    </w:lvlOverride>
  </w:num>
  <w:num w:numId="10" w16cid:durableId="193007601">
    <w:abstractNumId w:val="13"/>
    <w:lvlOverride w:ilvl="0"/>
    <w:lvlOverride w:ilvl="1"/>
    <w:lvlOverride w:ilvl="2"/>
    <w:lvlOverride w:ilvl="3">
      <w:startOverride w:val="1"/>
    </w:lvlOverride>
  </w:num>
  <w:num w:numId="11" w16cid:durableId="384916115">
    <w:abstractNumId w:val="13"/>
    <w:lvlOverride w:ilvl="0"/>
    <w:lvlOverride w:ilvl="1"/>
    <w:lvlOverride w:ilvl="2">
      <w:startOverride w:val="2"/>
    </w:lvlOverride>
  </w:num>
  <w:num w:numId="12" w16cid:durableId="1606883562">
    <w:abstractNumId w:val="13"/>
    <w:lvlOverride w:ilvl="0"/>
    <w:lvlOverride w:ilvl="1"/>
    <w:lvlOverride w:ilvl="2"/>
    <w:lvlOverride w:ilvl="3">
      <w:startOverride w:val="1"/>
    </w:lvlOverride>
  </w:num>
  <w:num w:numId="13" w16cid:durableId="426389904">
    <w:abstractNumId w:val="13"/>
    <w:lvlOverride w:ilvl="0"/>
    <w:lvlOverride w:ilvl="1"/>
    <w:lvlOverride w:ilvl="2"/>
    <w:lvlOverride w:ilvl="3">
      <w:startOverride w:val="1"/>
    </w:lvlOverride>
  </w:num>
  <w:num w:numId="14" w16cid:durableId="822890670">
    <w:abstractNumId w:val="13"/>
    <w:lvlOverride w:ilvl="0"/>
    <w:lvlOverride w:ilvl="1"/>
    <w:lvlOverride w:ilvl="2">
      <w:startOverride w:val="4"/>
    </w:lvlOverride>
  </w:num>
  <w:num w:numId="15" w16cid:durableId="1410883610">
    <w:abstractNumId w:val="13"/>
    <w:lvlOverride w:ilvl="0"/>
    <w:lvlOverride w:ilvl="1"/>
    <w:lvlOverride w:ilvl="2"/>
    <w:lvlOverride w:ilvl="3">
      <w:startOverride w:val="1"/>
    </w:lvlOverride>
  </w:num>
  <w:num w:numId="16" w16cid:durableId="1077439598">
    <w:abstractNumId w:val="13"/>
    <w:lvlOverride w:ilvl="0"/>
    <w:lvlOverride w:ilvl="1"/>
    <w:lvlOverride w:ilvl="2"/>
    <w:lvlOverride w:ilvl="3"/>
    <w:lvlOverride w:ilvl="4">
      <w:startOverride w:val="1"/>
    </w:lvlOverride>
  </w:num>
  <w:num w:numId="17" w16cid:durableId="2054374">
    <w:abstractNumId w:val="5"/>
    <w:lvlOverride w:ilvl="0">
      <w:startOverride w:val="3"/>
    </w:lvlOverride>
  </w:num>
  <w:num w:numId="18" w16cid:durableId="1621185399">
    <w:abstractNumId w:val="7"/>
    <w:lvlOverride w:ilvl="0">
      <w:startOverride w:val="4"/>
    </w:lvlOverride>
  </w:num>
  <w:num w:numId="19" w16cid:durableId="1407529143">
    <w:abstractNumId w:val="14"/>
    <w:lvlOverride w:ilvl="0">
      <w:startOverride w:val="2"/>
    </w:lvlOverride>
  </w:num>
  <w:num w:numId="20" w16cid:durableId="1836336645">
    <w:abstractNumId w:val="14"/>
    <w:lvlOverride w:ilvl="0"/>
    <w:lvlOverride w:ilvl="1">
      <w:startOverride w:val="1"/>
    </w:lvlOverride>
  </w:num>
  <w:num w:numId="21" w16cid:durableId="1941177981">
    <w:abstractNumId w:val="10"/>
    <w:lvlOverride w:ilvl="0">
      <w:startOverride w:val="5"/>
    </w:lvlOverride>
  </w:num>
  <w:num w:numId="22" w16cid:durableId="620962396">
    <w:abstractNumId w:val="10"/>
    <w:lvlOverride w:ilvl="0"/>
    <w:lvlOverride w:ilvl="1">
      <w:startOverride w:val="1"/>
    </w:lvlOverride>
  </w:num>
  <w:num w:numId="23" w16cid:durableId="1708483374">
    <w:abstractNumId w:val="12"/>
  </w:num>
  <w:num w:numId="24" w16cid:durableId="2012949052">
    <w:abstractNumId w:val="3"/>
  </w:num>
  <w:num w:numId="25" w16cid:durableId="1738166866">
    <w:abstractNumId w:val="0"/>
  </w:num>
  <w:num w:numId="26" w16cid:durableId="1186213320">
    <w:abstractNumId w:val="9"/>
  </w:num>
  <w:num w:numId="27" w16cid:durableId="826441673">
    <w:abstractNumId w:val="1"/>
  </w:num>
  <w:num w:numId="28" w16cid:durableId="870190264">
    <w:abstractNumId w:val="2"/>
  </w:num>
  <w:num w:numId="29" w16cid:durableId="1492133434">
    <w:abstractNumId w:val="4"/>
  </w:num>
  <w:num w:numId="30" w16cid:durableId="2101682781">
    <w:abstractNumId w:val="6"/>
  </w:num>
  <w:num w:numId="31" w16cid:durableId="1906377306">
    <w:abstractNumId w:val="16"/>
  </w:num>
  <w:num w:numId="32" w16cid:durableId="188419255">
    <w:abstractNumId w:val="11"/>
  </w:num>
  <w:num w:numId="33" w16cid:durableId="2028174203">
    <w:abstractNumId w:val="15"/>
  </w:num>
  <w:num w:numId="34" w16cid:durableId="1588810715">
    <w:abstractNumId w:val="17"/>
  </w:num>
  <w:num w:numId="35" w16cid:durableId="376586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EE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19FC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46EE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56F4C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07F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1415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3B0F"/>
  <w15:chartTrackingRefBased/>
  <w15:docId w15:val="{7ED02EF2-26CC-FB4C-AD70-D69C7FF4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46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F46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6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6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6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6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6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6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6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F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6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6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46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6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6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6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6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6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6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6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6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6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6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6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6E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F46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8930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89307F"/>
  </w:style>
  <w:style w:type="paragraph" w:customStyle="1" w:styleId="p3">
    <w:name w:val="p3"/>
    <w:basedOn w:val="a"/>
    <w:rsid w:val="008930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2026-02-04T22:32:00Z</dcterms:created>
  <dcterms:modified xsi:type="dcterms:W3CDTF">2026-02-04T23:38:00Z</dcterms:modified>
</cp:coreProperties>
</file>