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6"/>
    <w:p w14:paraId="5D65513B" w14:textId="77777777" w:rsidR="0023429C" w:rsidRDefault="0023429C" w:rsidP="0023429C">
      <w:pPr>
        <w:pStyle w:val="1"/>
      </w:pPr>
      <w:r>
        <w:fldChar w:fldCharType="begin"/>
      </w:r>
      <w:r>
        <w:instrText>HYPERLINK "https://www.sciencedirect.com/science/article/pii/S1074761323004442" \l "mmc1"</w:instrText>
      </w:r>
      <w:r>
        <w:fldChar w:fldCharType="separate"/>
      </w:r>
      <w:r w:rsidRPr="00A97EE5">
        <w:rPr>
          <w:rStyle w:val="ae"/>
        </w:rPr>
        <w:t>GSDMD</w:t>
      </w:r>
      <w:r w:rsidRPr="00A97EE5">
        <w:rPr>
          <w:rStyle w:val="ae"/>
          <w:rFonts w:hint="eastAsia"/>
        </w:rPr>
        <w:t>-nt的线粒体内外膜穿孔文献</w:t>
      </w:r>
      <w:r w:rsidRPr="00A97EE5">
        <w:rPr>
          <w:rStyle w:val="ae"/>
        </w:rPr>
        <w:t xml:space="preserve"> </w:t>
      </w:r>
      <w:r>
        <w:fldChar w:fldCharType="end"/>
      </w:r>
    </w:p>
    <w:p w14:paraId="12EA2911" w14:textId="03DA5F50" w:rsidR="0023429C" w:rsidRDefault="00B31623" w:rsidP="0023429C">
      <w:pPr>
        <w:pStyle w:val="2"/>
      </w:pPr>
      <w:r>
        <w:rPr>
          <w:rFonts w:hint="eastAsia"/>
        </w:rPr>
        <w:t>背景：</w:t>
      </w:r>
      <w:r w:rsidR="0023429C">
        <w:t>GSDMD 介导的线粒体损伤及其在细胞焦亡中的作用</w:t>
      </w:r>
    </w:p>
    <w:p w14:paraId="3C36227B" w14:textId="77777777" w:rsidR="0023429C" w:rsidRDefault="0023429C" w:rsidP="0023429C">
      <w:pPr>
        <w:pStyle w:val="3"/>
      </w:pPr>
      <w:r>
        <w:t>炎症小体的激活及 GSDMD 在焦亡中的作用</w:t>
      </w:r>
    </w:p>
    <w:p w14:paraId="03D59018" w14:textId="77777777" w:rsidR="0023429C" w:rsidRDefault="0023429C" w:rsidP="0023429C"/>
    <w:p w14:paraId="3305A02B" w14:textId="77777777" w:rsidR="0023429C" w:rsidRDefault="0023429C" w:rsidP="0023429C">
      <w:pPr>
        <w:pStyle w:val="4"/>
      </w:pPr>
      <w:r>
        <w:t>炎症小体激活诱导细胞焦亡</w:t>
      </w:r>
    </w:p>
    <w:p w14:paraId="79DE54FA" w14:textId="77777777" w:rsidR="0023429C" w:rsidRDefault="0023429C" w:rsidP="0023429C">
      <w:pPr>
        <w:pStyle w:val="5"/>
      </w:pPr>
      <w:r>
        <w:tab/>
        <w:t>•</w:t>
      </w:r>
      <w:r>
        <w:tab/>
        <w:t>免疫细胞和屏障上皮细胞感知病原体和损伤信号后可组装炎症小体</w:t>
      </w:r>
    </w:p>
    <w:p w14:paraId="616F0656" w14:textId="77777777" w:rsidR="0023429C" w:rsidRDefault="0023429C" w:rsidP="0023429C">
      <w:bookmarkStart w:id="1" w:name="OLE_LINK20"/>
      <w:r>
        <w:t>炎症小体是细胞质模式识别受体复合物，可招募并激活炎症性 caspase（caspase-1、caspase-4、caspase-5 和 caspase-11）[</w:t>
      </w:r>
      <w:bookmarkStart w:id="2" w:name="bbib1"/>
      <w:r>
        <w:fldChar w:fldCharType="begin"/>
      </w:r>
      <w:r>
        <w:instrText>HYPERLINK "https://www.sciencedirect.com/science/article/pii/S1074761323004442" \l "bib1"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</w:t>
      </w:r>
      <w:r>
        <w:fldChar w:fldCharType="end"/>
      </w:r>
      <w:bookmarkEnd w:id="2"/>
      <w:r>
        <w:rPr>
          <w:rFonts w:ascii="Georgia" w:hAnsi="Georgia"/>
          <w:color w:val="1F1F1F"/>
        </w:rPr>
        <w:t> </w:t>
      </w:r>
      <w:r>
        <w:t>]。</w:t>
      </w:r>
    </w:p>
    <w:bookmarkEnd w:id="1"/>
    <w:p w14:paraId="7B52F352" w14:textId="77777777" w:rsidR="0023429C" w:rsidRDefault="0023429C" w:rsidP="0023429C">
      <w:pPr>
        <w:pStyle w:val="5"/>
      </w:pPr>
      <w:r>
        <w:tab/>
        <w:t>•</w:t>
      </w:r>
      <w:r>
        <w:tab/>
        <w:t>经典和非经典炎症小体通路</w:t>
      </w:r>
    </w:p>
    <w:p w14:paraId="384D8813" w14:textId="77777777" w:rsidR="0023429C" w:rsidRDefault="0023429C" w:rsidP="0023429C">
      <w:r>
        <w:tab/>
        <w:t>•</w:t>
      </w:r>
      <w:r>
        <w:tab/>
        <w:t>经典炎症小体（NLRP3、AIM2、Pyrin）激活 caspase-1[</w:t>
      </w:r>
      <w:hyperlink r:id="rId4" w:anchor="bib1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1</w:t>
        </w:r>
      </w:hyperlink>
      <w:r>
        <w:rPr>
          <w:rFonts w:ascii="Georgia" w:hAnsi="Georgia"/>
          <w:color w:val="1F1F1F"/>
        </w:rPr>
        <w:t> </w:t>
      </w:r>
      <w:r>
        <w:t>]。</w:t>
      </w:r>
    </w:p>
    <w:p w14:paraId="116A2157" w14:textId="77777777" w:rsidR="0023429C" w:rsidRDefault="0023429C" w:rsidP="0023429C">
      <w:r>
        <w:tab/>
        <w:t>•</w:t>
      </w:r>
      <w:r>
        <w:tab/>
        <w:t>胞质 LPS 结合并激活 caspase-4/5（人）或 caspase-11（小鼠），诱导非经典炎症小体</w:t>
      </w:r>
      <w:bookmarkStart w:id="3" w:name="OLE_LINK21"/>
      <w:r>
        <w:t>[</w:t>
      </w:r>
      <w:hyperlink r:id="rId5" w:anchor="bib1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1</w:t>
        </w:r>
      </w:hyperlink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4" w:name="bbib2"/>
      <w:r>
        <w:fldChar w:fldCharType="begin"/>
      </w:r>
      <w:r>
        <w:instrText>HYPERLINK "https://www.sciencedirect.com/science/article/pii/S1074761323004442" \l "bib2"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</w:t>
      </w:r>
      <w:r>
        <w:fldChar w:fldCharType="end"/>
      </w:r>
      <w:bookmarkEnd w:id="4"/>
      <w:r>
        <w:t>]</w:t>
      </w:r>
      <w:bookmarkEnd w:id="3"/>
      <w:r>
        <w:t>。</w:t>
      </w:r>
    </w:p>
    <w:p w14:paraId="2F8DB151" w14:textId="77777777" w:rsidR="0023429C" w:rsidRDefault="0023429C" w:rsidP="0023429C">
      <w:pPr>
        <w:pStyle w:val="5"/>
      </w:pPr>
      <w:r>
        <w:tab/>
        <w:t>•</w:t>
      </w:r>
      <w:r>
        <w:tab/>
        <w:t>GSDMD 作为细胞焦亡的主要执行者</w:t>
      </w:r>
    </w:p>
    <w:p w14:paraId="69D8386E" w14:textId="77777777" w:rsidR="0023429C" w:rsidRDefault="0023429C" w:rsidP="0023429C">
      <w:r>
        <w:tab/>
        <w:t>•</w:t>
      </w:r>
      <w:r>
        <w:tab/>
        <w:t>GSDMD 是所有炎症 caspase 的底物，执行炎症小体诱导的焦亡（</w:t>
      </w:r>
      <w:proofErr w:type="spellStart"/>
      <w:r>
        <w:t>pyroptosis</w:t>
      </w:r>
      <w:proofErr w:type="spellEnd"/>
      <w:r>
        <w:t>）[</w:t>
      </w:r>
      <w:bookmarkStart w:id="5" w:name="bbib3"/>
      <w:r>
        <w:fldChar w:fldCharType="begin"/>
      </w:r>
      <w:r>
        <w:instrText>HYPERLINK "https://www.sciencedirect.com/science/article/pii/S1074761323004442" \l "bib3"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</w:t>
      </w:r>
      <w:r>
        <w:fldChar w:fldCharType="end"/>
      </w:r>
      <w:bookmarkEnd w:id="5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6" w:name="bbib4"/>
      <w:r>
        <w:fldChar w:fldCharType="begin"/>
      </w:r>
      <w:r>
        <w:instrText>HYPERLINK "https://www.sciencedirect.com/science/article/pii/S1074761323004442" \l "bib4"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4</w:t>
      </w:r>
      <w:r>
        <w:fldChar w:fldCharType="end"/>
      </w:r>
      <w:bookmarkEnd w:id="6"/>
      <w:r>
        <w:t>]。</w:t>
      </w:r>
    </w:p>
    <w:p w14:paraId="26F9C328" w14:textId="77777777" w:rsidR="0023429C" w:rsidRDefault="0023429C" w:rsidP="0023429C">
      <w:bookmarkStart w:id="7" w:name="OLE_LINK10"/>
      <w:r>
        <w:tab/>
        <w:t>•</w:t>
      </w:r>
      <w:r>
        <w:tab/>
      </w:r>
      <w:bookmarkEnd w:id="7"/>
      <w:r>
        <w:t>caspase-1、caspase-4/5/11 介导 GSDMD 裂解，释放 N 端孔形成片段（GSDMD-NT），破坏细胞膜，释放 IL-1β 和 IL-18[</w:t>
      </w:r>
      <w:bookmarkStart w:id="8" w:name="bbib5"/>
      <w:r>
        <w:fldChar w:fldCharType="begin"/>
      </w:r>
      <w:r>
        <w:instrText>HYPERLINK "https://www.sciencedirect.com/science/article/pii/S1074761323004442" \l "bib5"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5</w:t>
      </w:r>
      <w:r>
        <w:fldChar w:fldCharType="end"/>
      </w:r>
      <w:bookmarkEnd w:id="8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9" w:name="bbib6"/>
      <w:r>
        <w:fldChar w:fldCharType="begin"/>
      </w:r>
      <w:r>
        <w:instrText>HYPERLINK "https://www.sciencedirect.com/science/article/pii/S1074761323004442" \l "bib6"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6</w:t>
      </w:r>
      <w:r>
        <w:fldChar w:fldCharType="end"/>
      </w:r>
      <w:bookmarkEnd w:id="9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10" w:name="bbib7"/>
      <w:r>
        <w:fldChar w:fldCharType="begin"/>
      </w:r>
      <w:r>
        <w:instrText>HYPERLINK "https://www.sciencedirect.com/science/article/pii/S1074761323004442" \l "bib7"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7</w:t>
      </w:r>
      <w:r>
        <w:fldChar w:fldCharType="end"/>
      </w:r>
      <w:bookmarkEnd w:id="10"/>
      <w:r>
        <w:rPr>
          <w:rFonts w:ascii="Georgia" w:hAnsi="Georgia"/>
          <w:color w:val="1F1F1F"/>
        </w:rPr>
        <w:t> </w:t>
      </w:r>
      <w:r>
        <w:t>]。</w:t>
      </w:r>
    </w:p>
    <w:p w14:paraId="56C09E49" w14:textId="77777777" w:rsidR="0023429C" w:rsidRDefault="0023429C" w:rsidP="0023429C">
      <w:r>
        <w:tab/>
        <w:t>•</w:t>
      </w:r>
      <w:r>
        <w:tab/>
      </w:r>
      <w:r w:rsidRPr="002733E1">
        <w:t xml:space="preserve">n端形成孔的GSDMD片段（GSDMD- </w:t>
      </w:r>
      <w:proofErr w:type="spellStart"/>
      <w:r w:rsidRPr="002733E1">
        <w:t>nt</w:t>
      </w:r>
      <w:proofErr w:type="spellEnd"/>
      <w:r w:rsidRPr="002733E1">
        <w:t>）与质膜内小叶上的酸性磷脂结合并寡聚形成膜孔，破坏细胞膜并释放炎症因子和细胞警报因子，包括白细胞介素-1 （IL-1）家族细胞因子</w:t>
      </w:r>
      <w:bookmarkStart w:id="11" w:name="OLE_LINK23"/>
      <w:r>
        <w:t>[</w:t>
      </w:r>
      <w:bookmarkStart w:id="12" w:name="bbib8"/>
      <w:r>
        <w:fldChar w:fldCharType="begin"/>
      </w:r>
      <w:r>
        <w:instrText>HYPERLINK "https://www.sciencedirect.com/science/article/pii/S1074761323004442" \l "bib8"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8</w:t>
      </w:r>
      <w:r>
        <w:fldChar w:fldCharType="end"/>
      </w:r>
      <w:bookmarkEnd w:id="12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13" w:name="bbib9"/>
      <w:r>
        <w:fldChar w:fldCharType="begin"/>
      </w:r>
      <w:r>
        <w:instrText>HYPERLINK "https://www.sciencedirect.com/science/article/pii/S1074761323004442" \l "bib9"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9</w:t>
      </w:r>
      <w:r>
        <w:fldChar w:fldCharType="end"/>
      </w:r>
      <w:bookmarkEnd w:id="13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14" w:name="bbib10"/>
      <w:r>
        <w:fldChar w:fldCharType="begin"/>
      </w:r>
      <w:r>
        <w:instrText>HYPERLINK "https://www.sciencedirect.com/science/article/pii/S1074761323004442" \l "bib10"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10</w:t>
      </w:r>
      <w:r>
        <w:fldChar w:fldCharType="end"/>
      </w:r>
      <w:bookmarkEnd w:id="14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15" w:name="bbib11"/>
      <w:r>
        <w:fldChar w:fldCharType="begin"/>
      </w:r>
      <w:r>
        <w:instrText>HYPERLINK "https://www.sciencedirect.com/science/article/pii/S1074761323004442" \l "bib11"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11</w:t>
      </w:r>
      <w:r>
        <w:fldChar w:fldCharType="end"/>
      </w:r>
      <w:bookmarkEnd w:id="15"/>
      <w:r>
        <w:t>]</w:t>
      </w:r>
      <w:bookmarkEnd w:id="11"/>
    </w:p>
    <w:p w14:paraId="36853EAC" w14:textId="77777777" w:rsidR="0023429C" w:rsidRDefault="0023429C" w:rsidP="0023429C">
      <w:pPr>
        <w:pStyle w:val="3"/>
      </w:pPr>
      <w:r>
        <w:t>线粒体在细胞死亡中的作用</w:t>
      </w:r>
    </w:p>
    <w:p w14:paraId="30C21265" w14:textId="77777777" w:rsidR="0023429C" w:rsidRDefault="0023429C" w:rsidP="0023429C"/>
    <w:p w14:paraId="2048723A" w14:textId="77777777" w:rsidR="0023429C" w:rsidRDefault="0023429C" w:rsidP="0023429C">
      <w:pPr>
        <w:pStyle w:val="4"/>
      </w:pPr>
      <w:r>
        <w:t>线粒体调控细胞命运</w:t>
      </w:r>
    </w:p>
    <w:p w14:paraId="1652E421" w14:textId="77777777" w:rsidR="0023429C" w:rsidRDefault="0023429C" w:rsidP="0023429C">
      <w:pPr>
        <w:pStyle w:val="5"/>
      </w:pPr>
      <w:r>
        <w:tab/>
        <w:t>•</w:t>
      </w:r>
      <w:r>
        <w:tab/>
        <w:t>线粒体是细胞死亡和免疫应答的关键枢纽</w:t>
      </w:r>
    </w:p>
    <w:p w14:paraId="05067D4A" w14:textId="77777777" w:rsidR="0023429C" w:rsidRDefault="0023429C" w:rsidP="0023429C">
      <w:r>
        <w:t>线粒体控制细胞生存与死亡，并在炎症应答中发挥核心作用[</w:t>
      </w:r>
      <w:bookmarkStart w:id="16" w:name="bbib12"/>
      <w:r>
        <w:fldChar w:fldCharType="begin"/>
      </w:r>
      <w:r>
        <w:instrText>HYPERLINK "https://www.sciencedirect.com/science/article/pii/S1074761323004442" \l "bib12"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12</w:t>
      </w:r>
      <w:r>
        <w:fldChar w:fldCharType="end"/>
      </w:r>
      <w:bookmarkEnd w:id="16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17" w:name="bbib13"/>
      <w:r>
        <w:fldChar w:fldCharType="begin"/>
      </w:r>
      <w:r>
        <w:instrText>HYPERLINK "https://www.sciencedirect.com/science/article/pii/S1074761323004442" \l "bib13"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13</w:t>
      </w:r>
      <w:r>
        <w:fldChar w:fldCharType="end"/>
      </w:r>
      <w:bookmarkEnd w:id="17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18" w:name="bbib14"/>
      <w:r>
        <w:fldChar w:fldCharType="begin"/>
      </w:r>
      <w:r>
        <w:instrText>HYPERLINK "https://www.sciencedirect.com/science/article/pii/S1074761323004442" \l "bib14"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14</w:t>
      </w:r>
      <w:r>
        <w:fldChar w:fldCharType="end"/>
      </w:r>
      <w:bookmarkEnd w:id="18"/>
      <w:r>
        <w:t>]。</w:t>
      </w:r>
    </w:p>
    <w:p w14:paraId="6501354E" w14:textId="77777777" w:rsidR="0023429C" w:rsidRDefault="0023429C" w:rsidP="0023429C">
      <w:pPr>
        <w:pStyle w:val="5"/>
      </w:pPr>
      <w:r>
        <w:tab/>
        <w:t>•</w:t>
      </w:r>
      <w:r>
        <w:tab/>
        <w:t>细胞凋亡（Apoptosis）中的线粒体外膜通透化（MOMP）</w:t>
      </w:r>
    </w:p>
    <w:p w14:paraId="7A66DEBA" w14:textId="77777777" w:rsidR="0023429C" w:rsidRDefault="0023429C" w:rsidP="0023429C">
      <w:r>
        <w:tab/>
        <w:t>•</w:t>
      </w:r>
      <w:r>
        <w:tab/>
      </w:r>
      <w:bookmarkStart w:id="19" w:name="OLE_LINK11"/>
      <w:r>
        <w:t>BAX 和 BAK 促使线粒体外膜通透化（MOMP），释放细胞色素 c，激活 caspase-9/caspase-3 诱导细胞凋亡[</w:t>
      </w:r>
      <w:bookmarkStart w:id="20" w:name="bbib15"/>
      <w:r>
        <w:fldChar w:fldCharType="begin"/>
      </w:r>
      <w:r>
        <w:instrText>HYPERLINK "https://www.sciencedirect.com/science/article/pii/S1074761323004442" \l "bib15"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15</w:t>
      </w:r>
      <w:r>
        <w:fldChar w:fldCharType="end"/>
      </w:r>
      <w:bookmarkEnd w:id="20"/>
      <w:r>
        <w:t>,</w:t>
      </w:r>
      <w:bookmarkStart w:id="21" w:name="bbib16"/>
      <w:r w:rsidRPr="002733E1">
        <w:t xml:space="preserve"> </w:t>
      </w:r>
      <w:hyperlink r:id="rId6" w:anchor="bib16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16</w:t>
        </w:r>
      </w:hyperlink>
      <w:bookmarkEnd w:id="21"/>
      <w:r>
        <w:t>]</w:t>
      </w:r>
      <w:bookmarkEnd w:id="19"/>
      <w:r>
        <w:t>。</w:t>
      </w:r>
    </w:p>
    <w:p w14:paraId="577B8D44" w14:textId="77777777" w:rsidR="0023429C" w:rsidRDefault="0023429C" w:rsidP="0023429C">
      <w:r>
        <w:tab/>
        <w:t>•</w:t>
      </w:r>
      <w:r>
        <w:tab/>
        <w:t>线粒体通透性转换（</w:t>
      </w:r>
      <w:proofErr w:type="spellStart"/>
      <w:r>
        <w:t>mPT</w:t>
      </w:r>
      <w:proofErr w:type="spellEnd"/>
      <w:r>
        <w:t>）可破坏内膜，引发线粒体去极化，导致细胞不可逆死亡[</w:t>
      </w:r>
      <w:bookmarkStart w:id="22" w:name="bbib17"/>
      <w:r>
        <w:fldChar w:fldCharType="begin"/>
      </w:r>
      <w:r>
        <w:instrText>HYPERLINK "https://www.sciencedirect.com/science/article/pii/S1074761323004442" \l "bib17"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17</w:t>
      </w:r>
      <w:r>
        <w:fldChar w:fldCharType="end"/>
      </w:r>
      <w:bookmarkEnd w:id="22"/>
      <w:r>
        <w:t>]。</w:t>
      </w:r>
    </w:p>
    <w:p w14:paraId="39E741BF" w14:textId="77777777" w:rsidR="0023429C" w:rsidRDefault="0023429C" w:rsidP="0023429C">
      <w:pPr>
        <w:pStyle w:val="5"/>
      </w:pPr>
      <w:r>
        <w:tab/>
        <w:t>•</w:t>
      </w:r>
      <w:r>
        <w:tab/>
        <w:t>非凋亡细胞死亡（Necroptosis、Ferroptosis）与线粒体功能障碍</w:t>
      </w:r>
    </w:p>
    <w:p w14:paraId="77D20045" w14:textId="77777777" w:rsidR="0023429C" w:rsidRDefault="0023429C" w:rsidP="0023429C">
      <w:r>
        <w:tab/>
        <w:t>•</w:t>
      </w:r>
      <w:r>
        <w:tab/>
        <w:t>颗粒酶（Granzyme）介导的细胞杀伤、坏死性凋亡（Necroptosis）和铁死亡（Ferroptosis）均可诱导线粒体 ROS 生成和跨膜电位丧失，但通常不触发 MOMP[</w:t>
      </w:r>
      <w:bookmarkStart w:id="23" w:name="bbib18"/>
      <w:r>
        <w:fldChar w:fldCharType="begin"/>
      </w:r>
      <w:r>
        <w:instrText>HYPERLINK "https://www.sciencedirect.com/science/article/pii/S1074761323004442" \l "bib18"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18</w:t>
      </w:r>
      <w:r>
        <w:fldChar w:fldCharType="end"/>
      </w:r>
      <w:bookmarkEnd w:id="23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24" w:name="bbib19"/>
      <w:r>
        <w:fldChar w:fldCharType="begin"/>
      </w:r>
      <w:r>
        <w:instrText>HYPERLINK "https://www.sciencedirect.com/science/article/pii/S1074761323004442" \l "bib19"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19</w:t>
      </w:r>
      <w:r>
        <w:fldChar w:fldCharType="end"/>
      </w:r>
      <w:bookmarkEnd w:id="24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25" w:name="bbib20"/>
      <w:r>
        <w:fldChar w:fldCharType="begin"/>
      </w:r>
      <w:r>
        <w:instrText>HYPERLINK "https://www.sciencedirect.com/science/article/pii/S1074761323004442" \l "bib20"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20</w:t>
      </w:r>
      <w:r>
        <w:fldChar w:fldCharType="end"/>
      </w:r>
      <w:bookmarkEnd w:id="25"/>
      <w:r>
        <w:t>]。</w:t>
      </w:r>
    </w:p>
    <w:p w14:paraId="4E6146A2" w14:textId="77777777" w:rsidR="0023429C" w:rsidRDefault="0023429C" w:rsidP="0023429C"/>
    <w:p w14:paraId="04DFA087" w14:textId="77777777" w:rsidR="0023429C" w:rsidRDefault="0023429C" w:rsidP="0023429C">
      <w:pPr>
        <w:pStyle w:val="3"/>
      </w:pPr>
      <w:bookmarkStart w:id="26" w:name="OLE_LINK24"/>
      <w:r>
        <w:t>GSDMD 介导的线粒体损伤</w:t>
      </w:r>
    </w:p>
    <w:p w14:paraId="121E0F32" w14:textId="77777777" w:rsidR="0023429C" w:rsidRDefault="0023429C" w:rsidP="0023429C"/>
    <w:p w14:paraId="2639B4D4" w14:textId="77777777" w:rsidR="0023429C" w:rsidRDefault="0023429C" w:rsidP="0023429C">
      <w:pPr>
        <w:pStyle w:val="4"/>
      </w:pPr>
      <w:r>
        <w:t>GSDMD 在焦亡早期破坏线粒体</w:t>
      </w:r>
    </w:p>
    <w:p w14:paraId="0EDADD52" w14:textId="77777777" w:rsidR="0023429C" w:rsidRDefault="0023429C" w:rsidP="0023429C">
      <w:pPr>
        <w:pStyle w:val="5"/>
      </w:pPr>
      <w:r>
        <w:tab/>
        <w:t>•</w:t>
      </w:r>
      <w:r>
        <w:tab/>
        <w:t>GSDMD 和 GSDME 可早期损伤线粒体</w:t>
      </w:r>
    </w:p>
    <w:p w14:paraId="7D693E05" w14:textId="77777777" w:rsidR="0023429C" w:rsidRDefault="0023429C" w:rsidP="0023429C">
      <w:r>
        <w:t xml:space="preserve">GSDMD 介导的焦亡过程中，线粒体 ROS 生成、跨膜电位丧失、细胞色素 c 释放及 </w:t>
      </w:r>
      <w:proofErr w:type="spellStart"/>
      <w:r>
        <w:t>mtDNA</w:t>
      </w:r>
      <w:proofErr w:type="spellEnd"/>
      <w:r>
        <w:t xml:space="preserve"> 释放均被观察到[</w:t>
      </w:r>
      <w:bookmarkStart w:id="27" w:name="bbib21"/>
      <w:r>
        <w:fldChar w:fldCharType="begin"/>
      </w:r>
      <w:r>
        <w:instrText>HYPERLINK "https://www.sciencedirect.com/science/article/pii/S1074761323004442" \l "bib21"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21</w:t>
      </w:r>
      <w:r>
        <w:fldChar w:fldCharType="end"/>
      </w:r>
      <w:bookmarkEnd w:id="27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28" w:name="bbib22"/>
      <w:r>
        <w:fldChar w:fldCharType="begin"/>
      </w:r>
      <w:r>
        <w:instrText>HYPERLINK "https://www.sciencedirect.com/science/article/pii/S1074761323004442" \l "bib22"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22</w:t>
      </w:r>
      <w:r>
        <w:fldChar w:fldCharType="end"/>
      </w:r>
      <w:bookmarkStart w:id="29" w:name="bbib23"/>
      <w:bookmarkEnd w:id="28"/>
      <w:r w:rsidRPr="0008118B">
        <w:t xml:space="preserve"> </w:t>
      </w:r>
      <w:hyperlink r:id="rId7" w:anchor="bib23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23</w:t>
        </w:r>
      </w:hyperlink>
      <w:bookmarkEnd w:id="29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30" w:name="bbib24"/>
      <w:r>
        <w:fldChar w:fldCharType="begin"/>
      </w:r>
      <w:r>
        <w:instrText>HYPERLINK "https://www.sciencedirect.com/science/article/pii/S1074761323004442" \l "bib24"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24</w:t>
      </w:r>
      <w:r>
        <w:fldChar w:fldCharType="end"/>
      </w:r>
      <w:bookmarkEnd w:id="30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31" w:name="bbib25"/>
      <w:r>
        <w:fldChar w:fldCharType="begin"/>
      </w:r>
      <w:r>
        <w:instrText>HYPERLINK "https://www.sciencedirect.com/science/article/pii/S1074761323004442" \l "bib25"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25</w:t>
      </w:r>
      <w:r>
        <w:fldChar w:fldCharType="end"/>
      </w:r>
      <w:bookmarkEnd w:id="31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32" w:name="bbib26"/>
      <w:r>
        <w:fldChar w:fldCharType="begin"/>
      </w:r>
      <w:r>
        <w:instrText>HYPERLINK "https://www.sciencedirect.com/science/article/pii/S1074761323004442" \l "bib26"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26</w:t>
      </w:r>
      <w:r>
        <w:fldChar w:fldCharType="end"/>
      </w:r>
      <w:bookmarkEnd w:id="32"/>
      <w:r>
        <w:t>]。</w:t>
      </w:r>
    </w:p>
    <w:p w14:paraId="497D3E9A" w14:textId="77777777" w:rsidR="0023429C" w:rsidRDefault="0023429C" w:rsidP="0023429C">
      <w:pPr>
        <w:pStyle w:val="5"/>
      </w:pPr>
      <w:r>
        <w:tab/>
        <w:t>•</w:t>
      </w:r>
      <w:r>
        <w:tab/>
        <w:t>GSDMD 依赖线粒体 ROS 促进焦亡</w:t>
      </w:r>
    </w:p>
    <w:p w14:paraId="64D76C4A" w14:textId="77777777" w:rsidR="0023429C" w:rsidRDefault="0023429C" w:rsidP="0023429C">
      <w:r>
        <w:t>线粒体 ROS 在焦亡过程中起促进作用，但其在细胞死亡中的必要性尚不明确[</w:t>
      </w:r>
      <w:bookmarkStart w:id="33" w:name="bbib27"/>
      <w:r>
        <w:fldChar w:fldCharType="begin"/>
      </w:r>
      <w:r>
        <w:instrText>HYPERLINK "https://www.sciencedirect.com/science/article/pii/S1074761323004442" \l "bib27"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27</w:t>
      </w:r>
      <w:r>
        <w:fldChar w:fldCharType="end"/>
      </w:r>
      <w:bookmarkEnd w:id="33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34" w:name="bbib28"/>
      <w:r>
        <w:fldChar w:fldCharType="begin"/>
      </w:r>
      <w:r>
        <w:instrText>HYPERLINK "https://www.sciencedirect.com/science/article/pii/S1074761323004442" \l "bib28"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28</w:t>
      </w:r>
      <w:r>
        <w:fldChar w:fldCharType="end"/>
      </w:r>
      <w:bookmarkEnd w:id="34"/>
      <w:r>
        <w:t>]。</w:t>
      </w:r>
    </w:p>
    <w:p w14:paraId="376244A0" w14:textId="77777777" w:rsidR="0023429C" w:rsidRDefault="0023429C" w:rsidP="0023429C">
      <w:pPr>
        <w:pStyle w:val="4"/>
      </w:pPr>
      <w:r>
        <w:t>GSDMD 介导线粒体外膜穿孔</w:t>
      </w:r>
    </w:p>
    <w:p w14:paraId="4FEF7DA0" w14:textId="77777777" w:rsidR="0023429C" w:rsidRDefault="0023429C" w:rsidP="0023429C">
      <w:pPr>
        <w:pStyle w:val="5"/>
      </w:pPr>
      <w:r>
        <w:tab/>
        <w:t>•</w:t>
      </w:r>
      <w:r>
        <w:tab/>
        <w:t>GSDMD-NT 具有高度磷脂结合特异性</w:t>
      </w:r>
    </w:p>
    <w:p w14:paraId="31B33240" w14:textId="77777777" w:rsidR="0023429C" w:rsidRDefault="0023429C" w:rsidP="0023429C">
      <w:r>
        <w:tab/>
        <w:t>•</w:t>
      </w:r>
      <w:r>
        <w:tab/>
        <w:t>GSDMD-NT 优先结合心磷脂（Cardiolipin），其结合能力强于细胞膜上的酸性磷脂[</w:t>
      </w:r>
      <w:hyperlink r:id="rId8" w:anchor="bib5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5</w:t>
        </w:r>
      </w:hyperlink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hyperlink r:id="rId9" w:anchor="bib6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6</w:t>
        </w:r>
      </w:hyperlink>
      <w:r>
        <w:rPr>
          <w:rFonts w:ascii="Georgia" w:hAnsi="Georgia"/>
          <w:color w:val="1F1F1F"/>
        </w:rPr>
        <w:t> </w:t>
      </w:r>
      <w:r>
        <w:t>]。</w:t>
      </w:r>
    </w:p>
    <w:p w14:paraId="429B93E5" w14:textId="77777777" w:rsidR="0023429C" w:rsidRDefault="0023429C" w:rsidP="0023429C">
      <w:r>
        <w:tab/>
        <w:t>•</w:t>
      </w:r>
      <w:r>
        <w:tab/>
        <w:t>心磷脂主要存在于线粒体内膜（IMM），少量（3%-5%）存在于线粒体外膜（OMM）[</w:t>
      </w:r>
      <w:bookmarkStart w:id="35" w:name="bbib29"/>
      <w:r>
        <w:fldChar w:fldCharType="begin"/>
      </w:r>
      <w:r>
        <w:instrText>HYPERLINK "https://www.sciencedirect.com/science/article/pii/S1074761323004442" \l "bib29"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29</w:t>
      </w:r>
      <w:r>
        <w:fldChar w:fldCharType="end"/>
      </w:r>
      <w:bookmarkEnd w:id="35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36" w:name="bbib30"/>
      <w:r>
        <w:fldChar w:fldCharType="begin"/>
      </w:r>
      <w:r>
        <w:instrText>HYPERLINK "https://www.sciencedirect.com/science/article/pii/S1074761323004442" \l "bib30"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30</w:t>
      </w:r>
      <w:r>
        <w:fldChar w:fldCharType="end"/>
      </w:r>
      <w:bookmarkEnd w:id="36"/>
      <w:r>
        <w:rPr>
          <w:rFonts w:ascii="Georgia" w:hAnsi="Georgia"/>
          <w:color w:val="1F1F1F"/>
        </w:rPr>
        <w:t> </w:t>
      </w:r>
      <w:r>
        <w:t>]。</w:t>
      </w:r>
    </w:p>
    <w:p w14:paraId="65859F71" w14:textId="77777777" w:rsidR="0023429C" w:rsidRDefault="0023429C" w:rsidP="0023429C">
      <w:pPr>
        <w:pStyle w:val="5"/>
      </w:pPr>
      <w:r>
        <w:tab/>
        <w:t>•</w:t>
      </w:r>
      <w:r>
        <w:tab/>
        <w:t>线粒体损伤诱导心磷脂转位至外膜</w:t>
      </w:r>
    </w:p>
    <w:p w14:paraId="5242976E" w14:textId="77777777" w:rsidR="0023429C" w:rsidRDefault="0023429C" w:rsidP="0023429C">
      <w:r>
        <w:tab/>
        <w:t>•</w:t>
      </w:r>
      <w:r>
        <w:tab/>
        <w:t>CRLS1（Cardiolipin Synthase 1）催化心磷脂合成，PLSCR3（磷脂转运酶 3）介导心磷脂从内膜翻转至外膜[</w:t>
      </w:r>
      <w:bookmarkStart w:id="37" w:name="bbib31"/>
      <w:r>
        <w:fldChar w:fldCharType="begin"/>
      </w:r>
      <w:r>
        <w:instrText>HYPERLINK "https://www.sciencedirect.com/science/article/pii/S1074761323004442" \l "bib31"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31</w:t>
      </w:r>
      <w:r>
        <w:fldChar w:fldCharType="end"/>
      </w:r>
      <w:bookmarkEnd w:id="37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38" w:name="bbib32"/>
      <w:r>
        <w:fldChar w:fldCharType="begin"/>
      </w:r>
      <w:r>
        <w:instrText>HYPERLINK "https://www.sciencedirect.com/science/article/pii/S1074761323004442" \l "bib32"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32</w:t>
      </w:r>
      <w:r>
        <w:fldChar w:fldCharType="end"/>
      </w:r>
      <w:bookmarkEnd w:id="38"/>
      <w:r>
        <w:t>]。</w:t>
      </w:r>
    </w:p>
    <w:p w14:paraId="5FB82795" w14:textId="77777777" w:rsidR="0023429C" w:rsidRDefault="0023429C" w:rsidP="0023429C">
      <w:commentRangeStart w:id="39"/>
      <w:r>
        <w:tab/>
        <w:t>•</w:t>
      </w:r>
      <w:r>
        <w:tab/>
        <w:t>线粒体 ROS 和跨膜电位丧失可促进心磷脂转位，使 GSDMD-NT 结合线粒体[</w:t>
      </w:r>
      <w:bookmarkStart w:id="40" w:name="bbib33"/>
      <w:r>
        <w:fldChar w:fldCharType="begin"/>
      </w:r>
      <w:r>
        <w:instrText>HYPERLINK "https://www.sciencedirect.com/science/article/pii/S1074761323004442" \l "bib33"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33</w:t>
      </w:r>
      <w:r>
        <w:fldChar w:fldCharType="end"/>
      </w:r>
      <w:bookmarkEnd w:id="40"/>
      <w:r>
        <w:t>]。</w:t>
      </w:r>
      <w:commentRangeEnd w:id="39"/>
      <w:r>
        <w:rPr>
          <w:rStyle w:val="af"/>
        </w:rPr>
        <w:commentReference w:id="39"/>
      </w:r>
    </w:p>
    <w:p w14:paraId="36D36A0D" w14:textId="77777777" w:rsidR="0023429C" w:rsidRDefault="0023429C" w:rsidP="0023429C">
      <w:pPr>
        <w:pStyle w:val="5"/>
      </w:pPr>
      <w:r>
        <w:tab/>
        <w:t>•</w:t>
      </w:r>
      <w:r>
        <w:tab/>
        <w:t>GSDMD-NT 破坏线粒体双层膜</w:t>
      </w:r>
    </w:p>
    <w:p w14:paraId="67985647" w14:textId="77777777" w:rsidR="0023429C" w:rsidRDefault="0023429C" w:rsidP="0023429C">
      <w:pPr>
        <w:pStyle w:val="6"/>
      </w:pPr>
      <w:r>
        <w:tab/>
        <w:t>•</w:t>
      </w:r>
      <w:r>
        <w:tab/>
        <w:t>GSDMD-NT 穿孔作用破坏线粒体内外膜，导致线粒体损伤早于质膜破裂发生。</w:t>
      </w:r>
    </w:p>
    <w:p w14:paraId="5A32CEAA" w14:textId="77777777" w:rsidR="0023429C" w:rsidRDefault="0023429C" w:rsidP="0023429C">
      <w:r>
        <w:tab/>
        <w:t>•</w:t>
      </w:r>
      <w:r>
        <w:tab/>
        <w:t>GSDMD 介导的线粒体损伤依赖 OMM 心磷脂，CRLS1 或 PLSCR3 缺失可显著减少线粒体损伤。</w:t>
      </w:r>
    </w:p>
    <w:p w14:paraId="6A2F26AC" w14:textId="77777777" w:rsidR="0023429C" w:rsidRDefault="0023429C" w:rsidP="0023429C">
      <w:r>
        <w:tab/>
        <w:t>•</w:t>
      </w:r>
      <w:r>
        <w:tab/>
        <w:t xml:space="preserve">GSDMD 诱导的线粒体损伤不依赖于 BAX/BAK 或 </w:t>
      </w:r>
      <w:proofErr w:type="spellStart"/>
      <w:r>
        <w:t>mPTP</w:t>
      </w:r>
      <w:proofErr w:type="spellEnd"/>
      <w:r>
        <w:t>[</w:t>
      </w:r>
      <w:hyperlink r:id="rId14" w:anchor="bib17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17</w:t>
        </w:r>
      </w:hyperlink>
      <w:r>
        <w:t>]。</w:t>
      </w:r>
    </w:p>
    <w:p w14:paraId="2DEB894D" w14:textId="77777777" w:rsidR="0023429C" w:rsidRDefault="0023429C" w:rsidP="0023429C"/>
    <w:p w14:paraId="3FFF0944" w14:textId="77777777" w:rsidR="0023429C" w:rsidRDefault="0023429C" w:rsidP="0023429C">
      <w:pPr>
        <w:pStyle w:val="4"/>
      </w:pPr>
      <w:r>
        <w:t>GSDMD 介导线粒体损伤的功能后果</w:t>
      </w:r>
    </w:p>
    <w:p w14:paraId="36135BAE" w14:textId="77777777" w:rsidR="0023429C" w:rsidRDefault="0023429C" w:rsidP="0023429C">
      <w:pPr>
        <w:pStyle w:val="5"/>
      </w:pPr>
      <w:r>
        <w:tab/>
        <w:t>•</w:t>
      </w:r>
      <w:r>
        <w:tab/>
        <w:t>线粒体损伤影响线粒体形态和呼吸</w:t>
      </w:r>
    </w:p>
    <w:p w14:paraId="1FB10438" w14:textId="77777777" w:rsidR="0023429C" w:rsidRDefault="0023429C" w:rsidP="0023429C">
      <w:r>
        <w:tab/>
        <w:t>•</w:t>
      </w:r>
      <w:r>
        <w:tab/>
        <w:t>GSDMD 介导的线粒体损伤可改变线粒体形态，降低氧化磷酸化能力，减少线粒体数量。</w:t>
      </w:r>
    </w:p>
    <w:p w14:paraId="64FBA24C" w14:textId="77777777" w:rsidR="0023429C" w:rsidRDefault="0023429C" w:rsidP="0023429C">
      <w:pPr>
        <w:pStyle w:val="5"/>
      </w:pPr>
      <w:r>
        <w:tab/>
        <w:t>•</w:t>
      </w:r>
      <w:r>
        <w:tab/>
        <w:t>GSDMD 诱导线粒体内容物释放</w:t>
      </w:r>
    </w:p>
    <w:p w14:paraId="248E222A" w14:textId="77777777" w:rsidR="0023429C" w:rsidRDefault="0023429C" w:rsidP="0023429C">
      <w:r>
        <w:tab/>
        <w:t>•</w:t>
      </w:r>
      <w:r>
        <w:tab/>
        <w:t xml:space="preserve">GSDMD 介导线粒体穿孔可释放 IMS（线粒体膜间隙）和基质蛋白，如 </w:t>
      </w:r>
      <w:proofErr w:type="spellStart"/>
      <w:r>
        <w:t>mtDNA</w:t>
      </w:r>
      <w:proofErr w:type="spellEnd"/>
      <w:r>
        <w:t>。</w:t>
      </w:r>
    </w:p>
    <w:p w14:paraId="7BC175F4" w14:textId="77777777" w:rsidR="0023429C" w:rsidRDefault="0023429C" w:rsidP="0023429C">
      <w:r>
        <w:tab/>
        <w:t>•</w:t>
      </w:r>
      <w:r>
        <w:tab/>
        <w:t>IMS 外切 RNA 酶 PNPT1 释放至胞质后可导致 mRNA 降解，加速焦亡进程[</w:t>
      </w:r>
      <w:bookmarkStart w:id="41" w:name="bbib34"/>
      <w:r>
        <w:fldChar w:fldCharType="begin"/>
      </w:r>
      <w:r>
        <w:instrText>HYPERLINK "https://www.sciencedirect.com/science/article/pii/S1074761323004442" \l "bib34"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34</w:t>
      </w:r>
      <w:r>
        <w:fldChar w:fldCharType="end"/>
      </w:r>
      <w:bookmarkEnd w:id="41"/>
      <w:r>
        <w:t>]。</w:t>
      </w:r>
    </w:p>
    <w:p w14:paraId="47D70388" w14:textId="77777777" w:rsidR="0023429C" w:rsidRDefault="0023429C" w:rsidP="0023429C">
      <w:pPr>
        <w:pStyle w:val="5"/>
      </w:pPr>
      <w:r>
        <w:tab/>
        <w:t>•</w:t>
      </w:r>
      <w:r>
        <w:tab/>
        <w:t>线粒体损伤对炎症的促进作用</w:t>
      </w:r>
    </w:p>
    <w:p w14:paraId="1EAF55D8" w14:textId="77777777" w:rsidR="0023429C" w:rsidRDefault="0023429C" w:rsidP="0023429C">
      <w:r>
        <w:tab/>
        <w:t>•</w:t>
      </w:r>
      <w:r>
        <w:tab/>
        <w:t>GSDMD 诱导的线粒体损伤不仅促进细胞死亡，还增强炎症反应。</w:t>
      </w:r>
    </w:p>
    <w:p w14:paraId="477D065A" w14:textId="77777777" w:rsidR="0023429C" w:rsidRDefault="0023429C" w:rsidP="0023429C">
      <w:r>
        <w:tab/>
        <w:t>•</w:t>
      </w:r>
      <w:r>
        <w:tab/>
        <w:t xml:space="preserve">释放的 </w:t>
      </w:r>
      <w:proofErr w:type="spellStart"/>
      <w:r>
        <w:t>mtDNA</w:t>
      </w:r>
      <w:proofErr w:type="spellEnd"/>
      <w:r>
        <w:t xml:space="preserve"> 可激活 </w:t>
      </w:r>
      <w:proofErr w:type="spellStart"/>
      <w:r>
        <w:t>cGAS</w:t>
      </w:r>
      <w:proofErr w:type="spellEnd"/>
      <w:r>
        <w:t>–STING 途径，进一步放大炎症信号[</w:t>
      </w:r>
      <w:hyperlink r:id="rId15" w:anchor="bib34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124</w:t>
        </w:r>
      </w:hyperlink>
      <w:r>
        <w:t>]。</w:t>
      </w:r>
    </w:p>
    <w:bookmarkEnd w:id="26"/>
    <w:p w14:paraId="3F326B63" w14:textId="47598551" w:rsidR="00B31623" w:rsidRDefault="00B31623" w:rsidP="0023429C">
      <w:pPr>
        <w:pStyle w:val="2"/>
      </w:pPr>
      <w:r>
        <w:rPr>
          <w:rFonts w:hint="eastAsia"/>
        </w:rPr>
        <w:t>论证：</w:t>
      </w:r>
    </w:p>
    <w:p w14:paraId="22697E18" w14:textId="6B87436C" w:rsidR="0023429C" w:rsidRDefault="0023429C" w:rsidP="00B31623">
      <w:pPr>
        <w:pStyle w:val="3"/>
      </w:pPr>
      <w:r>
        <w:t>焦亡过程中线粒体损伤的表征</w:t>
      </w:r>
    </w:p>
    <w:p w14:paraId="44171890" w14:textId="77777777" w:rsidR="0023429C" w:rsidRDefault="0023429C" w:rsidP="00B31623"/>
    <w:p w14:paraId="45162ED8" w14:textId="77777777" w:rsidR="0023429C" w:rsidRDefault="0023429C" w:rsidP="00B31623">
      <w:pPr>
        <w:pStyle w:val="4"/>
      </w:pPr>
      <w:r>
        <w:t>焦亡诱导线粒体去极化</w:t>
      </w:r>
    </w:p>
    <w:p w14:paraId="7F0FE8D6" w14:textId="77777777" w:rsidR="0023429C" w:rsidRDefault="0023429C" w:rsidP="00B31623"/>
    <w:p w14:paraId="206447D0" w14:textId="77777777" w:rsidR="0023429C" w:rsidRDefault="0023429C" w:rsidP="00B31623">
      <w:pPr>
        <w:pStyle w:val="5"/>
      </w:pPr>
      <w:r>
        <w:t>线粒体膜电位丧失</w:t>
      </w:r>
    </w:p>
    <w:p w14:paraId="4223C9F5" w14:textId="77777777" w:rsidR="0023429C" w:rsidRDefault="0023429C" w:rsidP="00B31623">
      <w:pPr>
        <w:pStyle w:val="6"/>
      </w:pPr>
      <w:r>
        <w:tab/>
        <w:t>•</w:t>
      </w:r>
      <w:r>
        <w:tab/>
        <w:t>焦亡过程中线粒体完整性及膜电位评估</w:t>
      </w:r>
    </w:p>
    <w:p w14:paraId="72079C36" w14:textId="77777777" w:rsidR="0023429C" w:rsidRDefault="0023429C" w:rsidP="00B31623">
      <w:commentRangeStart w:id="42"/>
      <w:r>
        <w:tab/>
        <w:t>•</w:t>
      </w:r>
      <w:r>
        <w:tab/>
        <w:t xml:space="preserve">在 LPS + Nigericin 处理的 Tohoku Hospital Pediatrics-1 (THP-1) 细胞中，通过 </w:t>
      </w:r>
      <w:proofErr w:type="spellStart"/>
      <w:r>
        <w:t>MitoTracker</w:t>
      </w:r>
      <w:proofErr w:type="spellEnd"/>
      <w:r>
        <w:t xml:space="preserve"> Deep Red（MTDR）和四甲基罗丹明甲酯（TMRM）染料检测线粒体膜电位变化[图 1A, 1B]。</w:t>
      </w:r>
      <w:commentRangeEnd w:id="42"/>
      <w:r>
        <w:rPr>
          <w:rStyle w:val="af"/>
        </w:rPr>
        <w:commentReference w:id="42"/>
      </w:r>
    </w:p>
    <w:p w14:paraId="2900A626" w14:textId="77777777" w:rsidR="0023429C" w:rsidRDefault="0023429C" w:rsidP="00B31623">
      <w:r>
        <w:tab/>
        <w:t>•</w:t>
      </w:r>
      <w:r>
        <w:tab/>
        <w:t xml:space="preserve">对焦亡（SYTOX 或 PI 阳性）和存活（SYTOX 或 PI 阴性）细胞进行比较，发现焦亡细胞中 MTDR 和 TMRM 荧光信号显著降低，而 </w:t>
      </w:r>
      <w:proofErr w:type="spellStart"/>
      <w:r>
        <w:t>MitoTracker</w:t>
      </w:r>
      <w:proofErr w:type="spellEnd"/>
      <w:r>
        <w:t xml:space="preserve"> Green（MTG）信号保持不变，表明线粒体去极化发生。</w:t>
      </w:r>
    </w:p>
    <w:p w14:paraId="18F2D440" w14:textId="77777777" w:rsidR="0023429C" w:rsidRDefault="0023429C" w:rsidP="00B31623"/>
    <w:p w14:paraId="36C569ED" w14:textId="77777777" w:rsidR="0023429C" w:rsidRDefault="0023429C" w:rsidP="00B31623">
      <w:pPr>
        <w:pStyle w:val="5"/>
      </w:pPr>
      <w:commentRangeStart w:id="43"/>
      <w:commentRangeStart w:id="44"/>
      <w:r>
        <w:t>焦亡导致线粒体代谢受损</w:t>
      </w:r>
      <w:commentRangeEnd w:id="43"/>
      <w:r>
        <w:rPr>
          <w:rStyle w:val="af"/>
          <w:rFonts w:cstheme="minorBidi"/>
          <w:color w:val="auto"/>
        </w:rPr>
        <w:commentReference w:id="43"/>
      </w:r>
      <w:commentRangeEnd w:id="44"/>
      <w:r>
        <w:rPr>
          <w:rStyle w:val="af"/>
          <w:rFonts w:cstheme="minorBidi"/>
          <w:color w:val="auto"/>
        </w:rPr>
        <w:commentReference w:id="44"/>
      </w:r>
    </w:p>
    <w:p w14:paraId="4E7D784C" w14:textId="77777777" w:rsidR="0023429C" w:rsidRDefault="0023429C" w:rsidP="00B31623"/>
    <w:p w14:paraId="3E7CD539" w14:textId="77777777" w:rsidR="0023429C" w:rsidRDefault="0023429C" w:rsidP="00B31623">
      <w:pPr>
        <w:pStyle w:val="6"/>
      </w:pPr>
      <w:r>
        <w:t>糖酵解增强，氧化磷酸化（OXPHOS）受损</w:t>
      </w:r>
    </w:p>
    <w:p w14:paraId="560CCED6" w14:textId="77777777" w:rsidR="0023429C" w:rsidRDefault="0023429C" w:rsidP="00B31623">
      <w:pPr>
        <w:pStyle w:val="7"/>
      </w:pPr>
      <w:r>
        <w:tab/>
        <w:t>•</w:t>
      </w:r>
      <w:r>
        <w:tab/>
        <w:t>外酸化速率（ECAR）和氧气消耗率（OCR）测定</w:t>
      </w:r>
    </w:p>
    <w:p w14:paraId="4467CD7F" w14:textId="77777777" w:rsidR="0023429C" w:rsidRDefault="0023429C" w:rsidP="00B31623">
      <w:pPr>
        <w:pStyle w:val="8"/>
      </w:pPr>
      <w:r>
        <w:tab/>
        <w:t>•</w:t>
      </w:r>
      <w:r>
        <w:tab/>
        <w:t>检测糖酵解（ECAR）和线粒体氧化磷酸化（OCR）以评估线粒体代谢状态[图 S1A-S1C]。</w:t>
      </w:r>
    </w:p>
    <w:p w14:paraId="5D434E3D" w14:textId="77777777" w:rsidR="0023429C" w:rsidRDefault="0023429C" w:rsidP="00B31623">
      <w:r>
        <w:tab/>
        <w:t>•</w:t>
      </w:r>
      <w:r>
        <w:tab/>
        <w:t>LPS 预刺激单独可促使细胞代谢从 OXPHOS 转变为糖酵解[图 S1A]，这与既往研究一致[</w:t>
      </w:r>
      <w:bookmarkStart w:id="45" w:name="bbib35"/>
      <w:r>
        <w:fldChar w:fldCharType="begin"/>
      </w:r>
      <w:r>
        <w:instrText>HYPERLINK "https://www.sciencedirect.com/science/article/pii/S1074761323004442" \l "bib35"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35</w:t>
      </w:r>
      <w:r>
        <w:fldChar w:fldCharType="end"/>
      </w:r>
      <w:bookmarkEnd w:id="45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46" w:name="bbib36"/>
      <w:r>
        <w:fldChar w:fldCharType="begin"/>
      </w:r>
      <w:r>
        <w:instrText>HYPERLINK "https://www.sciencedirect.com/science/article/pii/S1074761323004442" \l "bib36"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36</w:t>
      </w:r>
      <w:r>
        <w:fldChar w:fldCharType="end"/>
      </w:r>
      <w:bookmarkEnd w:id="46"/>
      <w:r>
        <w:t>]。</w:t>
      </w:r>
    </w:p>
    <w:p w14:paraId="7A1D5079" w14:textId="77777777" w:rsidR="0023429C" w:rsidRDefault="0023429C" w:rsidP="00B31623">
      <w:commentRangeStart w:id="47"/>
      <w:r>
        <w:tab/>
        <w:t>•</w:t>
      </w:r>
      <w:r>
        <w:tab/>
        <w:t>为了更清晰地研究焦亡诱导的线粒体损伤，焦亡由 Nigericin 直接诱导（不加 LPS 预刺激）[图 S1C]。</w:t>
      </w:r>
      <w:commentRangeEnd w:id="47"/>
      <w:r>
        <w:rPr>
          <w:rStyle w:val="af"/>
        </w:rPr>
        <w:commentReference w:id="47"/>
      </w:r>
    </w:p>
    <w:p w14:paraId="51A53BC0" w14:textId="77777777" w:rsidR="0023429C" w:rsidRDefault="0023429C" w:rsidP="00B31623">
      <w:r>
        <w:tab/>
        <w:t>•</w:t>
      </w:r>
      <w:r>
        <w:tab/>
        <w:t>Nigericin 处理迅速增强 ECAR 并抑制线粒体呼吸，表明焦亡过程中 OXPHOS 受损[图 S1B]。</w:t>
      </w:r>
    </w:p>
    <w:p w14:paraId="4AF21016" w14:textId="77777777" w:rsidR="0023429C" w:rsidRDefault="0023429C" w:rsidP="00B31623"/>
    <w:p w14:paraId="436005F1" w14:textId="77777777" w:rsidR="0023429C" w:rsidRDefault="0023429C" w:rsidP="00B31623">
      <w:pPr>
        <w:pStyle w:val="5"/>
      </w:pPr>
      <w:r>
        <w:t>焦亡诱导线粒体形态学变化</w:t>
      </w:r>
    </w:p>
    <w:p w14:paraId="55D0C23F" w14:textId="77777777" w:rsidR="0023429C" w:rsidRDefault="0023429C" w:rsidP="00B31623"/>
    <w:p w14:paraId="44B8C09B" w14:textId="77777777" w:rsidR="0023429C" w:rsidRDefault="0023429C" w:rsidP="00B31623">
      <w:pPr>
        <w:pStyle w:val="6"/>
      </w:pPr>
      <w:r>
        <w:t>线粒体形态重塑</w:t>
      </w:r>
    </w:p>
    <w:p w14:paraId="7EC1CC5A" w14:textId="77777777" w:rsidR="0023429C" w:rsidRDefault="0023429C" w:rsidP="00B31623">
      <w:pPr>
        <w:pStyle w:val="7"/>
      </w:pPr>
      <w:r>
        <w:tab/>
        <w:t>•</w:t>
      </w:r>
      <w:r>
        <w:tab/>
        <w:t>透射电子显微镜（TEM）观察线粒体结构变化</w:t>
      </w:r>
    </w:p>
    <w:p w14:paraId="6BC994ED" w14:textId="77777777" w:rsidR="0023429C" w:rsidRDefault="0023429C" w:rsidP="00B31623">
      <w:r>
        <w:tab/>
        <w:t>•</w:t>
      </w:r>
      <w:r>
        <w:tab/>
        <w:t>LPS 预刺激的 THP-1 细胞在 Nigericin 诱导焦亡前后进行 TEM 成像[图 1C, 1D]。</w:t>
      </w:r>
    </w:p>
    <w:p w14:paraId="2F632815" w14:textId="77777777" w:rsidR="0023429C" w:rsidRDefault="0023429C" w:rsidP="00B31623">
      <w:r>
        <w:tab/>
        <w:t>•</w:t>
      </w:r>
      <w:r>
        <w:tab/>
        <w:t>焦亡前，线粒体呈典型椭圆状，具有完整的双层膜和内部嵴结构。</w:t>
      </w:r>
    </w:p>
    <w:p w14:paraId="0A057B55" w14:textId="77777777" w:rsidR="0023429C" w:rsidRDefault="0023429C" w:rsidP="00B31623">
      <w:r>
        <w:tab/>
        <w:t>•</w:t>
      </w:r>
      <w:r>
        <w:tab/>
        <w:t>焦亡触发后，线粒体收缩并趋于球形，其平均长度缩短约 2 倍。</w:t>
      </w:r>
    </w:p>
    <w:p w14:paraId="0F592D38" w14:textId="77777777" w:rsidR="0023429C" w:rsidRDefault="0023429C" w:rsidP="00B31623">
      <w:r>
        <w:tab/>
        <w:t>•</w:t>
      </w:r>
      <w:r>
        <w:tab/>
        <w:t>焦亡启动 15 分钟内，可见含受损线粒体的自噬小体。</w:t>
      </w:r>
    </w:p>
    <w:p w14:paraId="6B287FCE" w14:textId="77777777" w:rsidR="0023429C" w:rsidRDefault="0023429C" w:rsidP="00B31623">
      <w:r>
        <w:tab/>
        <w:t>•</w:t>
      </w:r>
      <w:r>
        <w:tab/>
        <w:t>1 小时后，约 60% 线粒体表现出嵴结构卷曲或缺失、IMM 和 OMM 破损，线粒体数量减少近 2 倍。</w:t>
      </w:r>
    </w:p>
    <w:p w14:paraId="0BBBE019" w14:textId="77777777" w:rsidR="0023429C" w:rsidRDefault="0023429C" w:rsidP="00B31623"/>
    <w:p w14:paraId="4190E5E4" w14:textId="77777777" w:rsidR="0023429C" w:rsidRDefault="0023429C" w:rsidP="00B31623">
      <w:r>
        <w:t>总结</w:t>
      </w:r>
    </w:p>
    <w:p w14:paraId="6ED02841" w14:textId="77777777" w:rsidR="0023429C" w:rsidRDefault="0023429C" w:rsidP="00B31623">
      <w:r>
        <w:tab/>
        <w:t>•</w:t>
      </w:r>
      <w:r>
        <w:tab/>
        <w:t>焦亡过程中线粒体去极化发生，表现为膜电位丧失（MTDR、TMRM 荧光降低）。</w:t>
      </w:r>
    </w:p>
    <w:p w14:paraId="42A529F1" w14:textId="77777777" w:rsidR="0023429C" w:rsidRDefault="0023429C" w:rsidP="00B31623">
      <w:r>
        <w:tab/>
        <w:t>•</w:t>
      </w:r>
      <w:r>
        <w:tab/>
        <w:t>焦亡导致糖酵解增强，OXPHOS 受损（ECAR 增加，OCR 下降）。</w:t>
      </w:r>
    </w:p>
    <w:p w14:paraId="5546E4C8" w14:textId="77777777" w:rsidR="0023429C" w:rsidRDefault="0023429C" w:rsidP="00B31623">
      <w:r>
        <w:tab/>
        <w:t>•</w:t>
      </w:r>
      <w:r>
        <w:tab/>
        <w:t>透射电镜观察表明焦亡诱导线粒体结构重塑，包括线粒体缩小、嵴损伤、膜破坏及线粒体数量减少。</w:t>
      </w:r>
    </w:p>
    <w:p w14:paraId="1BC3AB85" w14:textId="77777777" w:rsidR="0023429C" w:rsidRDefault="0023429C" w:rsidP="00B31623">
      <w:r>
        <w:tab/>
        <w:t>•</w:t>
      </w:r>
      <w:r>
        <w:tab/>
        <w:t>焦亡早期（15 min）即观察到自噬小体清除受损线粒体，表明线粒体损伤发生在焦亡启动初期。</w:t>
      </w:r>
    </w:p>
    <w:p w14:paraId="3C97BF25" w14:textId="77777777" w:rsidR="0023429C" w:rsidRDefault="0023429C" w:rsidP="00B31623"/>
    <w:p w14:paraId="248CC044" w14:textId="77777777" w:rsidR="0023429C" w:rsidRDefault="0023429C" w:rsidP="00B31623">
      <w:pPr>
        <w:pStyle w:val="5"/>
      </w:pPr>
      <w:r>
        <w:t>GSDMD 介导线粒体双膜破坏</w:t>
      </w:r>
    </w:p>
    <w:p w14:paraId="46B8B1AA" w14:textId="77777777" w:rsidR="0023429C" w:rsidRDefault="0023429C" w:rsidP="00B31623"/>
    <w:p w14:paraId="3684B31B" w14:textId="77777777" w:rsidR="0023429C" w:rsidRDefault="0023429C" w:rsidP="00B31623">
      <w:pPr>
        <w:pStyle w:val="6"/>
      </w:pPr>
      <w:r>
        <w:t>GSDMD-NT 迅速靶向线粒体</w:t>
      </w:r>
    </w:p>
    <w:p w14:paraId="1BD7DF50" w14:textId="77777777" w:rsidR="0023429C" w:rsidRDefault="0023429C" w:rsidP="00B31623">
      <w:pPr>
        <w:pStyle w:val="7"/>
      </w:pPr>
      <w:r>
        <w:tab/>
        <w:t>•</w:t>
      </w:r>
      <w:r>
        <w:tab/>
        <w:t>免疫印迹（Western blot）检测线粒体成分</w:t>
      </w:r>
    </w:p>
    <w:p w14:paraId="439EC4FF" w14:textId="77777777" w:rsidR="0023429C" w:rsidRDefault="0023429C" w:rsidP="00B31623">
      <w:r>
        <w:tab/>
        <w:t>•</w:t>
      </w:r>
      <w:r>
        <w:tab/>
        <w:t>在 Nigericin 处理 7.5 分钟内，GSDMD-FL 被裂解，GSDMD-NT 在线粒体级分中被检测到，表明其生成后迅速靶向线粒体[图 1E-1G]。</w:t>
      </w:r>
    </w:p>
    <w:p w14:paraId="3CF848AC" w14:textId="77777777" w:rsidR="0023429C" w:rsidRDefault="0023429C" w:rsidP="00B31623">
      <w:r>
        <w:tab/>
        <w:t>•</w:t>
      </w:r>
      <w:r>
        <w:tab/>
        <w:t>线粒体级分不含核（Lamin B1）、溶酶体（LAMP1）、内质网（Calnexin）或内体（EEA1）标志物，确保检测的线粒体纯度[图 S1D]。</w:t>
      </w:r>
    </w:p>
    <w:p w14:paraId="1C08C6C1" w14:textId="77777777" w:rsidR="0023429C" w:rsidRDefault="0023429C" w:rsidP="00B31623"/>
    <w:p w14:paraId="17BD8C8B" w14:textId="77777777" w:rsidR="0023429C" w:rsidRDefault="0023429C" w:rsidP="00B31623">
      <w:pPr>
        <w:pStyle w:val="6"/>
      </w:pPr>
      <w:r>
        <w:t>GSDMD 介导的线粒体膜破坏</w:t>
      </w:r>
    </w:p>
    <w:p w14:paraId="5DC56D56" w14:textId="77777777" w:rsidR="0023429C" w:rsidRDefault="0023429C" w:rsidP="00B31623">
      <w:pPr>
        <w:pStyle w:val="7"/>
      </w:pPr>
      <w:r>
        <w:tab/>
        <w:t>•</w:t>
      </w:r>
      <w:r>
        <w:tab/>
        <w:t>焦亡早期线粒体成分释放</w:t>
      </w:r>
    </w:p>
    <w:p w14:paraId="7A0068F6" w14:textId="77777777" w:rsidR="0023429C" w:rsidRDefault="0023429C" w:rsidP="00B31623">
      <w:r>
        <w:tab/>
        <w:t>•</w:t>
      </w:r>
      <w:r>
        <w:tab/>
        <w:t xml:space="preserve">7.5–15 分钟内，线粒体基质蛋白 ACO2、膜间隙蛋白细胞色素 c 和 </w:t>
      </w:r>
      <w:proofErr w:type="spellStart"/>
      <w:r>
        <w:t>mtDNA</w:t>
      </w:r>
      <w:proofErr w:type="spellEnd"/>
      <w:r>
        <w:t xml:space="preserve"> 被释放至胞质，但 IMM 相关蛋白 COX IV 未检测到，表明 GSDMD-NT 介导 OMM 和 IMM 穿孔[图 1E-1G]。</w:t>
      </w:r>
    </w:p>
    <w:p w14:paraId="7CC794B5" w14:textId="77777777" w:rsidR="0023429C" w:rsidRDefault="0023429C" w:rsidP="00B31623">
      <w:pPr>
        <w:pStyle w:val="7"/>
      </w:pPr>
      <w:r>
        <w:tab/>
        <w:t>•</w:t>
      </w:r>
      <w:r>
        <w:tab/>
        <w:t>质膜破裂晚于线粒体膜破裂</w:t>
      </w:r>
    </w:p>
    <w:p w14:paraId="0FA0E0D0" w14:textId="77777777" w:rsidR="0023429C" w:rsidRDefault="0023429C" w:rsidP="00B31623">
      <w:r>
        <w:tab/>
        <w:t>•</w:t>
      </w:r>
      <w:r>
        <w:tab/>
        <w:t>IL-1β、细胞色素 c 和 ACO2 直到 30 分钟后才出现在培养上清中，表明质膜破裂滞后于线粒体膜破坏。</w:t>
      </w:r>
    </w:p>
    <w:p w14:paraId="29DD452F" w14:textId="77777777" w:rsidR="0023429C" w:rsidRDefault="0023429C" w:rsidP="00B31623">
      <w:r>
        <w:tab/>
        <w:t>•</w:t>
      </w:r>
      <w:r>
        <w:tab/>
        <w:t>这进一步证明 GSDMD-NT 先作用于线粒体，随后才导致质膜穿孔。</w:t>
      </w:r>
    </w:p>
    <w:p w14:paraId="28B3E9B4" w14:textId="77777777" w:rsidR="0023429C" w:rsidRDefault="0023429C" w:rsidP="00B31623"/>
    <w:p w14:paraId="191958C3" w14:textId="77777777" w:rsidR="0023429C" w:rsidRDefault="0023429C" w:rsidP="00B31623">
      <w:pPr>
        <w:pStyle w:val="6"/>
      </w:pPr>
      <w:r>
        <w:t>线粒体损伤促进 AIM2 炎症小体激活</w:t>
      </w:r>
    </w:p>
    <w:p w14:paraId="7C6EF76B" w14:textId="77777777" w:rsidR="0023429C" w:rsidRDefault="0023429C" w:rsidP="00B31623"/>
    <w:p w14:paraId="4816C81F" w14:textId="77777777" w:rsidR="0023429C" w:rsidRDefault="0023429C" w:rsidP="00B31623">
      <w:pPr>
        <w:pStyle w:val="7"/>
      </w:pPr>
      <w:r>
        <w:t>AIM2 炎症小体的继发激活</w:t>
      </w:r>
    </w:p>
    <w:p w14:paraId="2D0817AB" w14:textId="77777777" w:rsidR="0023429C" w:rsidRDefault="0023429C" w:rsidP="00B31623">
      <w:pPr>
        <w:pStyle w:val="8"/>
      </w:pPr>
      <w:r>
        <w:tab/>
        <w:t>•</w:t>
      </w:r>
      <w:r>
        <w:tab/>
        <w:t xml:space="preserve">焦亡过程中释放的 </w:t>
      </w:r>
      <w:proofErr w:type="spellStart"/>
      <w:r>
        <w:t>mtDNA</w:t>
      </w:r>
      <w:proofErr w:type="spellEnd"/>
      <w:r>
        <w:t xml:space="preserve"> 可能激活 AIM2</w:t>
      </w:r>
    </w:p>
    <w:p w14:paraId="2A80BCC3" w14:textId="77777777" w:rsidR="0023429C" w:rsidRDefault="0023429C" w:rsidP="00B31623">
      <w:r>
        <w:tab/>
        <w:t>•</w:t>
      </w:r>
      <w:r>
        <w:tab/>
      </w:r>
      <w:proofErr w:type="spellStart"/>
      <w:r>
        <w:t>mtDNA</w:t>
      </w:r>
      <w:proofErr w:type="spellEnd"/>
      <w:r>
        <w:t xml:space="preserve"> 可激活 AIM2 炎症小体，放大焦亡反应[</w:t>
      </w:r>
      <w:bookmarkStart w:id="48" w:name="bbib37"/>
      <w:r>
        <w:fldChar w:fldCharType="begin"/>
      </w:r>
      <w:r>
        <w:instrText>HYPERLINK "https://www.sciencedirect.com/science/article/pii/S1074761323004442" \l "bib37"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37</w:t>
      </w:r>
      <w:r>
        <w:fldChar w:fldCharType="end"/>
      </w:r>
      <w:bookmarkEnd w:id="48"/>
      <w:r>
        <w:rPr>
          <w:rFonts w:ascii="Georgia" w:hAnsi="Georgia"/>
          <w:color w:val="1F1F1F"/>
        </w:rPr>
        <w:t> </w:t>
      </w:r>
      <w:r>
        <w:t>]。</w:t>
      </w:r>
    </w:p>
    <w:p w14:paraId="27D63CD0" w14:textId="77777777" w:rsidR="0023429C" w:rsidRDefault="0023429C" w:rsidP="00B31623">
      <w:r>
        <w:tab/>
        <w:t>•</w:t>
      </w:r>
      <w:r>
        <w:tab/>
        <w:t xml:space="preserve">LPS + Nigericin 处理的 </w:t>
      </w:r>
      <w:proofErr w:type="spellStart"/>
      <w:r>
        <w:t>iBMDMs</w:t>
      </w:r>
      <w:proofErr w:type="spellEnd"/>
      <w:r>
        <w:t xml:space="preserve"> 未检测到 AIM2 specks，可能是因为 ASC 被大量募集至 NLRP3，导致 AIM2 复合物无法组装[图 S1E]。</w:t>
      </w:r>
    </w:p>
    <w:p w14:paraId="60E7C556" w14:textId="77777777" w:rsidR="0023429C" w:rsidRDefault="0023429C" w:rsidP="00B31623"/>
    <w:p w14:paraId="368A62EA" w14:textId="77777777" w:rsidR="0023429C" w:rsidRDefault="0023429C" w:rsidP="00B31623">
      <w:r>
        <w:t>总结</w:t>
      </w:r>
    </w:p>
    <w:p w14:paraId="76016958" w14:textId="77777777" w:rsidR="0023429C" w:rsidRDefault="0023429C" w:rsidP="00B31623">
      <w:r>
        <w:tab/>
        <w:t>•</w:t>
      </w:r>
      <w:r>
        <w:tab/>
        <w:t>焦亡过程中，线粒体膜电位迅速去极化，OXPHOS 受损，糖酵解增强。</w:t>
      </w:r>
    </w:p>
    <w:p w14:paraId="2F3359F8" w14:textId="77777777" w:rsidR="0023429C" w:rsidRDefault="0023429C" w:rsidP="00B31623">
      <w:r>
        <w:tab/>
        <w:t>•</w:t>
      </w:r>
      <w:r>
        <w:tab/>
        <w:t>透射电镜分析显示线粒体形态缩小、嵴结构紊乱，线粒体数量减少。</w:t>
      </w:r>
    </w:p>
    <w:p w14:paraId="600F4274" w14:textId="77777777" w:rsidR="0023429C" w:rsidRDefault="0023429C" w:rsidP="00B31623">
      <w:r>
        <w:tab/>
        <w:t>•</w:t>
      </w:r>
      <w:r>
        <w:tab/>
        <w:t>GSDMD-NT 先靶向线粒体，早于质膜破裂，直接介导 OMM 和 IMM 穿孔。</w:t>
      </w:r>
    </w:p>
    <w:p w14:paraId="4475414B" w14:textId="77777777" w:rsidR="0023429C" w:rsidRPr="00A97EE5" w:rsidRDefault="0023429C" w:rsidP="00B31623">
      <w:r>
        <w:tab/>
        <w:t>•</w:t>
      </w:r>
      <w:r>
        <w:tab/>
        <w:t xml:space="preserve">GSDMD 介导的线粒体膜破坏导致 </w:t>
      </w:r>
      <w:proofErr w:type="spellStart"/>
      <w:r>
        <w:t>mtDNA</w:t>
      </w:r>
      <w:proofErr w:type="spellEnd"/>
      <w:r>
        <w:t>、细胞色素 c 和 ACO2 释放至胞质，可能进一步激活 AIM2 炎症小体，放大焦亡反应。</w:t>
      </w:r>
    </w:p>
    <w:p w14:paraId="6156BC53" w14:textId="77777777" w:rsidR="0023429C" w:rsidRDefault="0023429C" w:rsidP="00B31623"/>
    <w:p w14:paraId="5783B370" w14:textId="77777777" w:rsidR="0023429C" w:rsidRDefault="0023429C" w:rsidP="00B31623">
      <w:pPr>
        <w:pStyle w:val="3"/>
      </w:pPr>
      <w:r>
        <w:t>线粒体功能障碍在焦亡中早期发生且为其必要条件</w:t>
      </w:r>
    </w:p>
    <w:p w14:paraId="7287B01E" w14:textId="77777777" w:rsidR="0023429C" w:rsidRDefault="0023429C" w:rsidP="00B31623">
      <w:pPr>
        <w:pStyle w:val="4"/>
      </w:pPr>
      <w:r>
        <w:t>线粒体损伤早于质膜破裂</w:t>
      </w:r>
    </w:p>
    <w:p w14:paraId="5A7C6655" w14:textId="77777777" w:rsidR="0023429C" w:rsidRDefault="0023429C" w:rsidP="00B31623"/>
    <w:p w14:paraId="716EB93F" w14:textId="77777777" w:rsidR="0023429C" w:rsidRDefault="0023429C" w:rsidP="00B31623">
      <w:pPr>
        <w:pStyle w:val="5"/>
      </w:pPr>
      <w:r>
        <w:t>线粒体膜电位下降与 ROS 增加发生在细胞破裂前</w:t>
      </w:r>
    </w:p>
    <w:p w14:paraId="3FC59515" w14:textId="77777777" w:rsidR="0023429C" w:rsidRDefault="0023429C" w:rsidP="00B31623">
      <w:pPr>
        <w:pStyle w:val="6"/>
      </w:pPr>
      <w:r>
        <w:tab/>
        <w:t>•</w:t>
      </w:r>
      <w:r>
        <w:tab/>
        <w:t>高通量检测验证时间顺序</w:t>
      </w:r>
    </w:p>
    <w:p w14:paraId="19F50F63" w14:textId="77777777" w:rsidR="0023429C" w:rsidRDefault="0023429C" w:rsidP="00B31623">
      <w:r>
        <w:tab/>
        <w:t>•</w:t>
      </w:r>
      <w:r>
        <w:tab/>
        <w:t>在 LPS + Nigericin 处理的 THP-1 细胞中，通过酶标仪检测 TMRM（线粒体膜电位）、DCFDA（胞内 ROS）、SYTOX Green（质膜通透性）信号变化[图 2A]。</w:t>
      </w:r>
    </w:p>
    <w:p w14:paraId="695C0AC0" w14:textId="77777777" w:rsidR="0023429C" w:rsidRDefault="0023429C" w:rsidP="00B31623">
      <w:r>
        <w:tab/>
        <w:t>•</w:t>
      </w:r>
      <w:r>
        <w:tab/>
        <w:t>结果显示：TMRM 信号在 SYTOX Green 染料进入细胞前显著下降，DCFDA 信号提前上升，说明线粒体损伤（包括去极化和 ROS 增加）发生在细胞破裂之前。</w:t>
      </w:r>
    </w:p>
    <w:p w14:paraId="0B155406" w14:textId="77777777" w:rsidR="0023429C" w:rsidRDefault="0023429C" w:rsidP="00B31623">
      <w:pPr>
        <w:pStyle w:val="6"/>
      </w:pPr>
      <w:r>
        <w:tab/>
        <w:t>•</w:t>
      </w:r>
      <w:r>
        <w:tab/>
        <w:t>流式细胞术进一步确认</w:t>
      </w:r>
    </w:p>
    <w:p w14:paraId="4C452FB6" w14:textId="77777777" w:rsidR="0023429C" w:rsidRDefault="0023429C" w:rsidP="00B31623">
      <w:r>
        <w:tab/>
        <w:t>•</w:t>
      </w:r>
      <w:r>
        <w:tab/>
        <w:t xml:space="preserve">流式检测 </w:t>
      </w:r>
      <w:proofErr w:type="spellStart"/>
      <w:r>
        <w:t>MitoSOX</w:t>
      </w:r>
      <w:proofErr w:type="spellEnd"/>
      <w:r>
        <w:t>（线粒体 ROS）、DiIC1(5)（膜电位）和 SYTOX Green 吸收[图 2B]。</w:t>
      </w:r>
    </w:p>
    <w:p w14:paraId="1544488A" w14:textId="77777777" w:rsidR="0023429C" w:rsidRDefault="0023429C" w:rsidP="00B31623">
      <w:r>
        <w:tab/>
        <w:t>•</w:t>
      </w:r>
      <w:r>
        <w:tab/>
        <w:t>焦亡发生前约 10 分钟，</w:t>
      </w:r>
      <w:proofErr w:type="spellStart"/>
      <w:r>
        <w:t>MitoSOX</w:t>
      </w:r>
      <w:proofErr w:type="spellEnd"/>
      <w:r>
        <w:t xml:space="preserve"> 和 DiIC1(5) 就出现显著变化，进一步验证线粒体功能障碍是焦亡的早期事件。</w:t>
      </w:r>
    </w:p>
    <w:p w14:paraId="779F8D6D" w14:textId="77777777" w:rsidR="0023429C" w:rsidRDefault="0023429C" w:rsidP="00B31623"/>
    <w:p w14:paraId="3F0190C0" w14:textId="77777777" w:rsidR="0023429C" w:rsidRDefault="0023429C" w:rsidP="00B31623">
      <w:pPr>
        <w:pStyle w:val="4"/>
      </w:pPr>
      <w:r>
        <w:t>线粒体缺失显著抑制焦亡</w:t>
      </w:r>
    </w:p>
    <w:p w14:paraId="3A1ADCDC" w14:textId="77777777" w:rsidR="0023429C" w:rsidRDefault="0023429C" w:rsidP="00B31623"/>
    <w:p w14:paraId="3397A5DC" w14:textId="77777777" w:rsidR="0023429C" w:rsidRDefault="0023429C" w:rsidP="00B31623">
      <w:pPr>
        <w:pStyle w:val="5"/>
      </w:pPr>
      <w:r>
        <w:t>构建无功能线粒体的ρ°细胞</w:t>
      </w:r>
    </w:p>
    <w:p w14:paraId="5BC2BCC4" w14:textId="77777777" w:rsidR="0023429C" w:rsidRDefault="0023429C" w:rsidP="00B31623">
      <w:pPr>
        <w:pStyle w:val="6"/>
      </w:pPr>
      <w:r>
        <w:tab/>
        <w:t>•</w:t>
      </w:r>
      <w:r>
        <w:tab/>
        <w:t xml:space="preserve">乙锭溴化物（EB）处理 </w:t>
      </w:r>
      <w:proofErr w:type="spellStart"/>
      <w:r>
        <w:t>iBMDMs</w:t>
      </w:r>
      <w:proofErr w:type="spellEnd"/>
      <w:r>
        <w:t xml:space="preserve"> 生成 ρ°细胞</w:t>
      </w:r>
    </w:p>
    <w:p w14:paraId="58D08EDB" w14:textId="77777777" w:rsidR="0023429C" w:rsidRDefault="0023429C" w:rsidP="00B31623">
      <w:r>
        <w:tab/>
        <w:t>•</w:t>
      </w:r>
      <w:r>
        <w:tab/>
        <w:t>EB 处理耗竭线粒体 DNA，生成无功能线粒体的 ρ°细胞[图 2C]。</w:t>
      </w:r>
    </w:p>
    <w:p w14:paraId="540557BA" w14:textId="77777777" w:rsidR="0023429C" w:rsidRDefault="0023429C" w:rsidP="00B31623">
      <w:pPr>
        <w:pStyle w:val="6"/>
      </w:pPr>
      <w:r>
        <w:tab/>
        <w:t>•</w:t>
      </w:r>
      <w:r>
        <w:tab/>
        <w:t>炎症小体预激活和激活步骤未受影响</w:t>
      </w:r>
    </w:p>
    <w:p w14:paraId="6C03512F" w14:textId="77777777" w:rsidR="0023429C" w:rsidRDefault="0023429C" w:rsidP="00B31623">
      <w:r>
        <w:tab/>
        <w:t>•</w:t>
      </w:r>
      <w:r>
        <w:tab/>
        <w:t>EB 处理前后，</w:t>
      </w:r>
      <w:proofErr w:type="spellStart"/>
      <w:r>
        <w:t>iBMDMs</w:t>
      </w:r>
      <w:proofErr w:type="spellEnd"/>
      <w:r>
        <w:t xml:space="preserve"> 对 LPS 预激刺激反应一致，均上调 NLRP3、ASC、pro-caspase-11 及炎症因子（IL-1β, IL-6, TNF-α）[图 S1F–S1H]。</w:t>
      </w:r>
    </w:p>
    <w:p w14:paraId="564E7760" w14:textId="77777777" w:rsidR="0023429C" w:rsidRDefault="0023429C" w:rsidP="00B31623">
      <w:r>
        <w:tab/>
        <w:t>•</w:t>
      </w:r>
      <w:r>
        <w:tab/>
        <w:t>LPS + Nigericin 后，caspase-1 和 GSDMD 的裂解程度一致，说明炎症小体激活未受影响。</w:t>
      </w:r>
    </w:p>
    <w:p w14:paraId="1B468F18" w14:textId="77777777" w:rsidR="0023429C" w:rsidRDefault="0023429C" w:rsidP="00B31623">
      <w:pPr>
        <w:pStyle w:val="6"/>
      </w:pPr>
      <w:r>
        <w:tab/>
        <w:t>•</w:t>
      </w:r>
      <w:r>
        <w:tab/>
        <w:t>但 ρ° 细胞对焦亡具有显著抗性</w:t>
      </w:r>
    </w:p>
    <w:p w14:paraId="7CEC50CD" w14:textId="77777777" w:rsidR="0023429C" w:rsidRDefault="0023429C" w:rsidP="00B31623">
      <w:r>
        <w:tab/>
        <w:t>•</w:t>
      </w:r>
      <w:r>
        <w:tab/>
        <w:t>细胞活力检测（</w:t>
      </w:r>
      <w:proofErr w:type="spellStart"/>
      <w:r>
        <w:t>CellTiter</w:t>
      </w:r>
      <w:proofErr w:type="spellEnd"/>
      <w:r>
        <w:t xml:space="preserve">-Glo）显示：ρ° </w:t>
      </w:r>
      <w:proofErr w:type="spellStart"/>
      <w:r>
        <w:t>iBMDMs</w:t>
      </w:r>
      <w:proofErr w:type="spellEnd"/>
      <w:r>
        <w:t xml:space="preserve"> 对经典（LPS + Nigericin）和非经典（胞质转染 LPS）焦亡均表现出明显抗性[图 2D, 2E]，提示线粒体功能在焦亡发生中至关重要。</w:t>
      </w:r>
    </w:p>
    <w:p w14:paraId="10E4B473" w14:textId="77777777" w:rsidR="0023429C" w:rsidRDefault="0023429C" w:rsidP="00B31623"/>
    <w:p w14:paraId="30EB4983" w14:textId="77777777" w:rsidR="0023429C" w:rsidRDefault="0023429C" w:rsidP="00B31623">
      <w:pPr>
        <w:pStyle w:val="4"/>
      </w:pPr>
      <w:r>
        <w:t>线粒体 ROS 是焦亡的促进因子</w:t>
      </w:r>
    </w:p>
    <w:p w14:paraId="4D700719" w14:textId="77777777" w:rsidR="0023429C" w:rsidRDefault="0023429C" w:rsidP="00B31623"/>
    <w:p w14:paraId="5DCD221F" w14:textId="77777777" w:rsidR="0023429C" w:rsidRDefault="0023429C" w:rsidP="00B31623">
      <w:pPr>
        <w:pStyle w:val="5"/>
      </w:pPr>
      <w:r>
        <w:t>清除线粒体 ROS 可抑制焦亡</w:t>
      </w:r>
    </w:p>
    <w:p w14:paraId="21A2E983" w14:textId="77777777" w:rsidR="0023429C" w:rsidRDefault="0023429C" w:rsidP="00B31623">
      <w:pPr>
        <w:pStyle w:val="6"/>
      </w:pPr>
      <w:r>
        <w:tab/>
        <w:t>•</w:t>
      </w:r>
      <w:r>
        <w:tab/>
      </w:r>
      <w:proofErr w:type="spellStart"/>
      <w:r>
        <w:t>MitoTEMPO</w:t>
      </w:r>
      <w:proofErr w:type="spellEnd"/>
      <w:r>
        <w:t xml:space="preserve"> 去除线粒体 ROS 抑制细胞焦亡</w:t>
      </w:r>
    </w:p>
    <w:p w14:paraId="01E50FCD" w14:textId="77777777" w:rsidR="0023429C" w:rsidRDefault="0023429C" w:rsidP="00B31623">
      <w:r>
        <w:tab/>
        <w:t>•</w:t>
      </w:r>
      <w:r>
        <w:tab/>
      </w:r>
      <w:proofErr w:type="spellStart"/>
      <w:r>
        <w:t>MitoTEMPO</w:t>
      </w:r>
      <w:proofErr w:type="spellEnd"/>
      <w:r>
        <w:t xml:space="preserve"> 处理 </w:t>
      </w:r>
      <w:proofErr w:type="spellStart"/>
      <w:r>
        <w:t>iBMDMs</w:t>
      </w:r>
      <w:proofErr w:type="spellEnd"/>
      <w:r>
        <w:t xml:space="preserve"> 可显著降低 SYTOX Green 摄入和 LDH 释放（细胞裂解标志），无论是 LPS + Nigericin、LPS 转染还是 </w:t>
      </w:r>
      <w:proofErr w:type="spellStart"/>
      <w:r>
        <w:t>dA:dT</w:t>
      </w:r>
      <w:proofErr w:type="spellEnd"/>
      <w:r>
        <w:t xml:space="preserve"> 转染条件下[图 2F–2I]。</w:t>
      </w:r>
    </w:p>
    <w:p w14:paraId="4B9BCA58" w14:textId="77777777" w:rsidR="0023429C" w:rsidRDefault="0023429C" w:rsidP="00B31623">
      <w:r>
        <w:tab/>
        <w:t>•</w:t>
      </w:r>
      <w:r>
        <w:tab/>
      </w:r>
      <w:proofErr w:type="spellStart"/>
      <w:r>
        <w:t>MitoTEMPO</w:t>
      </w:r>
      <w:proofErr w:type="spellEnd"/>
      <w:r>
        <w:t xml:space="preserve"> 不影响 caspase-1 和 GSDMD 的裂解[图 S1I]，提示 ROS 作用于细胞死亡的后续步骤而非炎症小体激活本身。</w:t>
      </w:r>
    </w:p>
    <w:p w14:paraId="32AE6584" w14:textId="77777777" w:rsidR="0023429C" w:rsidRDefault="0023429C" w:rsidP="00B31623"/>
    <w:p w14:paraId="677957BC" w14:textId="77777777" w:rsidR="0023429C" w:rsidRDefault="0023429C" w:rsidP="00B31623">
      <w:pPr>
        <w:pStyle w:val="5"/>
      </w:pPr>
      <w:r>
        <w:t>利用化学遗传学系统操控胞质 ROS 进一步验证</w:t>
      </w:r>
    </w:p>
    <w:p w14:paraId="3527BEE2" w14:textId="77777777" w:rsidR="0023429C" w:rsidRDefault="0023429C" w:rsidP="00B31623">
      <w:pPr>
        <w:pStyle w:val="6"/>
      </w:pPr>
      <w:r>
        <w:tab/>
        <w:t>•</w:t>
      </w:r>
      <w:r>
        <w:tab/>
        <w:t>表达 DAAO + HyPer7 构建胞质 ROS 可控系统</w:t>
      </w:r>
    </w:p>
    <w:p w14:paraId="50D2BA0B" w14:textId="77777777" w:rsidR="0023429C" w:rsidRDefault="0023429C" w:rsidP="00B31623">
      <w:r>
        <w:tab/>
        <w:t>•</w:t>
      </w:r>
      <w:r>
        <w:tab/>
        <w:t>酵母 D-氨基酸氧化酶（DAAO）催化 D-氨基酸产生活性氧（H</w:t>
      </w:r>
      <w:r>
        <w:rPr>
          <w:rFonts w:ascii="Cambria Math" w:hAnsi="Cambria Math" w:cs="Cambria Math"/>
        </w:rPr>
        <w:t>₂</w:t>
      </w:r>
      <w:r>
        <w:t>O</w:t>
      </w:r>
      <w:r>
        <w:rPr>
          <w:rFonts w:ascii="Cambria Math" w:hAnsi="Cambria Math" w:cs="Cambria Math"/>
        </w:rPr>
        <w:t>₂</w:t>
      </w:r>
      <w:r>
        <w:t>），可通过胞质/核定位序列精确控制其作用区域。</w:t>
      </w:r>
    </w:p>
    <w:p w14:paraId="3F381EF3" w14:textId="77777777" w:rsidR="0023429C" w:rsidRDefault="0023429C" w:rsidP="00B31623">
      <w:r>
        <w:tab/>
        <w:t>•</w:t>
      </w:r>
      <w:r>
        <w:tab/>
        <w:t>联合表达 H</w:t>
      </w:r>
      <w:r>
        <w:rPr>
          <w:rFonts w:ascii="Cambria Math" w:hAnsi="Cambria Math" w:cs="Cambria Math"/>
        </w:rPr>
        <w:t>₂</w:t>
      </w:r>
      <w:r>
        <w:t>O</w:t>
      </w:r>
      <w:r>
        <w:rPr>
          <w:rFonts w:ascii="Cambria Math" w:hAnsi="Cambria Math" w:cs="Cambria Math"/>
        </w:rPr>
        <w:t>₂</w:t>
      </w:r>
      <w:r>
        <w:t xml:space="preserve"> 报道分子 HyPer7 进行动态荧光监测[图 2J–2L]。</w:t>
      </w:r>
    </w:p>
    <w:p w14:paraId="670819C8" w14:textId="77777777" w:rsidR="0023429C" w:rsidRDefault="0023429C" w:rsidP="00B31623">
      <w:pPr>
        <w:pStyle w:val="6"/>
      </w:pPr>
      <w:r>
        <w:tab/>
        <w:t>•</w:t>
      </w:r>
      <w:r>
        <w:tab/>
        <w:t>胞质 ROS 增加促进焦亡，核内 ROS 则无效</w:t>
      </w:r>
    </w:p>
    <w:p w14:paraId="3CD1EEC4" w14:textId="77777777" w:rsidR="0023429C" w:rsidRDefault="0023429C" w:rsidP="00B31623">
      <w:r>
        <w:tab/>
        <w:t>•</w:t>
      </w:r>
      <w:r>
        <w:tab/>
        <w:t>添加 D-丙氨酸（而非 L-丙氨酸）显著增强胞质 ROS 和焦亡发生。</w:t>
      </w:r>
    </w:p>
    <w:p w14:paraId="5CC19843" w14:textId="77777777" w:rsidR="0023429C" w:rsidRDefault="0023429C" w:rsidP="00B31623">
      <w:r>
        <w:tab/>
        <w:t>•</w:t>
      </w:r>
      <w:r>
        <w:tab/>
        <w:t>核定位的 DAAO 系统则不引起焦亡增强，说明胞质 ROS 而非核 ROS 是焦亡促进因素。</w:t>
      </w:r>
    </w:p>
    <w:p w14:paraId="09FB31FD" w14:textId="77777777" w:rsidR="0023429C" w:rsidRDefault="0023429C" w:rsidP="00B31623"/>
    <w:p w14:paraId="04B95CC1" w14:textId="77777777" w:rsidR="0023429C" w:rsidRDefault="0023429C" w:rsidP="00B31623">
      <w:pPr>
        <w:pStyle w:val="5"/>
      </w:pPr>
      <w:r>
        <w:t>总结</w:t>
      </w:r>
    </w:p>
    <w:p w14:paraId="5628012C" w14:textId="77777777" w:rsidR="0023429C" w:rsidRDefault="0023429C" w:rsidP="00B31623">
      <w:r>
        <w:tab/>
        <w:t>•</w:t>
      </w:r>
      <w:r>
        <w:tab/>
        <w:t>焦亡过程中，线粒体去极化与 ROS 增加早于质膜破裂发生，是焦亡的早期信号事件。</w:t>
      </w:r>
    </w:p>
    <w:p w14:paraId="57C1E381" w14:textId="77777777" w:rsidR="0023429C" w:rsidRDefault="0023429C" w:rsidP="00B31623">
      <w:r>
        <w:tab/>
        <w:t>•</w:t>
      </w:r>
      <w:r>
        <w:tab/>
        <w:t>去除线粒体或清除线粒体 ROS 可显著抑制经典和非经典炎症小体介导的焦亡。</w:t>
      </w:r>
    </w:p>
    <w:p w14:paraId="4441A2A1" w14:textId="77777777" w:rsidR="0023429C" w:rsidRDefault="0023429C" w:rsidP="00B31623">
      <w:r>
        <w:tab/>
        <w:t>•</w:t>
      </w:r>
      <w:r>
        <w:tab/>
        <w:t>胞质 ROS 是焦亡的重要促进因子，而线粒体 ROS 是其主要来源之一。</w:t>
      </w:r>
    </w:p>
    <w:p w14:paraId="2508E15E" w14:textId="77777777" w:rsidR="0023429C" w:rsidRPr="00FF64A1" w:rsidRDefault="0023429C" w:rsidP="00B31623">
      <w:r>
        <w:tab/>
        <w:t>•</w:t>
      </w:r>
      <w:r>
        <w:tab/>
        <w:t>线粒体功能障碍不仅是焦亡的伴随现象，而且是其发生的必要条件之一。</w:t>
      </w:r>
    </w:p>
    <w:p w14:paraId="60BA95AF" w14:textId="77777777" w:rsidR="0023429C" w:rsidRDefault="0023429C" w:rsidP="00B31623">
      <w:pPr>
        <w:pStyle w:val="3"/>
      </w:pPr>
      <w:r>
        <w:t>GSDMD-NT 介导早于质膜破裂</w:t>
      </w:r>
      <w:r>
        <w:rPr>
          <w:rFonts w:hint="eastAsia"/>
        </w:rPr>
        <w:t>的</w:t>
      </w:r>
      <w:r>
        <w:t>线粒体损伤</w:t>
      </w:r>
    </w:p>
    <w:p w14:paraId="710D3FCD" w14:textId="77777777" w:rsidR="0023429C" w:rsidRDefault="0023429C" w:rsidP="00B31623">
      <w:pPr>
        <w:pStyle w:val="4"/>
      </w:pPr>
      <w:r>
        <w:t>GSDMD-NT 早期靶向线粒体</w:t>
      </w:r>
    </w:p>
    <w:p w14:paraId="24558486" w14:textId="77777777" w:rsidR="0023429C" w:rsidRDefault="0023429C" w:rsidP="00B31623"/>
    <w:p w14:paraId="7FC9D57A" w14:textId="77777777" w:rsidR="0023429C" w:rsidRDefault="0023429C" w:rsidP="00B31623">
      <w:pPr>
        <w:pStyle w:val="5"/>
      </w:pPr>
      <w:r>
        <w:t>实时成像揭示 GSDMD-NT 线粒体定位</w:t>
      </w:r>
    </w:p>
    <w:p w14:paraId="7D0FB07D" w14:textId="77777777" w:rsidR="0023429C" w:rsidRDefault="0023429C" w:rsidP="00B31623">
      <w:pPr>
        <w:pStyle w:val="6"/>
      </w:pPr>
      <w:r>
        <w:tab/>
        <w:t>•</w:t>
      </w:r>
      <w:r>
        <w:tab/>
        <w:t>在活细胞中检测 GSDMD-NT 介导的线粒体损伤</w:t>
      </w:r>
    </w:p>
    <w:p w14:paraId="5DF29F53" w14:textId="77777777" w:rsidR="0023429C" w:rsidRDefault="0023429C" w:rsidP="00B31623">
      <w:r>
        <w:tab/>
        <w:t>•</w:t>
      </w:r>
      <w:r>
        <w:tab/>
        <w:t xml:space="preserve">在 </w:t>
      </w:r>
      <w:proofErr w:type="spellStart"/>
      <w:r>
        <w:t>iBMDMs</w:t>
      </w:r>
      <w:proofErr w:type="spellEnd"/>
      <w:r>
        <w:t xml:space="preserve"> 细胞中表达 Dox 诱导型 I105N GSDMD-NT-BFP（C 端融合蓝色荧光蛋白）[</w:t>
      </w:r>
      <w:hyperlink r:id="rId16" w:anchor="bib28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28</w:t>
        </w:r>
      </w:hyperlink>
      <w:r>
        <w:t>]。</w:t>
      </w:r>
    </w:p>
    <w:p w14:paraId="3FD70CFE" w14:textId="77777777" w:rsidR="0023429C" w:rsidRDefault="0023429C" w:rsidP="00B31623">
      <w:r>
        <w:tab/>
        <w:t>•</w:t>
      </w:r>
      <w:r>
        <w:tab/>
        <w:t>I105N 突变延缓焦亡进程，使得细胞死亡过程更容易观察[</w:t>
      </w:r>
      <w:hyperlink r:id="rId17" w:anchor="bib7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7</w:t>
        </w:r>
      </w:hyperlink>
      <w:r>
        <w:t>]。</w:t>
      </w:r>
    </w:p>
    <w:p w14:paraId="381A3DF2" w14:textId="77777777" w:rsidR="0023429C" w:rsidRDefault="0023429C" w:rsidP="00B31623">
      <w:r>
        <w:tab/>
        <w:t>•</w:t>
      </w:r>
      <w:r>
        <w:tab/>
        <w:t>Dox 诱导 4–8 小时后检测到 GSDMD-NT-BFP 表达。</w:t>
      </w:r>
    </w:p>
    <w:p w14:paraId="61C7464D" w14:textId="77777777" w:rsidR="0023429C" w:rsidRDefault="0023429C" w:rsidP="00B31623">
      <w:pPr>
        <w:pStyle w:val="6"/>
      </w:pPr>
      <w:r>
        <w:tab/>
        <w:t>•</w:t>
      </w:r>
      <w:r>
        <w:tab/>
        <w:t>共聚焦成像跟踪 GSDMD-NT 作用时序</w:t>
      </w:r>
    </w:p>
    <w:p w14:paraId="34E0EC90" w14:textId="77777777" w:rsidR="0023429C" w:rsidRDefault="0023429C" w:rsidP="00B31623">
      <w:r>
        <w:tab/>
        <w:t>•</w:t>
      </w:r>
      <w:r>
        <w:tab/>
        <w:t xml:space="preserve">通过 </w:t>
      </w:r>
      <w:proofErr w:type="spellStart"/>
      <w:r>
        <w:t>MitoTracker</w:t>
      </w:r>
      <w:proofErr w:type="spellEnd"/>
      <w:r>
        <w:t xml:space="preserve">（线粒体染料）、TMRM（线粒体膜电位染料）和 </w:t>
      </w:r>
      <w:proofErr w:type="spellStart"/>
      <w:r>
        <w:t>MitoSOX</w:t>
      </w:r>
      <w:proofErr w:type="spellEnd"/>
      <w:r>
        <w:t>（线粒体 ROS）分析线粒体功能[图 3A, 3B, S2A, S2B]。</w:t>
      </w:r>
    </w:p>
    <w:p w14:paraId="33E01C11" w14:textId="77777777" w:rsidR="0023429C" w:rsidRDefault="0023429C" w:rsidP="00B31623">
      <w:r>
        <w:tab/>
        <w:t>•</w:t>
      </w:r>
      <w:r>
        <w:tab/>
        <w:t>定义细胞首次检测到 PI/SYTOX 染料进入的时间点为焦亡起始点（时间 0）。</w:t>
      </w:r>
    </w:p>
    <w:p w14:paraId="37A18427" w14:textId="77777777" w:rsidR="0023429C" w:rsidRDefault="0023429C" w:rsidP="00B31623">
      <w:r>
        <w:tab/>
        <w:t>•</w:t>
      </w:r>
      <w:r>
        <w:tab/>
        <w:t>GSDMD-NT 在质膜破裂至少 50 分钟前即与线粒体染料共定位，表明其早期靶向线粒体[图 3A, 3B]。</w:t>
      </w:r>
    </w:p>
    <w:p w14:paraId="4A57AD0D" w14:textId="77777777" w:rsidR="0023429C" w:rsidRDefault="0023429C" w:rsidP="00B31623">
      <w:r>
        <w:tab/>
        <w:t>•</w:t>
      </w:r>
      <w:r>
        <w:tab/>
      </w:r>
      <w:proofErr w:type="spellStart"/>
      <w:r>
        <w:t>MitoTracker</w:t>
      </w:r>
      <w:proofErr w:type="spellEnd"/>
      <w:r>
        <w:t xml:space="preserve"> 和 TMRM 信号逐渐降低，</w:t>
      </w:r>
      <w:proofErr w:type="spellStart"/>
      <w:r>
        <w:t>MitoSOX</w:t>
      </w:r>
      <w:proofErr w:type="spellEnd"/>
      <w:r>
        <w:t xml:space="preserve"> 信号增强，随后 PI/SYTOX 进入细胞。</w:t>
      </w:r>
    </w:p>
    <w:p w14:paraId="2096A03E" w14:textId="77777777" w:rsidR="0023429C" w:rsidRDefault="0023429C" w:rsidP="00B31623">
      <w:r>
        <w:tab/>
        <w:t>•</w:t>
      </w:r>
      <w:r>
        <w:tab/>
        <w:t>最终所有线粒体荧光信号消失，提示线粒体溶解。</w:t>
      </w:r>
    </w:p>
    <w:p w14:paraId="4D8E402A" w14:textId="77777777" w:rsidR="0023429C" w:rsidRDefault="0023429C" w:rsidP="00B31623"/>
    <w:p w14:paraId="65407CB3" w14:textId="77777777" w:rsidR="0023429C" w:rsidRDefault="0023429C" w:rsidP="00B31623">
      <w:pPr>
        <w:pStyle w:val="6"/>
      </w:pPr>
      <w:r>
        <w:t>GSDMD-NT 介导的线粒体损伤独立于质膜破裂</w:t>
      </w:r>
    </w:p>
    <w:p w14:paraId="75FCB903" w14:textId="77777777" w:rsidR="0023429C" w:rsidRDefault="0023429C" w:rsidP="00B31623">
      <w:pPr>
        <w:pStyle w:val="7"/>
      </w:pPr>
      <w:r>
        <w:tab/>
        <w:t>•</w:t>
      </w:r>
      <w:r>
        <w:tab/>
        <w:t>焦亡后期，</w:t>
      </w:r>
      <w:proofErr w:type="spellStart"/>
      <w:r>
        <w:t>MitoSOX</w:t>
      </w:r>
      <w:proofErr w:type="spellEnd"/>
      <w:r>
        <w:t xml:space="preserve"> 染料释放并标记细胞核</w:t>
      </w:r>
    </w:p>
    <w:p w14:paraId="7B52AE0F" w14:textId="77777777" w:rsidR="0023429C" w:rsidRDefault="0023429C" w:rsidP="00B31623">
      <w:r>
        <w:tab/>
        <w:t>•</w:t>
      </w:r>
      <w:r>
        <w:tab/>
        <w:t xml:space="preserve">线粒体损伤导致 </w:t>
      </w:r>
      <w:proofErr w:type="spellStart"/>
      <w:r>
        <w:t>MitoSOX</w:t>
      </w:r>
      <w:proofErr w:type="spellEnd"/>
      <w:r>
        <w:t xml:space="preserve"> Red 从线粒体释放，并在焦亡晚期进入细胞核[</w:t>
      </w:r>
      <w:bookmarkStart w:id="49" w:name="bbib43"/>
      <w:r>
        <w:fldChar w:fldCharType="begin"/>
      </w:r>
      <w:r>
        <w:instrText>HYPERLINK "https://www.sciencedirect.com/science/article/pii/S1074761323004442" \l "bib43"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43</w:t>
      </w:r>
      <w:r>
        <w:fldChar w:fldCharType="end"/>
      </w:r>
      <w:bookmarkEnd w:id="49"/>
      <w:r>
        <w:t>]。</w:t>
      </w:r>
    </w:p>
    <w:p w14:paraId="2DEC6CF6" w14:textId="77777777" w:rsidR="0023429C" w:rsidRDefault="0023429C" w:rsidP="00B31623">
      <w:r>
        <w:tab/>
        <w:t>•</w:t>
      </w:r>
      <w:r>
        <w:tab/>
        <w:t>THP-1 细胞中线粒体 ROS 和膜电位丧失</w:t>
      </w:r>
    </w:p>
    <w:p w14:paraId="621CE86A" w14:textId="77777777" w:rsidR="0023429C" w:rsidRDefault="0023429C" w:rsidP="00B31623">
      <w:r>
        <w:tab/>
        <w:t>•</w:t>
      </w:r>
      <w:r>
        <w:tab/>
        <w:t>LPS + Nigericin 处理的 THP-1 细胞中，线粒体 ROS 和膜电位丧失在细胞死亡前即发生[图 S2G, S2H]。</w:t>
      </w:r>
    </w:p>
    <w:p w14:paraId="0A0D1C8D" w14:textId="77777777" w:rsidR="0023429C" w:rsidRDefault="0023429C" w:rsidP="00B31623">
      <w:r>
        <w:tab/>
        <w:t>•</w:t>
      </w:r>
      <w:r>
        <w:tab/>
        <w:t>与 GSDMD-NT-BFP 过表达相比，LPS + Nigericin 处理的细胞死亡速度更快，进一步支持 GSDMD-NT 早期作用于线粒体。</w:t>
      </w:r>
    </w:p>
    <w:p w14:paraId="340D123C" w14:textId="77777777" w:rsidR="0023429C" w:rsidRDefault="0023429C" w:rsidP="00B31623"/>
    <w:p w14:paraId="7481466F" w14:textId="77777777" w:rsidR="0023429C" w:rsidRDefault="0023429C" w:rsidP="00B31623">
      <w:pPr>
        <w:pStyle w:val="7"/>
      </w:pPr>
      <w:r>
        <w:t>免疫荧光和免疫电镜证实 GSDMD-NT 靶向线粒体</w:t>
      </w:r>
    </w:p>
    <w:p w14:paraId="1E780AD6" w14:textId="77777777" w:rsidR="0023429C" w:rsidRDefault="0023429C" w:rsidP="00B31623"/>
    <w:p w14:paraId="7E44669D" w14:textId="77777777" w:rsidR="0023429C" w:rsidRDefault="0023429C" w:rsidP="00B31623">
      <w:pPr>
        <w:pStyle w:val="8"/>
      </w:pPr>
      <w:r>
        <w:t>GSDMD-NT 与线粒体共定位</w:t>
      </w:r>
    </w:p>
    <w:p w14:paraId="2121A20D" w14:textId="77777777" w:rsidR="0023429C" w:rsidRDefault="0023429C" w:rsidP="00B31623">
      <w:pPr>
        <w:pStyle w:val="9"/>
      </w:pPr>
      <w:r>
        <w:tab/>
        <w:t>•</w:t>
      </w:r>
      <w:r>
        <w:tab/>
      </w:r>
      <w:r>
        <w:t>共聚焦显微镜（</w:t>
      </w:r>
      <w:r>
        <w:t>Confocal</w:t>
      </w:r>
      <w:r>
        <w:t>）和结构照明显微镜（</w:t>
      </w:r>
      <w:r>
        <w:t>SIM</w:t>
      </w:r>
      <w:r>
        <w:t>）分析</w:t>
      </w:r>
    </w:p>
    <w:p w14:paraId="2252A0B8" w14:textId="77777777" w:rsidR="0023429C" w:rsidRDefault="0023429C" w:rsidP="00B31623">
      <w:r>
        <w:tab/>
        <w:t>•</w:t>
      </w:r>
      <w:r>
        <w:tab/>
        <w:t>在 HEK293T 细胞中过表达 FLAG-GSDMD-FL（全长）或 FLAG-GSDMD-NT 18 小时后进行分析[图 3C, 3D]。</w:t>
      </w:r>
    </w:p>
    <w:p w14:paraId="56EC7E12" w14:textId="77777777" w:rsidR="0023429C" w:rsidRDefault="0023429C" w:rsidP="00B31623">
      <w:r>
        <w:tab/>
        <w:t>•</w:t>
      </w:r>
      <w:r>
        <w:tab/>
        <w:t>GSDMD-NT 主要与线粒体</w:t>
      </w:r>
      <w:commentRangeStart w:id="50"/>
      <w:commentRangeStart w:id="51"/>
      <w:r>
        <w:t>COX IV</w:t>
      </w:r>
      <w:commentRangeEnd w:id="50"/>
      <w:r>
        <w:rPr>
          <w:rStyle w:val="af"/>
        </w:rPr>
        <w:commentReference w:id="50"/>
      </w:r>
      <w:commentRangeEnd w:id="51"/>
      <w:r>
        <w:rPr>
          <w:rStyle w:val="af"/>
        </w:rPr>
        <w:commentReference w:id="51"/>
      </w:r>
      <w:r>
        <w:rPr>
          <w:rFonts w:hint="eastAsia"/>
        </w:rPr>
        <w:t>共</w:t>
      </w:r>
      <w:r>
        <w:t>定位并形成斑点，而 GSDMD-FL 未出现类似分布[图 3C, 3D]。</w:t>
      </w:r>
    </w:p>
    <w:p w14:paraId="49AD6077" w14:textId="77777777" w:rsidR="0023429C" w:rsidRDefault="0023429C" w:rsidP="00B31623">
      <w:pPr>
        <w:pStyle w:val="9"/>
      </w:pPr>
      <w:r>
        <w:tab/>
        <w:t>•</w:t>
      </w:r>
      <w:r>
        <w:tab/>
      </w:r>
      <w:r>
        <w:t>免疫电子显微镜（</w:t>
      </w:r>
      <w:r>
        <w:t>Immuno-EM</w:t>
      </w:r>
      <w:r>
        <w:t>）验证</w:t>
      </w:r>
      <w:r>
        <w:t xml:space="preserve"> GSDMD-NT </w:t>
      </w:r>
      <w:r>
        <w:t>靶向线粒体</w:t>
      </w:r>
    </w:p>
    <w:p w14:paraId="1B5A8C99" w14:textId="77777777" w:rsidR="0023429C" w:rsidRDefault="0023429C" w:rsidP="00B31623">
      <w:r>
        <w:tab/>
        <w:t>•</w:t>
      </w:r>
      <w:r>
        <w:tab/>
        <w:t>转染 18 小时后，在 GSDMD-NT 表达细胞中，抗 FLAG 标记的金颗粒主要富集于线粒体[图 3E]。</w:t>
      </w:r>
    </w:p>
    <w:p w14:paraId="7BD09B7A" w14:textId="77777777" w:rsidR="0023429C" w:rsidRDefault="0023429C" w:rsidP="00B31623">
      <w:r>
        <w:tab/>
        <w:t>•</w:t>
      </w:r>
      <w:r>
        <w:tab/>
        <w:t>此时在质膜上几乎未检测到金颗粒，进一步证实 GSDMD-NT 早于质膜破裂靶向线粒体[图 S2I]。</w:t>
      </w:r>
    </w:p>
    <w:p w14:paraId="0CE9859E" w14:textId="77777777" w:rsidR="0023429C" w:rsidRDefault="0023429C" w:rsidP="00B31623"/>
    <w:p w14:paraId="75B7C042" w14:textId="77777777" w:rsidR="0023429C" w:rsidRDefault="0023429C" w:rsidP="00B31623">
      <w:pPr>
        <w:pStyle w:val="8"/>
      </w:pPr>
      <w:r>
        <w:t>GSDMD 依赖性线粒体损伤</w:t>
      </w:r>
    </w:p>
    <w:p w14:paraId="25579738" w14:textId="77777777" w:rsidR="0023429C" w:rsidRDefault="0023429C" w:rsidP="00B31623"/>
    <w:p w14:paraId="2C5100C2" w14:textId="77777777" w:rsidR="0023429C" w:rsidRDefault="0023429C" w:rsidP="00B31623">
      <w:pPr>
        <w:pStyle w:val="9"/>
      </w:pPr>
      <w:r>
        <w:t xml:space="preserve">GSDMD </w:t>
      </w:r>
      <w:r>
        <w:t>缺失可保护线粒体完整性</w:t>
      </w:r>
    </w:p>
    <w:p w14:paraId="3A96DBE8" w14:textId="77777777" w:rsidR="0023429C" w:rsidRDefault="0023429C" w:rsidP="00B31623">
      <w:pPr>
        <w:pStyle w:val="9"/>
      </w:pPr>
      <w:r>
        <w:tab/>
        <w:t>•</w:t>
      </w:r>
      <w:r>
        <w:tab/>
        <w:t xml:space="preserve">WT </w:t>
      </w:r>
      <w:r>
        <w:t>和</w:t>
      </w:r>
      <w:r>
        <w:t xml:space="preserve"> </w:t>
      </w:r>
      <w:proofErr w:type="spellStart"/>
      <w:r>
        <w:t>Gsdmd</w:t>
      </w:r>
      <w:proofErr w:type="spellEnd"/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</w:t>
      </w:r>
      <w:proofErr w:type="spellStart"/>
      <w:r>
        <w:t>iBMDMs</w:t>
      </w:r>
      <w:proofErr w:type="spellEnd"/>
      <w:r>
        <w:t xml:space="preserve"> </w:t>
      </w:r>
      <w:r>
        <w:t>线粒体功能比较</w:t>
      </w:r>
    </w:p>
    <w:p w14:paraId="487F2D6B" w14:textId="77777777" w:rsidR="0023429C" w:rsidRDefault="0023429C" w:rsidP="00B31623">
      <w:r>
        <w:tab/>
        <w:t>•</w:t>
      </w:r>
      <w:r>
        <w:tab/>
        <w:t xml:space="preserve">在 LPS + Nigericin 处理的 </w:t>
      </w:r>
      <w:proofErr w:type="spellStart"/>
      <w:r>
        <w:t>Gsdmd</w:t>
      </w:r>
      <w:proofErr w:type="spellEnd"/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</w:t>
      </w:r>
      <w:proofErr w:type="spellStart"/>
      <w:r>
        <w:t>iBMDMs</w:t>
      </w:r>
      <w:proofErr w:type="spellEnd"/>
      <w:r>
        <w:t xml:space="preserve"> 细胞中，线粒体膜电位（MTDR 和 TMRM）、线粒体超微结构、细胞色素 c（Cytochrome c）、ACO2 和 </w:t>
      </w:r>
      <w:proofErr w:type="spellStart"/>
      <w:r>
        <w:t>mtDNA</w:t>
      </w:r>
      <w:proofErr w:type="spellEnd"/>
      <w:r>
        <w:t xml:space="preserve"> 释放均受保护[图 S3A-S3F]。</w:t>
      </w:r>
    </w:p>
    <w:p w14:paraId="51FE4F6A" w14:textId="77777777" w:rsidR="0023429C" w:rsidRDefault="0023429C" w:rsidP="00B31623">
      <w:r>
        <w:tab/>
        <w:t>•</w:t>
      </w:r>
      <w:r>
        <w:tab/>
        <w:t>相比之下，WT 细胞发生明显的线粒体损伤，表明 GSDMD 在焦亡诱导的线粒体损伤中起关键作用。</w:t>
      </w:r>
    </w:p>
    <w:p w14:paraId="243984C7" w14:textId="77777777" w:rsidR="0023429C" w:rsidRDefault="0023429C" w:rsidP="00B31623"/>
    <w:p w14:paraId="4DA79604" w14:textId="77777777" w:rsidR="0023429C" w:rsidRDefault="0023429C" w:rsidP="00B31623">
      <w:pPr>
        <w:pStyle w:val="9"/>
      </w:pPr>
      <w:commentRangeStart w:id="52"/>
      <w:r>
        <w:t xml:space="preserve">GSDMD </w:t>
      </w:r>
      <w:r>
        <w:t>介导的线粒体损伤独立于</w:t>
      </w:r>
      <w:r>
        <w:t xml:space="preserve"> NLRP3</w:t>
      </w:r>
      <w:commentRangeEnd w:id="52"/>
      <w:r>
        <w:rPr>
          <w:rStyle w:val="af"/>
          <w:rFonts w:cstheme="minorBidi"/>
          <w:b/>
          <w:bCs/>
          <w:color w:val="auto"/>
        </w:rPr>
        <w:commentReference w:id="52"/>
      </w:r>
    </w:p>
    <w:p w14:paraId="3132FB7C" w14:textId="77777777" w:rsidR="0023429C" w:rsidRDefault="0023429C" w:rsidP="00B31623">
      <w:pPr>
        <w:pStyle w:val="9"/>
      </w:pPr>
      <w:r>
        <w:tab/>
        <w:t>•</w:t>
      </w:r>
      <w:r>
        <w:tab/>
        <w:t xml:space="preserve">NLRP3 </w:t>
      </w:r>
      <w:r>
        <w:t>抑制剂</w:t>
      </w:r>
      <w:r>
        <w:t xml:space="preserve"> MCC950 </w:t>
      </w:r>
      <w:r>
        <w:t>无法阻止</w:t>
      </w:r>
      <w:r>
        <w:t xml:space="preserve"> LPS </w:t>
      </w:r>
      <w:r>
        <w:t>或</w:t>
      </w:r>
      <w:r>
        <w:t xml:space="preserve"> poly(</w:t>
      </w:r>
      <w:proofErr w:type="spellStart"/>
      <w:r>
        <w:t>dA:dT</w:t>
      </w:r>
      <w:proofErr w:type="spellEnd"/>
      <w:r>
        <w:t xml:space="preserve">) </w:t>
      </w:r>
      <w:r>
        <w:t>诱导的线粒体损伤</w:t>
      </w:r>
    </w:p>
    <w:p w14:paraId="0BE68A55" w14:textId="77777777" w:rsidR="0023429C" w:rsidRDefault="0023429C" w:rsidP="00B31623">
      <w:r>
        <w:tab/>
        <w:t>•</w:t>
      </w:r>
      <w:r>
        <w:tab/>
        <w:t>LPS 或 poly(</w:t>
      </w:r>
      <w:proofErr w:type="spellStart"/>
      <w:r>
        <w:t>dA:dT</w:t>
      </w:r>
      <w:proofErr w:type="spellEnd"/>
      <w:r>
        <w:t>) 诱导的线粒体损伤未被 MCC950 阻止，表明该过程不依赖 NLRP3 介导的炎症小体活化[图 S3G, S3H]。</w:t>
      </w:r>
    </w:p>
    <w:p w14:paraId="2655A0E5" w14:textId="77777777" w:rsidR="0023429C" w:rsidRDefault="0023429C" w:rsidP="00B31623">
      <w:r>
        <w:tab/>
        <w:t>•</w:t>
      </w:r>
      <w:r>
        <w:tab/>
        <w:t>这进一步支持 GSDMD 直接介导线粒体损伤的观点。</w:t>
      </w:r>
    </w:p>
    <w:p w14:paraId="3E0A25A4" w14:textId="77777777" w:rsidR="0023429C" w:rsidRDefault="0023429C" w:rsidP="00B31623">
      <w:r>
        <w:t xml:space="preserve">焦亡诱导的线粒体损伤不依赖 BAX、BAK 和 </w:t>
      </w:r>
      <w:proofErr w:type="spellStart"/>
      <w:r>
        <w:t>mPTP</w:t>
      </w:r>
      <w:proofErr w:type="spellEnd"/>
    </w:p>
    <w:p w14:paraId="2652E41D" w14:textId="77777777" w:rsidR="0023429C" w:rsidRDefault="0023429C" w:rsidP="00B31623"/>
    <w:p w14:paraId="5505F6B7" w14:textId="77777777" w:rsidR="0023429C" w:rsidRDefault="0023429C" w:rsidP="00B31623">
      <w:pPr>
        <w:pStyle w:val="3"/>
      </w:pPr>
      <w:r>
        <w:t>BAX/BAK 非焦亡介导线粒体穿孔的参与因子</w:t>
      </w:r>
    </w:p>
    <w:p w14:paraId="60D69D93" w14:textId="77777777" w:rsidR="0023429C" w:rsidRDefault="0023429C" w:rsidP="00B31623"/>
    <w:p w14:paraId="2467FB1A" w14:textId="77777777" w:rsidR="0023429C" w:rsidRDefault="0023429C" w:rsidP="00B31623">
      <w:pPr>
        <w:pStyle w:val="4"/>
      </w:pPr>
      <w:r>
        <w:t>焦亡中 GSDMD 诱导的线粒体损伤与 BAX/BAK 无关</w:t>
      </w:r>
    </w:p>
    <w:p w14:paraId="4418E119" w14:textId="77777777" w:rsidR="0023429C" w:rsidRDefault="0023429C" w:rsidP="00B31623">
      <w:pPr>
        <w:pStyle w:val="5"/>
      </w:pPr>
      <w:r>
        <w:tab/>
        <w:t>•</w:t>
      </w:r>
      <w:r>
        <w:tab/>
        <w:t>凋亡中 BAX/BAK 的经典作用</w:t>
      </w:r>
    </w:p>
    <w:p w14:paraId="09804EF5" w14:textId="77777777" w:rsidR="0023429C" w:rsidRDefault="0023429C" w:rsidP="00B31623">
      <w:r>
        <w:tab/>
        <w:t>•</w:t>
      </w:r>
      <w:r>
        <w:tab/>
        <w:t>在凋亡中，促凋亡 BCL-2 家族成员 BAX 和 BAK 在线粒体外膜（OMM）形成孔洞，导致线粒体外膜通透化（MOMP），释放细胞色素 c，诱导下游 caspase 激活，但不会破坏线粒体内膜（IMM）。</w:t>
      </w:r>
    </w:p>
    <w:p w14:paraId="1A61BC70" w14:textId="77777777" w:rsidR="0023429C" w:rsidRDefault="0023429C" w:rsidP="00B31623">
      <w:pPr>
        <w:pStyle w:val="5"/>
      </w:pPr>
      <w:r>
        <w:tab/>
        <w:t>•</w:t>
      </w:r>
      <w:r>
        <w:tab/>
        <w:t>GSDMD-NT 可在无 BAX/BAK 条件下诱导焦亡</w:t>
      </w:r>
    </w:p>
    <w:p w14:paraId="3286C757" w14:textId="77777777" w:rsidR="0023429C" w:rsidRDefault="0023429C" w:rsidP="00B31623">
      <w:r>
        <w:tab/>
        <w:t>•</w:t>
      </w:r>
      <w:r>
        <w:tab/>
        <w:t>在 WT、BAX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>、BAK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和 BAK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>BAX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的 HEK293T 细胞中，表达 GSDMD-FL 不诱导细胞死亡，表达 GSDMD-NT 可诱导焦亡[图 S3I, S3J]。</w:t>
      </w:r>
    </w:p>
    <w:p w14:paraId="779A2659" w14:textId="77777777" w:rsidR="0023429C" w:rsidRDefault="0023429C" w:rsidP="00B31623">
      <w:r>
        <w:tab/>
        <w:t>•</w:t>
      </w:r>
      <w:r>
        <w:tab/>
        <w:t>无论是否缺失 BAX 和/或 BAK，GSDMD-NT 表达后细胞死亡程度相似，说明 GSDMD 介导的线粒体损伤与 BAX/BAK 无关。</w:t>
      </w:r>
    </w:p>
    <w:p w14:paraId="6FBE2B0D" w14:textId="77777777" w:rsidR="0023429C" w:rsidRDefault="0023429C" w:rsidP="00B31623"/>
    <w:p w14:paraId="6D868230" w14:textId="77777777" w:rsidR="0023429C" w:rsidRDefault="0023429C" w:rsidP="00B31623">
      <w:pPr>
        <w:pStyle w:val="4"/>
      </w:pPr>
      <w:r>
        <w:t>线粒体通透性转换孔（</w:t>
      </w:r>
      <w:proofErr w:type="spellStart"/>
      <w:r>
        <w:t>mPTP</w:t>
      </w:r>
      <w:proofErr w:type="spellEnd"/>
      <w:r>
        <w:t>）对焦亡无关键作用</w:t>
      </w:r>
    </w:p>
    <w:p w14:paraId="5C3D5E00" w14:textId="77777777" w:rsidR="0023429C" w:rsidRDefault="0023429C" w:rsidP="00B31623"/>
    <w:p w14:paraId="394C1BDD" w14:textId="77777777" w:rsidR="0023429C" w:rsidRDefault="0023429C" w:rsidP="00B31623">
      <w:pPr>
        <w:pStyle w:val="5"/>
      </w:pPr>
      <w:r>
        <w:t xml:space="preserve">使用 </w:t>
      </w:r>
      <w:proofErr w:type="spellStart"/>
      <w:r>
        <w:t>mPTP</w:t>
      </w:r>
      <w:proofErr w:type="spellEnd"/>
      <w:r>
        <w:t xml:space="preserve"> 抑制剂评估其作用</w:t>
      </w:r>
    </w:p>
    <w:p w14:paraId="37D5BC69" w14:textId="77777777" w:rsidR="0023429C" w:rsidRDefault="0023429C" w:rsidP="00B31623">
      <w:pPr>
        <w:pStyle w:val="6"/>
      </w:pPr>
      <w:r>
        <w:tab/>
        <w:t>•</w:t>
      </w:r>
      <w:r>
        <w:tab/>
        <w:t xml:space="preserve">常见 </w:t>
      </w:r>
      <w:proofErr w:type="spellStart"/>
      <w:r>
        <w:t>mPTP</w:t>
      </w:r>
      <w:proofErr w:type="spellEnd"/>
      <w:r>
        <w:t xml:space="preserve"> 组分及其抑制剂</w:t>
      </w:r>
    </w:p>
    <w:p w14:paraId="1DA9DACB" w14:textId="77777777" w:rsidR="0023429C" w:rsidRDefault="0023429C" w:rsidP="00B31623">
      <w:r>
        <w:tab/>
        <w:t>•</w:t>
      </w:r>
      <w:r>
        <w:tab/>
        <w:t>ANT1（腺苷酸转运体）、CYPD（环孢素 D）、VDAC（电压依赖性阴离子通道）、</w:t>
      </w:r>
      <w:proofErr w:type="spellStart"/>
      <w:r>
        <w:t>PiC</w:t>
      </w:r>
      <w:proofErr w:type="spellEnd"/>
      <w:r>
        <w:t xml:space="preserve">（磷酸转运载体）是 </w:t>
      </w:r>
      <w:proofErr w:type="spellStart"/>
      <w:r>
        <w:t>mPTP</w:t>
      </w:r>
      <w:proofErr w:type="spellEnd"/>
      <w:r>
        <w:t xml:space="preserve"> 的核心结构组分。</w:t>
      </w:r>
    </w:p>
    <w:p w14:paraId="183B5EA3" w14:textId="77777777" w:rsidR="0023429C" w:rsidRDefault="0023429C" w:rsidP="00B31623">
      <w:pPr>
        <w:pStyle w:val="6"/>
      </w:pPr>
      <w:r>
        <w:tab/>
        <w:t>•</w:t>
      </w:r>
      <w:r>
        <w:tab/>
        <w:t xml:space="preserve">预处理抑制 </w:t>
      </w:r>
      <w:proofErr w:type="spellStart"/>
      <w:r>
        <w:t>mPTP</w:t>
      </w:r>
      <w:proofErr w:type="spellEnd"/>
      <w:r>
        <w:t xml:space="preserve"> 后仍可发生焦亡</w:t>
      </w:r>
    </w:p>
    <w:p w14:paraId="38AA523B" w14:textId="77777777" w:rsidR="0023429C" w:rsidRDefault="0023429C" w:rsidP="00B31623">
      <w:r>
        <w:tab/>
        <w:t>•</w:t>
      </w:r>
      <w:r>
        <w:tab/>
        <w:t xml:space="preserve">LPS + Nigericin 刺激的 </w:t>
      </w:r>
      <w:proofErr w:type="spellStart"/>
      <w:r>
        <w:t>iBMDMs</w:t>
      </w:r>
      <w:proofErr w:type="spellEnd"/>
      <w:r>
        <w:t xml:space="preserve"> 预处理 </w:t>
      </w:r>
      <w:proofErr w:type="spellStart"/>
      <w:r>
        <w:t>mPTP</w:t>
      </w:r>
      <w:proofErr w:type="spellEnd"/>
      <w:r>
        <w:t xml:space="preserve"> 抑制剂后，线粒体去极化（TMRM）和细胞死亡（SYTOX Green 吸收）仅轻微减少[图 S3K]。</w:t>
      </w:r>
    </w:p>
    <w:p w14:paraId="7921720E" w14:textId="77777777" w:rsidR="0023429C" w:rsidRDefault="0023429C" w:rsidP="00B31623">
      <w:r>
        <w:tab/>
        <w:t>•</w:t>
      </w:r>
      <w:r>
        <w:tab/>
        <w:t xml:space="preserve">表明 </w:t>
      </w:r>
      <w:proofErr w:type="spellStart"/>
      <w:r>
        <w:t>mPTP</w:t>
      </w:r>
      <w:proofErr w:type="spellEnd"/>
      <w:r>
        <w:t xml:space="preserve"> 对于焦亡诱导的线粒体功能障碍和细胞死亡并不重要。</w:t>
      </w:r>
    </w:p>
    <w:p w14:paraId="13216E03" w14:textId="77777777" w:rsidR="0023429C" w:rsidRDefault="0023429C" w:rsidP="00B31623">
      <w:pPr>
        <w:pStyle w:val="3"/>
      </w:pPr>
      <w:r>
        <w:t>GSDMD-NT 可直接破坏离体线粒体膜结构</w:t>
      </w:r>
    </w:p>
    <w:p w14:paraId="0486245D" w14:textId="77777777" w:rsidR="0023429C" w:rsidRDefault="0023429C" w:rsidP="00B31623"/>
    <w:p w14:paraId="292DAAE6" w14:textId="77777777" w:rsidR="0023429C" w:rsidRDefault="0023429C" w:rsidP="00B31623">
      <w:pPr>
        <w:pStyle w:val="4"/>
      </w:pPr>
      <w:r>
        <w:t>GSDMD-NT 可独立诱导线粒体双膜通透化</w:t>
      </w:r>
    </w:p>
    <w:p w14:paraId="58020C59" w14:textId="77777777" w:rsidR="0023429C" w:rsidRDefault="0023429C" w:rsidP="00B31623"/>
    <w:p w14:paraId="61A0A785" w14:textId="77777777" w:rsidR="0023429C" w:rsidRDefault="0023429C" w:rsidP="00B31623">
      <w:pPr>
        <w:pStyle w:val="5"/>
      </w:pPr>
      <w:r>
        <w:t>重组蛋白实验证明 GSDMD-NT 可穿孔线粒体膜</w:t>
      </w:r>
    </w:p>
    <w:p w14:paraId="6B477673" w14:textId="77777777" w:rsidR="0023429C" w:rsidRDefault="0023429C" w:rsidP="00B31623">
      <w:pPr>
        <w:pStyle w:val="6"/>
      </w:pPr>
      <w:r>
        <w:tab/>
        <w:t>•</w:t>
      </w:r>
      <w:r>
        <w:tab/>
        <w:t>重组 GSDMD + caspase-11 可产生活性的 GSDMD-NT</w:t>
      </w:r>
    </w:p>
    <w:p w14:paraId="2F981184" w14:textId="77777777" w:rsidR="0023429C" w:rsidRDefault="0023429C" w:rsidP="00B31623">
      <w:r>
        <w:tab/>
        <w:t>•</w:t>
      </w:r>
      <w:r>
        <w:tab/>
        <w:t>将 GSDMD 与 caspase-11 一同加入离体线粒体中，诱导 GSDMD 激活（裂解），生成活性 GSDMD-NT。</w:t>
      </w:r>
    </w:p>
    <w:p w14:paraId="77E4B277" w14:textId="77777777" w:rsidR="0023429C" w:rsidRDefault="0023429C" w:rsidP="00B31623">
      <w:r>
        <w:tab/>
        <w:t>•</w:t>
      </w:r>
      <w:r>
        <w:tab/>
        <w:t>仅当两者同时存在时，线粒体可释放蛋白质，分别加入无效；表明 GSDMD 激活是必要步骤。</w:t>
      </w:r>
    </w:p>
    <w:p w14:paraId="1B9F844E" w14:textId="77777777" w:rsidR="0023429C" w:rsidRDefault="0023429C" w:rsidP="00B31623">
      <w:pPr>
        <w:pStyle w:val="6"/>
      </w:pPr>
      <w:r>
        <w:tab/>
        <w:t>•</w:t>
      </w:r>
      <w:r>
        <w:tab/>
        <w:t>释放的线粒体成分提示双膜穿孔</w:t>
      </w:r>
    </w:p>
    <w:p w14:paraId="51A36E97" w14:textId="77777777" w:rsidR="0023429C" w:rsidRDefault="0023429C" w:rsidP="00B31623">
      <w:r>
        <w:tab/>
        <w:t>•</w:t>
      </w:r>
      <w:r>
        <w:tab/>
        <w:t>5 分钟内可检测到基质蛋白 ACO2 和膜间隙蛋白 cytochrome c、HtrA2 的释放，但线粒体膜结合蛋白 COX IV 未释放[图 4A, 4B]。</w:t>
      </w:r>
    </w:p>
    <w:p w14:paraId="05D670EC" w14:textId="77777777" w:rsidR="0023429C" w:rsidRDefault="0023429C" w:rsidP="00B31623">
      <w:r>
        <w:tab/>
        <w:t>•</w:t>
      </w:r>
      <w:r>
        <w:tab/>
        <w:t>提示线粒体内膜（IMM）和外膜（OMM）均被破坏，而 COX IV 表明膜结构未完全溶解。</w:t>
      </w:r>
    </w:p>
    <w:p w14:paraId="0EB6CDF4" w14:textId="77777777" w:rsidR="0023429C" w:rsidRDefault="0023429C" w:rsidP="00B31623">
      <w:pPr>
        <w:pStyle w:val="6"/>
      </w:pPr>
      <w:r>
        <w:tab/>
        <w:t>•</w:t>
      </w:r>
      <w:r>
        <w:tab/>
        <w:t>作为对照，t-Bid 仅诱导外膜通透化</w:t>
      </w:r>
    </w:p>
    <w:p w14:paraId="1607B04E" w14:textId="77777777" w:rsidR="0023429C" w:rsidRDefault="0023429C" w:rsidP="00B31623">
      <w:r>
        <w:tab/>
        <w:t>•</w:t>
      </w:r>
      <w:r>
        <w:tab/>
        <w:t>t-Bid 是促凋亡蛋白，可引发 MOMP，但不破坏 IMM，仅释放 cytochrome c 和 HtrA2，不释放 ACO2。</w:t>
      </w:r>
    </w:p>
    <w:p w14:paraId="40036FAF" w14:textId="77777777" w:rsidR="0023429C" w:rsidRDefault="0023429C" w:rsidP="00B31623">
      <w:pPr>
        <w:pStyle w:val="6"/>
      </w:pPr>
      <w:r>
        <w:tab/>
        <w:t>•</w:t>
      </w:r>
      <w:r>
        <w:tab/>
      </w:r>
      <w:proofErr w:type="spellStart"/>
      <w:r>
        <w:t>mtDNA</w:t>
      </w:r>
      <w:proofErr w:type="spellEnd"/>
      <w:r>
        <w:t xml:space="preserve"> 释放证实 IMM 破坏</w:t>
      </w:r>
    </w:p>
    <w:p w14:paraId="5EE07420" w14:textId="77777777" w:rsidR="0023429C" w:rsidRDefault="0023429C" w:rsidP="00B31623">
      <w:r>
        <w:tab/>
        <w:t>•</w:t>
      </w:r>
      <w:r>
        <w:tab/>
        <w:t xml:space="preserve">仅在 GSDMD + caspase-11 处理下检测到 </w:t>
      </w:r>
      <w:proofErr w:type="spellStart"/>
      <w:r>
        <w:t>mtDNA</w:t>
      </w:r>
      <w:proofErr w:type="spellEnd"/>
      <w:r>
        <w:t xml:space="preserve"> 释放，而 t-Bid 或单独处理无效[图 4C]。</w:t>
      </w:r>
    </w:p>
    <w:p w14:paraId="63D3CA83" w14:textId="77777777" w:rsidR="0023429C" w:rsidRDefault="0023429C" w:rsidP="00B31623"/>
    <w:p w14:paraId="4F0CEA17" w14:textId="77777777" w:rsidR="0023429C" w:rsidRDefault="0023429C" w:rsidP="00B31623">
      <w:pPr>
        <w:pStyle w:val="5"/>
      </w:pPr>
      <w:r>
        <w:t>GSDMD-NT 介导 ROS 增加与膜电位丧失</w:t>
      </w:r>
    </w:p>
    <w:p w14:paraId="3D7D60C7" w14:textId="77777777" w:rsidR="0023429C" w:rsidRDefault="0023429C" w:rsidP="00B31623">
      <w:pPr>
        <w:pStyle w:val="6"/>
      </w:pPr>
      <w:r>
        <w:tab/>
        <w:t>•</w:t>
      </w:r>
      <w:r>
        <w:tab/>
        <w:t>GSDMD-NT 增加线粒体 ROS（</w:t>
      </w:r>
      <w:proofErr w:type="spellStart"/>
      <w:r>
        <w:t>MitoSOX</w:t>
      </w:r>
      <w:proofErr w:type="spellEnd"/>
      <w:r>
        <w:t>）和降低膜电位（DiIC1(5)）</w:t>
      </w:r>
    </w:p>
    <w:p w14:paraId="0DF685C4" w14:textId="77777777" w:rsidR="0023429C" w:rsidRDefault="0023429C" w:rsidP="00B31623">
      <w:r>
        <w:tab/>
        <w:t>•</w:t>
      </w:r>
      <w:r>
        <w:tab/>
        <w:t>GSDMD 与 caspase-11 联合处理可诱导明显的 ROS 增加与线粒体去极化[图 4D, 4E]。</w:t>
      </w:r>
    </w:p>
    <w:p w14:paraId="45767104" w14:textId="77777777" w:rsidR="0023429C" w:rsidRDefault="0023429C" w:rsidP="00B31623"/>
    <w:p w14:paraId="6BDA84DC" w14:textId="77777777" w:rsidR="0023429C" w:rsidRDefault="0023429C" w:rsidP="00B31623">
      <w:pPr>
        <w:pStyle w:val="4"/>
      </w:pPr>
      <w:r>
        <w:t>Disulfiram 阻断 GSDMD-NT 孔洞形成可保护线粒体</w:t>
      </w:r>
    </w:p>
    <w:p w14:paraId="3927E708" w14:textId="77777777" w:rsidR="0023429C" w:rsidRDefault="0023429C" w:rsidP="00B31623"/>
    <w:p w14:paraId="4AD6E22A" w14:textId="77777777" w:rsidR="0023429C" w:rsidRDefault="0023429C" w:rsidP="00B31623">
      <w:pPr>
        <w:pStyle w:val="5"/>
      </w:pPr>
      <w:r>
        <w:t>Disulfiram 不影响 GSDMD 裂解和膜结合，仅抑制孔洞形成</w:t>
      </w:r>
    </w:p>
    <w:p w14:paraId="30AF514E" w14:textId="77777777" w:rsidR="0023429C" w:rsidRDefault="0023429C" w:rsidP="00B31623">
      <w:r>
        <w:tab/>
        <w:t>•</w:t>
      </w:r>
      <w:r>
        <w:tab/>
        <w:t>DSF（双硫仑）是 GSDMD 孔洞形成的特异性抑制剂，可通过修饰 Cys191 抑制其寡聚化，但不影响 GSDMD 被 caspase 裂解[44]。</w:t>
      </w:r>
    </w:p>
    <w:p w14:paraId="50CEF454" w14:textId="77777777" w:rsidR="0023429C" w:rsidRDefault="0023429C" w:rsidP="00B31623"/>
    <w:p w14:paraId="2E800FEF" w14:textId="77777777" w:rsidR="0023429C" w:rsidRDefault="0023429C" w:rsidP="00B31623">
      <w:pPr>
        <w:pStyle w:val="5"/>
      </w:pPr>
      <w:r>
        <w:t>DSF 阻断 GSDMD 介导的线粒体成分释放</w:t>
      </w:r>
    </w:p>
    <w:p w14:paraId="01F0205D" w14:textId="77777777" w:rsidR="0023429C" w:rsidRDefault="0023429C" w:rsidP="00B31623">
      <w:r>
        <w:tab/>
        <w:t>•</w:t>
      </w:r>
      <w:r>
        <w:tab/>
        <w:t xml:space="preserve">预处理 DSF 后，再加 GSDMD 和 caspase-11，线粒体不再释放 cytochrome c 和 </w:t>
      </w:r>
      <w:proofErr w:type="spellStart"/>
      <w:r>
        <w:t>mtDNA</w:t>
      </w:r>
      <w:proofErr w:type="spellEnd"/>
      <w:r>
        <w:t>，说明孔洞形成被有效抑制[图 4F, 4G]。</w:t>
      </w:r>
    </w:p>
    <w:p w14:paraId="74164FC5" w14:textId="77777777" w:rsidR="0023429C" w:rsidRDefault="0023429C" w:rsidP="00B31623"/>
    <w:p w14:paraId="16FF3D6B" w14:textId="77777777" w:rsidR="0023429C" w:rsidRDefault="0023429C" w:rsidP="00B31623">
      <w:r>
        <w:t>总结</w:t>
      </w:r>
    </w:p>
    <w:p w14:paraId="58E3FE39" w14:textId="77777777" w:rsidR="0023429C" w:rsidRDefault="0023429C" w:rsidP="00B31623">
      <w:r>
        <w:tab/>
        <w:t>•</w:t>
      </w:r>
      <w:r>
        <w:tab/>
        <w:t>GSDMD-NT 可在无其他细胞因子的条件下，直接穿孔线粒体内外膜。</w:t>
      </w:r>
    </w:p>
    <w:p w14:paraId="3D9CAE11" w14:textId="77777777" w:rsidR="0023429C" w:rsidRDefault="0023429C" w:rsidP="00B31623">
      <w:r>
        <w:tab/>
        <w:t>•</w:t>
      </w:r>
      <w:r>
        <w:tab/>
        <w:t xml:space="preserve">线粒体在 GSDMD-NT 作用下释放 IMS 蛋白（cytochrome c, HtrA2）、基质蛋白（ACO2）和 </w:t>
      </w:r>
      <w:proofErr w:type="spellStart"/>
      <w:r>
        <w:t>mtDNA</w:t>
      </w:r>
      <w:proofErr w:type="spellEnd"/>
      <w:r>
        <w:t>，表明双膜均受损。</w:t>
      </w:r>
    </w:p>
    <w:p w14:paraId="3ECEA874" w14:textId="77777777" w:rsidR="0023429C" w:rsidRDefault="0023429C" w:rsidP="00B31623">
      <w:r>
        <w:tab/>
        <w:t>•</w:t>
      </w:r>
      <w:r>
        <w:tab/>
        <w:t>同时伴随 ROS 增加和膜电位丧失，进一步支持线粒体功能障碍发生。</w:t>
      </w:r>
    </w:p>
    <w:p w14:paraId="192141A9" w14:textId="77777777" w:rsidR="0023429C" w:rsidRDefault="0023429C" w:rsidP="00B31623">
      <w:r>
        <w:tab/>
        <w:t>•</w:t>
      </w:r>
      <w:r>
        <w:tab/>
        <w:t>Disulfiram 作为特异性 GSDMD 抑制剂可阻断孔洞形成并保护线粒体，验证 GSDMD-NT 穿孔能力是造成线粒体损伤的关键机制。</w:t>
      </w:r>
    </w:p>
    <w:p w14:paraId="2BE0A9DE" w14:textId="77777777" w:rsidR="0023429C" w:rsidRDefault="0023429C" w:rsidP="00B31623">
      <w:r>
        <w:t>线粒体外膜心磷脂（OMM cardiolipin）是 GSDMD-NT 介导线粒体损伤的必需因素</w:t>
      </w:r>
    </w:p>
    <w:p w14:paraId="64E16956" w14:textId="77777777" w:rsidR="0023429C" w:rsidRDefault="0023429C" w:rsidP="00B31623"/>
    <w:p w14:paraId="3692F138" w14:textId="77777777" w:rsidR="0023429C" w:rsidRDefault="0023429C" w:rsidP="00B31623">
      <w:pPr>
        <w:pStyle w:val="3"/>
      </w:pPr>
      <w:r>
        <w:t>GSDMD-NT 与心磷脂结合是其特异性靶向线粒体的关键机制</w:t>
      </w:r>
    </w:p>
    <w:p w14:paraId="3E3CB72D" w14:textId="77777777" w:rsidR="0023429C" w:rsidRDefault="0023429C" w:rsidP="00B31623"/>
    <w:p w14:paraId="3A4C1E47" w14:textId="77777777" w:rsidR="0023429C" w:rsidRDefault="0023429C" w:rsidP="00B31623">
      <w:pPr>
        <w:pStyle w:val="4"/>
      </w:pPr>
      <w:bookmarkStart w:id="53" w:name="OLE_LINK12"/>
      <w:r>
        <w:t>线粒体膜几乎不含其他已知 GSDMD-NT 结合磷脂</w:t>
      </w:r>
    </w:p>
    <w:p w14:paraId="153256F9" w14:textId="77777777" w:rsidR="0023429C" w:rsidRDefault="0023429C" w:rsidP="00B31623">
      <w:r>
        <w:tab/>
        <w:t>•</w:t>
      </w:r>
      <w:r>
        <w:tab/>
        <w:t>GSDMD-NT 对心磷脂（cardiolipin）具有高亲和力，是其识别线粒体膜的主要机制[</w:t>
      </w:r>
      <w:hyperlink r:id="rId18" w:anchor="bib5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5</w:t>
        </w:r>
      </w:hyperlink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hyperlink r:id="rId19" w:anchor="bib6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6</w:t>
        </w:r>
      </w:hyperlink>
      <w:r>
        <w:t>]。</w:t>
      </w:r>
    </w:p>
    <w:p w14:paraId="473F4561" w14:textId="77777777" w:rsidR="0023429C" w:rsidRDefault="0023429C" w:rsidP="00B31623">
      <w:r>
        <w:tab/>
        <w:t>•</w:t>
      </w:r>
      <w:r>
        <w:tab/>
        <w:t>线粒体膜不含其他已知 GSDMD-NT 结合磷脂，因此推测心磷脂是其靶向线粒体的唯一关键因子。</w:t>
      </w:r>
    </w:p>
    <w:p w14:paraId="6155798C" w14:textId="77777777" w:rsidR="0023429C" w:rsidRDefault="0023429C" w:rsidP="00B31623"/>
    <w:bookmarkEnd w:id="53"/>
    <w:p w14:paraId="2724CB80" w14:textId="77777777" w:rsidR="0023429C" w:rsidRDefault="0023429C" w:rsidP="00B31623">
      <w:pPr>
        <w:pStyle w:val="4"/>
      </w:pPr>
      <w:r>
        <w:t>OMM 心磷脂的形成与定位</w:t>
      </w:r>
    </w:p>
    <w:p w14:paraId="499FA698" w14:textId="77777777" w:rsidR="0023429C" w:rsidRDefault="0023429C" w:rsidP="00B31623"/>
    <w:p w14:paraId="0CC6FECC" w14:textId="77777777" w:rsidR="0023429C" w:rsidRDefault="0023429C" w:rsidP="00B31623">
      <w:pPr>
        <w:pStyle w:val="5"/>
      </w:pPr>
      <w:r>
        <w:t>CRLS1 和 PLSCR3 调控心磷脂合成与转运</w:t>
      </w:r>
    </w:p>
    <w:p w14:paraId="492988F6" w14:textId="77777777" w:rsidR="0023429C" w:rsidRDefault="0023429C" w:rsidP="00B31623">
      <w:r>
        <w:tab/>
        <w:t>•</w:t>
      </w:r>
      <w:r>
        <w:tab/>
        <w:t>心磷脂由线粒体基质内的 心磷脂合酶 CRLS1 合成，经 PLSCR3 翻转至线粒体外膜（OMM）[图 5A，参考文献</w:t>
      </w:r>
      <w:hyperlink r:id="rId20" w:anchor="bib33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33</w:t>
        </w:r>
      </w:hyperlink>
      <w:r>
        <w:rPr>
          <w:rFonts w:ascii="Georgia" w:hAnsi="Georgia"/>
          <w:color w:val="1F1F1F"/>
        </w:rPr>
        <w:t> </w:t>
      </w:r>
      <w:r>
        <w:t>]。</w:t>
      </w:r>
    </w:p>
    <w:p w14:paraId="59782FB0" w14:textId="77777777" w:rsidR="0023429C" w:rsidRDefault="0023429C" w:rsidP="00B31623"/>
    <w:p w14:paraId="72CA6979" w14:textId="77777777" w:rsidR="0023429C" w:rsidRDefault="0023429C" w:rsidP="00B31623">
      <w:pPr>
        <w:pStyle w:val="4"/>
      </w:pPr>
      <w:r>
        <w:t>CRLS1 或 PLSCR3 缺失抑制 GSDMD-NT 介导的线粒体损伤</w:t>
      </w:r>
    </w:p>
    <w:p w14:paraId="782B2C51" w14:textId="77777777" w:rsidR="0023429C" w:rsidRDefault="0023429C" w:rsidP="00B31623">
      <w:pPr>
        <w:pStyle w:val="5"/>
      </w:pPr>
      <w:r>
        <w:t>基因敲除阻断 GSDMD-NT 在线粒体上的定位</w:t>
      </w:r>
    </w:p>
    <w:p w14:paraId="2B501105" w14:textId="77777777" w:rsidR="0023429C" w:rsidRDefault="0023429C" w:rsidP="00B31623">
      <w:bookmarkStart w:id="54" w:name="OLE_LINK13"/>
      <w:r>
        <w:tab/>
        <w:t>•</w:t>
      </w:r>
      <w:r>
        <w:tab/>
        <w:t>在 Crls1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与 Plscr3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的 </w:t>
      </w:r>
      <w:proofErr w:type="spellStart"/>
      <w:r>
        <w:t>iBMDMs</w:t>
      </w:r>
      <w:proofErr w:type="spellEnd"/>
      <w:r>
        <w:t xml:space="preserve"> 中表达带有 </w:t>
      </w:r>
      <w:proofErr w:type="spellStart"/>
      <w:r>
        <w:t>mNeonGreen</w:t>
      </w:r>
      <w:proofErr w:type="spellEnd"/>
      <w:r>
        <w:t xml:space="preserve"> 标签的 GSDMD（在 caspase 裂解位点前插入）[参考文献</w:t>
      </w:r>
      <w:bookmarkStart w:id="55" w:name="bbib45"/>
      <w:r>
        <w:fldChar w:fldCharType="begin"/>
      </w:r>
      <w:r>
        <w:instrText>HYPERLINK "https://www.sciencedirect.com/science/article/pii/S0021925820342010"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45</w:t>
      </w:r>
      <w:r>
        <w:fldChar w:fldCharType="end"/>
      </w:r>
      <w:bookmarkEnd w:id="55"/>
      <w:r>
        <w:t>]。</w:t>
      </w:r>
    </w:p>
    <w:bookmarkEnd w:id="54"/>
    <w:p w14:paraId="39A9AE61" w14:textId="77777777" w:rsidR="0023429C" w:rsidRDefault="0023429C" w:rsidP="00B31623">
      <w:r>
        <w:tab/>
        <w:t>•</w:t>
      </w:r>
      <w:r>
        <w:tab/>
        <w:t>LPS + Nigericin 处理后，GSDMD-NT 无法定位到线粒体[图 5B]。</w:t>
      </w:r>
    </w:p>
    <w:p w14:paraId="3D93969B" w14:textId="77777777" w:rsidR="0023429C" w:rsidRDefault="0023429C" w:rsidP="00B31623"/>
    <w:p w14:paraId="62058A34" w14:textId="77777777" w:rsidR="0023429C" w:rsidRDefault="0023429C" w:rsidP="00B31623">
      <w:pPr>
        <w:pStyle w:val="5"/>
      </w:pPr>
      <w:r>
        <w:t>线粒体完整性、电位与数量恢复</w:t>
      </w:r>
    </w:p>
    <w:p w14:paraId="0993DB30" w14:textId="77777777" w:rsidR="0023429C" w:rsidRDefault="0023429C" w:rsidP="00B31623">
      <w:r>
        <w:tab/>
        <w:t>•</w:t>
      </w:r>
      <w:r>
        <w:tab/>
        <w:t>Crls1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与 Plscr3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</w:t>
      </w:r>
      <w:proofErr w:type="spellStart"/>
      <w:r>
        <w:t>iBMDMs</w:t>
      </w:r>
      <w:proofErr w:type="spellEnd"/>
      <w:r>
        <w:t xml:space="preserve"> 中，线粒体膜电位恢复（TMRM）、结构完整、数量及平均长度恢复，与未处理 WT 细胞接近[图 5C–5E]。</w:t>
      </w:r>
    </w:p>
    <w:p w14:paraId="084C824E" w14:textId="77777777" w:rsidR="0023429C" w:rsidRDefault="0023429C" w:rsidP="00B31623">
      <w:r>
        <w:tab/>
        <w:t>•</w:t>
      </w:r>
      <w:r>
        <w:tab/>
        <w:t>受损线粒体比例显著下降，提示缺失 OMM 心磷脂可阻止 GSDMD-NT 介导的损伤。</w:t>
      </w:r>
    </w:p>
    <w:p w14:paraId="7A2F90D9" w14:textId="77777777" w:rsidR="0023429C" w:rsidRDefault="0023429C" w:rsidP="00B31623"/>
    <w:p w14:paraId="0DD4BC9C" w14:textId="77777777" w:rsidR="0023429C" w:rsidRDefault="0023429C" w:rsidP="00B31623">
      <w:pPr>
        <w:pStyle w:val="5"/>
      </w:pPr>
      <w:r>
        <w:t>线粒体 ROS 与内容物释放被阻断</w:t>
      </w:r>
    </w:p>
    <w:p w14:paraId="3554762D" w14:textId="77777777" w:rsidR="0023429C" w:rsidRDefault="0023429C" w:rsidP="00B31623">
      <w:r>
        <w:tab/>
        <w:t>•</w:t>
      </w:r>
      <w:r>
        <w:tab/>
        <w:t xml:space="preserve">缺失 CRLS1 或 PLSCR3 后，线粒体 ROS 减少[图 S4C]，胞质中不再检测到 cytochrome c 和 </w:t>
      </w:r>
      <w:proofErr w:type="spellStart"/>
      <w:r>
        <w:t>mtDNA</w:t>
      </w:r>
      <w:proofErr w:type="spellEnd"/>
      <w:r>
        <w:t xml:space="preserve"> 的释放[图 5F–5I]。</w:t>
      </w:r>
    </w:p>
    <w:p w14:paraId="04467D75" w14:textId="77777777" w:rsidR="0023429C" w:rsidRDefault="0023429C" w:rsidP="00B31623"/>
    <w:p w14:paraId="1F47B491" w14:textId="77777777" w:rsidR="0023429C" w:rsidRDefault="0023429C" w:rsidP="00B31623">
      <w:pPr>
        <w:pStyle w:val="4"/>
      </w:pPr>
      <w:r>
        <w:t>离体实验进一步验证 OMM 心磷脂的必要性</w:t>
      </w:r>
    </w:p>
    <w:p w14:paraId="1CE6E7F5" w14:textId="77777777" w:rsidR="0023429C" w:rsidRDefault="0023429C" w:rsidP="00B31623"/>
    <w:p w14:paraId="615D6E34" w14:textId="77777777" w:rsidR="0023429C" w:rsidRDefault="0023429C" w:rsidP="00B31623">
      <w:pPr>
        <w:pStyle w:val="5"/>
      </w:pPr>
      <w:r>
        <w:t>离体线粒体实验</w:t>
      </w:r>
    </w:p>
    <w:p w14:paraId="5859B6AD" w14:textId="77777777" w:rsidR="0023429C" w:rsidRDefault="0023429C" w:rsidP="00B31623">
      <w:r>
        <w:tab/>
        <w:t>•</w:t>
      </w:r>
      <w:r>
        <w:tab/>
        <w:t>将 GSDMD + caspase-11 加入来自 WT 或 CRLS1/PLSCR3 缺失细胞的线粒体。</w:t>
      </w:r>
    </w:p>
    <w:p w14:paraId="04C1F95F" w14:textId="77777777" w:rsidR="0023429C" w:rsidRDefault="0023429C" w:rsidP="00B31623">
      <w:r>
        <w:tab/>
        <w:t>•</w:t>
      </w:r>
      <w:r>
        <w:tab/>
        <w:t>来自 Crls1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与 Plscr3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的线粒体未释放 cytochrome c、HtrA2 或 </w:t>
      </w:r>
      <w:proofErr w:type="spellStart"/>
      <w:r>
        <w:t>mtDNA</w:t>
      </w:r>
      <w:proofErr w:type="spellEnd"/>
      <w:r>
        <w:t>，提示 GSDMD 不能破坏缺乏 OMM 心磷脂的线粒体[图 S4D, S4E]。</w:t>
      </w:r>
    </w:p>
    <w:p w14:paraId="26734790" w14:textId="77777777" w:rsidR="0095554E" w:rsidRDefault="0095554E" w:rsidP="00B31623">
      <w:pPr>
        <w:pStyle w:val="3"/>
      </w:pPr>
      <w:r>
        <w:t>线粒体外膜心磷脂促进焦亡、IL-1β释放及抗肿瘤免疫</w:t>
      </w:r>
    </w:p>
    <w:p w14:paraId="2F8D13FD" w14:textId="77777777" w:rsidR="0095554E" w:rsidRDefault="0095554E" w:rsidP="00B31623"/>
    <w:p w14:paraId="52449EFC" w14:textId="77777777" w:rsidR="0095554E" w:rsidRDefault="0095554E" w:rsidP="00B31623">
      <w:pPr>
        <w:pStyle w:val="4"/>
      </w:pPr>
      <w:r>
        <w:t>OMM 心磷脂缺失不影响炎症小体激活，但显著抑制焦亡终末事件</w:t>
      </w:r>
    </w:p>
    <w:p w14:paraId="2D940DBA" w14:textId="77777777" w:rsidR="0095554E" w:rsidRDefault="0095554E" w:rsidP="00B31623"/>
    <w:p w14:paraId="23DF6CCB" w14:textId="77777777" w:rsidR="0095554E" w:rsidRDefault="0095554E" w:rsidP="00B31623">
      <w:pPr>
        <w:pStyle w:val="5"/>
      </w:pPr>
      <w:r>
        <w:t>炎症小体激活及 GSDMD 裂解未受影响</w:t>
      </w:r>
    </w:p>
    <w:p w14:paraId="4D5D6184" w14:textId="77777777" w:rsidR="0095554E" w:rsidRDefault="0095554E" w:rsidP="00B31623">
      <w:r>
        <w:t>• 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的 </w:t>
      </w:r>
      <w:proofErr w:type="spellStart"/>
      <w:r>
        <w:t>iBMDMs</w:t>
      </w:r>
      <w:proofErr w:type="spellEnd"/>
      <w:r>
        <w:t xml:space="preserve"> 中，LPS + Nigericin 处理后，ASC speck 形成、caspase-1 和 GSDMD 裂解、GSDMD 寡聚化均正常进行，说明上游炎症小体激活过程未受干扰[图 S4F–S4H]。</w:t>
      </w:r>
    </w:p>
    <w:p w14:paraId="1272E085" w14:textId="77777777" w:rsidR="0095554E" w:rsidRDefault="0095554E" w:rsidP="00B31623"/>
    <w:p w14:paraId="5C1C0071" w14:textId="77777777" w:rsidR="0095554E" w:rsidRDefault="0095554E" w:rsidP="00B31623">
      <w:pPr>
        <w:pStyle w:val="5"/>
      </w:pPr>
      <w:r>
        <w:t>OMM 心磷脂促进 GSDMD 定位质膜与终末焦亡</w:t>
      </w:r>
    </w:p>
    <w:p w14:paraId="3949DCBF" w14:textId="77777777" w:rsidR="0095554E" w:rsidRDefault="0095554E" w:rsidP="00B31623">
      <w:r>
        <w:t>• 尽管 GSDMD 被裂解生成 GSDMD-NT，但在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中，GSDMD-NT 不能有效定位至质膜，导致 PI 染料摄入和 LDH 释放降低超过 2 倍[图 5J–5M, S4I]。</w:t>
      </w:r>
    </w:p>
    <w:p w14:paraId="61A6623A" w14:textId="77777777" w:rsidR="0095554E" w:rsidRDefault="0095554E" w:rsidP="00B31623"/>
    <w:p w14:paraId="471338EA" w14:textId="77777777" w:rsidR="0095554E" w:rsidRDefault="0095554E" w:rsidP="00B31623">
      <w:pPr>
        <w:pStyle w:val="5"/>
      </w:pPr>
      <w:r>
        <w:t>IL-1β 分泌依赖于 OMM 心磷脂介导的线粒体损伤</w:t>
      </w:r>
    </w:p>
    <w:p w14:paraId="477B4DC9" w14:textId="77777777" w:rsidR="0095554E" w:rsidRDefault="0095554E" w:rsidP="00B31623">
      <w:r>
        <w:t>• IL-1β 的释放在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中几乎完全阻断[图 S4J]。</w:t>
      </w:r>
    </w:p>
    <w:p w14:paraId="6063FD9F" w14:textId="77777777" w:rsidR="0095554E" w:rsidRDefault="0095554E" w:rsidP="00B31623">
      <w:r>
        <w:t>• 相同结果亦见于 Salmonella 感染诱导焦亡模型[图 S4K–S4N]，以及 I105N GSDMD-NT 过表达模型[图 S4O–S4Q]，提示结论具有普遍性。</w:t>
      </w:r>
    </w:p>
    <w:p w14:paraId="7705A249" w14:textId="77777777" w:rsidR="0095554E" w:rsidRDefault="0095554E" w:rsidP="00B31623"/>
    <w:p w14:paraId="2E2FCF72" w14:textId="77777777" w:rsidR="0095554E" w:rsidRDefault="0095554E" w:rsidP="00B31623">
      <w:pPr>
        <w:pStyle w:val="4"/>
      </w:pPr>
      <w:r>
        <w:t>OMM 心磷脂促进焦亡诱导的体内抗肿瘤免疫</w:t>
      </w:r>
    </w:p>
    <w:p w14:paraId="7B3604BA" w14:textId="77777777" w:rsidR="0095554E" w:rsidRDefault="0095554E" w:rsidP="00B31623"/>
    <w:p w14:paraId="62605C3D" w14:textId="77777777" w:rsidR="0095554E" w:rsidRDefault="0095554E" w:rsidP="00B31623">
      <w:pPr>
        <w:pStyle w:val="5"/>
      </w:pPr>
      <w:r>
        <w:t>缺失 PLSCR3 的肿瘤细胞焦亡能力减弱</w:t>
      </w:r>
    </w:p>
    <w:p w14:paraId="25BF75FD" w14:textId="77777777" w:rsidR="0095554E" w:rsidRDefault="0095554E" w:rsidP="00B31623">
      <w:r>
        <w:t>• 在小鼠巨噬细胞肿瘤细胞系 J774 中敲除 Plscr3 后，LPS + Nigericin 诱导的焦亡显著下降[图 5N, 5O]。</w:t>
      </w:r>
    </w:p>
    <w:p w14:paraId="3D1E3EFB" w14:textId="77777777" w:rsidR="0095554E" w:rsidRDefault="0095554E" w:rsidP="00B31623"/>
    <w:p w14:paraId="4C62F561" w14:textId="77777777" w:rsidR="0095554E" w:rsidRDefault="0095554E" w:rsidP="00B31623">
      <w:pPr>
        <w:pStyle w:val="5"/>
      </w:pPr>
      <w:r>
        <w:t>体内焦亡诱导的免疫性细胞死亡（ICD）增强抗肿瘤能力</w:t>
      </w:r>
    </w:p>
    <w:p w14:paraId="0B6C6E0C" w14:textId="77777777" w:rsidR="0095554E" w:rsidRDefault="0095554E" w:rsidP="00B31623">
      <w:r>
        <w:t>• 将 LPS + Nigericin 或丝裂霉素 C（MMC）处理的 WT 或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J774 与未处理的 WT J774 混合后皮下注射至小鼠。</w:t>
      </w:r>
    </w:p>
    <w:p w14:paraId="59C673BC" w14:textId="77777777" w:rsidR="0095554E" w:rsidRDefault="0095554E" w:rsidP="00B31623">
      <w:r>
        <w:t>• 暴露于 Nigericin 处理的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J774 的肿瘤生长更快，提示缺乏心磷脂介导的线粒体损伤削弱了焦亡的抗肿瘤效应[图 5P]。</w:t>
      </w:r>
    </w:p>
    <w:p w14:paraId="2D52E809" w14:textId="77777777" w:rsidR="0095554E" w:rsidRDefault="0095554E" w:rsidP="00B31623">
      <w:r>
        <w:t>• 对照下，MMC 处理未见 Plscr3 缺失对肿瘤生长的影响，说明心磷脂主要影响焦亡而非一般细胞死亡。</w:t>
      </w:r>
    </w:p>
    <w:p w14:paraId="609C7AF5" w14:textId="77777777" w:rsidR="0095554E" w:rsidRDefault="0095554E" w:rsidP="00B31623">
      <w:r>
        <w:t>• 暴露于 LPS + Nigericin 处理的 WT J774 的肿瘤生长最慢，进一步验证焦亡具备显著免疫原性。</w:t>
      </w:r>
    </w:p>
    <w:p w14:paraId="32096017" w14:textId="77777777" w:rsidR="006B2F46" w:rsidRDefault="006B2F46" w:rsidP="00B31623">
      <w:pPr>
        <w:pStyle w:val="3"/>
      </w:pPr>
      <w:r>
        <w:t>CRLS1 与 PLSCR3 的活性和线粒体定位是增强焦亡的必要条件</w:t>
      </w:r>
    </w:p>
    <w:p w14:paraId="2CB8327D" w14:textId="77777777" w:rsidR="006B2F46" w:rsidRDefault="006B2F46" w:rsidP="00B31623"/>
    <w:p w14:paraId="3175C0F9" w14:textId="77777777" w:rsidR="006B2F46" w:rsidRDefault="006B2F46" w:rsidP="00B31623">
      <w:pPr>
        <w:pStyle w:val="4"/>
      </w:pPr>
      <w:r>
        <w:t>PLSCR3 的线粒体定位对焦亡至关重要</w:t>
      </w:r>
    </w:p>
    <w:p w14:paraId="0D78E8F3" w14:textId="77777777" w:rsidR="006B2F46" w:rsidRDefault="006B2F46" w:rsidP="00B31623"/>
    <w:p w14:paraId="728D799B" w14:textId="77777777" w:rsidR="006B2F46" w:rsidRDefault="006B2F46" w:rsidP="00B31623">
      <w:pPr>
        <w:pStyle w:val="5"/>
      </w:pPr>
      <w:r>
        <w:t>PLSCR3-5A 定位于细胞核，不能促进焦亡</w:t>
      </w:r>
    </w:p>
    <w:p w14:paraId="387F2C84" w14:textId="4E08F3B3" w:rsidR="006B2F46" w:rsidRDefault="006B2F46" w:rsidP="00B31623">
      <w:r>
        <w:tab/>
        <w:t>•</w:t>
      </w:r>
      <w:r>
        <w:tab/>
        <w:t>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的 </w:t>
      </w:r>
      <w:proofErr w:type="spellStart"/>
      <w:r>
        <w:t>iBMDMs</w:t>
      </w:r>
      <w:proofErr w:type="spellEnd"/>
      <w:r>
        <w:t xml:space="preserve"> 中，分别表达野生型 PLSCR3 与突变型 PLSCR3-5A（将 Cys159/161/163/164/166 突变为 Ala，导致其错位于细胞核）[图 S5A，参考文献</w:t>
      </w:r>
      <w:bookmarkStart w:id="56" w:name="bbib49"/>
      <w:r w:rsidR="00D1517D">
        <w:fldChar w:fldCharType="begin"/>
      </w:r>
      <w:r w:rsidR="00D1517D">
        <w:instrText>HYPERLINK "https://www.sciencedirect.com/science/article/pii/S1074761323004442" \l "bib49"</w:instrText>
      </w:r>
      <w:r w:rsidR="00D1517D">
        <w:fldChar w:fldCharType="separate"/>
      </w:r>
      <w:r w:rsidR="00D1517D"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49</w:t>
      </w:r>
      <w:r w:rsidR="00D1517D">
        <w:fldChar w:fldCharType="end"/>
      </w:r>
      <w:bookmarkEnd w:id="56"/>
      <w:r>
        <w:t>]。</w:t>
      </w:r>
    </w:p>
    <w:p w14:paraId="01DB8B84" w14:textId="77777777" w:rsidR="006B2F46" w:rsidRDefault="006B2F46" w:rsidP="00B31623">
      <w:r>
        <w:tab/>
        <w:t>•</w:t>
      </w:r>
      <w:r>
        <w:tab/>
        <w:t>只有 WT PLSCR3 能够恢复 Nigericin 或 Salmonella 诱导的焦亡，PLSCR3-5A 无效[图 S5B]，提示线粒体定位对其功能至关重要。</w:t>
      </w:r>
    </w:p>
    <w:p w14:paraId="5E83E5F9" w14:textId="77777777" w:rsidR="006B2F46" w:rsidRDefault="006B2F46" w:rsidP="00B31623"/>
    <w:p w14:paraId="051A62F2" w14:textId="77777777" w:rsidR="006B2F46" w:rsidRDefault="006B2F46" w:rsidP="00B31623">
      <w:pPr>
        <w:pStyle w:val="5"/>
      </w:pPr>
      <w:r>
        <w:t>质膜磷脂转运酶 Plscr1 缺失不影响焦亡</w:t>
      </w:r>
    </w:p>
    <w:p w14:paraId="60528E17" w14:textId="77777777" w:rsidR="006B2F46" w:rsidRDefault="006B2F46" w:rsidP="00B31623">
      <w:r>
        <w:tab/>
        <w:t>•</w:t>
      </w:r>
      <w:r>
        <w:tab/>
        <w:t>Plscr1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细胞中 Nigericin 或 Salmonella 诱导的焦亡正常[图 S5C]，说明 PLSCR3 的特异性作用源于其线粒体定位而非一般磷脂转运功能。</w:t>
      </w:r>
    </w:p>
    <w:p w14:paraId="5A2200B0" w14:textId="77777777" w:rsidR="006B2F46" w:rsidRDefault="006B2F46" w:rsidP="00B31623"/>
    <w:p w14:paraId="65815533" w14:textId="77777777" w:rsidR="006B2F46" w:rsidRDefault="006B2F46" w:rsidP="00B31623">
      <w:pPr>
        <w:pStyle w:val="4"/>
      </w:pPr>
      <w:r>
        <w:t>PLSCR3 与 CRLS1 的酶活性对焦亡必不可少</w:t>
      </w:r>
    </w:p>
    <w:p w14:paraId="2DAE69A2" w14:textId="77777777" w:rsidR="006B2F46" w:rsidRDefault="006B2F46" w:rsidP="00B31623"/>
    <w:p w14:paraId="1717391B" w14:textId="77777777" w:rsidR="006B2F46" w:rsidRDefault="006B2F46" w:rsidP="00B31623">
      <w:pPr>
        <w:pStyle w:val="5"/>
      </w:pPr>
      <w:r>
        <w:t>失活突变破坏焦亡能力</w:t>
      </w:r>
    </w:p>
    <w:p w14:paraId="70F67EB2" w14:textId="1AF4C7ED" w:rsidR="006B2F46" w:rsidRDefault="006B2F46" w:rsidP="00B31623">
      <w:r>
        <w:tab/>
        <w:t>•</w:t>
      </w:r>
      <w:r>
        <w:tab/>
        <w:t>表达突变型 Plscr3-F259V（破坏其磷脂酶活性）不能恢复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细胞中焦亡标志 PI 摄入与 LDH 释放，而野生型 Plscr3 可恢复[图 S5D–S5G，参考文献</w:t>
      </w:r>
      <w:hyperlink r:id="rId21" w:anchor="bib32" w:history="1">
        <w:r w:rsidR="00D1517D"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32</w:t>
        </w:r>
      </w:hyperlink>
      <w:r>
        <w:t>]。</w:t>
      </w:r>
    </w:p>
    <w:p w14:paraId="3B677437" w14:textId="616AD86F" w:rsidR="006B2F46" w:rsidRDefault="006B2F46" w:rsidP="00B31623">
      <w:r>
        <w:tab/>
        <w:t>•</w:t>
      </w:r>
      <w:r>
        <w:tab/>
        <w:t>同样地，在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中，仅 WT CRLS1 能恢复 LPS + Nigericin 或 Salmonella 诱导的焦亡，而 D170A 突变体（缺乏心磷脂合成活性）无效[图 S5H–S5K，参考文献</w:t>
      </w:r>
      <w:r w:rsidR="00D1517D">
        <w:fldChar w:fldCharType="begin"/>
      </w:r>
      <w:r w:rsidR="00D1517D">
        <w:instrText>HYPERLINK "https://www.sciencedirect.com/science/article/pii/S1074761323004442" \l "bib31"</w:instrText>
      </w:r>
      <w:r w:rsidR="00D1517D">
        <w:fldChar w:fldCharType="separate"/>
      </w:r>
      <w:r w:rsidR="00D1517D"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31</w:t>
      </w:r>
      <w:r w:rsidR="00D1517D">
        <w:fldChar w:fldCharType="end"/>
      </w:r>
      <w:r w:rsidR="00D1517D"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57" w:name="bbib50"/>
      <w:r w:rsidR="00D1517D">
        <w:fldChar w:fldCharType="begin"/>
      </w:r>
      <w:r w:rsidR="00D1517D">
        <w:instrText>HYPERLINK "https://www.sciencedirect.com/science/article/pii/S1074761323004442" \l "bib50"</w:instrText>
      </w:r>
      <w:r w:rsidR="00D1517D">
        <w:fldChar w:fldCharType="separate"/>
      </w:r>
      <w:r w:rsidR="00D1517D"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50</w:t>
      </w:r>
      <w:r w:rsidR="00D1517D">
        <w:fldChar w:fldCharType="end"/>
      </w:r>
      <w:bookmarkEnd w:id="57"/>
      <w:r w:rsidR="00D1517D">
        <w:rPr>
          <w:rFonts w:ascii="Georgia" w:hAnsi="Georgia"/>
          <w:color w:val="1F1F1F"/>
        </w:rPr>
        <w:t> </w:t>
      </w:r>
      <w:r>
        <w:t>]。</w:t>
      </w:r>
    </w:p>
    <w:p w14:paraId="0AE23E12" w14:textId="77777777" w:rsidR="006B2F46" w:rsidRDefault="006B2F46" w:rsidP="00B31623"/>
    <w:p w14:paraId="2473F515" w14:textId="77777777" w:rsidR="006B2F46" w:rsidRDefault="006B2F46" w:rsidP="00B31623">
      <w:pPr>
        <w:pStyle w:val="5"/>
      </w:pPr>
      <w:r>
        <w:t>上游炎症小体激活不受影响</w:t>
      </w:r>
    </w:p>
    <w:p w14:paraId="0F8DF77B" w14:textId="77777777" w:rsidR="006B2F46" w:rsidRDefault="006B2F46" w:rsidP="00B31623">
      <w:r>
        <w:tab/>
        <w:t>•</w:t>
      </w:r>
      <w:r>
        <w:tab/>
        <w:t>无论是 KO 还是表达失活突变体，Plscr3 与 Crls1 缺失对 GSDMD 和 IL-1β 的裂解无影响[图 S5E, S5G, S5I, S5K]，进一步证实其作用位于炎症小体活化之后，影响 GSDMD 的膜靶向与终末效应。</w:t>
      </w:r>
    </w:p>
    <w:p w14:paraId="545BDCC9" w14:textId="77777777" w:rsidR="006B2F46" w:rsidRDefault="006B2F46" w:rsidP="00B31623"/>
    <w:p w14:paraId="6331E036" w14:textId="77777777" w:rsidR="006B2F46" w:rsidRDefault="006B2F46" w:rsidP="00B31623">
      <w:pPr>
        <w:pStyle w:val="4"/>
      </w:pPr>
      <w:r>
        <w:t>线粒体 ROS 增强焦亡需依赖暴露的心磷脂</w:t>
      </w:r>
    </w:p>
    <w:p w14:paraId="0B73659E" w14:textId="77777777" w:rsidR="006B2F46" w:rsidRDefault="006B2F46" w:rsidP="00B31623"/>
    <w:p w14:paraId="650E0463" w14:textId="77777777" w:rsidR="006B2F46" w:rsidRDefault="006B2F46" w:rsidP="00B31623">
      <w:pPr>
        <w:pStyle w:val="5"/>
      </w:pPr>
      <w:r>
        <w:t>单独增强 ROS 无法补偿心磷脂缺失</w:t>
      </w:r>
    </w:p>
    <w:p w14:paraId="65CB2753" w14:textId="77777777" w:rsidR="006B2F46" w:rsidRDefault="006B2F46" w:rsidP="00B31623">
      <w:r>
        <w:tab/>
        <w:t>•</w:t>
      </w:r>
      <w:r>
        <w:tab/>
        <w:t>使用复合物 I 抑制剂 Rotenone 诱导线粒体 ROS 升高。虽然 WT、Plscr3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 ROS 水平均上升，但仅在 WT 中略微增强 PI 摄入，KO 组无变化[图 S5L, S5M]。</w:t>
      </w:r>
    </w:p>
    <w:p w14:paraId="3DB0816E" w14:textId="77777777" w:rsidR="006B2F46" w:rsidRDefault="006B2F46" w:rsidP="00B31623">
      <w:r>
        <w:tab/>
        <w:t>•</w:t>
      </w:r>
      <w:r>
        <w:tab/>
        <w:t>进一步抑制 ETC 其他复合体（如复合体 III/IV）也无法在 KO 细胞中恢复焦亡[图 S5N]。</w:t>
      </w:r>
    </w:p>
    <w:p w14:paraId="3762307A" w14:textId="77777777" w:rsidR="006B2F46" w:rsidRDefault="006B2F46" w:rsidP="00B31623">
      <w:r>
        <w:tab/>
        <w:t>•</w:t>
      </w:r>
      <w:r>
        <w:tab/>
        <w:t>说明即使 ROS 足够，缺乏外露的心磷脂仍不能激活 GSDMD-NT 靶向与焦亡。</w:t>
      </w:r>
    </w:p>
    <w:p w14:paraId="2F57265C" w14:textId="77777777" w:rsidR="0066392E" w:rsidRDefault="0066392E" w:rsidP="00B31623">
      <w:pPr>
        <w:pStyle w:val="3"/>
      </w:pPr>
      <w:r>
        <w:t>ROS 与焦亡过程可增强线粒体外膜心磷脂暴露</w:t>
      </w:r>
    </w:p>
    <w:p w14:paraId="3D676858" w14:textId="77777777" w:rsidR="0066392E" w:rsidRDefault="0066392E" w:rsidP="00B31623"/>
    <w:p w14:paraId="431AD867" w14:textId="77777777" w:rsidR="0066392E" w:rsidRDefault="0066392E" w:rsidP="00B31623">
      <w:pPr>
        <w:pStyle w:val="4"/>
      </w:pPr>
      <w:r>
        <w:t>基础状态下部分线粒体已有心磷脂外翻</w:t>
      </w:r>
    </w:p>
    <w:p w14:paraId="77ECB87D" w14:textId="77777777" w:rsidR="0066392E" w:rsidRDefault="0066392E" w:rsidP="00B31623"/>
    <w:p w14:paraId="4F6E81C7" w14:textId="77777777" w:rsidR="0066392E" w:rsidRDefault="0066392E" w:rsidP="00B31623">
      <w:pPr>
        <w:pStyle w:val="5"/>
      </w:pPr>
      <w:r>
        <w:t>OMM 心磷脂在未处理细胞中即存在少量暴露</w:t>
      </w:r>
    </w:p>
    <w:p w14:paraId="5D759E8F" w14:textId="77777777" w:rsidR="0066392E" w:rsidRDefault="0066392E" w:rsidP="00B31623">
      <w:r>
        <w:tab/>
        <w:t>•</w:t>
      </w:r>
      <w:r>
        <w:tab/>
        <w:t>基础状态下，心磷脂主要位于线粒体内膜（IMM）的内侧，需翻转至外膜（OMM）的外侧，才能被胞质中的 GSDMD-NT 识别并结合。</w:t>
      </w:r>
    </w:p>
    <w:p w14:paraId="0450CA0A" w14:textId="50AE11F2" w:rsidR="0066392E" w:rsidRDefault="0066392E" w:rsidP="00B31623">
      <w:r>
        <w:tab/>
        <w:t>•</w:t>
      </w:r>
      <w:r>
        <w:tab/>
        <w:t>使用</w:t>
      </w:r>
      <w:bookmarkStart w:id="58" w:name="OLE_LINK14"/>
      <w:r w:rsidR="000B4D36">
        <w:fldChar w:fldCharType="begin"/>
      </w:r>
      <w:r w:rsidR="000B4D36">
        <w:instrText>HYPERLINK "https://www.usbio.net/antibodies/C1375/cardiolipin"</w:instrText>
      </w:r>
      <w:r w:rsidR="000B4D36">
        <w:fldChar w:fldCharType="separate"/>
      </w:r>
      <w:r w:rsidRPr="000B4D36">
        <w:rPr>
          <w:rStyle w:val="ae"/>
        </w:rPr>
        <w:t>抗心磷脂抗体</w:t>
      </w:r>
      <w:r w:rsidR="000B4D36">
        <w:fldChar w:fldCharType="end"/>
      </w:r>
      <w:bookmarkEnd w:id="58"/>
      <w:r>
        <w:t>染色分离的未处理线粒体，发现约 10% 线粒体表面心磷脂阳性[图 6A, 6B]。</w:t>
      </w:r>
    </w:p>
    <w:p w14:paraId="2A639F4D" w14:textId="77777777" w:rsidR="0066392E" w:rsidRDefault="0066392E" w:rsidP="00B31623">
      <w:r>
        <w:tab/>
        <w:t>•</w:t>
      </w:r>
      <w:r>
        <w:tab/>
        <w:t>Triton X-100 破膜处理后，心磷脂荧光信号增加约 7 倍，说明染色特异性可靠，且基础状态下确有少量线粒体心磷脂外翻。</w:t>
      </w:r>
    </w:p>
    <w:p w14:paraId="4AE31341" w14:textId="77777777" w:rsidR="0066392E" w:rsidRDefault="0066392E" w:rsidP="00B31623"/>
    <w:p w14:paraId="04668CFE" w14:textId="77777777" w:rsidR="0066392E" w:rsidRDefault="0066392E" w:rsidP="00B31623">
      <w:pPr>
        <w:pStyle w:val="4"/>
      </w:pPr>
      <w:r>
        <w:t>GSDMD-NT 与线粒体 ROS 可增强心磷脂外翻</w:t>
      </w:r>
    </w:p>
    <w:p w14:paraId="6D3BA0B9" w14:textId="77777777" w:rsidR="0066392E" w:rsidRDefault="0066392E" w:rsidP="00B31623"/>
    <w:p w14:paraId="2391B8BE" w14:textId="77777777" w:rsidR="0066392E" w:rsidRDefault="0066392E" w:rsidP="00B31623">
      <w:pPr>
        <w:pStyle w:val="5"/>
      </w:pPr>
      <w:r>
        <w:t>GSDMD-NT 可促进心磷脂进一步外露</w:t>
      </w:r>
    </w:p>
    <w:p w14:paraId="28691B47" w14:textId="77777777" w:rsidR="0066392E" w:rsidRDefault="0066392E" w:rsidP="00B31623">
      <w:r>
        <w:tab/>
        <w:t>•</w:t>
      </w:r>
      <w:r>
        <w:tab/>
        <w:t>离体线粒体加 GSDMD-NT（但非 GSDMD-FL）处理 45 分钟后，表面心磷脂明显增加，心磷脂阳性线粒体比例升至 24%，荧光强度（MFI）提高约 1.7 倍[图 6C]。</w:t>
      </w:r>
    </w:p>
    <w:p w14:paraId="63484CDB" w14:textId="77777777" w:rsidR="0066392E" w:rsidRDefault="0066392E" w:rsidP="00B31623">
      <w:r>
        <w:tab/>
        <w:t>•</w:t>
      </w:r>
      <w:r>
        <w:tab/>
        <w:t>提示 GSDMD-NT 不仅依赖心磷脂靶向线粒体，同时通过破坏线粒体进一步促进心磷脂暴露，形成正反馈。</w:t>
      </w:r>
    </w:p>
    <w:p w14:paraId="67B95422" w14:textId="77777777" w:rsidR="0066392E" w:rsidRDefault="0066392E" w:rsidP="00B31623"/>
    <w:p w14:paraId="4BDD8FBE" w14:textId="77777777" w:rsidR="0066392E" w:rsidRDefault="0066392E" w:rsidP="00B31623">
      <w:pPr>
        <w:pStyle w:val="5"/>
      </w:pPr>
      <w:r>
        <w:t>ROS 本身也可诱导心磷脂暴露</w:t>
      </w:r>
    </w:p>
    <w:p w14:paraId="0DE03B60" w14:textId="77777777" w:rsidR="0066392E" w:rsidRDefault="0066392E" w:rsidP="00B31623">
      <w:r>
        <w:tab/>
        <w:t>•</w:t>
      </w:r>
      <w:r>
        <w:tab/>
        <w:t>使用线粒体氧化剂（如 Antimycin A、Rotenone、FCCP）处理分离线粒体后，心磷脂外翻程度亦显著增强[图 6D]。</w:t>
      </w:r>
    </w:p>
    <w:p w14:paraId="6E52930F" w14:textId="77777777" w:rsidR="0066392E" w:rsidRDefault="0066392E" w:rsidP="00B31623">
      <w:r>
        <w:tab/>
        <w:t>•</w:t>
      </w:r>
      <w:r>
        <w:tab/>
        <w:t>这与前文观察一致，即 GSDMD-NT 会诱导线粒体 ROS，而 ROS 进一步促进 OMM 心磷脂外翻，从而增强 GSDMD-NT 靶向，形成损伤扩增机制。</w:t>
      </w:r>
    </w:p>
    <w:p w14:paraId="70E0A7B3" w14:textId="77777777" w:rsidR="0066392E" w:rsidRDefault="0066392E" w:rsidP="00B31623"/>
    <w:p w14:paraId="758E649A" w14:textId="77777777" w:rsidR="0066392E" w:rsidRDefault="0066392E" w:rsidP="00B31623">
      <w:pPr>
        <w:pStyle w:val="4"/>
      </w:pPr>
      <w:r>
        <w:t>心磷脂在焦亡中不转移至质膜</w:t>
      </w:r>
    </w:p>
    <w:p w14:paraId="72B65B68" w14:textId="77777777" w:rsidR="0066392E" w:rsidRDefault="0066392E" w:rsidP="00B31623"/>
    <w:p w14:paraId="58DDA189" w14:textId="77777777" w:rsidR="0066392E" w:rsidRDefault="0066392E" w:rsidP="00B31623">
      <w:pPr>
        <w:pStyle w:val="5"/>
      </w:pPr>
      <w:r>
        <w:t>NAO 染色提示心磷脂定位于线粒体</w:t>
      </w:r>
    </w:p>
    <w:p w14:paraId="498AEF3E" w14:textId="77777777" w:rsidR="0066392E" w:rsidRDefault="0066392E" w:rsidP="00B31623">
      <w:r>
        <w:tab/>
        <w:t>•</w:t>
      </w:r>
      <w:r>
        <w:tab/>
        <w:t>使用 NAO（Nonyl Acridine Orange）染料在 LPS + Nigericin 刺激前后进行心磷脂定位分析[图 S6A]。</w:t>
      </w:r>
    </w:p>
    <w:p w14:paraId="7208FBA1" w14:textId="77777777" w:rsidR="0066392E" w:rsidRDefault="0066392E" w:rsidP="00B31623">
      <w:r>
        <w:tab/>
        <w:t>•</w:t>
      </w:r>
      <w:r>
        <w:tab/>
        <w:t xml:space="preserve">NAO 染料在焦亡诱导前后均与 </w:t>
      </w:r>
      <w:proofErr w:type="spellStart"/>
      <w:r>
        <w:t>MitoTracker</w:t>
      </w:r>
      <w:proofErr w:type="spellEnd"/>
      <w:r>
        <w:t xml:space="preserve"> 共定位，无质膜染色信号，说明心磷脂仅限于线粒体功能，不会外移至质膜，在焦亡中不同于凋亡过程[参考文献51]。</w:t>
      </w:r>
    </w:p>
    <w:p w14:paraId="7874080F" w14:textId="77777777" w:rsidR="00326955" w:rsidRDefault="00326955" w:rsidP="00B31623">
      <w:pPr>
        <w:pStyle w:val="3"/>
      </w:pPr>
      <w:r>
        <w:t>PNPT1 介导的 mRNA 降解促进焦亡进程</w:t>
      </w:r>
    </w:p>
    <w:p w14:paraId="16663225" w14:textId="77777777" w:rsidR="00326955" w:rsidRDefault="00326955" w:rsidP="00B31623"/>
    <w:p w14:paraId="699E714F" w14:textId="77777777" w:rsidR="00326955" w:rsidRDefault="00326955" w:rsidP="00B31623">
      <w:pPr>
        <w:pStyle w:val="4"/>
      </w:pPr>
      <w:r>
        <w:t>焦亡中 PNPT1 从线粒体释放至胞质</w:t>
      </w:r>
    </w:p>
    <w:p w14:paraId="7E6DC28E" w14:textId="77777777" w:rsidR="00326955" w:rsidRDefault="00326955" w:rsidP="00B31623"/>
    <w:p w14:paraId="53CDC024" w14:textId="77777777" w:rsidR="00326955" w:rsidRDefault="00326955" w:rsidP="00B31623">
      <w:pPr>
        <w:pStyle w:val="5"/>
      </w:pPr>
      <w:r>
        <w:t>PNPT1 在焦亡中从线粒体转位至胞质</w:t>
      </w:r>
    </w:p>
    <w:p w14:paraId="1750F6FA" w14:textId="06ADE1FF" w:rsidR="00326955" w:rsidRDefault="00326955" w:rsidP="00B31623">
      <w:r>
        <w:tab/>
        <w:t>•</w:t>
      </w:r>
      <w:r>
        <w:tab/>
        <w:t>PNPT1 是位于线粒体膜间隙（IMS）的 3’→5’ 外切核糖核酸酶，在凋亡中可经 MOMP 释放至胞质，引发 mRNA 全局降解，从而促进细胞死亡[参考文献</w:t>
      </w:r>
      <w:hyperlink r:id="rId22" w:anchor="bib34" w:history="1">
        <w:r w:rsidR="00D1517D"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34</w:t>
        </w:r>
      </w:hyperlink>
      <w:r w:rsidR="00D1517D"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59" w:name="bbib52"/>
      <w:r w:rsidR="00D1517D">
        <w:fldChar w:fldCharType="begin"/>
      </w:r>
      <w:r w:rsidR="00D1517D">
        <w:instrText>HYPERLINK "https://www.sciencedirect.com/science/article/pii/S1074761323004442" \l "bib52"</w:instrText>
      </w:r>
      <w:r w:rsidR="00D1517D">
        <w:fldChar w:fldCharType="separate"/>
      </w:r>
      <w:r w:rsidR="00D1517D"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52</w:t>
      </w:r>
      <w:r w:rsidR="00D1517D">
        <w:fldChar w:fldCharType="end"/>
      </w:r>
      <w:bookmarkEnd w:id="59"/>
      <w:r w:rsidR="00D1517D">
        <w:rPr>
          <w:rFonts w:ascii="Georgia" w:hAnsi="Georgia"/>
          <w:color w:val="1F1F1F"/>
        </w:rPr>
        <w:t> </w:t>
      </w:r>
      <w:r>
        <w:t>]。</w:t>
      </w:r>
    </w:p>
    <w:p w14:paraId="181F9CC1" w14:textId="77777777" w:rsidR="00326955" w:rsidRDefault="00326955" w:rsidP="00B31623">
      <w:r>
        <w:tab/>
        <w:t>•</w:t>
      </w:r>
      <w:r>
        <w:tab/>
        <w:t xml:space="preserve">在 LPS + nigericin 刺激下的 </w:t>
      </w:r>
      <w:proofErr w:type="spellStart"/>
      <w:r>
        <w:t>iBMDMs</w:t>
      </w:r>
      <w:proofErr w:type="spellEnd"/>
      <w:r>
        <w:t xml:space="preserve"> 中，免疫荧光与分级免疫印迹结果显示 PNPT1 从线粒体转移至胞质[图 5F, 5G, 7A, 7B]。</w:t>
      </w:r>
    </w:p>
    <w:p w14:paraId="0FCD59FB" w14:textId="77777777" w:rsidR="00326955" w:rsidRDefault="00326955" w:rsidP="00B31623">
      <w:r>
        <w:tab/>
        <w:t>•</w:t>
      </w:r>
      <w:r>
        <w:tab/>
        <w:t>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中，PNPT1 的释放被阻断，提示其转移依赖线粒体外膜心磷脂介导的线粒体损伤。</w:t>
      </w:r>
    </w:p>
    <w:p w14:paraId="540198B2" w14:textId="77777777" w:rsidR="00326955" w:rsidRDefault="00326955" w:rsidP="00B31623"/>
    <w:p w14:paraId="5C4BCC70" w14:textId="77777777" w:rsidR="00326955" w:rsidRDefault="00326955" w:rsidP="00B31623">
      <w:pPr>
        <w:pStyle w:val="5"/>
      </w:pPr>
      <w:r>
        <w:t>PNPT1 释放导致 mRNA 全局降解</w:t>
      </w:r>
    </w:p>
    <w:p w14:paraId="62EED47B" w14:textId="77777777" w:rsidR="00326955" w:rsidRDefault="00326955" w:rsidP="00B31623"/>
    <w:p w14:paraId="7F5A4CD2" w14:textId="77777777" w:rsidR="00326955" w:rsidRDefault="00326955" w:rsidP="00B31623">
      <w:pPr>
        <w:pStyle w:val="6"/>
      </w:pPr>
      <w:r>
        <w:t>全局 mRNA 降解在 WT 中发生，但在心磷脂缺失细胞中受阻</w:t>
      </w:r>
    </w:p>
    <w:p w14:paraId="464201D6" w14:textId="77777777" w:rsidR="00326955" w:rsidRDefault="00326955" w:rsidP="00B31623">
      <w:r>
        <w:tab/>
        <w:t>•</w:t>
      </w:r>
      <w:r>
        <w:tab/>
        <w:t xml:space="preserve">原位杂交（FISH）显示：WT </w:t>
      </w:r>
      <w:proofErr w:type="spellStart"/>
      <w:r>
        <w:t>iBMDMs</w:t>
      </w:r>
      <w:proofErr w:type="spellEnd"/>
      <w:r>
        <w:t xml:space="preserve"> 在 nigericin 刺激 30 分钟后 poly(A) mRNA 信号几乎完全消失，而 18S rRNA 信号未变；而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细胞中 poly(A) mRNA 信号仍保留[图 7C, 7D]。</w:t>
      </w:r>
    </w:p>
    <w:p w14:paraId="6D4D37A5" w14:textId="77777777" w:rsidR="00326955" w:rsidRDefault="00326955" w:rsidP="00B31623">
      <w:r>
        <w:tab/>
        <w:t>•</w:t>
      </w:r>
      <w:r>
        <w:tab/>
        <w:t xml:space="preserve">实时定量 PCR 进一步证实 WT 细胞中 housekeeping 基因 </w:t>
      </w:r>
      <w:proofErr w:type="spellStart"/>
      <w:r>
        <w:t>Actb</w:t>
      </w:r>
      <w:proofErr w:type="spellEnd"/>
      <w:r>
        <w:t>、Tuba、</w:t>
      </w:r>
      <w:proofErr w:type="spellStart"/>
      <w:r>
        <w:t>Sdha</w:t>
      </w:r>
      <w:proofErr w:type="spellEnd"/>
      <w:r>
        <w:t xml:space="preserve"> mRNA 在 nigericin 或沙门氏菌感染 30–60 分钟内迅速下降，Plscr3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中则保持稳定[图 7E]。</w:t>
      </w:r>
    </w:p>
    <w:p w14:paraId="465CAB07" w14:textId="77777777" w:rsidR="00326955" w:rsidRDefault="00326955" w:rsidP="00B31623">
      <w:r>
        <w:tab/>
        <w:t>•</w:t>
      </w:r>
      <w:r>
        <w:tab/>
        <w:t>将野生型 PLSCR3 与 CRLS1 分别重新表达于对应 KO 背景细胞中，可恢复 nigericin 或 Salmonella 诱导的 mRNA 降解，而活性缺失突变体无效[图 7F, 7G]。</w:t>
      </w:r>
    </w:p>
    <w:p w14:paraId="6C1A0F92" w14:textId="77777777" w:rsidR="00326955" w:rsidRDefault="00326955" w:rsidP="00B31623"/>
    <w:p w14:paraId="3ED440AF" w14:textId="77777777" w:rsidR="00326955" w:rsidRDefault="00326955" w:rsidP="00B31623">
      <w:pPr>
        <w:pStyle w:val="6"/>
      </w:pPr>
      <w:r>
        <w:t>PNPT1 核酸酶活性是诱导 mRNA 降解的关键</w:t>
      </w:r>
    </w:p>
    <w:p w14:paraId="6FC261F2" w14:textId="77777777" w:rsidR="00326955" w:rsidRDefault="00326955" w:rsidP="00B31623">
      <w:r>
        <w:tab/>
        <w:t>•</w:t>
      </w:r>
      <w:r>
        <w:tab/>
        <w:t>将 WT 或 RNase 失活突变体 PNPT1 (S484A) 表达于 Pnpt1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中，发现仅 WT PNPT1 可恢复 nigericin 诱导的 mRNA 降解与焦亡，而 S484A 突变体无效[图 7L]。</w:t>
      </w:r>
    </w:p>
    <w:p w14:paraId="0F348218" w14:textId="77777777" w:rsidR="00326955" w:rsidRDefault="00326955" w:rsidP="00B31623"/>
    <w:p w14:paraId="6C6F8BE3" w14:textId="77777777" w:rsidR="00326955" w:rsidRDefault="00326955" w:rsidP="00B31623">
      <w:pPr>
        <w:pStyle w:val="5"/>
      </w:pPr>
      <w:r>
        <w:t>PNPT1 介导的 mRNA 降解是促进焦亡的关键步骤</w:t>
      </w:r>
    </w:p>
    <w:p w14:paraId="0E567403" w14:textId="77777777" w:rsidR="00326955" w:rsidRDefault="00326955" w:rsidP="00B31623"/>
    <w:p w14:paraId="25AD43D3" w14:textId="77777777" w:rsidR="00326955" w:rsidRDefault="00326955" w:rsidP="00B31623">
      <w:pPr>
        <w:pStyle w:val="6"/>
      </w:pPr>
      <w:r>
        <w:t>PNPT1 缺失显著减弱焦亡</w:t>
      </w:r>
    </w:p>
    <w:p w14:paraId="030FB9FE" w14:textId="77777777" w:rsidR="00326955" w:rsidRDefault="00326955" w:rsidP="00B31623">
      <w:r>
        <w:tab/>
        <w:t>•</w:t>
      </w:r>
      <w:r>
        <w:tab/>
        <w:t>Pnpt1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对 nigericin、LPS 转染或 Salmonella 诱导的焦亡明显抵抗[图 7H–7K]。</w:t>
      </w:r>
    </w:p>
    <w:p w14:paraId="0D5EEB91" w14:textId="77777777" w:rsidR="00326955" w:rsidRDefault="00326955" w:rsidP="00B31623"/>
    <w:p w14:paraId="0D7FC630" w14:textId="77777777" w:rsidR="00326955" w:rsidRDefault="00326955" w:rsidP="00B31623">
      <w:pPr>
        <w:pStyle w:val="6"/>
      </w:pPr>
      <w:r>
        <w:t>PNPT1 缺失不影响炎症小体激活与线粒体损伤</w:t>
      </w:r>
    </w:p>
    <w:p w14:paraId="79E2E5DE" w14:textId="77777777" w:rsidR="00326955" w:rsidRDefault="00326955" w:rsidP="00B31623">
      <w:r>
        <w:tab/>
        <w:t>•</w:t>
      </w:r>
      <w:r>
        <w:tab/>
        <w:t>在 Pnpt1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中，caspase-1 和 GSDMD 的裂解、GSDMD 寡聚化、其在线粒体和质膜上的结合能力、线粒体形态变化、ROS 与 </w:t>
      </w:r>
      <w:proofErr w:type="spellStart"/>
      <w:r>
        <w:t>mtDNA</w:t>
      </w:r>
      <w:proofErr w:type="spellEnd"/>
      <w:r>
        <w:t xml:space="preserve"> 释放均正常[图 S6B–S6I]，说明其作用于焦亡下游阶段。</w:t>
      </w:r>
    </w:p>
    <w:p w14:paraId="5FE98FFC" w14:textId="77777777" w:rsidR="00D1517D" w:rsidRDefault="00D1517D" w:rsidP="00B31623">
      <w:pPr>
        <w:pStyle w:val="3"/>
      </w:pPr>
      <w:r>
        <w:t>线粒体损伤是 GSDMA 与 GSDME 介导焦亡的必要条件</w:t>
      </w:r>
    </w:p>
    <w:p w14:paraId="1E458D17" w14:textId="77777777" w:rsidR="00D1517D" w:rsidRDefault="00D1517D" w:rsidP="00B31623"/>
    <w:p w14:paraId="6D427D53" w14:textId="77777777" w:rsidR="00D1517D" w:rsidRDefault="00D1517D" w:rsidP="00B31623">
      <w:pPr>
        <w:pStyle w:val="4"/>
      </w:pPr>
      <w:r>
        <w:t>线粒体损伤增强 GSDMA/GSDME-NT 诱导的焦亡</w:t>
      </w:r>
    </w:p>
    <w:p w14:paraId="2ACECE6B" w14:textId="77777777" w:rsidR="00D1517D" w:rsidRDefault="00D1517D" w:rsidP="00B31623"/>
    <w:p w14:paraId="5AD19CB0" w14:textId="77777777" w:rsidR="00D1517D" w:rsidRDefault="00D1517D" w:rsidP="00B31623">
      <w:pPr>
        <w:pStyle w:val="5"/>
      </w:pPr>
      <w:r>
        <w:t>GSDMA-NT 与 GSDME-NT 可诱导线粒体损伤</w:t>
      </w:r>
    </w:p>
    <w:p w14:paraId="3674E028" w14:textId="6449203C" w:rsidR="00D1517D" w:rsidRDefault="00D1517D" w:rsidP="00B31623">
      <w:r>
        <w:tab/>
        <w:t>•</w:t>
      </w:r>
      <w:r>
        <w:tab/>
        <w:t>已有研究报道 GSDMA 和 GSDME 与 GSDMD 类似，能引发线粒体损伤并促进细胞焦亡[参考文献</w:t>
      </w:r>
      <w:hyperlink r:id="rId23" w:anchor="bib22" w:history="1">
        <w:r w:rsidR="0044674B"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22</w:t>
        </w:r>
      </w:hyperlink>
      <w:r w:rsidR="0044674B"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60" w:name="bbib53"/>
      <w:r w:rsidR="0044674B">
        <w:fldChar w:fldCharType="begin"/>
      </w:r>
      <w:r w:rsidR="0044674B">
        <w:instrText>HYPERLINK "https://www.sciencedirect.com/science/article/pii/S1074761323004442" \l "bib53"</w:instrText>
      </w:r>
      <w:r w:rsidR="0044674B">
        <w:fldChar w:fldCharType="separate"/>
      </w:r>
      <w:r w:rsidR="0044674B"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53</w:t>
      </w:r>
      <w:r w:rsidR="0044674B">
        <w:fldChar w:fldCharType="end"/>
      </w:r>
      <w:bookmarkEnd w:id="60"/>
      <w:r w:rsidR="0044674B"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61" w:name="bbib54"/>
      <w:r w:rsidR="0044674B">
        <w:fldChar w:fldCharType="begin"/>
      </w:r>
      <w:r w:rsidR="0044674B">
        <w:instrText>HYPERLINK "https://www.sciencedirect.com/science/article/pii/S1074761323004442" \l "bib54"</w:instrText>
      </w:r>
      <w:r w:rsidR="0044674B">
        <w:fldChar w:fldCharType="separate"/>
      </w:r>
      <w:r w:rsidR="0044674B"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54</w:t>
      </w:r>
      <w:r w:rsidR="0044674B">
        <w:fldChar w:fldCharType="end"/>
      </w:r>
      <w:bookmarkEnd w:id="61"/>
      <w:r w:rsidR="0044674B">
        <w:rPr>
          <w:rFonts w:ascii="Georgia" w:hAnsi="Georgia"/>
          <w:color w:val="1F1F1F"/>
        </w:rPr>
        <w:t> </w:t>
      </w:r>
      <w:r>
        <w:t>]。</w:t>
      </w:r>
    </w:p>
    <w:p w14:paraId="3CC83EAA" w14:textId="77777777" w:rsidR="00D1517D" w:rsidRDefault="00D1517D" w:rsidP="00B31623"/>
    <w:p w14:paraId="6918DB51" w14:textId="77777777" w:rsidR="00D1517D" w:rsidRDefault="00D1517D" w:rsidP="00B31623">
      <w:pPr>
        <w:pStyle w:val="5"/>
      </w:pPr>
      <w:r>
        <w:t>PLSCR3、CRLS1 和 PNPT1 缺失均削弱 GSDMA/GSDME 诱导的细胞死亡</w:t>
      </w:r>
    </w:p>
    <w:p w14:paraId="79A2B147" w14:textId="77777777" w:rsidR="00D1517D" w:rsidRDefault="00D1517D" w:rsidP="00B31623">
      <w:r>
        <w:tab/>
        <w:t>•</w:t>
      </w:r>
      <w:r>
        <w:tab/>
        <w:t>将 GSDMA-NT 或 GSDME-NT 分别过表达于 WT、PLSCR3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>、CRLS1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PNPT1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的 HEK293T 细胞中。</w:t>
      </w:r>
    </w:p>
    <w:p w14:paraId="7177DE7C" w14:textId="77777777" w:rsidR="00D1517D" w:rsidRDefault="00D1517D" w:rsidP="00B31623">
      <w:r>
        <w:tab/>
        <w:t>•</w:t>
      </w:r>
      <w:r>
        <w:tab/>
        <w:t>发现 LDH 释放和 PI 染料摄入在缺失上述任一因子的细胞中显著减少[图 S7A–S7F]，提示这些 GSDM 介导的焦亡同样依赖于线粒体损伤过程。</w:t>
      </w:r>
    </w:p>
    <w:p w14:paraId="1E9F3841" w14:textId="77777777" w:rsidR="00D1517D" w:rsidRDefault="00D1517D" w:rsidP="00B31623"/>
    <w:p w14:paraId="5D3DDD2B" w14:textId="77777777" w:rsidR="00D1517D" w:rsidRDefault="00D1517D" w:rsidP="00B31623">
      <w:pPr>
        <w:pStyle w:val="5"/>
      </w:pPr>
      <w:r>
        <w:t>OMM 心磷脂对其他程序性细胞死亡的作用有限但影响坏死性凋亡</w:t>
      </w:r>
    </w:p>
    <w:p w14:paraId="295AA65F" w14:textId="77777777" w:rsidR="00D1517D" w:rsidRDefault="00D1517D" w:rsidP="00B31623"/>
    <w:p w14:paraId="15AD45A2" w14:textId="77777777" w:rsidR="00D1517D" w:rsidRDefault="00D1517D" w:rsidP="00B31623">
      <w:pPr>
        <w:pStyle w:val="6"/>
      </w:pPr>
      <w:r>
        <w:t>心磷脂缺失不影响内源性与外源性凋亡</w:t>
      </w:r>
    </w:p>
    <w:p w14:paraId="33551764" w14:textId="77777777" w:rsidR="00D1517D" w:rsidRDefault="00D1517D" w:rsidP="00B31623">
      <w:r>
        <w:tab/>
        <w:t>•</w:t>
      </w:r>
      <w:r>
        <w:tab/>
        <w:t>使用依托泊苷（etoposide）、TNF-α + 环己酰亚胺（CHX）分别诱导内源性与外源性凋亡。</w:t>
      </w:r>
    </w:p>
    <w:p w14:paraId="626F325D" w14:textId="77777777" w:rsidR="00D1517D" w:rsidRDefault="00D1517D" w:rsidP="00B31623">
      <w:r>
        <w:tab/>
        <w:t>•</w:t>
      </w:r>
      <w:r>
        <w:tab/>
        <w:t>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中，凋亡过程不受明显影响，说明 OMM 心磷脂在经典凋亡中非关键因子。</w:t>
      </w:r>
    </w:p>
    <w:p w14:paraId="5EEC0E39" w14:textId="77777777" w:rsidR="00D1517D" w:rsidRDefault="00D1517D" w:rsidP="00B31623"/>
    <w:p w14:paraId="20EA84E3" w14:textId="77777777" w:rsidR="00D1517D" w:rsidRDefault="00D1517D" w:rsidP="00B31623">
      <w:pPr>
        <w:pStyle w:val="6"/>
      </w:pPr>
      <w:r>
        <w:t>心磷脂缺失显著减弱坏死性凋亡（necroptosis）</w:t>
      </w:r>
    </w:p>
    <w:p w14:paraId="5FF8CCAF" w14:textId="77777777" w:rsidR="00D1517D" w:rsidRDefault="00D1517D" w:rsidP="00B31623">
      <w:r>
        <w:tab/>
        <w:t>•</w:t>
      </w:r>
      <w:r>
        <w:tab/>
        <w:t xml:space="preserve">LPS + </w:t>
      </w:r>
      <w:proofErr w:type="spellStart"/>
      <w:r>
        <w:t>zVAD</w:t>
      </w:r>
      <w:proofErr w:type="spellEnd"/>
      <w:r>
        <w:t xml:space="preserve"> 诱导坏死性凋亡在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中显著减弱[图 S7G]，提示心磷脂可能也参与坏死性凋亡机制。</w:t>
      </w:r>
    </w:p>
    <w:p w14:paraId="66D135B5" w14:textId="77777777" w:rsidR="00D1517D" w:rsidRDefault="00D1517D" w:rsidP="00B31623">
      <w:r>
        <w:tab/>
        <w:t>•</w:t>
      </w:r>
      <w:r>
        <w:tab/>
        <w:t>该现象机制尚不清晰，需进一步研究探讨心磷脂在坏死性凋亡中的作用。</w:t>
      </w:r>
    </w:p>
    <w:p w14:paraId="03063C52" w14:textId="77777777" w:rsidR="00D1517D" w:rsidRDefault="00D1517D" w:rsidP="00B31623"/>
    <w:p w14:paraId="4298A726" w14:textId="7DDC2355" w:rsidR="0044674B" w:rsidRDefault="00B31623" w:rsidP="0044674B">
      <w:pPr>
        <w:pStyle w:val="2"/>
      </w:pPr>
      <w:r>
        <w:rPr>
          <w:rFonts w:hint="eastAsia"/>
        </w:rPr>
        <w:t>讨论：</w:t>
      </w:r>
      <w:r w:rsidR="0044674B">
        <w:t>焦亡中的线粒体损伤机制与生物学意义</w:t>
      </w:r>
    </w:p>
    <w:p w14:paraId="75513DD5" w14:textId="77777777" w:rsidR="0044674B" w:rsidRDefault="0044674B" w:rsidP="0044674B"/>
    <w:p w14:paraId="48BE1D33" w14:textId="77777777" w:rsidR="0044674B" w:rsidRDefault="0044674B" w:rsidP="0044674B">
      <w:pPr>
        <w:pStyle w:val="3"/>
      </w:pPr>
      <w:r>
        <w:t>线粒体损伤是GSDMD介导焦亡的核心环节</w:t>
      </w:r>
    </w:p>
    <w:p w14:paraId="4072FAEE" w14:textId="77777777" w:rsidR="0044674B" w:rsidRDefault="0044674B" w:rsidP="0044674B"/>
    <w:p w14:paraId="1611484B" w14:textId="77777777" w:rsidR="0044674B" w:rsidRDefault="0044674B" w:rsidP="0044674B">
      <w:pPr>
        <w:pStyle w:val="4"/>
      </w:pPr>
      <w:r>
        <w:t>GSDMD直接破坏线粒体双层膜，独立于BAX/BAK和</w:t>
      </w:r>
      <w:proofErr w:type="spellStart"/>
      <w:r>
        <w:t>mPTP</w:t>
      </w:r>
      <w:proofErr w:type="spellEnd"/>
      <w:r>
        <w:t>通路</w:t>
      </w:r>
    </w:p>
    <w:p w14:paraId="300F11D4" w14:textId="77777777" w:rsidR="0044674B" w:rsidRDefault="0044674B" w:rsidP="0044674B">
      <w:r>
        <w:tab/>
        <w:t>•</w:t>
      </w:r>
      <w:r>
        <w:tab/>
        <w:t>线粒体在GSDMD介导的焦亡中遭受剧烈破坏，包括线粒体结构紊乱、膜电位丧失、ROS升高、氧化磷酸化抑制、可溶性蛋白与</w:t>
      </w:r>
      <w:proofErr w:type="spellStart"/>
      <w:r>
        <w:t>mtDNA</w:t>
      </w:r>
      <w:proofErr w:type="spellEnd"/>
      <w:r>
        <w:t>释放等现象。</w:t>
      </w:r>
    </w:p>
    <w:p w14:paraId="4D2BCEC7" w14:textId="77777777" w:rsidR="0044674B" w:rsidRDefault="0044674B" w:rsidP="0044674B">
      <w:r>
        <w:tab/>
        <w:t>•</w:t>
      </w:r>
      <w:r>
        <w:tab/>
        <w:t>CRLS1（心磷脂合酶）或PLSCR3（心磷脂翻转酶）缺失可完全阻断上述线粒体损伤，提示OMM心磷脂暴露是GSDMD靶向线粒体的关键。</w:t>
      </w:r>
    </w:p>
    <w:p w14:paraId="24A87D30" w14:textId="77777777" w:rsidR="0044674B" w:rsidRDefault="0044674B" w:rsidP="0044674B">
      <w:r>
        <w:tab/>
        <w:t>•</w:t>
      </w:r>
      <w:r>
        <w:tab/>
        <w:t>在体外，GSDMD-NT可在无其它因子的情况下直接破坏线粒体，证实其作用的自主性与高度专一性。</w:t>
      </w:r>
    </w:p>
    <w:p w14:paraId="6ED76C8E" w14:textId="77777777" w:rsidR="0044674B" w:rsidRDefault="0044674B" w:rsidP="0044674B"/>
    <w:p w14:paraId="596C86C9" w14:textId="77777777" w:rsidR="0044674B" w:rsidRDefault="0044674B" w:rsidP="0044674B">
      <w:pPr>
        <w:pStyle w:val="4"/>
      </w:pPr>
      <w:r>
        <w:t>线粒体损伤发生早于质膜破裂，是焦亡的“不可逆点”</w:t>
      </w:r>
    </w:p>
    <w:p w14:paraId="337BA8F5" w14:textId="77777777" w:rsidR="0044674B" w:rsidRDefault="0044674B" w:rsidP="0044674B">
      <w:r>
        <w:tab/>
        <w:t>•</w:t>
      </w:r>
      <w:r>
        <w:tab/>
        <w:t>线粒体损伤与炎症小体激活几乎同步，且先于SYTOX摄入等质膜破裂指标出现。</w:t>
      </w:r>
    </w:p>
    <w:p w14:paraId="2A0D93F9" w14:textId="77777777" w:rsidR="0044674B" w:rsidRDefault="0044674B" w:rsidP="0044674B">
      <w:r>
        <w:tab/>
        <w:t>•</w:t>
      </w:r>
      <w:r>
        <w:tab/>
        <w:t>提出“2步模型”：GSDMD-NT优先结合OMM心磷脂，穿孔外膜，再结合IMM心磷脂，破坏内膜。</w:t>
      </w:r>
    </w:p>
    <w:p w14:paraId="65F2908B" w14:textId="77777777" w:rsidR="0044674B" w:rsidRDefault="0044674B" w:rsidP="0044674B">
      <w:r>
        <w:tab/>
        <w:t>•</w:t>
      </w:r>
      <w:r>
        <w:tab/>
        <w:t>线粒体损伤可能构成焦亡中类似于MOMP在凋亡中的“命运决策点”。</w:t>
      </w:r>
    </w:p>
    <w:p w14:paraId="25A02394" w14:textId="77777777" w:rsidR="0044674B" w:rsidRDefault="0044674B" w:rsidP="0044674B"/>
    <w:p w14:paraId="0B819AA5" w14:textId="77777777" w:rsidR="0044674B" w:rsidRDefault="0044674B" w:rsidP="0044674B">
      <w:pPr>
        <w:pStyle w:val="3"/>
      </w:pPr>
      <w:r>
        <w:t>线粒体损伤放大炎症与焦亡信号</w:t>
      </w:r>
    </w:p>
    <w:p w14:paraId="06165010" w14:textId="77777777" w:rsidR="0044674B" w:rsidRDefault="0044674B" w:rsidP="0044674B"/>
    <w:p w14:paraId="210A180F" w14:textId="77777777" w:rsidR="0044674B" w:rsidRDefault="0044674B" w:rsidP="00B31623">
      <w:pPr>
        <w:pStyle w:val="4"/>
      </w:pPr>
      <w:proofErr w:type="spellStart"/>
      <w:r>
        <w:t>mtROS</w:t>
      </w:r>
      <w:proofErr w:type="spellEnd"/>
      <w:r>
        <w:t>、</w:t>
      </w:r>
      <w:proofErr w:type="spellStart"/>
      <w:r>
        <w:t>mtDNA</w:t>
      </w:r>
      <w:proofErr w:type="spellEnd"/>
      <w:r>
        <w:t>与PNPT1等DAMPs通过多通路协同放大细胞死亡与免疫信号</w:t>
      </w:r>
    </w:p>
    <w:p w14:paraId="1B49AB4D" w14:textId="77777777" w:rsidR="0044674B" w:rsidRDefault="0044674B" w:rsidP="0044674B">
      <w:r>
        <w:tab/>
        <w:t>•</w:t>
      </w:r>
      <w:r>
        <w:tab/>
      </w:r>
      <w:proofErr w:type="spellStart"/>
      <w:r>
        <w:t>mtROS</w:t>
      </w:r>
      <w:proofErr w:type="spellEnd"/>
      <w:r>
        <w:t>促使心磷脂进一步外翻，增强GSDMD-NT结合并促进其脂酰化，进而增强孔形成与细胞死亡。</w:t>
      </w:r>
    </w:p>
    <w:p w14:paraId="743D771F" w14:textId="77777777" w:rsidR="0044674B" w:rsidRDefault="0044674B" w:rsidP="0044674B">
      <w:r>
        <w:tab/>
        <w:t>•</w:t>
      </w:r>
      <w:r>
        <w:tab/>
      </w:r>
      <w:proofErr w:type="spellStart"/>
      <w:r>
        <w:t>mtDNA</w:t>
      </w:r>
      <w:proofErr w:type="spellEnd"/>
      <w:r>
        <w:t>激活</w:t>
      </w:r>
      <w:proofErr w:type="spellStart"/>
      <w:r>
        <w:t>cGAS</w:t>
      </w:r>
      <w:proofErr w:type="spellEnd"/>
      <w:r>
        <w:t>-STING与AIM2通路，参与非经典炎症小体激活并扩大免疫应答。</w:t>
      </w:r>
    </w:p>
    <w:p w14:paraId="750FCB68" w14:textId="77777777" w:rsidR="0044674B" w:rsidRDefault="0044674B" w:rsidP="0044674B">
      <w:r>
        <w:tab/>
        <w:t>•</w:t>
      </w:r>
      <w:r>
        <w:tab/>
        <w:t>IMS中的PNPT1被释放至胞质，降解mRNA，促进细胞死亡过程。</w:t>
      </w:r>
    </w:p>
    <w:p w14:paraId="79FB4B3D" w14:textId="77777777" w:rsidR="0044674B" w:rsidRDefault="0044674B" w:rsidP="0044674B"/>
    <w:p w14:paraId="38826A1B" w14:textId="77777777" w:rsidR="0044674B" w:rsidRDefault="0044674B" w:rsidP="00B31623">
      <w:pPr>
        <w:pStyle w:val="4"/>
      </w:pPr>
      <w:r>
        <w:t>心磷脂缺失可完全阻断IL-1β释放，虽对细胞裂解影响较小</w:t>
      </w:r>
    </w:p>
    <w:p w14:paraId="7E2D6CE4" w14:textId="77777777" w:rsidR="0044674B" w:rsidRDefault="0044674B" w:rsidP="0044674B">
      <w:r>
        <w:tab/>
        <w:t>•</w:t>
      </w:r>
      <w:r>
        <w:tab/>
        <w:t>CRLS1或PLSCR3敲除使IL-1β释放完全阻断，但对SYTOX与LDH释放影响相对有限。</w:t>
      </w:r>
    </w:p>
    <w:p w14:paraId="2FB753ED" w14:textId="77777777" w:rsidR="0044674B" w:rsidRDefault="0044674B" w:rsidP="0044674B">
      <w:r>
        <w:tab/>
        <w:t>•</w:t>
      </w:r>
      <w:r>
        <w:tab/>
        <w:t>提示IL-1β分泌对线粒体损伤依赖性更强，</w:t>
      </w:r>
      <w:commentRangeStart w:id="62"/>
      <w:r>
        <w:t>可能与</w:t>
      </w:r>
      <w:proofErr w:type="spellStart"/>
      <w:r>
        <w:t>mtROS</w:t>
      </w:r>
      <w:proofErr w:type="spellEnd"/>
      <w:r>
        <w:t>促进IL-1处理与转运相关。</w:t>
      </w:r>
      <w:commentRangeEnd w:id="62"/>
      <w:r w:rsidR="00B31623">
        <w:rPr>
          <w:rStyle w:val="af"/>
        </w:rPr>
        <w:commentReference w:id="62"/>
      </w:r>
    </w:p>
    <w:p w14:paraId="271B708F" w14:textId="77777777" w:rsidR="0044674B" w:rsidRDefault="0044674B" w:rsidP="0044674B"/>
    <w:p w14:paraId="62B9E009" w14:textId="77777777" w:rsidR="0044674B" w:rsidRDefault="0044674B" w:rsidP="00B31623">
      <w:pPr>
        <w:pStyle w:val="3"/>
      </w:pPr>
      <w:r>
        <w:t>其他GSDMs也依赖线粒体损伤增强焦亡</w:t>
      </w:r>
    </w:p>
    <w:p w14:paraId="0FD49B0E" w14:textId="77777777" w:rsidR="0044674B" w:rsidRDefault="0044674B" w:rsidP="00B31623">
      <w:r>
        <w:tab/>
        <w:t>•</w:t>
      </w:r>
      <w:r>
        <w:tab/>
        <w:t>GSDMA与GSDME的焦亡效应同样依赖CRLS1、PLSCR3与PNPT1。</w:t>
      </w:r>
    </w:p>
    <w:p w14:paraId="6A4D1D22" w14:textId="77777777" w:rsidR="0044674B" w:rsidRDefault="0044674B" w:rsidP="00B31623">
      <w:r>
        <w:tab/>
        <w:t>•</w:t>
      </w:r>
      <w:r>
        <w:tab/>
        <w:t>Caspase-3活化GSDME-NT同样可破坏线粒体并加速神经元死亡。</w:t>
      </w:r>
    </w:p>
    <w:p w14:paraId="2B639245" w14:textId="77777777" w:rsidR="0044674B" w:rsidRDefault="0044674B" w:rsidP="00B31623">
      <w:r>
        <w:tab/>
        <w:t>•</w:t>
      </w:r>
      <w:r>
        <w:tab/>
        <w:t>所有已知GSDM亚型或共享同一线粒体损伤路径作为效应放大机制。</w:t>
      </w:r>
    </w:p>
    <w:p w14:paraId="25EF30A4" w14:textId="77777777" w:rsidR="0044674B" w:rsidRDefault="0044674B" w:rsidP="00B31623"/>
    <w:p w14:paraId="6429D9AB" w14:textId="77777777" w:rsidR="0044674B" w:rsidRDefault="0044674B" w:rsidP="00B31623">
      <w:pPr>
        <w:pStyle w:val="3"/>
      </w:pPr>
      <w:r>
        <w:t>OMM心磷脂是线粒体损伤信号的核心分子</w:t>
      </w:r>
    </w:p>
    <w:p w14:paraId="34906A03" w14:textId="77777777" w:rsidR="0044674B" w:rsidRDefault="0044674B" w:rsidP="00B31623"/>
    <w:p w14:paraId="233FB65B" w14:textId="77777777" w:rsidR="0044674B" w:rsidRDefault="0044674B" w:rsidP="00B31623">
      <w:pPr>
        <w:pStyle w:val="4"/>
      </w:pPr>
      <w:r>
        <w:t>作为“吃我信号”参与线粒体自噬与多种细胞死亡路径交叉</w:t>
      </w:r>
    </w:p>
    <w:p w14:paraId="5E437C8D" w14:textId="77777777" w:rsidR="0044674B" w:rsidRDefault="0044674B" w:rsidP="00B31623">
      <w:r>
        <w:tab/>
        <w:t>•</w:t>
      </w:r>
      <w:r>
        <w:tab/>
        <w:t>心磷脂外翻与凋亡中的PS外翻类似，标志线粒体损伤并促发自噬清除。</w:t>
      </w:r>
    </w:p>
    <w:p w14:paraId="5E0E0F9A" w14:textId="77777777" w:rsidR="0044674B" w:rsidRDefault="0044674B" w:rsidP="00B31623">
      <w:r>
        <w:tab/>
        <w:t>•</w:t>
      </w:r>
      <w:r>
        <w:tab/>
        <w:t>氧化心磷脂参与</w:t>
      </w:r>
      <w:proofErr w:type="spellStart"/>
      <w:r>
        <w:t>Cyt</w:t>
      </w:r>
      <w:proofErr w:type="spellEnd"/>
      <w:r>
        <w:t xml:space="preserve"> c释放与caspase-8结合位点形成，推动MOMP与凋亡放大。</w:t>
      </w:r>
    </w:p>
    <w:p w14:paraId="5C7973BD" w14:textId="77777777" w:rsidR="0044674B" w:rsidRDefault="0044674B" w:rsidP="00B31623">
      <w:r>
        <w:tab/>
        <w:t>•</w:t>
      </w:r>
      <w:r>
        <w:tab/>
        <w:t>焦亡中PNPT1释放路径虽不同（GSDMD + 心磷脂依赖），但降解mRNA的效应一致。</w:t>
      </w:r>
    </w:p>
    <w:p w14:paraId="3A5A0FF9" w14:textId="77777777" w:rsidR="0044674B" w:rsidRDefault="0044674B" w:rsidP="00B31623"/>
    <w:p w14:paraId="2C239608" w14:textId="77777777" w:rsidR="0044674B" w:rsidRDefault="0044674B" w:rsidP="00B31623">
      <w:pPr>
        <w:pStyle w:val="3"/>
      </w:pPr>
      <w:r>
        <w:t>器官与免疫反应中的生理意义</w:t>
      </w:r>
    </w:p>
    <w:p w14:paraId="6C3F6AD3" w14:textId="77777777" w:rsidR="0044674B" w:rsidRDefault="0044674B" w:rsidP="00B31623"/>
    <w:p w14:paraId="57F20A26" w14:textId="77777777" w:rsidR="0044674B" w:rsidRDefault="0044674B" w:rsidP="00B31623">
      <w:pPr>
        <w:pStyle w:val="4"/>
      </w:pPr>
      <w:r>
        <w:t>GSDMD介导的线粒体损伤放大体内抗肿瘤免疫</w:t>
      </w:r>
    </w:p>
    <w:p w14:paraId="7B7C4A6A" w14:textId="77777777" w:rsidR="0044674B" w:rsidRDefault="0044674B" w:rsidP="00B31623">
      <w:r>
        <w:tab/>
        <w:t>•</w:t>
      </w:r>
      <w:r>
        <w:tab/>
        <w:t>阻断线粒体损伤削弱焦亡诱导的免疫原性细胞死亡（ICD）与抗肿瘤能力。</w:t>
      </w:r>
    </w:p>
    <w:p w14:paraId="6A3FB2F3" w14:textId="77777777" w:rsidR="0044674B" w:rsidRDefault="0044674B" w:rsidP="00B31623">
      <w:r>
        <w:tab/>
        <w:t>•</w:t>
      </w:r>
      <w:r>
        <w:tab/>
      </w:r>
      <w:proofErr w:type="spellStart"/>
      <w:r>
        <w:t>mtROS</w:t>
      </w:r>
      <w:proofErr w:type="spellEnd"/>
      <w:r>
        <w:t>、</w:t>
      </w:r>
      <w:proofErr w:type="spellStart"/>
      <w:r>
        <w:t>mtDNA</w:t>
      </w:r>
      <w:proofErr w:type="spellEnd"/>
      <w:r>
        <w:t>与心磷脂等DAMPs促进NLRP3活化并放大组织损伤炎症反应。</w:t>
      </w:r>
    </w:p>
    <w:p w14:paraId="28C10A71" w14:textId="77777777" w:rsidR="0044674B" w:rsidRDefault="0044674B" w:rsidP="00B31623"/>
    <w:p w14:paraId="10BA55B0" w14:textId="77777777" w:rsidR="0044674B" w:rsidRDefault="0044674B" w:rsidP="00B31623">
      <w:pPr>
        <w:pStyle w:val="4"/>
      </w:pPr>
      <w:r>
        <w:t>器官损伤不局限于线粒体</w:t>
      </w:r>
    </w:p>
    <w:p w14:paraId="57760319" w14:textId="77777777" w:rsidR="0044674B" w:rsidRDefault="0044674B" w:rsidP="00B31623">
      <w:r>
        <w:tab/>
        <w:t>•</w:t>
      </w:r>
      <w:r>
        <w:tab/>
        <w:t>GSDMD孔形成磷脂也存在于溶酶体、内吞体、过氧化物酶体等膜上，提示焦亡可能波及多种细胞器。</w:t>
      </w:r>
    </w:p>
    <w:p w14:paraId="6561BED4" w14:textId="77777777" w:rsidR="0044674B" w:rsidRDefault="0044674B" w:rsidP="00B31623">
      <w:r>
        <w:tab/>
        <w:t>•</w:t>
      </w:r>
      <w:r>
        <w:tab/>
        <w:t>已知GSDMD可破坏溶酶体，参与耶尔森菌感染相关的焦亡信号放大。</w:t>
      </w:r>
    </w:p>
    <w:p w14:paraId="71E2C8AB" w14:textId="77777777" w:rsidR="0044674B" w:rsidRDefault="0044674B" w:rsidP="00B31623"/>
    <w:p w14:paraId="2439396A" w14:textId="77777777" w:rsidR="0044674B" w:rsidRDefault="0044674B" w:rsidP="00C80ECE">
      <w:pPr>
        <w:pStyle w:val="3"/>
      </w:pPr>
      <w:r>
        <w:t>未来方向</w:t>
      </w:r>
    </w:p>
    <w:p w14:paraId="425C638F" w14:textId="77777777" w:rsidR="0044674B" w:rsidRDefault="0044674B" w:rsidP="00B31623">
      <w:r>
        <w:tab/>
        <w:t>•</w:t>
      </w:r>
      <w:r>
        <w:tab/>
        <w:t>探索不同刺激下细胞类型特异的放大通路及其与器官免疫的联系。</w:t>
      </w:r>
    </w:p>
    <w:p w14:paraId="6D644CCC" w14:textId="77777777" w:rsidR="0044674B" w:rsidRDefault="0044674B" w:rsidP="00B31623">
      <w:r>
        <w:tab/>
        <w:t>•</w:t>
      </w:r>
      <w:r>
        <w:tab/>
        <w:t>明确</w:t>
      </w:r>
      <w:proofErr w:type="spellStart"/>
      <w:r>
        <w:t>mtDNA</w:t>
      </w:r>
      <w:proofErr w:type="spellEnd"/>
      <w:r>
        <w:t>释放机制及其在多种GSDM活化背景下的生理相关性。</w:t>
      </w:r>
    </w:p>
    <w:p w14:paraId="3BE324DF" w14:textId="77777777" w:rsidR="0044674B" w:rsidRDefault="0044674B" w:rsidP="00B31623">
      <w:r>
        <w:tab/>
        <w:t>•</w:t>
      </w:r>
      <w:r>
        <w:tab/>
        <w:t>研究GSDMD脂酰化的调控机制及其在膜结合与多器官靶向中的潜在作用。</w:t>
      </w:r>
    </w:p>
    <w:p w14:paraId="140A551B" w14:textId="77777777" w:rsidR="0044674B" w:rsidRDefault="0044674B" w:rsidP="00B31623">
      <w:r>
        <w:tab/>
        <w:t>•</w:t>
      </w:r>
      <w:r>
        <w:tab/>
        <w:t>鉴别焦亡中其他潜在DAMPs及其下游炎症放大效应。</w:t>
      </w:r>
    </w:p>
    <w:p w14:paraId="0D1DD89E" w14:textId="77777777" w:rsidR="00C80ECE" w:rsidRDefault="00C80ECE" w:rsidP="00C80ECE">
      <w:pPr>
        <w:pStyle w:val="3"/>
      </w:pPr>
      <w:r>
        <w:t>本研究的局限性</w:t>
      </w:r>
    </w:p>
    <w:p w14:paraId="4D0BDB6C" w14:textId="77777777" w:rsidR="00C80ECE" w:rsidRDefault="00C80ECE" w:rsidP="00C80ECE"/>
    <w:p w14:paraId="5AED96A6" w14:textId="77777777" w:rsidR="00C80ECE" w:rsidRDefault="00C80ECE" w:rsidP="00C80ECE">
      <w:pPr>
        <w:pStyle w:val="4"/>
      </w:pPr>
      <w:r>
        <w:t>未直接成像观察线粒体膜上的 GSDMD-NT 孔洞结构</w:t>
      </w:r>
    </w:p>
    <w:p w14:paraId="67B94507" w14:textId="77777777" w:rsidR="00C80ECE" w:rsidRDefault="00C80ECE" w:rsidP="00C80ECE">
      <w:r>
        <w:tab/>
        <w:t>•</w:t>
      </w:r>
      <w:r>
        <w:tab/>
        <w:t>本研究通过以下实验间接推断了 GSDMD-NT 可在线粒体外膜（OMM）与内膜（IMM）上形成穿孔结构：</w:t>
      </w:r>
    </w:p>
    <w:p w14:paraId="499A1EDE" w14:textId="77777777" w:rsidR="00C80ECE" w:rsidRDefault="00C80ECE" w:rsidP="00C80ECE">
      <w:r>
        <w:tab/>
        <w:t>•</w:t>
      </w:r>
      <w:r>
        <w:tab/>
        <w:t>活化的 GSDMD-NT 能在体外损伤纯化线粒体，释放 IMS 与基质成分；</w:t>
      </w:r>
    </w:p>
    <w:p w14:paraId="389F181F" w14:textId="77777777" w:rsidR="00C80ECE" w:rsidRDefault="00C80ECE" w:rsidP="00C80ECE">
      <w:r>
        <w:tab/>
        <w:t>•</w:t>
      </w:r>
      <w:r>
        <w:tab/>
        <w:t>在完整细胞中观察到类似的线粒体膜破坏现象；</w:t>
      </w:r>
    </w:p>
    <w:p w14:paraId="4A6D1F33" w14:textId="77777777" w:rsidR="00C80ECE" w:rsidRDefault="00C80ECE" w:rsidP="00C80ECE">
      <w:r>
        <w:tab/>
        <w:t>•</w:t>
      </w:r>
      <w:r>
        <w:tab/>
        <w:t xml:space="preserve">使用 DSF（Disulfiram）抑制 GSDMD-NT 孔形成或在 </w:t>
      </w:r>
      <w:proofErr w:type="spellStart"/>
      <w:r>
        <w:t>Gsdmd</w:t>
      </w:r>
      <w:proofErr w:type="spellEnd"/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背景细胞中可阻断线粒体膜通透性变化。</w:t>
      </w:r>
    </w:p>
    <w:p w14:paraId="5752BB5F" w14:textId="77777777" w:rsidR="00C80ECE" w:rsidRDefault="00C80ECE" w:rsidP="00C80ECE">
      <w:r>
        <w:tab/>
        <w:t>•</w:t>
      </w:r>
      <w:r>
        <w:tab/>
        <w:t>然而，本研究尚未通过电子显微镜等直接成像手段可视化线粒体膜上 GSDMD-NT 孔洞的存在。</w:t>
      </w:r>
    </w:p>
    <w:p w14:paraId="1BEB0F2B" w14:textId="77777777" w:rsidR="00C80ECE" w:rsidRDefault="00C80ECE" w:rsidP="00C80ECE"/>
    <w:p w14:paraId="23B1AE6D" w14:textId="77777777" w:rsidR="00C80ECE" w:rsidRDefault="00C80ECE" w:rsidP="00C80ECE">
      <w:pPr>
        <w:pStyle w:val="4"/>
      </w:pPr>
      <w:r>
        <w:t>未来改进方向</w:t>
      </w:r>
    </w:p>
    <w:p w14:paraId="727D6236" w14:textId="77777777" w:rsidR="00C80ECE" w:rsidRDefault="00C80ECE" w:rsidP="00C80ECE">
      <w:r>
        <w:tab/>
        <w:t>•</w:t>
      </w:r>
      <w:r>
        <w:tab/>
        <w:t>采用冷冻电镜（cryo-EM）、免疫金标记电子显微镜（immuno-EM）或超分辨显微成像技术进一步验证 GSDMD-NT 在 OMM 与 IMM 上的孔结构定位与形态。</w:t>
      </w:r>
    </w:p>
    <w:p w14:paraId="1BDBF46C" w14:textId="4F2DB0EB" w:rsidR="00463DF9" w:rsidRPr="0095554E" w:rsidRDefault="00C80ECE" w:rsidP="00C80ECE">
      <w:r>
        <w:tab/>
        <w:t>•</w:t>
      </w:r>
      <w:r>
        <w:tab/>
        <w:t>直接可视化的证据将进一步强化本研究中关于 GSDMD-NT 双膜穿孔能力的机制模型，并有助于鉴别孔洞大小、构型是否与质膜一致，或具有线粒体特异性结构特征。</w:t>
      </w:r>
      <w:bookmarkEnd w:id="0"/>
    </w:p>
    <w:sectPr w:rsidR="00463DF9" w:rsidRPr="009555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9" w:author="宝铭 龚" w:date="2025-03-20T10:13:00Z" w:initials="宝龚">
    <w:p w14:paraId="208861EB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哪个更重要？我这里ros更强膜电位也更强，是否说明膜电位是心磷脂转位中更重要的因素？</w:t>
      </w:r>
    </w:p>
    <w:p w14:paraId="2B2134E3" w14:textId="77777777" w:rsidR="0023429C" w:rsidRDefault="0023429C" w:rsidP="0023429C">
      <w:pPr>
        <w:jc w:val="left"/>
      </w:pPr>
    </w:p>
  </w:comment>
  <w:comment w:id="42" w:author="宝铭 龚" w:date="2025-03-20T10:16:00Z" w:initials="宝龚">
    <w:p w14:paraId="33F6AB01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通过膜电位依赖/非依赖性染料共定位确定细胞焦亡过程中是否会丧失膜电位，若共定位消失、细胞核染上深红色，说明细胞发生焦亡时失去了膜电位</w:t>
      </w:r>
    </w:p>
  </w:comment>
  <w:comment w:id="43" w:author="宝铭 龚" w:date="2025-03-20T10:25:00Z" w:initials="宝龚">
    <w:p w14:paraId="190B043B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为什么一定要是焦亡导致线粒体受损？</w:t>
      </w:r>
    </w:p>
  </w:comment>
  <w:comment w:id="44" w:author="宝铭 龚" w:date="2025-03-20T10:32:00Z" w:initials="宝龚">
    <w:p w14:paraId="56AE0E1E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在LPS/Nigericin单独处理都无法造成焦亡的情况下，如果能证明LPS/nigericin都未导致HO与WT之间的差异，而LPS+nigericin才能导致差异，这就说明HO与WT之间的差异出现在焦亡过程中</w:t>
      </w:r>
    </w:p>
  </w:comment>
  <w:comment w:id="47" w:author="宝铭 龚" w:date="2025-03-21T10:25:00Z" w:initials="宝龚">
    <w:p w14:paraId="6E608810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仅此一处使用nigericin直接诱导，目的是为了证明nigericin独立转化线粒体代谢，并没有做线粒体损伤进一步证明</w:t>
      </w:r>
    </w:p>
  </w:comment>
  <w:comment w:id="50" w:author="宝铭 龚" w:date="2025-03-21T08:03:00Z" w:initials="宝龚">
    <w:p w14:paraId="0850AEA0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线粒体环氧化物酶，而不是线粒体染料，因为线粒体染料会导致整个线粒体染色而无法聚集于共定位</w:t>
      </w:r>
    </w:p>
  </w:comment>
  <w:comment w:id="51" w:author="宝铭 龚" w:date="2025-03-21T08:06:00Z" w:initials="宝龚">
    <w:p w14:paraId="1A47D751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如果希望对线粒体蛋白进行染色，可以使用cox iv标记氧化磷酸化，或者使用TOM20标记线粒体外膜蛋白</w:t>
      </w:r>
    </w:p>
  </w:comment>
  <w:comment w:id="52" w:author="宝铭 龚" w:date="2025-03-21T08:17:00Z" w:initials="宝龚">
    <w:p w14:paraId="511BF1D3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意思是在所有炎症小体下都有可能发生</w:t>
      </w:r>
    </w:p>
  </w:comment>
  <w:comment w:id="62" w:author="宝铭 龚" w:date="2025-03-21T12:49:00Z" w:initials="宝龚">
    <w:p w14:paraId="242F6384" w14:textId="77777777" w:rsidR="00B31623" w:rsidRDefault="00B31623" w:rsidP="00B31623">
      <w:pPr>
        <w:jc w:val="left"/>
      </w:pPr>
      <w:r>
        <w:rPr>
          <w:rStyle w:val="af"/>
        </w:rPr>
        <w:annotationRef/>
      </w:r>
      <w:r>
        <w:rPr>
          <w:color w:val="000000"/>
        </w:rPr>
        <w:t>是否需要转移到细胞质中？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2134E3" w15:done="0"/>
  <w15:commentEx w15:paraId="33F6AB01" w15:done="0"/>
  <w15:commentEx w15:paraId="190B043B" w15:done="0"/>
  <w15:commentEx w15:paraId="56AE0E1E" w15:paraIdParent="190B043B" w15:done="0"/>
  <w15:commentEx w15:paraId="6E608810" w15:done="0"/>
  <w15:commentEx w15:paraId="0850AEA0" w15:done="0"/>
  <w15:commentEx w15:paraId="1A47D751" w15:paraIdParent="0850AEA0" w15:done="0"/>
  <w15:commentEx w15:paraId="511BF1D3" w15:done="0"/>
  <w15:commentEx w15:paraId="242F63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E2971C" w16cex:dateUtc="2025-03-20T02:13:00Z"/>
  <w16cex:commentExtensible w16cex:durableId="61F92E0A" w16cex:dateUtc="2025-03-20T02:16:00Z"/>
  <w16cex:commentExtensible w16cex:durableId="2B03BC53" w16cex:dateUtc="2025-03-20T02:25:00Z"/>
  <w16cex:commentExtensible w16cex:durableId="66DAA959" w16cex:dateUtc="2025-03-20T02:32:00Z"/>
  <w16cex:commentExtensible w16cex:durableId="3F3A4952" w16cex:dateUtc="2025-03-21T02:25:00Z"/>
  <w16cex:commentExtensible w16cex:durableId="21A1EF66" w16cex:dateUtc="2025-03-21T00:03:00Z"/>
  <w16cex:commentExtensible w16cex:durableId="3F2AF725" w16cex:dateUtc="2025-03-21T00:06:00Z"/>
  <w16cex:commentExtensible w16cex:durableId="2FAD4BE3" w16cex:dateUtc="2025-03-21T00:17:00Z"/>
  <w16cex:commentExtensible w16cex:durableId="0133CA28" w16cex:dateUtc="2025-03-21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2134E3" w16cid:durableId="7BE2971C"/>
  <w16cid:commentId w16cid:paraId="33F6AB01" w16cid:durableId="61F92E0A"/>
  <w16cid:commentId w16cid:paraId="190B043B" w16cid:durableId="2B03BC53"/>
  <w16cid:commentId w16cid:paraId="56AE0E1E" w16cid:durableId="66DAA959"/>
  <w16cid:commentId w16cid:paraId="6E608810" w16cid:durableId="3F3A4952"/>
  <w16cid:commentId w16cid:paraId="0850AEA0" w16cid:durableId="21A1EF66"/>
  <w16cid:commentId w16cid:paraId="1A47D751" w16cid:durableId="3F2AF725"/>
  <w16cid:commentId w16cid:paraId="511BF1D3" w16cid:durableId="2FAD4BE3"/>
  <w16cid:commentId w16cid:paraId="242F6384" w16cid:durableId="0133CA2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宝铭 龚">
    <w15:presenceInfo w15:providerId="Windows Live" w15:userId="47025793d5803e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9C"/>
    <w:rsid w:val="000071D8"/>
    <w:rsid w:val="0000752D"/>
    <w:rsid w:val="0001364B"/>
    <w:rsid w:val="00017B73"/>
    <w:rsid w:val="000401BC"/>
    <w:rsid w:val="000616B9"/>
    <w:rsid w:val="00073F52"/>
    <w:rsid w:val="000B4D36"/>
    <w:rsid w:val="000C6F00"/>
    <w:rsid w:val="000E09D1"/>
    <w:rsid w:val="000E3D5E"/>
    <w:rsid w:val="000F0D86"/>
    <w:rsid w:val="00106F35"/>
    <w:rsid w:val="0014470F"/>
    <w:rsid w:val="0017462E"/>
    <w:rsid w:val="001938EF"/>
    <w:rsid w:val="001C4FB9"/>
    <w:rsid w:val="001C50A3"/>
    <w:rsid w:val="001E21A4"/>
    <w:rsid w:val="001E6AB2"/>
    <w:rsid w:val="001F1849"/>
    <w:rsid w:val="001F5BE1"/>
    <w:rsid w:val="00201566"/>
    <w:rsid w:val="002206C4"/>
    <w:rsid w:val="0023429C"/>
    <w:rsid w:val="00281785"/>
    <w:rsid w:val="002A59E6"/>
    <w:rsid w:val="002C4673"/>
    <w:rsid w:val="002D4EFA"/>
    <w:rsid w:val="002E0BDE"/>
    <w:rsid w:val="002F4CF8"/>
    <w:rsid w:val="00302F84"/>
    <w:rsid w:val="00311DDB"/>
    <w:rsid w:val="00324035"/>
    <w:rsid w:val="003241E8"/>
    <w:rsid w:val="00325DFB"/>
    <w:rsid w:val="00326955"/>
    <w:rsid w:val="003307AA"/>
    <w:rsid w:val="00342A1A"/>
    <w:rsid w:val="00370562"/>
    <w:rsid w:val="0037554C"/>
    <w:rsid w:val="003905A3"/>
    <w:rsid w:val="00394620"/>
    <w:rsid w:val="003B7D23"/>
    <w:rsid w:val="003F5D8A"/>
    <w:rsid w:val="00413688"/>
    <w:rsid w:val="004207DC"/>
    <w:rsid w:val="00440E00"/>
    <w:rsid w:val="00441FD0"/>
    <w:rsid w:val="0044674B"/>
    <w:rsid w:val="00463DF9"/>
    <w:rsid w:val="00495308"/>
    <w:rsid w:val="004A7C10"/>
    <w:rsid w:val="004C413E"/>
    <w:rsid w:val="004C7695"/>
    <w:rsid w:val="004D3EE6"/>
    <w:rsid w:val="004F12A5"/>
    <w:rsid w:val="004F5E5B"/>
    <w:rsid w:val="00500D84"/>
    <w:rsid w:val="00527BFC"/>
    <w:rsid w:val="0054786E"/>
    <w:rsid w:val="00562FB8"/>
    <w:rsid w:val="0056545A"/>
    <w:rsid w:val="005B1FD1"/>
    <w:rsid w:val="005B7ED0"/>
    <w:rsid w:val="005C1F7A"/>
    <w:rsid w:val="005C37AB"/>
    <w:rsid w:val="005C61F7"/>
    <w:rsid w:val="005E6B92"/>
    <w:rsid w:val="005F6640"/>
    <w:rsid w:val="00607D6D"/>
    <w:rsid w:val="006257B1"/>
    <w:rsid w:val="006308B7"/>
    <w:rsid w:val="00642724"/>
    <w:rsid w:val="0066392E"/>
    <w:rsid w:val="00673294"/>
    <w:rsid w:val="0067402E"/>
    <w:rsid w:val="00686B85"/>
    <w:rsid w:val="006A53B8"/>
    <w:rsid w:val="006A7A83"/>
    <w:rsid w:val="006B1CA1"/>
    <w:rsid w:val="006B2F46"/>
    <w:rsid w:val="006B3299"/>
    <w:rsid w:val="006D19F4"/>
    <w:rsid w:val="006E23E4"/>
    <w:rsid w:val="006E7C45"/>
    <w:rsid w:val="007131DF"/>
    <w:rsid w:val="00764F2A"/>
    <w:rsid w:val="00783357"/>
    <w:rsid w:val="007B20F9"/>
    <w:rsid w:val="007C1735"/>
    <w:rsid w:val="007C58C1"/>
    <w:rsid w:val="007D19A9"/>
    <w:rsid w:val="007D383E"/>
    <w:rsid w:val="007E4867"/>
    <w:rsid w:val="008018C6"/>
    <w:rsid w:val="00803D72"/>
    <w:rsid w:val="00807D79"/>
    <w:rsid w:val="008271AF"/>
    <w:rsid w:val="00827228"/>
    <w:rsid w:val="008406E2"/>
    <w:rsid w:val="008420D5"/>
    <w:rsid w:val="00853F55"/>
    <w:rsid w:val="00857419"/>
    <w:rsid w:val="00890C7D"/>
    <w:rsid w:val="008A191A"/>
    <w:rsid w:val="008A6346"/>
    <w:rsid w:val="008B138A"/>
    <w:rsid w:val="008C73D3"/>
    <w:rsid w:val="008D0516"/>
    <w:rsid w:val="008D2C0B"/>
    <w:rsid w:val="008D5B63"/>
    <w:rsid w:val="008F006F"/>
    <w:rsid w:val="00905B7D"/>
    <w:rsid w:val="009069B5"/>
    <w:rsid w:val="00932676"/>
    <w:rsid w:val="009547D2"/>
    <w:rsid w:val="0095525B"/>
    <w:rsid w:val="0095554E"/>
    <w:rsid w:val="00982442"/>
    <w:rsid w:val="009B3429"/>
    <w:rsid w:val="009B76BB"/>
    <w:rsid w:val="009E0488"/>
    <w:rsid w:val="009E6C1F"/>
    <w:rsid w:val="00A01FF3"/>
    <w:rsid w:val="00A04ABB"/>
    <w:rsid w:val="00A37549"/>
    <w:rsid w:val="00A404A9"/>
    <w:rsid w:val="00A508BB"/>
    <w:rsid w:val="00A50DD6"/>
    <w:rsid w:val="00A6234D"/>
    <w:rsid w:val="00A91020"/>
    <w:rsid w:val="00AA03F3"/>
    <w:rsid w:val="00AB14E7"/>
    <w:rsid w:val="00AB5310"/>
    <w:rsid w:val="00AE74D6"/>
    <w:rsid w:val="00B06788"/>
    <w:rsid w:val="00B20B09"/>
    <w:rsid w:val="00B31623"/>
    <w:rsid w:val="00B349EF"/>
    <w:rsid w:val="00B46348"/>
    <w:rsid w:val="00B503E8"/>
    <w:rsid w:val="00B76563"/>
    <w:rsid w:val="00B811C1"/>
    <w:rsid w:val="00B8256A"/>
    <w:rsid w:val="00B86880"/>
    <w:rsid w:val="00BA4AAC"/>
    <w:rsid w:val="00BB6E02"/>
    <w:rsid w:val="00BF2B8F"/>
    <w:rsid w:val="00BF5AAE"/>
    <w:rsid w:val="00C12EC1"/>
    <w:rsid w:val="00C14708"/>
    <w:rsid w:val="00C215FA"/>
    <w:rsid w:val="00C2666A"/>
    <w:rsid w:val="00C64E1F"/>
    <w:rsid w:val="00C717A2"/>
    <w:rsid w:val="00C80ECE"/>
    <w:rsid w:val="00C86852"/>
    <w:rsid w:val="00CE1993"/>
    <w:rsid w:val="00D03346"/>
    <w:rsid w:val="00D03654"/>
    <w:rsid w:val="00D13E88"/>
    <w:rsid w:val="00D1517D"/>
    <w:rsid w:val="00D36EA9"/>
    <w:rsid w:val="00D443DC"/>
    <w:rsid w:val="00D93941"/>
    <w:rsid w:val="00D97512"/>
    <w:rsid w:val="00DA5B22"/>
    <w:rsid w:val="00DB29D5"/>
    <w:rsid w:val="00DC3183"/>
    <w:rsid w:val="00DE18FE"/>
    <w:rsid w:val="00DE452A"/>
    <w:rsid w:val="00DF79B5"/>
    <w:rsid w:val="00E008E8"/>
    <w:rsid w:val="00E50085"/>
    <w:rsid w:val="00E51A59"/>
    <w:rsid w:val="00E91ABC"/>
    <w:rsid w:val="00EA4F0C"/>
    <w:rsid w:val="00EE1553"/>
    <w:rsid w:val="00F04750"/>
    <w:rsid w:val="00F20AD3"/>
    <w:rsid w:val="00F24FA6"/>
    <w:rsid w:val="00F30861"/>
    <w:rsid w:val="00F80E39"/>
    <w:rsid w:val="00F81503"/>
    <w:rsid w:val="00FA0293"/>
    <w:rsid w:val="00FB2F35"/>
    <w:rsid w:val="00FC4E03"/>
    <w:rsid w:val="00FC5275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F57C6"/>
  <w15:chartTrackingRefBased/>
  <w15:docId w15:val="{1FA16298-E278-F24E-A3DD-C09008210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29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42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42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342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342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2342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2342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2342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2342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42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34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34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342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2342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2342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rsid w:val="002342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sid w:val="002342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rsid w:val="002342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42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4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2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42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2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42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2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2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42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29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3429C"/>
    <w:rPr>
      <w:color w:val="0000FF"/>
      <w:u w:val="single"/>
    </w:rPr>
  </w:style>
  <w:style w:type="character" w:styleId="af">
    <w:name w:val="annotation reference"/>
    <w:basedOn w:val="a0"/>
    <w:uiPriority w:val="99"/>
    <w:semiHidden/>
    <w:unhideWhenUsed/>
    <w:rsid w:val="0023429C"/>
    <w:rPr>
      <w:sz w:val="21"/>
      <w:szCs w:val="21"/>
    </w:rPr>
  </w:style>
  <w:style w:type="character" w:customStyle="1" w:styleId="anchor-text">
    <w:name w:val="anchor-text"/>
    <w:basedOn w:val="a0"/>
    <w:rsid w:val="0023429C"/>
  </w:style>
  <w:style w:type="character" w:styleId="af0">
    <w:name w:val="Unresolved Mention"/>
    <w:basedOn w:val="a0"/>
    <w:uiPriority w:val="99"/>
    <w:semiHidden/>
    <w:unhideWhenUsed/>
    <w:rsid w:val="000B4D36"/>
    <w:rPr>
      <w:color w:val="605E5C"/>
      <w:shd w:val="clear" w:color="auto" w:fill="E1DFDD"/>
    </w:rPr>
  </w:style>
  <w:style w:type="paragraph" w:styleId="af1">
    <w:name w:val="annotation text"/>
    <w:basedOn w:val="a"/>
    <w:link w:val="af2"/>
    <w:uiPriority w:val="99"/>
    <w:semiHidden/>
    <w:unhideWhenUsed/>
    <w:rsid w:val="00B31623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B31623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B31623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B316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1074761323004442" TargetMode="External"/><Relationship Id="rId13" Type="http://schemas.microsoft.com/office/2018/08/relationships/commentsExtensible" Target="commentsExtensible.xml"/><Relationship Id="rId18" Type="http://schemas.openxmlformats.org/officeDocument/2006/relationships/hyperlink" Target="https://www.sciencedirect.com/science/article/pii/S1074761323004442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sciencedirect.com/science/article/pii/S1074761323004442" TargetMode="External"/><Relationship Id="rId7" Type="http://schemas.openxmlformats.org/officeDocument/2006/relationships/hyperlink" Target="https://www.sciencedirect.com/science/article/pii/S1074761323004442" TargetMode="External"/><Relationship Id="rId12" Type="http://schemas.microsoft.com/office/2016/09/relationships/commentsIds" Target="commentsIds.xml"/><Relationship Id="rId17" Type="http://schemas.openxmlformats.org/officeDocument/2006/relationships/hyperlink" Target="https://www.sciencedirect.com/science/article/pii/S1074761323004442" TargetMode="External"/><Relationship Id="rId25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hyperlink" Target="https://www.sciencedirect.com/science/article/pii/S1074761323004442" TargetMode="External"/><Relationship Id="rId20" Type="http://schemas.openxmlformats.org/officeDocument/2006/relationships/hyperlink" Target="https://www.sciencedirect.com/science/article/pii/S1074761323004442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pii/S1074761323004442" TargetMode="External"/><Relationship Id="rId11" Type="http://schemas.microsoft.com/office/2011/relationships/commentsExtended" Target="commentsExtended.xml"/><Relationship Id="rId24" Type="http://schemas.openxmlformats.org/officeDocument/2006/relationships/fontTable" Target="fontTable.xml"/><Relationship Id="rId5" Type="http://schemas.openxmlformats.org/officeDocument/2006/relationships/hyperlink" Target="https://www.sciencedirect.com/science/article/pii/S1074761323004442" TargetMode="External"/><Relationship Id="rId15" Type="http://schemas.openxmlformats.org/officeDocument/2006/relationships/hyperlink" Target="https://www.sciencedirect.com/science/article/pii/S1074761323004442" TargetMode="External"/><Relationship Id="rId23" Type="http://schemas.openxmlformats.org/officeDocument/2006/relationships/hyperlink" Target="https://www.sciencedirect.com/science/article/pii/S1074761323004442" TargetMode="External"/><Relationship Id="rId10" Type="http://schemas.openxmlformats.org/officeDocument/2006/relationships/comments" Target="comments.xml"/><Relationship Id="rId19" Type="http://schemas.openxmlformats.org/officeDocument/2006/relationships/hyperlink" Target="https://www.sciencedirect.com/science/article/pii/S1074761323004442" TargetMode="External"/><Relationship Id="rId4" Type="http://schemas.openxmlformats.org/officeDocument/2006/relationships/hyperlink" Target="https://www.sciencedirect.com/science/article/pii/S1074761323004442" TargetMode="External"/><Relationship Id="rId9" Type="http://schemas.openxmlformats.org/officeDocument/2006/relationships/hyperlink" Target="https://www.sciencedirect.com/science/article/pii/S1074761323004442" TargetMode="External"/><Relationship Id="rId14" Type="http://schemas.openxmlformats.org/officeDocument/2006/relationships/hyperlink" Target="https://www.sciencedirect.com/science/article/pii/S1074761323004442" TargetMode="External"/><Relationship Id="rId22" Type="http://schemas.openxmlformats.org/officeDocument/2006/relationships/hyperlink" Target="https://www.sciencedirect.com/science/article/pii/S107476132300444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3302</Words>
  <Characters>18823</Characters>
  <Application>Microsoft Office Word</Application>
  <DocSecurity>0</DocSecurity>
  <Lines>156</Lines>
  <Paragraphs>44</Paragraphs>
  <ScaleCrop>false</ScaleCrop>
  <Company/>
  <LinksUpToDate>false</LinksUpToDate>
  <CharactersWithSpaces>22081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</cp:revision>
  <dcterms:created xsi:type="dcterms:W3CDTF">2025-03-21T04:58:00Z</dcterms:created>
  <dcterms:modified xsi:type="dcterms:W3CDTF">2025-03-22T00:35:00Z</dcterms:modified>
</cp:coreProperties>
</file>