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0E291" w14:textId="7211123F" w:rsidR="006368B9" w:rsidRDefault="004F0F2D" w:rsidP="002C7C4D">
      <w:pPr>
        <w:pStyle w:val="1"/>
        <w:jc w:val="both"/>
      </w:pPr>
      <w:bookmarkStart w:id="0" w:name="OLE_LINK17"/>
      <w:r w:rsidRPr="004F0F2D">
        <w:rPr>
          <w:rFonts w:hint="eastAsia"/>
        </w:rPr>
        <w:t>EphB1调控线粒体心磷脂含量减轻NLRP3炎症小体引发的焦亡</w:t>
      </w:r>
    </w:p>
    <w:p w14:paraId="4A3B34BE" w14:textId="507933B1" w:rsidR="005C3C67" w:rsidRPr="00A3382F" w:rsidRDefault="005C3C67" w:rsidP="004F0F2D">
      <w:pPr>
        <w:pStyle w:val="2"/>
      </w:pPr>
      <w:r w:rsidRPr="00A3382F">
        <w:rPr>
          <w:rFonts w:hint="eastAsia"/>
        </w:rPr>
        <w:t>引言</w:t>
      </w:r>
      <w:r>
        <w:rPr>
          <w:rFonts w:hint="eastAsia"/>
        </w:rPr>
        <w:t xml:space="preserve"> 12000</w:t>
      </w:r>
    </w:p>
    <w:p w14:paraId="5C632D1F" w14:textId="2F451848" w:rsidR="005C3C67" w:rsidRPr="0081188C" w:rsidRDefault="005C3C67" w:rsidP="004F0F2D">
      <w:pPr>
        <w:pStyle w:val="3"/>
        <w:rPr>
          <w:rFonts w:ascii="宋体" w:hAnsi="宋体"/>
          <w:strike/>
        </w:rPr>
      </w:pPr>
      <w:r w:rsidRPr="0081188C">
        <w:rPr>
          <w:rFonts w:ascii="宋体" w:hAnsi="宋体"/>
          <w:strike/>
        </w:rPr>
        <w:t>研究背景与宏观意义</w:t>
      </w:r>
      <w:r w:rsidRPr="0081188C">
        <w:rPr>
          <w:rFonts w:ascii="宋体" w:hAnsi="宋体" w:hint="eastAsia"/>
          <w:strike/>
        </w:rPr>
        <w:t xml:space="preserve"> 2000</w:t>
      </w:r>
      <w:r w:rsidR="0081188C" w:rsidRPr="0081188C">
        <w:rPr>
          <w:rFonts w:ascii="宋体" w:hAnsi="宋体" w:hint="eastAsia"/>
          <w:strike/>
        </w:rPr>
        <w:t>——最后补充</w:t>
      </w:r>
    </w:p>
    <w:p w14:paraId="63C6DEC4" w14:textId="77777777" w:rsidR="005C3C67" w:rsidRPr="003A4354" w:rsidRDefault="005C3C67" w:rsidP="004F0F2D">
      <w:pPr>
        <w:pStyle w:val="3"/>
        <w:rPr>
          <w:rFonts w:ascii="宋体" w:hAnsi="宋体"/>
        </w:rPr>
      </w:pPr>
      <w:r w:rsidRPr="00B5379E">
        <w:rPr>
          <w:rFonts w:ascii="宋体" w:hAnsi="宋体"/>
        </w:rPr>
        <w:t>领域研究现状</w:t>
      </w:r>
      <w:r>
        <w:rPr>
          <w:rFonts w:ascii="宋体" w:hAnsi="宋体" w:hint="eastAsia"/>
        </w:rPr>
        <w:t xml:space="preserve"> 6000</w:t>
      </w:r>
    </w:p>
    <w:p w14:paraId="5F5D039B" w14:textId="77777777" w:rsidR="005C3C67" w:rsidRPr="003A4354" w:rsidRDefault="005C3C67" w:rsidP="004F0F2D">
      <w:pPr>
        <w:pStyle w:val="4"/>
        <w:rPr>
          <w:rFonts w:ascii="宋体" w:hAnsi="宋体"/>
        </w:rPr>
      </w:pPr>
      <w:r w:rsidRPr="003A4354">
        <w:rPr>
          <w:rFonts w:ascii="宋体" w:hAnsi="宋体"/>
        </w:rPr>
        <w:t>线粒体</w:t>
      </w:r>
      <w:r>
        <w:rPr>
          <w:rFonts w:ascii="宋体" w:hAnsi="宋体" w:hint="eastAsia"/>
        </w:rPr>
        <w:t xml:space="preserve"> 2000</w:t>
      </w:r>
    </w:p>
    <w:p w14:paraId="0E603B8F" w14:textId="77777777" w:rsidR="005C3C67" w:rsidRDefault="005C3C67" w:rsidP="004F0F2D">
      <w:pPr>
        <w:pStyle w:val="5"/>
        <w:rPr>
          <w:rFonts w:hint="eastAsia"/>
          <w:shd w:val="clear" w:color="auto" w:fill="FEFEFE"/>
        </w:rPr>
      </w:pPr>
      <w:r>
        <w:rPr>
          <w:rFonts w:hint="eastAsia"/>
          <w:shd w:val="clear" w:color="auto" w:fill="FEFEFE"/>
        </w:rPr>
        <w:t>定义</w:t>
      </w:r>
    </w:p>
    <w:p w14:paraId="1CD9A628" w14:textId="77777777" w:rsidR="005C3C67" w:rsidRPr="004855A0" w:rsidRDefault="005C3C67" w:rsidP="004F0F2D">
      <w:pPr>
        <w:rPr>
          <w:rFonts w:hint="eastAsia"/>
          <w:color w:val="0E0E0E"/>
        </w:rPr>
      </w:pPr>
      <w:r w:rsidRPr="004855A0">
        <w:rPr>
          <w:shd w:val="clear" w:color="auto" w:fill="FEFEFE"/>
        </w:rPr>
        <w:t>线粒体是</w:t>
      </w:r>
      <w:r w:rsidRPr="004855A0">
        <w:rPr>
          <w:rFonts w:hint="eastAsia"/>
          <w:shd w:val="clear" w:color="auto" w:fill="FEFEFE"/>
        </w:rPr>
        <w:t>真核细胞内唯一携带自身基因组的双层膜细胞器。线粒体既是能量代谢中心，</w:t>
      </w:r>
      <w:r w:rsidRPr="004855A0">
        <w:rPr>
          <w:shd w:val="clear" w:color="auto" w:fill="FEFEFE"/>
        </w:rPr>
        <w:t>产生细胞生化反应所需的大部分化学能</w:t>
      </w:r>
      <w:r w:rsidRPr="004855A0">
        <w:rPr>
          <w:rFonts w:hint="eastAsia"/>
          <w:shd w:val="clear" w:color="auto" w:fill="FEFEFE"/>
        </w:rPr>
        <w:t>；</w:t>
      </w:r>
      <w:r w:rsidRPr="004855A0">
        <w:rPr>
          <w:color w:val="0E0E0E"/>
        </w:rPr>
        <w:t>也是信号转导与</w:t>
      </w:r>
      <w:bookmarkStart w:id="1" w:name="OLE_LINK3"/>
      <w:r w:rsidRPr="004855A0">
        <w:rPr>
          <w:color w:val="0E0E0E"/>
        </w:rPr>
        <w:t>细胞命运调控</w:t>
      </w:r>
      <w:bookmarkEnd w:id="1"/>
      <w:r w:rsidRPr="004855A0">
        <w:rPr>
          <w:color w:val="0E0E0E"/>
        </w:rPr>
        <w:t>的核心节点</w:t>
      </w:r>
      <w:r w:rsidRPr="004855A0">
        <w:rPr>
          <w:rFonts w:hint="eastAsia"/>
          <w:color w:val="0E0E0E"/>
        </w:rPr>
        <w:t>。</w:t>
      </w:r>
    </w:p>
    <w:p w14:paraId="64C811C3" w14:textId="77777777" w:rsidR="005C3C67" w:rsidRDefault="005C3C67" w:rsidP="004F0F2D">
      <w:pPr>
        <w:pStyle w:val="5"/>
        <w:rPr>
          <w:rFonts w:hint="eastAsia"/>
          <w:shd w:val="clear" w:color="auto" w:fill="FEFEFE"/>
        </w:rPr>
      </w:pPr>
      <w:r>
        <w:rPr>
          <w:rFonts w:hint="eastAsia"/>
          <w:shd w:val="clear" w:color="auto" w:fill="FEFEFE"/>
        </w:rPr>
        <w:t>时间维度</w:t>
      </w:r>
    </w:p>
    <w:p w14:paraId="6A5E5FBF" w14:textId="77777777" w:rsidR="005C3C67" w:rsidRPr="004855A0" w:rsidRDefault="005C3C67" w:rsidP="004F0F2D">
      <w:pPr>
        <w:rPr>
          <w:rFonts w:hint="eastAsia"/>
        </w:rPr>
      </w:pPr>
      <w:r w:rsidRPr="004855A0">
        <w:rPr>
          <w:rFonts w:hint="eastAsia"/>
          <w:shd w:val="clear" w:color="auto" w:fill="FEFEFE"/>
        </w:rPr>
        <w:t>自</w:t>
      </w:r>
      <w:r w:rsidRPr="004855A0">
        <w:rPr>
          <w:rFonts w:hint="eastAsia"/>
          <w:shd w:val="clear" w:color="auto" w:fill="FEFEFE"/>
        </w:rPr>
        <w:t xml:space="preserve"> 20</w:t>
      </w:r>
      <w:r>
        <w:rPr>
          <w:rFonts w:hint="eastAsia"/>
          <w:shd w:val="clear" w:color="auto" w:fill="FEFEFE"/>
        </w:rPr>
        <w:t xml:space="preserve"> </w:t>
      </w:r>
      <w:r w:rsidRPr="004855A0">
        <w:rPr>
          <w:rFonts w:hint="eastAsia"/>
          <w:shd w:val="clear" w:color="auto" w:fill="FEFEFE"/>
        </w:rPr>
        <w:t>世纪初以来，线粒体研究沿着</w:t>
      </w:r>
      <w:r w:rsidRPr="004855A0">
        <w:rPr>
          <w:rFonts w:hint="eastAsia"/>
          <w:shd w:val="clear" w:color="auto" w:fill="FEFEFE"/>
        </w:rPr>
        <w:t xml:space="preserve"> </w:t>
      </w:r>
      <w:r w:rsidRPr="004855A0">
        <w:rPr>
          <w:rFonts w:hint="eastAsia"/>
          <w:shd w:val="clear" w:color="auto" w:fill="FEFEFE"/>
        </w:rPr>
        <w:t>“形态学观察</w:t>
      </w:r>
      <w:r w:rsidRPr="004855A0">
        <w:rPr>
          <w:rFonts w:hint="eastAsia"/>
          <w:shd w:val="clear" w:color="auto" w:fill="FEFEFE"/>
        </w:rPr>
        <w:t xml:space="preserve"> </w:t>
      </w:r>
      <w:r w:rsidRPr="004855A0">
        <w:rPr>
          <w:rFonts w:hint="eastAsia"/>
          <w:shd w:val="clear" w:color="auto" w:fill="FEFEFE"/>
        </w:rPr>
        <w:t>→</w:t>
      </w:r>
      <w:r w:rsidRPr="004855A0">
        <w:rPr>
          <w:rFonts w:hint="eastAsia"/>
          <w:shd w:val="clear" w:color="auto" w:fill="FEFEFE"/>
        </w:rPr>
        <w:t xml:space="preserve"> </w:t>
      </w:r>
      <w:r w:rsidRPr="004855A0">
        <w:rPr>
          <w:rFonts w:hint="eastAsia"/>
          <w:shd w:val="clear" w:color="auto" w:fill="FEFEFE"/>
        </w:rPr>
        <w:t>能量化学</w:t>
      </w:r>
      <w:r w:rsidRPr="004855A0">
        <w:rPr>
          <w:rFonts w:hint="eastAsia"/>
          <w:shd w:val="clear" w:color="auto" w:fill="FEFEFE"/>
        </w:rPr>
        <w:t xml:space="preserve"> </w:t>
      </w:r>
      <w:r w:rsidRPr="004855A0">
        <w:rPr>
          <w:rFonts w:hint="eastAsia"/>
          <w:shd w:val="clear" w:color="auto" w:fill="FEFEFE"/>
        </w:rPr>
        <w:t>→</w:t>
      </w:r>
      <w:r w:rsidRPr="004855A0">
        <w:rPr>
          <w:rFonts w:hint="eastAsia"/>
          <w:shd w:val="clear" w:color="auto" w:fill="FEFEFE"/>
        </w:rPr>
        <w:t xml:space="preserve"> </w:t>
      </w:r>
      <w:r w:rsidRPr="004855A0">
        <w:rPr>
          <w:rFonts w:hint="eastAsia"/>
          <w:shd w:val="clear" w:color="auto" w:fill="FEFEFE"/>
        </w:rPr>
        <w:t>遗传密码</w:t>
      </w:r>
      <w:r w:rsidRPr="004855A0">
        <w:rPr>
          <w:rFonts w:hint="eastAsia"/>
          <w:shd w:val="clear" w:color="auto" w:fill="FEFEFE"/>
        </w:rPr>
        <w:t xml:space="preserve"> </w:t>
      </w:r>
      <w:r w:rsidRPr="004855A0">
        <w:rPr>
          <w:rFonts w:hint="eastAsia"/>
          <w:shd w:val="clear" w:color="auto" w:fill="FEFEFE"/>
        </w:rPr>
        <w:t>→</w:t>
      </w:r>
      <w:r w:rsidRPr="004855A0">
        <w:rPr>
          <w:rFonts w:hint="eastAsia"/>
          <w:shd w:val="clear" w:color="auto" w:fill="FEFEFE"/>
        </w:rPr>
        <w:t xml:space="preserve"> </w:t>
      </w:r>
      <w:r w:rsidRPr="004855A0">
        <w:rPr>
          <w:rFonts w:hint="eastAsia"/>
          <w:shd w:val="clear" w:color="auto" w:fill="FEFEFE"/>
        </w:rPr>
        <w:t>信号调控</w:t>
      </w:r>
      <w:r w:rsidRPr="004855A0">
        <w:rPr>
          <w:rFonts w:hint="eastAsia"/>
          <w:shd w:val="clear" w:color="auto" w:fill="FEFEFE"/>
        </w:rPr>
        <w:t xml:space="preserve"> </w:t>
      </w:r>
      <w:r w:rsidRPr="004855A0">
        <w:rPr>
          <w:rFonts w:hint="eastAsia"/>
          <w:shd w:val="clear" w:color="auto" w:fill="FEFEFE"/>
        </w:rPr>
        <w:t>→</w:t>
      </w:r>
      <w:r w:rsidRPr="004855A0">
        <w:rPr>
          <w:rFonts w:hint="eastAsia"/>
          <w:shd w:val="clear" w:color="auto" w:fill="FEFEFE"/>
        </w:rPr>
        <w:t xml:space="preserve"> </w:t>
      </w:r>
      <w:r w:rsidRPr="004855A0">
        <w:rPr>
          <w:rFonts w:hint="eastAsia"/>
          <w:shd w:val="clear" w:color="auto" w:fill="FEFEFE"/>
        </w:rPr>
        <w:t>精准治疗”</w:t>
      </w:r>
      <w:r w:rsidRPr="004855A0">
        <w:rPr>
          <w:rFonts w:hint="eastAsia"/>
          <w:shd w:val="clear" w:color="auto" w:fill="FEFEFE"/>
        </w:rPr>
        <w:t xml:space="preserve"> </w:t>
      </w:r>
      <w:r w:rsidRPr="004855A0">
        <w:rPr>
          <w:rFonts w:hint="eastAsia"/>
          <w:shd w:val="clear" w:color="auto" w:fill="FEFEFE"/>
        </w:rPr>
        <w:t>的脉络层层递进。</w:t>
      </w:r>
      <w:r w:rsidRPr="004855A0">
        <w:rPr>
          <w:rFonts w:hint="eastAsia"/>
          <w:shd w:val="clear" w:color="auto" w:fill="FEFEFE"/>
        </w:rPr>
        <w:t>1920</w:t>
      </w:r>
      <w:r w:rsidRPr="004855A0">
        <w:rPr>
          <w:rFonts w:hint="eastAsia"/>
          <w:shd w:val="clear" w:color="auto" w:fill="FEFEFE"/>
        </w:rPr>
        <w:t>年代</w:t>
      </w:r>
      <w:bookmarkStart w:id="2" w:name="OLE_LINK2"/>
      <w:r w:rsidRPr="004855A0">
        <w:rPr>
          <w:rFonts w:hint="eastAsia"/>
          <w:shd w:val="clear" w:color="auto" w:fill="FEFEFE"/>
        </w:rPr>
        <w:t>Keilin</w:t>
      </w:r>
      <w:bookmarkEnd w:id="2"/>
      <w:r w:rsidRPr="004855A0">
        <w:t>重新发现并命名细胞色素，</w:t>
      </w:r>
      <w:r w:rsidRPr="004855A0">
        <w:rPr>
          <w:rFonts w:hint="eastAsia"/>
          <w:shd w:val="clear" w:color="auto" w:fill="FEFEFE"/>
        </w:rPr>
        <w:t>首次把线粒体置于有氧呼吸链核心，</w:t>
      </w:r>
      <w:r w:rsidRPr="004855A0">
        <w:rPr>
          <w:rFonts w:hint="eastAsia"/>
        </w:rPr>
        <w:t>奠定呼吸链研究基础</w:t>
      </w:r>
      <w:r w:rsidRPr="004855A0">
        <w:fldChar w:fldCharType="begin"/>
      </w:r>
      <w:r w:rsidRPr="004855A0">
        <w:rPr>
          <w:rFonts w:hint="eastAsia"/>
        </w:rPr>
        <w:instrText xml:space="preserve"> ADDIN EN.CITE &lt;EndNote&gt;&lt;Cite&gt;&lt;Author&gt;Slater&lt;/Author&gt;&lt;Year&gt;2003&lt;/Year&gt;&lt;RecNum&gt;88&lt;/RecNum&gt;&lt;DisplayText&gt;[1]&lt;/DisplayText&gt;&lt;record&gt;&lt;rec-number&gt;88&lt;/rec-number&gt;&lt;foreign-keys&gt;&lt;key app="EN" db-id="wxpasd95fvzrrgestwrv5dac0wpt09axxve5" timestamp="1748485654"&gt;88&lt;/key&gt;&lt;/foreign-keys&gt;&lt;ref-type name="Journal Article"&gt;17&lt;/ref-type&gt;&lt;contributors&gt;&lt;authors&gt;&lt;author&gt;Slater, E. C.&lt;/author&gt;&lt;/authors&gt;&lt;/contributors&gt;&lt;auth-address&gt;Laboratory of Biochemistry, University of Amsterdam, The Netherlands. ecslater@btinternet.com&lt;/auth-address&gt;&lt;titles&gt;&lt;title&gt;Keilin, cytochrome, and the respiratory chain&lt;/title&gt;&lt;secondary-title&gt;J Biol Chem&lt;/secondary-title&gt;&lt;/titles&gt;&lt;periodical&gt;&lt;full-title&gt;Journal of Biological Chemistry&lt;/full-title&gt;&lt;abbr-1&gt;J Biol Chem&lt;/abbr-1&gt;&lt;/periodical&gt;&lt;pages&gt;16455-61&lt;/pages&gt;&lt;volume&gt;278&lt;/volume&gt;&lt;number&gt;19&lt;/number&gt;&lt;edition&gt;20030130&lt;/edition&gt;&lt;keywords&gt;&lt;keyword&gt;Biochemistry/*history&lt;/keyword&gt;&lt;keyword&gt;Cytochromes/history&lt;/keyword&gt;&lt;keyword&gt;Electron Transport&lt;/keyword&gt;&lt;keyword&gt;England&lt;/keyword&gt;&lt;keyword&gt;History, 19th Century&lt;/keyword&gt;&lt;keyword&gt;History, 20th Century&lt;/keyword&gt;&lt;/keywords&gt;&lt;dates&gt;&lt;year&gt;2003&lt;/year&gt;&lt;pub-dates&gt;&lt;date&gt;May 9&lt;/date&gt;&lt;/pub-dates&gt;&lt;/dates&gt;&lt;isbn&gt;0021-9258 (Print)&amp;#xD;0021-9258 (Linking)&lt;/isbn&gt;&lt;accession-num&gt;12560322&lt;/accession-num&gt;&lt;label&gt;10.1074/jbc.X200011200&lt;/label&gt;&lt;urls&gt;&lt;related-urls&gt;&lt;url&gt;https://www.ncbi.nlm.nih.gov/pubmed/12560322&lt;/url&gt;&lt;/related-urls&gt;&lt;/urls&gt;&lt;electronic-resource-num&gt;10.1074/jbc.X200011200&lt;/electronic-resource-num&gt;&lt;remote-database-name&gt;Medline&lt;/remote-database-name&gt;&lt;remote-database-provider&gt;NLM&lt;/remote-database-provider&gt;&lt;/record&gt;&lt;/Cite&gt;&lt;/EndNote&gt;</w:instrText>
      </w:r>
      <w:r w:rsidRPr="004855A0">
        <w:fldChar w:fldCharType="separate"/>
      </w:r>
      <w:r w:rsidRPr="004855A0">
        <w:rPr>
          <w:noProof/>
        </w:rPr>
        <w:t>[1]</w:t>
      </w:r>
      <w:r w:rsidRPr="004855A0">
        <w:fldChar w:fldCharType="end"/>
      </w:r>
      <w:r w:rsidRPr="004855A0">
        <w:rPr>
          <w:rFonts w:hint="eastAsia"/>
          <w:shd w:val="clear" w:color="auto" w:fill="FEFEFE"/>
        </w:rPr>
        <w:t>；这一线索在</w:t>
      </w:r>
      <w:r w:rsidRPr="004855A0">
        <w:rPr>
          <w:rFonts w:hint="eastAsia"/>
          <w:shd w:val="clear" w:color="auto" w:fill="FEFEFE"/>
        </w:rPr>
        <w:t xml:space="preserve"> 1948 </w:t>
      </w:r>
      <w:r w:rsidRPr="004855A0">
        <w:rPr>
          <w:rFonts w:hint="eastAsia"/>
          <w:shd w:val="clear" w:color="auto" w:fill="FEFEFE"/>
        </w:rPr>
        <w:t>年被</w:t>
      </w:r>
      <w:r w:rsidRPr="004855A0">
        <w:rPr>
          <w:rFonts w:hint="eastAsia"/>
          <w:shd w:val="clear" w:color="auto" w:fill="FEFEFE"/>
        </w:rPr>
        <w:t xml:space="preserve"> Kennedy </w:t>
      </w:r>
      <w:r w:rsidRPr="004855A0">
        <w:rPr>
          <w:rFonts w:hint="eastAsia"/>
          <w:shd w:val="clear" w:color="auto" w:fill="FEFEFE"/>
        </w:rPr>
        <w:t>与</w:t>
      </w:r>
      <w:r w:rsidRPr="004855A0">
        <w:rPr>
          <w:rFonts w:hint="eastAsia"/>
          <w:shd w:val="clear" w:color="auto" w:fill="FEFEFE"/>
        </w:rPr>
        <w:t xml:space="preserve"> </w:t>
      </w:r>
      <w:proofErr w:type="spellStart"/>
      <w:r w:rsidRPr="004855A0">
        <w:rPr>
          <w:rFonts w:hint="eastAsia"/>
          <w:shd w:val="clear" w:color="auto" w:fill="FEFEFE"/>
        </w:rPr>
        <w:t>Lehninger</w:t>
      </w:r>
      <w:proofErr w:type="spellEnd"/>
      <w:r w:rsidRPr="004855A0">
        <w:rPr>
          <w:rFonts w:hint="eastAsia"/>
          <w:shd w:val="clear" w:color="auto" w:fill="FEFEFE"/>
        </w:rPr>
        <w:t xml:space="preserve"> </w:t>
      </w:r>
      <w:r w:rsidRPr="004855A0">
        <w:rPr>
          <w:rFonts w:hint="eastAsia"/>
          <w:shd w:val="clear" w:color="auto" w:fill="FEFEFE"/>
        </w:rPr>
        <w:t>的经典实验实证化，他们把氧化磷酸化定位于线粒体内膜，为能量转换奠定场所基础。</w:t>
      </w:r>
      <w:r w:rsidRPr="004855A0">
        <w:rPr>
          <w:rFonts w:hint="eastAsia"/>
          <w:shd w:val="clear" w:color="auto" w:fill="FEFEFE"/>
        </w:rPr>
        <w:t xml:space="preserve">1961 </w:t>
      </w:r>
      <w:r w:rsidRPr="004855A0">
        <w:rPr>
          <w:rFonts w:hint="eastAsia"/>
          <w:shd w:val="clear" w:color="auto" w:fill="FEFEFE"/>
        </w:rPr>
        <w:t>年</w:t>
      </w:r>
      <w:r w:rsidRPr="004855A0">
        <w:rPr>
          <w:rFonts w:hint="eastAsia"/>
          <w:shd w:val="clear" w:color="auto" w:fill="FEFEFE"/>
        </w:rPr>
        <w:t xml:space="preserve"> Mitchell </w:t>
      </w:r>
      <w:r w:rsidRPr="004855A0">
        <w:rPr>
          <w:rFonts w:hint="eastAsia"/>
          <w:shd w:val="clear" w:color="auto" w:fill="FEFEFE"/>
        </w:rPr>
        <w:t>提出并量化化学渗透学说，提供了膜电位驱动</w:t>
      </w:r>
      <w:r w:rsidRPr="004855A0">
        <w:rPr>
          <w:shd w:val="clear" w:color="auto" w:fill="FEFEFE"/>
        </w:rPr>
        <w:t>ATP</w:t>
      </w:r>
      <w:r w:rsidRPr="004855A0">
        <w:rPr>
          <w:rFonts w:hint="eastAsia"/>
          <w:shd w:val="clear" w:color="auto" w:fill="FEFEFE"/>
        </w:rPr>
        <w:t>合成的模型，该模型至今仍是所有呼吸与光合能量学的根基</w:t>
      </w:r>
      <w:r w:rsidRPr="004855A0">
        <w:rPr>
          <w:rFonts w:hint="eastAsia"/>
          <w:shd w:val="clear" w:color="auto" w:fill="FEFEFE"/>
        </w:rPr>
        <w:fldChar w:fldCharType="begin"/>
      </w:r>
      <w:r w:rsidRPr="004855A0">
        <w:rPr>
          <w:rFonts w:hint="eastAsia"/>
          <w:shd w:val="clear" w:color="auto" w:fill="FEFEFE"/>
        </w:rPr>
        <w:instrText xml:space="preserve"> ADDIN EN.CITE &lt;EndNote&gt;&lt;Cite&gt;&lt;Author&gt;Mitchell&lt;/Author&gt;&lt;Year&gt;1965&lt;/Year&gt;&lt;RecNum&gt;89&lt;/RecNum&gt;&lt;DisplayText&gt;[2]&lt;/DisplayText&gt;&lt;record&gt;&lt;rec-number&gt;89&lt;/rec-number&gt;&lt;foreign-keys&gt;&lt;key app="EN" db-id="wxpasd95fvzrrgestwrv5dac0wpt09axxve5" timestamp="1748486013"&gt;89&lt;/key&gt;&lt;/foreign-keys&gt;&lt;ref-type name="Journal Article"&gt;17&lt;/ref-type&gt;&lt;contributors&gt;&lt;authors&gt;&lt;author&gt;Mitchell, P.&lt;/author&gt;&lt;author&gt;Moyle, J.&lt;/author&gt;&lt;/authors&gt;&lt;/contributors&gt;&lt;titles&gt;&lt;title&gt;Evidence discriminating between the chemical and the chemiosmotic mechanisms of electron transport phosphorylation&lt;/title&gt;&lt;secondary-title&gt;Nature&lt;/secondary-title&gt;&lt;/titles&gt;&lt;periodical&gt;&lt;full-title&gt;Nature&lt;/full-title&gt;&lt;/periodical&gt;&lt;pages&gt;1205-6&lt;/pages&gt;&lt;volume&gt;208&lt;/volume&gt;&lt;number&gt;5016&lt;/number&gt;&lt;keywords&gt;&lt;keyword&gt;Animals&lt;/keyword&gt;&lt;keyword&gt;Cattle&lt;/keyword&gt;&lt;keyword&gt;*Electron Transport&lt;/keyword&gt;&lt;keyword&gt;Liver&lt;/keyword&gt;&lt;keyword&gt;*Mitochondria&lt;/keyword&gt;&lt;keyword&gt;Myocardium&lt;/keyword&gt;&lt;keyword&gt;*Oxidative Phosphorylation&lt;/keyword&gt;&lt;keyword&gt;Rats&lt;/keyword&gt;&lt;/keywords&gt;&lt;dates&gt;&lt;year&gt;1965&lt;/year&gt;&lt;pub-dates&gt;&lt;date&gt;Dec 18&lt;/date&gt;&lt;/pub-dates&gt;&lt;/dates&gt;&lt;isbn&gt;0028-0836 (Print)&amp;#xD;0028-0836 (Linking)&lt;/isbn&gt;&lt;accession-num&gt;5870319&lt;/accession-num&gt;&lt;label&gt;10.1038/2081205a0&lt;/label&gt;&lt;urls&gt;&lt;related-urls&gt;&lt;url&gt;https://www.ncbi.nlm.nih.gov/pubmed/5870319&lt;/url&gt;&lt;/related-urls&gt;&lt;/urls&gt;&lt;electronic-resource-num&gt;10.1038/2081205a0&lt;/electronic-resource-num&gt;&lt;remote-database-name&gt;Medline&lt;/remote-database-name&gt;&lt;remote-database-provider&gt;NLM&lt;/remote-database-provider&gt;&lt;/record&gt;&lt;/Cite&gt;&lt;/EndNote&gt;</w:instrText>
      </w:r>
      <w:r w:rsidRPr="004855A0">
        <w:rPr>
          <w:rFonts w:hint="eastAsia"/>
          <w:shd w:val="clear" w:color="auto" w:fill="FEFEFE"/>
        </w:rPr>
        <w:fldChar w:fldCharType="separate"/>
      </w:r>
      <w:r w:rsidRPr="004855A0">
        <w:rPr>
          <w:rFonts w:hint="eastAsia"/>
          <w:noProof/>
          <w:shd w:val="clear" w:color="auto" w:fill="FEFEFE"/>
        </w:rPr>
        <w:t>[2]</w:t>
      </w:r>
      <w:r w:rsidRPr="004855A0">
        <w:rPr>
          <w:rFonts w:hint="eastAsia"/>
          <w:shd w:val="clear" w:color="auto" w:fill="FEFEFE"/>
        </w:rPr>
        <w:fldChar w:fldCharType="end"/>
      </w:r>
      <w:r w:rsidRPr="004855A0">
        <w:rPr>
          <w:rFonts w:hint="eastAsia"/>
          <w:shd w:val="clear" w:color="auto" w:fill="FEFEFE"/>
        </w:rPr>
        <w:t>。</w:t>
      </w:r>
    </w:p>
    <w:p w14:paraId="418C1088" w14:textId="77777777" w:rsidR="005C3C67" w:rsidRPr="004855A0" w:rsidRDefault="005C3C67" w:rsidP="004F0F2D">
      <w:pPr>
        <w:rPr>
          <w:rFonts w:hint="eastAsia"/>
          <w:shd w:val="clear" w:color="auto" w:fill="FEFEFE"/>
        </w:rPr>
      </w:pPr>
      <w:r w:rsidRPr="004855A0">
        <w:rPr>
          <w:rFonts w:hint="eastAsia"/>
          <w:shd w:val="clear" w:color="auto" w:fill="FEFEFE"/>
        </w:rPr>
        <w:t>进入分子时代，</w:t>
      </w:r>
      <w:r w:rsidRPr="004855A0">
        <w:rPr>
          <w:rFonts w:hint="eastAsia"/>
          <w:shd w:val="clear" w:color="auto" w:fill="FEFEFE"/>
        </w:rPr>
        <w:t>1967</w:t>
      </w:r>
      <w:r w:rsidRPr="004855A0">
        <w:rPr>
          <w:rFonts w:hint="eastAsia"/>
          <w:shd w:val="clear" w:color="auto" w:fill="FEFEFE"/>
        </w:rPr>
        <w:t>年，</w:t>
      </w:r>
      <w:r w:rsidRPr="004855A0">
        <w:rPr>
          <w:rFonts w:hint="eastAsia"/>
          <w:shd w:val="clear" w:color="auto" w:fill="FEFEFE"/>
        </w:rPr>
        <w:t>Margulis</w:t>
      </w:r>
      <w:r w:rsidRPr="004855A0">
        <w:rPr>
          <w:rFonts w:hint="eastAsia"/>
          <w:shd w:val="clear" w:color="auto" w:fill="FEFEFE"/>
        </w:rPr>
        <w:t>使用内共生理论解释线粒体起源，解释真核细胞演化过程</w:t>
      </w:r>
      <w:r w:rsidRPr="004855A0">
        <w:rPr>
          <w:rFonts w:hint="eastAsia"/>
          <w:shd w:val="clear" w:color="auto" w:fill="FEFEFE"/>
        </w:rPr>
        <w:fldChar w:fldCharType="begin"/>
      </w:r>
      <w:r w:rsidRPr="004855A0">
        <w:rPr>
          <w:rFonts w:hint="eastAsia"/>
          <w:shd w:val="clear" w:color="auto" w:fill="FEFEFE"/>
        </w:rPr>
        <w:instrText xml:space="preserve"> ADDIN EN.CITE &lt;EndNote&gt;&lt;Cite&gt;&lt;Author&gt;Sagan&lt;/Author&gt;&lt;Year&gt;1967&lt;/Year&gt;&lt;RecNum&gt;90&lt;/RecNum&gt;&lt;DisplayText&gt;[3]&lt;/DisplayText&gt;&lt;record&gt;&lt;rec-number&gt;90&lt;/rec-number&gt;&lt;foreign-keys&gt;&lt;key app="EN" db-id="wxpasd95fvzrrgestwrv5dac0wpt09axxve5" timestamp="1748486162"&gt;90&lt;/key&gt;&lt;/foreign-keys&gt;&lt;ref-type name="Journal Article"&gt;17&lt;/ref-type&gt;&lt;contributors&gt;&lt;authors&gt;&lt;author&gt;Sagan, L.&lt;/author&gt;&lt;/authors&gt;&lt;/contributors&gt;&lt;auth-address&gt;Department of Biology, Boston University, Massachusetts, USA.&lt;/auth-address&gt;&lt;titles&gt;&lt;title&gt;On the origin of mitosing cells&lt;/title&gt;&lt;secondary-title&gt;J Theor Biol&lt;/secondary-title&gt;&lt;/titles&gt;&lt;periodical&gt;&lt;full-title&gt;J Theor Biol&lt;/full-title&gt;&lt;/periodical&gt;&lt;pages&gt;255-74&lt;/pages&gt;&lt;volume&gt;14&lt;/volume&gt;&lt;number&gt;3&lt;/number&gt;&lt;keywords&gt;&lt;keyword&gt;Animals&lt;/keyword&gt;&lt;keyword&gt;*Biological Evolution&lt;/keyword&gt;&lt;keyword&gt;Cell Physiological Phenomena&lt;/keyword&gt;&lt;keyword&gt;Cyanobacteria&lt;/keyword&gt;&lt;keyword&gt;DNA&lt;/keyword&gt;&lt;keyword&gt;Eukaryotic Cells/cytology/*physiology/*ultrastructure&lt;/keyword&gt;&lt;keyword&gt;Extrachromosomal Inheritance/genetics/physiology&lt;/keyword&gt;&lt;keyword&gt;Flagella&lt;/keyword&gt;&lt;keyword&gt;Mitochondria&lt;/keyword&gt;&lt;keyword&gt;*Mitosis&lt;/keyword&gt;&lt;keyword&gt;Oxidation-Reduction&lt;/keyword&gt;&lt;keyword&gt;Photosynthesis&lt;/keyword&gt;&lt;keyword&gt;Phylogeny&lt;/keyword&gt;&lt;keyword&gt;Plastids&lt;/keyword&gt;&lt;keyword&gt;Prokaryotic Cells/cytology/physiology/*ultrastructure&lt;/keyword&gt;&lt;keyword&gt;*Symbiosis&lt;/keyword&gt;&lt;/keywords&gt;&lt;dates&gt;&lt;year&gt;1967&lt;/year&gt;&lt;pub-dates&gt;&lt;date&gt;Mar&lt;/date&gt;&lt;/pub-dates&gt;&lt;/dates&gt;&lt;isbn&gt;0022-5193 (Print)&amp;#xD;0022-5193 (Linking)&lt;/isbn&gt;&lt;accession-num&gt;11541392&lt;/accession-num&gt;&lt;label&gt;10.1016/0022-5193(67)90079-3&lt;/label&gt;&lt;urls&gt;&lt;related-urls&gt;&lt;url&gt;https://www.ncbi.nlm.nih.gov/pubmed/11541392&lt;/url&gt;&lt;/related-urls&gt;&lt;/urls&gt;&lt;electronic-resource-num&gt;10.1016/0022-5193(67)90079-3&lt;/electronic-resource-num&gt;&lt;remote-database-name&gt;Medline&lt;/remote-database-name&gt;&lt;remote-database-provider&gt;NASA&lt;/remote-database-provider&gt;&lt;/record&gt;&lt;/Cite&gt;&lt;/EndNote&gt;</w:instrText>
      </w:r>
      <w:r w:rsidRPr="004855A0">
        <w:rPr>
          <w:rFonts w:hint="eastAsia"/>
          <w:shd w:val="clear" w:color="auto" w:fill="FEFEFE"/>
        </w:rPr>
        <w:fldChar w:fldCharType="separate"/>
      </w:r>
      <w:r w:rsidRPr="004855A0">
        <w:rPr>
          <w:rFonts w:hint="eastAsia"/>
          <w:noProof/>
          <w:shd w:val="clear" w:color="auto" w:fill="FEFEFE"/>
        </w:rPr>
        <w:t>[3]</w:t>
      </w:r>
      <w:r w:rsidRPr="004855A0">
        <w:rPr>
          <w:rFonts w:hint="eastAsia"/>
          <w:shd w:val="clear" w:color="auto" w:fill="FEFEFE"/>
        </w:rPr>
        <w:fldChar w:fldCharType="end"/>
      </w:r>
      <w:r w:rsidRPr="004855A0">
        <w:rPr>
          <w:rFonts w:hint="eastAsia"/>
          <w:shd w:val="clear" w:color="auto" w:fill="FEFEFE"/>
        </w:rPr>
        <w:t>。与此同时，</w:t>
      </w:r>
      <w:r w:rsidRPr="004855A0">
        <w:rPr>
          <w:rFonts w:hint="eastAsia"/>
          <w:shd w:val="clear" w:color="auto" w:fill="FEFEFE"/>
        </w:rPr>
        <w:t xml:space="preserve">Neupert </w:t>
      </w:r>
      <w:r w:rsidRPr="004855A0">
        <w:rPr>
          <w:rFonts w:hint="eastAsia"/>
          <w:shd w:val="clear" w:color="auto" w:fill="FEFEFE"/>
        </w:rPr>
        <w:t>与</w:t>
      </w:r>
      <w:r w:rsidRPr="004855A0">
        <w:rPr>
          <w:rFonts w:hint="eastAsia"/>
          <w:shd w:val="clear" w:color="auto" w:fill="FEFEFE"/>
        </w:rPr>
        <w:t xml:space="preserve"> Schatz </w:t>
      </w:r>
      <w:r w:rsidRPr="004855A0">
        <w:rPr>
          <w:rFonts w:hint="eastAsia"/>
          <w:shd w:val="clear" w:color="auto" w:fill="FEFEFE"/>
        </w:rPr>
        <w:t>率先阐述核编码蛋白的后转译导入，催生了</w:t>
      </w:r>
      <w:r w:rsidRPr="004855A0">
        <w:rPr>
          <w:rFonts w:hint="eastAsia"/>
          <w:shd w:val="clear" w:color="auto" w:fill="FEFEFE"/>
        </w:rPr>
        <w:t xml:space="preserve"> TOM/TIM </w:t>
      </w:r>
      <w:r w:rsidRPr="004855A0">
        <w:rPr>
          <w:rFonts w:hint="eastAsia"/>
          <w:shd w:val="clear" w:color="auto" w:fill="FEFEFE"/>
        </w:rPr>
        <w:t>转运模型，宣告线粒体虽“半自主”却深嵌细胞分工网络。</w:t>
      </w:r>
      <w:r w:rsidRPr="004855A0">
        <w:rPr>
          <w:shd w:val="clear" w:color="auto" w:fill="FEFEFE"/>
        </w:rPr>
        <w:t>1981</w:t>
      </w:r>
      <w:r w:rsidRPr="004855A0">
        <w:rPr>
          <w:rFonts w:hint="eastAsia"/>
          <w:shd w:val="clear" w:color="auto" w:fill="FEFEFE"/>
        </w:rPr>
        <w:t>年，</w:t>
      </w:r>
      <w:r w:rsidRPr="004855A0">
        <w:rPr>
          <w:rFonts w:hint="eastAsia"/>
          <w:shd w:val="clear" w:color="auto" w:fill="FEFEFE"/>
        </w:rPr>
        <w:t>Anderson</w:t>
      </w:r>
      <w:r w:rsidRPr="004855A0">
        <w:rPr>
          <w:rFonts w:hint="eastAsia"/>
          <w:shd w:val="clear" w:color="auto" w:fill="FEFEFE"/>
        </w:rPr>
        <w:t>报道了第一条完整人类</w:t>
      </w:r>
      <w:r w:rsidRPr="004855A0">
        <w:rPr>
          <w:rFonts w:hint="eastAsia"/>
          <w:shd w:val="clear" w:color="auto" w:fill="FEFEFE"/>
        </w:rPr>
        <w:t xml:space="preserve"> </w:t>
      </w:r>
      <w:proofErr w:type="spellStart"/>
      <w:r w:rsidRPr="004855A0">
        <w:rPr>
          <w:rFonts w:hint="eastAsia"/>
          <w:shd w:val="clear" w:color="auto" w:fill="FEFEFE"/>
        </w:rPr>
        <w:t>mtDNA</w:t>
      </w:r>
      <w:proofErr w:type="spellEnd"/>
      <w:r w:rsidRPr="004855A0">
        <w:rPr>
          <w:rFonts w:hint="eastAsia"/>
          <w:shd w:val="clear" w:color="auto" w:fill="FEFEFE"/>
        </w:rPr>
        <w:t xml:space="preserve"> </w:t>
      </w:r>
      <w:r w:rsidRPr="004855A0">
        <w:rPr>
          <w:rFonts w:hint="eastAsia"/>
          <w:shd w:val="clear" w:color="auto" w:fill="FEFEFE"/>
        </w:rPr>
        <w:t>序列，开启了线粒体基因医学时代</w:t>
      </w:r>
      <w:r w:rsidRPr="004855A0">
        <w:rPr>
          <w:rFonts w:hint="eastAsia"/>
          <w:shd w:val="clear" w:color="auto" w:fill="FEFEFE"/>
        </w:rPr>
        <w:fldChar w:fldCharType="begin">
          <w:fldData xml:space="preserve">PEVuZE5vdGU+PENpdGU+PEF1dGhvcj5BbmRlcnNvbjwvQXV0aG9yPjxZZWFyPjE5ODE8L1llYXI+
PFJlY051bT45MjwvUmVjTnVtPjxEaXNwbGF5VGV4dD5bNF08L0Rpc3BsYXlUZXh0PjxyZWNvcmQ+
PHJlYy1udW1iZXI+OTI8L3JlYy1udW1iZXI+PGZvcmVpZ24ta2V5cz48a2V5IGFwcD0iRU4iIGRi
LWlkPSJ3eHBhc2Q5NWZ2enJyZ2VzdHdydjVkYWMwd3B0MDlheHh2ZTUiIHRpbWVzdGFtcD0iMTc0
ODQ4NjYzNCI+OTI8L2tleT48L2ZvcmVpZ24ta2V5cz48cmVmLXR5cGUgbmFtZT0iSm91cm5hbCBB
cnRpY2xlIj4xNzwvcmVmLXR5cGU+PGNvbnRyaWJ1dG9ycz48YXV0aG9ycz48YXV0aG9yPkFuZGVy
c29uLCBTLjwvYXV0aG9yPjxhdXRob3I+QmFua2llciwgQS4gVC48L2F1dGhvcj48YXV0aG9yPkJh
cnJlbGwsIEIuIEcuPC9hdXRob3I+PGF1dGhvcj5kZSBCcnVpam4sIE0uIEguPC9hdXRob3I+PGF1
dGhvcj5Db3Vsc29uLCBBLiBSLjwvYXV0aG9yPjxhdXRob3I+RHJvdWluLCBKLjwvYXV0aG9yPjxh
dXRob3I+RXBlcm9uLCBJLiBDLjwvYXV0aG9yPjxhdXRob3I+TmllcmxpY2gsIEQuIFAuPC9hdXRo
b3I+PGF1dGhvcj5Sb2UsIEIuIEEuPC9hdXRob3I+PGF1dGhvcj5TYW5nZXIsIEYuPC9hdXRob3I+
PGF1dGhvcj5TY2hyZWllciwgUC4gSC48L2F1dGhvcj48YXV0aG9yPlNtaXRoLCBBLiBKLjwvYXV0
aG9yPjxhdXRob3I+U3RhZGVuLCBSLjwvYXV0aG9yPjxhdXRob3I+WW91bmcsIEkuIEcuPC9hdXRo
b3I+PC9hdXRob3JzPjwvY29udHJpYnV0b3JzPjx0aXRsZXM+PHRpdGxlPlNlcXVlbmNlIGFuZCBv
cmdhbml6YXRpb24gb2YgdGhlIGh1bWFuIG1pdG9jaG9uZHJpYWwgZ2Vub21lPC90aXRsZT48c2Vj
b25kYXJ5LXRpdGxlPk5hdHVyZTwvc2Vjb25kYXJ5LXRpdGxlPjwvdGl0bGVzPjxwZXJpb2RpY2Fs
PjxmdWxsLXRpdGxlPk5hdHVyZTwvZnVsbC10aXRsZT48L3BlcmlvZGljYWw+PHBhZ2VzPjQ1Ny02
NTwvcGFnZXM+PHZvbHVtZT4yOTA8L3ZvbHVtZT48bnVtYmVyPjU4MDY8L251bWJlcj48a2V5d29y
ZHM+PGtleXdvcmQ+QmFzZSBTZXF1ZW5jZTwva2V5d29yZD48a2V5d29yZD5CaW9sb2dpY2FsIEV2
b2x1dGlvbjwva2V5d29yZD48a2V5d29yZD5Db2Rvbjwva2V5d29yZD48a2V5d29yZD5ETkEgUmVw
bGljYXRpb248L2tleXdvcmQ+PGtleXdvcmQ+RE5BLCBNaXRvY2hvbmRyaWFsLypnZW5ldGljczwv
a2V5d29yZD48a2V5d29yZD5HZW5lczwva2V5d29yZD48a2V5d29yZD5IdW1hbnM8L2tleXdvcmQ+
PGtleXdvcmQ+TnVjbGVpYyBBY2lkIFByZWN1cnNvcnMvbWV0YWJvbGlzbTwva2V5d29yZD48a2V5
d29yZD5QZXB0aWRlIENoYWluIEluaXRpYXRpb24sIFRyYW5zbGF0aW9uYWw8L2tleXdvcmQ+PGtl
eXdvcmQ+UGVwdGlkZSBDaGFpbiBUZXJtaW5hdGlvbiwgVHJhbnNsYXRpb25hbDwva2V5d29yZD48
a2V5d29yZD5STkEsIFJpYm9zb21hbC9nZW5ldGljczwva2V5d29yZD48a2V5d29yZD5STkEsIFRy
YW5zZmVyL2dlbmV0aWNzPC9rZXl3b3JkPjxrZXl3b3JkPlRyYW5zY3JpcHRpb24sIEdlbmV0aWM8
L2tleXdvcmQ+PC9rZXl3b3Jkcz48ZGF0ZXM+PHllYXI+MTk4MTwveWVhcj48cHViLWRhdGVzPjxk
YXRlPkFwciA5PC9kYXRlPjwvcHViLWRhdGVzPjwvZGF0ZXM+PGlzYm4+MDAyOC0wODM2IChQcmlu
dCkmI3hEOzAwMjgtMDgzNiAoTGlua2luZyk8L2lzYm4+PGFjY2Vzc2lvbi1udW0+NzIxOTUzNDwv
YWNjZXNzaW9uLW51bT48bGFiZWw+MTAuMTAzOC8yOTA0NTdhMDwvbGFiZWw+PHVybHM+PHJlbGF0
ZWQtdXJscz48dXJsPmh0dHBzOi8vd3d3Lm5jYmkubmxtLm5paC5nb3YvcHVibWVkLzcyMTk1MzQ8
L3VybD48L3JlbGF0ZWQtdXJscz48L3VybHM+PGVsZWN0cm9uaWMtcmVzb3VyY2UtbnVtPjEwLjEw
MzgvMjkwNDU3YTA8L2VsZWN0cm9uaWMtcmVzb3VyY2UtbnVtPjxyZW1vdGUtZGF0YWJhc2UtbmFt
ZT5NZWRsaW5lPC9yZW1vdGUtZGF0YWJhc2UtbmFtZT48cmVtb3RlLWRhdGFiYXNlLXByb3ZpZGVy
Pk5MTTwvcmVtb3RlLWRhdGFiYXNlLXByb3ZpZGVyPjwvcmVjb3JkPjwvQ2l0ZT48L0VuZE5vdGU+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PEVuZE5vdGU+PENpdGU+PEF1dGhvcj5BbmRlcnNvbjwvQXV0aG9yPjxZZWFyPjE5ODE8L1llYXI+
PFJlY051bT45MjwvUmVjTnVtPjxEaXNwbGF5VGV4dD5bNF08L0Rpc3BsYXlUZXh0PjxyZWNvcmQ+
PHJlYy1udW1iZXI+OTI8L3JlYy1udW1iZXI+PGZvcmVpZ24ta2V5cz48a2V5IGFwcD0iRU4iIGRi
LWlkPSJ3eHBhc2Q5NWZ2enJyZ2VzdHdydjVkYWMwd3B0MDlheHh2ZTUiIHRpbWVzdGFtcD0iMTc0
ODQ4NjYzNCI+OTI8L2tleT48L2ZvcmVpZ24ta2V5cz48cmVmLXR5cGUgbmFtZT0iSm91cm5hbCBB
cnRpY2xlIj4xNzwvcmVmLXR5cGU+PGNvbnRyaWJ1dG9ycz48YXV0aG9ycz48YXV0aG9yPkFuZGVy
c29uLCBTLjwvYXV0aG9yPjxhdXRob3I+QmFua2llciwgQS4gVC48L2F1dGhvcj48YXV0aG9yPkJh
cnJlbGwsIEIuIEcuPC9hdXRob3I+PGF1dGhvcj5kZSBCcnVpam4sIE0uIEguPC9hdXRob3I+PGF1
dGhvcj5Db3Vsc29uLCBBLiBSLjwvYXV0aG9yPjxhdXRob3I+RHJvdWluLCBKLjwvYXV0aG9yPjxh
dXRob3I+RXBlcm9uLCBJLiBDLjwvYXV0aG9yPjxhdXRob3I+TmllcmxpY2gsIEQuIFAuPC9hdXRo
b3I+PGF1dGhvcj5Sb2UsIEIuIEEuPC9hdXRob3I+PGF1dGhvcj5TYW5nZXIsIEYuPC9hdXRob3I+
PGF1dGhvcj5TY2hyZWllciwgUC4gSC48L2F1dGhvcj48YXV0aG9yPlNtaXRoLCBBLiBKLjwvYXV0
aG9yPjxhdXRob3I+U3RhZGVuLCBSLjwvYXV0aG9yPjxhdXRob3I+WW91bmcsIEkuIEcuPC9hdXRo
b3I+PC9hdXRob3JzPjwvY29udHJpYnV0b3JzPjx0aXRsZXM+PHRpdGxlPlNlcXVlbmNlIGFuZCBv
cmdhbml6YXRpb24gb2YgdGhlIGh1bWFuIG1pdG9jaG9uZHJpYWwgZ2Vub21lPC90aXRsZT48c2Vj
b25kYXJ5LXRpdGxlPk5hdHVyZTwvc2Vjb25kYXJ5LXRpdGxlPjwvdGl0bGVzPjxwZXJpb2RpY2Fs
PjxmdWxsLXRpdGxlPk5hdHVyZTwvZnVsbC10aXRsZT48L3BlcmlvZGljYWw+PHBhZ2VzPjQ1Ny02
NTwvcGFnZXM+PHZvbHVtZT4yOTA8L3ZvbHVtZT48bnVtYmVyPjU4MDY8L251bWJlcj48a2V5d29y
ZHM+PGtleXdvcmQ+QmFzZSBTZXF1ZW5jZTwva2V5d29yZD48a2V5d29yZD5CaW9sb2dpY2FsIEV2
b2x1dGlvbjwva2V5d29yZD48a2V5d29yZD5Db2Rvbjwva2V5d29yZD48a2V5d29yZD5ETkEgUmVw
bGljYXRpb248L2tleXdvcmQ+PGtleXdvcmQ+RE5BLCBNaXRvY2hvbmRyaWFsLypnZW5ldGljczwv
a2V5d29yZD48a2V5d29yZD5HZW5lczwva2V5d29yZD48a2V5d29yZD5IdW1hbnM8L2tleXdvcmQ+
PGtleXdvcmQ+TnVjbGVpYyBBY2lkIFByZWN1cnNvcnMvbWV0YWJvbGlzbTwva2V5d29yZD48a2V5
d29yZD5QZXB0aWRlIENoYWluIEluaXRpYXRpb24sIFRyYW5zbGF0aW9uYWw8L2tleXdvcmQ+PGtl
eXdvcmQ+UGVwdGlkZSBDaGFpbiBUZXJtaW5hdGlvbiwgVHJhbnNsYXRpb25hbDwva2V5d29yZD48
a2V5d29yZD5STkEsIFJpYm9zb21hbC9nZW5ldGljczwva2V5d29yZD48a2V5d29yZD5STkEsIFRy
YW5zZmVyL2dlbmV0aWNzPC9rZXl3b3JkPjxrZXl3b3JkPlRyYW5zY3JpcHRpb24sIEdlbmV0aWM8
L2tleXdvcmQ+PC9rZXl3b3Jkcz48ZGF0ZXM+PHllYXI+MTk4MTwveWVhcj48cHViLWRhdGVzPjxk
YXRlPkFwciA5PC9kYXRlPjwvcHViLWRhdGVzPjwvZGF0ZXM+PGlzYm4+MDAyOC0wODM2IChQcmlu
dCkmI3hEOzAwMjgtMDgzNiAoTGlua2luZyk8L2lzYm4+PGFjY2Vzc2lvbi1udW0+NzIxOTUzNDwv
YWNjZXNzaW9uLW51bT48bGFiZWw+MTAuMTAzOC8yOTA0NTdhMDwvbGFiZWw+PHVybHM+PHJlbGF0
ZWQtdXJscz48dXJsPmh0dHBzOi8vd3d3Lm5jYmkubmxtLm5paC5nb3YvcHVibWVkLzcyMTk1MzQ8
L3VybD48L3JlbGF0ZWQtdXJscz48L3VybHM+PGVsZWN0cm9uaWMtcmVzb3VyY2UtbnVtPjEwLjEw
MzgvMjkwNDU3YTA8L2VsZWN0cm9uaWMtcmVzb3VyY2UtbnVtPjxyZW1vdGUtZGF0YWJhc2UtbmFt
ZT5NZWRsaW5lPC9yZW1vdGUtZGF0YWJhc2UtbmFtZT48cmVtb3RlLWRhdGFiYXNlLXByb3ZpZGVy
Pk5MTTwvcmVtb3RlLWRhdGFiYXNlLXByb3ZpZGVyPjwvcmVjb3JkPjwvQ2l0ZT48L0VuZE5vdGU+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[4]</w:t>
      </w:r>
      <w:r w:rsidRPr="004855A0">
        <w:rPr>
          <w:rFonts w:hint="eastAsia"/>
          <w:shd w:val="clear" w:color="auto" w:fill="FEFEFE"/>
        </w:rPr>
        <w:fldChar w:fldCharType="end"/>
      </w:r>
      <w:r w:rsidRPr="004855A0">
        <w:rPr>
          <w:rFonts w:hint="eastAsia"/>
          <w:shd w:val="clear" w:color="auto" w:fill="FEFEFE"/>
        </w:rPr>
        <w:t>。</w:t>
      </w:r>
      <w:r w:rsidRPr="004855A0">
        <w:rPr>
          <w:rFonts w:hint="eastAsia"/>
          <w:shd w:val="clear" w:color="auto" w:fill="FEFEFE"/>
        </w:rPr>
        <w:t>1988</w:t>
      </w:r>
      <w:r w:rsidRPr="004855A0">
        <w:rPr>
          <w:rFonts w:hint="eastAsia"/>
          <w:shd w:val="clear" w:color="auto" w:fill="FEFEFE"/>
        </w:rPr>
        <w:t>年，</w:t>
      </w:r>
      <w:r w:rsidRPr="004855A0">
        <w:rPr>
          <w:rFonts w:hint="eastAsia"/>
          <w:shd w:val="clear" w:color="auto" w:fill="FEFEFE"/>
        </w:rPr>
        <w:t>Holt</w:t>
      </w:r>
      <w:r w:rsidRPr="004855A0">
        <w:rPr>
          <w:rFonts w:hint="eastAsia"/>
          <w:shd w:val="clear" w:color="auto" w:fill="FEFEFE"/>
        </w:rPr>
        <w:t>证明</w:t>
      </w:r>
      <w:r w:rsidRPr="004855A0">
        <w:rPr>
          <w:rFonts w:hint="eastAsia"/>
          <w:shd w:val="clear" w:color="auto" w:fill="FEFEFE"/>
        </w:rPr>
        <w:t xml:space="preserve"> </w:t>
      </w:r>
      <w:proofErr w:type="spellStart"/>
      <w:r w:rsidRPr="004855A0">
        <w:rPr>
          <w:rFonts w:hint="eastAsia"/>
          <w:shd w:val="clear" w:color="auto" w:fill="FEFEFE"/>
        </w:rPr>
        <w:t>mtDNA</w:t>
      </w:r>
      <w:proofErr w:type="spellEnd"/>
      <w:r w:rsidRPr="004855A0">
        <w:rPr>
          <w:rFonts w:hint="eastAsia"/>
          <w:shd w:val="clear" w:color="auto" w:fill="FEFEFE"/>
        </w:rPr>
        <w:t xml:space="preserve"> </w:t>
      </w:r>
      <w:r w:rsidRPr="004855A0">
        <w:rPr>
          <w:rFonts w:hint="eastAsia"/>
          <w:shd w:val="clear" w:color="auto" w:fill="FEFEFE"/>
        </w:rPr>
        <w:t>缺失可致肌肉病，他提出的异质性和阈值概念成为线粒体疾病诊断与遗传咨询的核心概念</w:t>
      </w:r>
      <w:r w:rsidRPr="004855A0">
        <w:rPr>
          <w:rFonts w:hint="eastAsia"/>
          <w:shd w:val="clear" w:color="auto" w:fill="FEFEFE"/>
        </w:rPr>
        <w:fldChar w:fldCharType="begin"/>
      </w:r>
      <w:r w:rsidRPr="004855A0">
        <w:rPr>
          <w:rFonts w:hint="eastAsia"/>
          <w:shd w:val="clear" w:color="auto" w:fill="FEFEFE"/>
        </w:rPr>
        <w:instrText xml:space="preserve"> ADDIN EN.CITE &lt;EndNote&gt;&lt;Cite&gt;&lt;Author&gt;Holt&lt;/Author&gt;&lt;Year&gt;1988&lt;/Year&gt;&lt;RecNum&gt;91&lt;/RecNum&gt;&lt;DisplayText&gt;[5]&lt;/DisplayText&gt;&lt;record&gt;&lt;rec-number&gt;91&lt;/rec-number&gt;&lt;foreign-keys&gt;&lt;key app="EN" db-id="wxpasd95fvzrrgestwrv5dac0wpt09axxve5" timestamp="1748486592"&gt;91&lt;/key&gt;&lt;/foreign-keys&gt;&lt;ref-type name="Journal Article"&gt;17&lt;/ref-type&gt;&lt;contributors&gt;&lt;authors&gt;&lt;author&gt;Holt, I. J.&lt;/author&gt;&lt;author&gt;Harding, A. E.&lt;/author&gt;&lt;author&gt;Morgan-Hughes, J. A.&lt;/author&gt;&lt;/authors&gt;&lt;/contributors&gt;&lt;auth-address&gt;Department of Clinical Neurology, Institute of Neurology, London, UK.&lt;/auth-address&gt;&lt;titles&gt;&lt;title&gt;Deletions of muscle mitochondrial DNA in patients with mitochondrial myopathies&lt;/title&gt;&lt;secondary-title&gt;Nature&lt;/secondary-title&gt;&lt;/titles&gt;&lt;periodical&gt;&lt;full-title&gt;Nature&lt;/full-title&gt;&lt;/periodical&gt;&lt;pages&gt;717-9&lt;/pages&gt;&lt;volume&gt;331&lt;/volume&gt;&lt;number&gt;6158&lt;/number&gt;&lt;keywords&gt;&lt;keyword&gt;Adult&lt;/keyword&gt;&lt;keyword&gt;*Chromosome Deletion&lt;/keyword&gt;&lt;keyword&gt;DNA Restriction Enzymes&lt;/keyword&gt;&lt;keyword&gt;DNA, Mitochondrial/*genetics&lt;/keyword&gt;&lt;keyword&gt;*Genes&lt;/keyword&gt;&lt;keyword&gt;Humans&lt;/keyword&gt;&lt;keyword&gt;Mitochondria/*metabolism&lt;/keyword&gt;&lt;keyword&gt;Mitochondria, Muscle/*metabolism&lt;/keyword&gt;&lt;keyword&gt;Muscular Diseases/*genetics/metabolism&lt;/keyword&gt;&lt;keyword&gt;Mutation&lt;/keyword&gt;&lt;keyword&gt;Reference Values&lt;/keyword&gt;&lt;/keywords&gt;&lt;dates&gt;&lt;year&gt;1988&lt;/year&gt;&lt;pub-dates&gt;&lt;date&gt;Feb 25&lt;/date&gt;&lt;/pub-dates&gt;&lt;/dates&gt;&lt;isbn&gt;0028-0836 (Print)&amp;#xD;0028-0836 (Linking)&lt;/isbn&gt;&lt;accession-num&gt;2830540&lt;/accession-num&gt;&lt;label&gt;10.1038/331717a0&lt;/label&gt;&lt;urls&gt;&lt;related-urls&gt;&lt;url&gt;https://www.ncbi.nlm.nih.gov/pubmed/2830540&lt;/url&gt;&lt;/related-urls&gt;&lt;/urls&gt;&lt;electronic-resource-num&gt;10.1038/331717a0&lt;/electronic-resource-num&gt;&lt;remote-database-name&gt;Medline&lt;/remote-database-name&gt;&lt;remote-database-provider&gt;NLM&lt;/remote-database-provider&gt;&lt;/record&gt;&lt;/Cite&gt;&lt;/EndNote&gt;</w:instrText>
      </w:r>
      <w:r w:rsidRPr="004855A0">
        <w:rPr>
          <w:rFonts w:hint="eastAsia"/>
          <w:shd w:val="clear" w:color="auto" w:fill="FEFEFE"/>
        </w:rPr>
        <w:fldChar w:fldCharType="separate"/>
      </w:r>
      <w:r w:rsidRPr="004855A0">
        <w:rPr>
          <w:rFonts w:hint="eastAsia"/>
          <w:noProof/>
          <w:shd w:val="clear" w:color="auto" w:fill="FEFEFE"/>
        </w:rPr>
        <w:t>[5]</w:t>
      </w:r>
      <w:r w:rsidRPr="004855A0">
        <w:rPr>
          <w:rFonts w:hint="eastAsia"/>
          <w:shd w:val="clear" w:color="auto" w:fill="FEFEFE"/>
        </w:rPr>
        <w:fldChar w:fldCharType="end"/>
      </w:r>
      <w:r w:rsidRPr="004855A0">
        <w:rPr>
          <w:rFonts w:hint="eastAsia"/>
          <w:shd w:val="clear" w:color="auto" w:fill="FEFEFE"/>
        </w:rPr>
        <w:t>。</w:t>
      </w:r>
    </w:p>
    <w:p w14:paraId="35630BB2" w14:textId="77777777" w:rsidR="005C3C67" w:rsidRPr="004855A0" w:rsidRDefault="005C3C67" w:rsidP="004F0F2D">
      <w:pPr>
        <w:rPr>
          <w:rFonts w:hint="eastAsia"/>
          <w:shd w:val="clear" w:color="auto" w:fill="FEFEFE"/>
        </w:rPr>
      </w:pPr>
      <w:r w:rsidRPr="004855A0">
        <w:rPr>
          <w:rFonts w:hint="eastAsia"/>
          <w:shd w:val="clear" w:color="auto" w:fill="FEFEFE"/>
        </w:rPr>
        <w:t>90</w:t>
      </w:r>
      <w:r w:rsidRPr="004855A0">
        <w:rPr>
          <w:rFonts w:hint="eastAsia"/>
          <w:shd w:val="clear" w:color="auto" w:fill="FEFEFE"/>
        </w:rPr>
        <w:t>年代后半叶，线粒体身份从仅是“能量代谢中心”扩展到“</w:t>
      </w:r>
      <w:r w:rsidRPr="004855A0">
        <w:rPr>
          <w:color w:val="0E0E0E"/>
        </w:rPr>
        <w:t>细胞命运调控</w:t>
      </w:r>
      <w:r w:rsidRPr="004855A0">
        <w:rPr>
          <w:rFonts w:hint="eastAsia"/>
          <w:color w:val="0E0E0E"/>
        </w:rPr>
        <w:t>中心</w:t>
      </w:r>
      <w:r w:rsidRPr="004855A0">
        <w:rPr>
          <w:rFonts w:hint="eastAsia"/>
          <w:shd w:val="clear" w:color="auto" w:fill="FEFEFE"/>
        </w:rPr>
        <w:t>”。</w:t>
      </w:r>
      <w:r w:rsidRPr="004855A0">
        <w:rPr>
          <w:rFonts w:hint="eastAsia"/>
          <w:shd w:val="clear" w:color="auto" w:fill="FEFEFE"/>
        </w:rPr>
        <w:t>1997</w:t>
      </w:r>
      <w:r w:rsidRPr="004855A0">
        <w:rPr>
          <w:rFonts w:hint="eastAsia"/>
          <w:shd w:val="clear" w:color="auto" w:fill="FEFEFE"/>
        </w:rPr>
        <w:t>年，</w:t>
      </w:r>
      <w:r w:rsidRPr="004855A0">
        <w:rPr>
          <w:rFonts w:hint="eastAsia"/>
          <w:shd w:val="clear" w:color="auto" w:fill="FEFEFE"/>
        </w:rPr>
        <w:t>Kluck</w:t>
      </w:r>
      <w:r w:rsidRPr="004855A0">
        <w:rPr>
          <w:rFonts w:hint="eastAsia"/>
          <w:shd w:val="clear" w:color="auto" w:fill="FEFEFE"/>
        </w:rPr>
        <w:t>证明细胞色素</w:t>
      </w:r>
      <w:r w:rsidRPr="004855A0">
        <w:rPr>
          <w:rFonts w:hint="eastAsia"/>
          <w:shd w:val="clear" w:color="auto" w:fill="FEFEFE"/>
        </w:rPr>
        <w:t>c</w:t>
      </w:r>
      <w:r w:rsidRPr="004855A0">
        <w:rPr>
          <w:rFonts w:hint="eastAsia"/>
          <w:shd w:val="clear" w:color="auto" w:fill="FEFEFE"/>
        </w:rPr>
        <w:t>外泄触发</w:t>
      </w:r>
      <w:r w:rsidRPr="004855A0">
        <w:rPr>
          <w:rFonts w:hint="eastAsia"/>
          <w:shd w:val="clear" w:color="auto" w:fill="FEFEFE"/>
        </w:rPr>
        <w:t xml:space="preserve"> </w:t>
      </w:r>
      <w:r w:rsidRPr="004855A0">
        <w:rPr>
          <w:rFonts w:hint="eastAsia"/>
          <w:shd w:val="clear" w:color="auto" w:fill="FEFEFE"/>
        </w:rPr>
        <w:t>凋亡级联反应，奠定了线粒体与细胞死亡的联系</w:t>
      </w:r>
      <w:r w:rsidRPr="004855A0">
        <w:rPr>
          <w:rFonts w:hint="eastAsia"/>
          <w:shd w:val="clear" w:color="auto" w:fill="FEFEFE"/>
        </w:rPr>
        <w:fldChar w:fldCharType="begin">
          <w:fldData xml:space="preserve">PEVuZE5vdGU+PENpdGU+PEF1dGhvcj5LbHVjazwvQXV0aG9yPjxZZWFyPjE5OTc8L1llYXI+PFJl
Y051bT45MzwvUmVjTnVtPjxEaXNwbGF5VGV4dD5bNl08L0Rpc3BsYXlUZXh0PjxyZWNvcmQ+PHJl
Yy1udW1iZXI+OTM8L3JlYy1udW1iZXI+PGZvcmVpZ24ta2V5cz48a2V5IGFwcD0iRU4iIGRiLWlk
PSJ3eHBhc2Q5NWZ2enJyZ2VzdHdydjVkYWMwd3B0MDlheHh2ZTUiIHRpbWVzdGFtcD0iMTc0ODQ4
Njc4NCI+OTM8L2tleT48L2ZvcmVpZ24ta2V5cz48cmVmLXR5cGUgbmFtZT0iSm91cm5hbCBBcnRp
Y2xlIj4xNzwvcmVmLXR5cGU+PGNvbnRyaWJ1dG9ycz48YXV0aG9ycz48YXV0aG9yPktsdWNrLCBS
LiBNLjwvYXV0aG9yPjxhdXRob3I+Qm9zc3ktV2V0emVsLCBFLjwvYXV0aG9yPjxhdXRob3I+R3Jl
ZW4sIEQuIFIuPC9hdXRob3I+PGF1dGhvcj5OZXdtZXllciwgRC4gRC48L2F1dGhvcj48L2F1dGhv
cnM+PC9jb250cmlidXRvcnM+PGF1dGgtYWRkcmVzcz5EaXZpc2lvbiBvZiBDZWxsdWxhciBJbW11
bm9sb2d5LCBMYSBKb2xsYSBJbnN0aXR1dGUgZm9yIEFsbGVyZ3kgYW5kIEltbXVub2xvZ3ksIFNh
biBEaWVnbywgQ0EgOTIxMjEsIFVTQS48L2F1dGgtYWRkcmVzcz48dGl0bGVzPjx0aXRsZT5UaGUg
cmVsZWFzZSBvZiBjeXRvY2hyb21lIGMgZnJvbSBtaXRvY2hvbmRyaWE6IGEgcHJpbWFyeSBzaXRl
IGZvciBCY2wtMiByZWd1bGF0aW9uIG9mIGFwb3B0b3NpczwvdGl0bGU+PHNlY29uZGFyeS10aXRs
ZT5TY2llbmNlPC9zZWNvbmRhcnktdGl0bGU+PC90aXRsZXM+PHBlcmlvZGljYWw+PGZ1bGwtdGl0
bGU+U2NpZW5jZTwvZnVsbC10aXRsZT48L3BlcmlvZGljYWw+PHBhZ2VzPjExMzItNjwvcGFnZXM+
PHZvbHVtZT4yNzU8L3ZvbHVtZT48bnVtYmVyPjUzMDM8L251bWJlcj48a2V5d29yZHM+PGtleXdv
cmQ+QW1pbm8gQWNpZCBDaGxvcm9tZXRoeWwgS2V0b25lcy9waGFybWFjb2xvZ3k8L2tleXdvcmQ+
PGtleXdvcmQ+QW5pbWFsczwva2V5d29yZD48a2V5d29yZD4qQXBvcHRvc2lzPC9rZXl3b3JkPjxr
ZXl3b3JkPkNhcnJpZXIgUHJvdGVpbnMvbWV0YWJvbGlzbTwva2V5d29yZD48a2V5d29yZD5DZWxs
IEV4dHJhY3RzPC9rZXl3b3JkPjxrZXl3b3JkPkNlbGwtRnJlZSBTeXN0ZW08L2tleXdvcmQ+PGtl
eXdvcmQ+Q3lzdGVpbmUgRW5kb3BlcHRpZGFzZXMvbWV0YWJvbGlzbTwva2V5d29yZD48a2V5d29y
ZD5DeXN0ZWluZSBQcm90ZWluYXNlIEluaGliaXRvcnMvcGhhcm1hY29sb2d5PC9rZXl3b3JkPjxr
ZXl3b3JkPkN5dG9jaHJvbWUgYyBHcm91cC8qbWV0YWJvbGlzbTwva2V5d29yZD48a2V5d29yZD5D
eXRvc29sL21ldGFib2xpc208L2tleXdvcmQ+PGtleXdvcmQ+TWVtYnJhbmUgUG90ZW50aWFsczwv
a2V5d29yZD48a2V5d29yZD5NaWNyb2ZpbGFtZW50IFByb3RlaW5zL21ldGFib2xpc208L2tleXdv
cmQ+PGtleXdvcmQ+TWl0b2Nob25kcmlhLyptZXRhYm9saXNtPC9rZXl3b3JkPjxrZXl3b3JkPk92
dW08L2tleXdvcmQ+PGtleXdvcmQ+UHJvdG8tT25jb2dlbmUgUHJvdGVpbnMgYy1iY2wtMi8qbWV0
YWJvbGlzbS9waGFybWFjb2xvZ3k8L2tleXdvcmQ+PGtleXdvcmQ+UmVjb21iaW5hbnQgUHJvdGVp
bnM8L2tleXdvcmQ+PGtleXdvcmQ+WGVub3B1czwva2V5d29yZD48L2tleXdvcmRzPjxkYXRlcz48
eWVhcj4xOTk3PC95ZWFyPjxwdWItZGF0ZXM+PGRhdGU+RmViIDIxPC9kYXRlPjwvcHViLWRhdGVz
PjwvZGF0ZXM+PGlzYm4+MDAzNi04MDc1IChQcmludCkmI3hEOzAwMzYtODA3NSAoTGlua2luZyk8
L2lzYm4+PGFjY2Vzc2lvbi1udW0+OTAyNzMxNTwvYWNjZXNzaW9uLW51bT48bGFiZWw+MTAuMTEy
Ni9zY2llbmNlLjI3NS41MzAzLjExMzI8L2xhYmVsPjx1cmxzPjxyZWxhdGVkLXVybHM+PHVybD5o
dHRwczovL3d3dy5uY2JpLm5sbS5uaWguZ292L3B1Ym1lZC85MDI3MzE1PC91cmw+PC9yZWxhdGVk
LXVybHM+PC91cmxzPjxlbGVjdHJvbmljLXJlc291cmNlLW51bT4xMC4xMTI2L3NjaWVuY2UuMjc1
LjUzMDMuMTEzMjwvZWxlY3Ryb25pYy1yZXNvdXJjZS1udW0+PHJlbW90ZS1kYXRhYmFzZS1uYW1l
Pk1lZGxpbmU8L3JlbW90ZS1kYXRhYmFzZS1uYW1lPjxyZW1vdGUtZGF0YWJhc2UtcHJvdmlkZXI+
TkxNPC9yZW1vdGUtZGF0YWJhc2UtcHJvdmlkZXI+PC9yZWNvcmQ+PC9DaXRlPjwvRW5kTm90ZT4A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PEVuZE5vdGU+PENpdGU+PEF1dGhvcj5LbHVjazwvQXV0aG9yPjxZZWFyPjE5OTc8L1llYXI+PFJl
Y051bT45MzwvUmVjTnVtPjxEaXNwbGF5VGV4dD5bNl08L0Rpc3BsYXlUZXh0PjxyZWNvcmQ+PHJl
Yy1udW1iZXI+OTM8L3JlYy1udW1iZXI+PGZvcmVpZ24ta2V5cz48a2V5IGFwcD0iRU4iIGRiLWlk
PSJ3eHBhc2Q5NWZ2enJyZ2VzdHdydjVkYWMwd3B0MDlheHh2ZTUiIHRpbWVzdGFtcD0iMTc0ODQ4
Njc4NCI+OTM8L2tleT48L2ZvcmVpZ24ta2V5cz48cmVmLXR5cGUgbmFtZT0iSm91cm5hbCBBcnRp
Y2xlIj4xNzwvcmVmLXR5cGU+PGNvbnRyaWJ1dG9ycz48YXV0aG9ycz48YXV0aG9yPktsdWNrLCBS
LiBNLjwvYXV0aG9yPjxhdXRob3I+Qm9zc3ktV2V0emVsLCBFLjwvYXV0aG9yPjxhdXRob3I+R3Jl
ZW4sIEQuIFIuPC9hdXRob3I+PGF1dGhvcj5OZXdtZXllciwgRC4gRC48L2F1dGhvcj48L2F1dGhv
cnM+PC9jb250cmlidXRvcnM+PGF1dGgtYWRkcmVzcz5EaXZpc2lvbiBvZiBDZWxsdWxhciBJbW11
bm9sb2d5LCBMYSBKb2xsYSBJbnN0aXR1dGUgZm9yIEFsbGVyZ3kgYW5kIEltbXVub2xvZ3ksIFNh
biBEaWVnbywgQ0EgOTIxMjEsIFVTQS48L2F1dGgtYWRkcmVzcz48dGl0bGVzPjx0aXRsZT5UaGUg
cmVsZWFzZSBvZiBjeXRvY2hyb21lIGMgZnJvbSBtaXRvY2hvbmRyaWE6IGEgcHJpbWFyeSBzaXRl
IGZvciBCY2wtMiByZWd1bGF0aW9uIG9mIGFwb3B0b3NpczwvdGl0bGU+PHNlY29uZGFyeS10aXRs
ZT5TY2llbmNlPC9zZWNvbmRhcnktdGl0bGU+PC90aXRsZXM+PHBlcmlvZGljYWw+PGZ1bGwtdGl0
bGU+U2NpZW5jZTwvZnVsbC10aXRsZT48L3BlcmlvZGljYWw+PHBhZ2VzPjExMzItNjwvcGFnZXM+
PHZvbHVtZT4yNzU8L3ZvbHVtZT48bnVtYmVyPjUzMDM8L251bWJlcj48a2V5d29yZHM+PGtleXdv
cmQ+QW1pbm8gQWNpZCBDaGxvcm9tZXRoeWwgS2V0b25lcy9waGFybWFjb2xvZ3k8L2tleXdvcmQ+
PGtleXdvcmQ+QW5pbWFsczwva2V5d29yZD48a2V5d29yZD4qQXBvcHRvc2lzPC9rZXl3b3JkPjxr
ZXl3b3JkPkNhcnJpZXIgUHJvdGVpbnMvbWV0YWJvbGlzbTwva2V5d29yZD48a2V5d29yZD5DZWxs
IEV4dHJhY3RzPC9rZXl3b3JkPjxrZXl3b3JkPkNlbGwtRnJlZSBTeXN0ZW08L2tleXdvcmQ+PGtl
eXdvcmQ+Q3lzdGVpbmUgRW5kb3BlcHRpZGFzZXMvbWV0YWJvbGlzbTwva2V5d29yZD48a2V5d29y
ZD5DeXN0ZWluZSBQcm90ZWluYXNlIEluaGliaXRvcnMvcGhhcm1hY29sb2d5PC9rZXl3b3JkPjxr
ZXl3b3JkPkN5dG9jaHJvbWUgYyBHcm91cC8qbWV0YWJvbGlzbTwva2V5d29yZD48a2V5d29yZD5D
eXRvc29sL21ldGFib2xpc208L2tleXdvcmQ+PGtleXdvcmQ+TWVtYnJhbmUgUG90ZW50aWFsczwv
a2V5d29yZD48a2V5d29yZD5NaWNyb2ZpbGFtZW50IFByb3RlaW5zL21ldGFib2xpc208L2tleXdv
cmQ+PGtleXdvcmQ+TWl0b2Nob25kcmlhLyptZXRhYm9saXNtPC9rZXl3b3JkPjxrZXl3b3JkPk92
dW08L2tleXdvcmQ+PGtleXdvcmQ+UHJvdG8tT25jb2dlbmUgUHJvdGVpbnMgYy1iY2wtMi8qbWV0
YWJvbGlzbS9waGFybWFjb2xvZ3k8L2tleXdvcmQ+PGtleXdvcmQ+UmVjb21iaW5hbnQgUHJvdGVp
bnM8L2tleXdvcmQ+PGtleXdvcmQ+WGVub3B1czwva2V5d29yZD48L2tleXdvcmRzPjxkYXRlcz48
eWVhcj4xOTk3PC95ZWFyPjxwdWItZGF0ZXM+PGRhdGU+RmViIDIxPC9kYXRlPjwvcHViLWRhdGVz
PjwvZGF0ZXM+PGlzYm4+MDAzNi04MDc1IChQcmludCkmI3hEOzAwMzYtODA3NSAoTGlua2luZyk8
L2lzYm4+PGFjY2Vzc2lvbi1udW0+OTAyNzMxNTwvYWNjZXNzaW9uLW51bT48bGFiZWw+MTAuMTEy
Ni9zY2llbmNlLjI3NS41MzAzLjExMzI8L2xhYmVsPjx1cmxzPjxyZWxhdGVkLXVybHM+PHVybD5o
dHRwczovL3d3dy5uY2JpLm5sbS5uaWguZ292L3B1Ym1lZC85MDI3MzE1PC91cmw+PC9yZWxhdGVk
LXVybHM+PC91cmxzPjxlbGVjdHJvbmljLXJlc291cmNlLW51bT4xMC4xMTI2L3NjaWVuY2UuMjc1
LjUzMDMuMTEzMjwvZWxlY3Ryb25pYy1yZXNvdXJjZS1udW0+PHJlbW90ZS1kYXRhYmFzZS1uYW1l
Pk1lZGxpbmU8L3JlbW90ZS1kYXRhYmFzZS1uYW1lPjxyZW1vdGUtZGF0YWJhc2UtcHJvdmlkZXI+
TkxNPC9yZW1vdGUtZGF0YWJhc2UtcHJvdmlkZXI+PC9yZWNvcmQ+PC9DaXRlPjwvRW5kTm90ZT4A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[6]</w:t>
      </w:r>
      <w:r w:rsidRPr="004855A0">
        <w:rPr>
          <w:rFonts w:hint="eastAsia"/>
          <w:shd w:val="clear" w:color="auto" w:fill="FEFEFE"/>
        </w:rPr>
        <w:fldChar w:fldCharType="end"/>
      </w:r>
      <w:r w:rsidRPr="004855A0">
        <w:rPr>
          <w:rFonts w:hint="eastAsia"/>
          <w:shd w:val="clear" w:color="auto" w:fill="FEFEFE"/>
        </w:rPr>
        <w:t>。接着，</w:t>
      </w:r>
      <w:r w:rsidRPr="004855A0">
        <w:rPr>
          <w:rFonts w:hint="eastAsia"/>
          <w:shd w:val="clear" w:color="auto" w:fill="FEFEFE"/>
        </w:rPr>
        <w:t xml:space="preserve">Mfn1/2-OPA1 </w:t>
      </w:r>
      <w:r w:rsidRPr="004855A0">
        <w:rPr>
          <w:rFonts w:hint="eastAsia"/>
          <w:shd w:val="clear" w:color="auto" w:fill="FEFEFE"/>
        </w:rPr>
        <w:t>介导的融合</w:t>
      </w:r>
      <w:r w:rsidRPr="004855A0">
        <w:rPr>
          <w:rFonts w:hint="eastAsia"/>
          <w:shd w:val="clear" w:color="auto" w:fill="FEFEFE"/>
        </w:rPr>
        <w:t>-</w:t>
      </w:r>
      <w:r w:rsidRPr="004855A0">
        <w:rPr>
          <w:rFonts w:hint="eastAsia"/>
          <w:shd w:val="clear" w:color="auto" w:fill="FEFEFE"/>
        </w:rPr>
        <w:t>分裂动力学（</w:t>
      </w:r>
      <w:r w:rsidRPr="004855A0">
        <w:rPr>
          <w:rFonts w:hint="eastAsia"/>
          <w:shd w:val="clear" w:color="auto" w:fill="FEFEFE"/>
        </w:rPr>
        <w:t>2003</w:t>
      </w:r>
      <w:r w:rsidRPr="004855A0">
        <w:rPr>
          <w:rFonts w:hint="eastAsia"/>
          <w:shd w:val="clear" w:color="auto" w:fill="FEFEFE"/>
        </w:rPr>
        <w:t>）</w:t>
      </w:r>
      <w:r w:rsidRPr="004855A0">
        <w:rPr>
          <w:rFonts w:hint="eastAsia"/>
          <w:shd w:val="clear" w:color="auto" w:fill="FEFEFE"/>
        </w:rPr>
        <w:fldChar w:fldCharType="begin">
          <w:fldData xml:space="preserve">PEVuZE5vdGU+PENpdGU+PEF1dGhvcj5Jc2hpaGFyYTwvQXV0aG9yPjxZZWFyPjIwMDM8L1llYXI+
PFJlY051bT45NTwvUmVjTnVtPjxEaXNwbGF5VGV4dD5bN108L0Rpc3BsYXlUZXh0PjxyZWNvcmQ+
PHJlYy1udW1iZXI+OTU8L3JlYy1udW1iZXI+PGZvcmVpZ24ta2V5cz48a2V5IGFwcD0iRU4iIGRi
LWlkPSJ3eHBhc2Q5NWZ2enJyZ2VzdHdydjVkYWMwd3B0MDlheHh2ZTUiIHRpbWVzdGFtcD0iMTc0
ODQ4NzIzOCI+OTU8L2tleT48L2ZvcmVpZ24ta2V5cz48cmVmLXR5cGUgbmFtZT0iSm91cm5hbCBB
cnRpY2xlIj4xNzwvcmVmLXR5cGU+PGNvbnRyaWJ1dG9ycz48YXV0aG9ycz48YXV0aG9yPklzaGlo
YXJhLCBOLjwvYXV0aG9yPjxhdXRob3I+Sm9mdWt1LCBBLjwvYXV0aG9yPjxhdXRob3I+RXVyYSwg
WS48L2F1dGhvcj48YXV0aG9yPk1paGFyYSwgSy48L2F1dGhvcj48L2F1dGhvcnM+PC9jb250cmli
dXRvcnM+PGF1dGgtYWRkcmVzcz5EZXBhcnRtZW50IG9mIE1vbGVjdWxhciBCaW9sb2d5LCBHcmFk
dWF0ZSBTY2hvb2wgb2YgTWVkaWNhbCBTY2llbmNlLCBLeXVzaHUgVW5pdmVyc2l0eSwgODEyLTg1
ODIsIEZ1a3Vva2EsIEphcGFuLjwvYXV0aC1hZGRyZXNzPjx0aXRsZXM+PHRpdGxlPlJlZ3VsYXRp
b24gb2YgbWl0b2Nob25kcmlhbCBtb3JwaG9sb2d5IGJ5IG1lbWJyYW5lIHBvdGVudGlhbCwgYW5k
IERSUDEtZGVwZW5kZW50IGRpdmlzaW9uIGFuZCBGWk8xLWRlcGVuZGVudCBmdXNpb24gcmVhY3Rp
b24gaW4gbWFtbWFsaWFuIGNlbGxzPC90aXRsZT48c2Vjb25kYXJ5LXRpdGxlPkJpb2NoZW0gQmlv
cGh5cyBSZXMgQ29tbXVuPC9zZWNvbmRhcnktdGl0bGU+PC90aXRsZXM+PHBlcmlvZGljYWw+PGZ1
bGwtdGl0bGU+QmlvY2hlbSBCaW9waHlzIFJlcyBDb21tdW48L2Z1bGwtdGl0bGU+PC9wZXJpb2Rp
Y2FsPjxwYWdlcz44OTEtODwvcGFnZXM+PHZvbHVtZT4zMDE8L3ZvbHVtZT48bnVtYmVyPjQ8L251
bWJlcj48a2V5d29yZHM+PGtleXdvcmQ+QW5pbWFsczwva2V5d29yZD48a2V5d29yZD5DZWxsIERp
dmlzaW9uPC9rZXl3b3JkPjxrZXl3b3JkPkN5dG9za2VsZXRhbCBQcm90ZWlucy9nZW5ldGljcy8q
bWV0YWJvbGlzbTwva2V5d29yZD48a2V5d29yZD4qRHJvc29waGlsYSBQcm90ZWluczwva2V5d29y
ZD48a2V5d29yZD5HVFAgUGhvc3Bob2h5ZHJvbGFzZXMvZ2VuZXRpY3MvKm1ldGFib2xpc208L2tl
eXdvcmQ+PGtleXdvcmQ+R3JlZW4gRmx1b3Jlc2NlbnQgUHJvdGVpbnM8L2tleXdvcmQ+PGtleXdv
cmQ+SGVMYSBDZWxsczwva2V5d29yZD48a2V5d29yZD5IdW1hbnM8L2tleXdvcmQ+PGtleXdvcmQ+
THVtaW5lc2NlbnQgUHJvdGVpbnMvZ2VuZXRpY3MvbWV0YWJvbGlzbTwva2V5d29yZD48a2V5d29y
ZD5NZW1icmFuZSBGdXNpb248L2tleXdvcmQ+PGtleXdvcmQ+TWVtYnJhbmUgUG90ZW50aWFsczwv
a2V5d29yZD48a2V5d29yZD5NZW1icmFuZSBQcm90ZWlucy9nZW5ldGljcy8qbWV0YWJvbGlzbTwv
a2V5d29yZD48a2V5d29yZD5NaWNyb3R1YnVsZXMvbWV0YWJvbGlzbTwva2V5d29yZD48a2V5d29y
ZD5NaXRvY2hvbmRyaWEvKm1ldGFib2xpc20vKnVsdHJhc3RydWN0dXJlPC9rZXl3b3JkPjxrZXl3
b3JkPlByb3RlaW4gSXNvZm9ybXMvZ2VuZXRpY3MvbWV0YWJvbGlzbTwva2V5d29yZD48a2V5d29y
ZD5SYXRzPC9rZXl3b3JkPjxrZXl3b3JkPlJlY29tYmluYW50IFByb3RlaW5zL2dlbmV0aWNzL21l
dGFib2xpc208L2tleXdvcmQ+PGtleXdvcmQ+VXRyb3BoaW48L2tleXdvcmQ+PC9rZXl3b3Jkcz48
ZGF0ZXM+PHllYXI+MjAwMzwveWVhcj48cHViLWRhdGVzPjxkYXRlPkZlYiAyMTwvZGF0ZT48L3B1
Yi1kYXRlcz48L2RhdGVzPjxpc2JuPjAwMDYtMjkxWCAoUHJpbnQpJiN4RDswMDA2LTI5MVggKExp
bmtpbmcpPC9pc2JuPjxhY2Nlc3Npb24tbnVtPjEyNTg5Nzk2PC9hY2Nlc3Npb24tbnVtPjxsYWJl
bD4xMC4xMDE2L3MwMDA2LTI5MXgoMDMpMDAwNTAtMDwvbGFiZWw+PHVybHM+PHJlbGF0ZWQtdXJs
cz48dXJsPmh0dHBzOi8vd3d3Lm5jYmkubmxtLm5paC5nb3YvcHVibWVkLzEyNTg5Nzk2PC91cmw+
PC9yZWxhdGVkLXVybHM+PC91cmxzPjxlbGVjdHJvbmljLXJlc291cmNlLW51bT4xMC4xMDE2L3Mw
MDA2LTI5MXgoMDMpMDAwNTAtMDwvZWxlY3Ryb25pYy1yZXNvdXJjZS1udW0+PHJlbW90ZS1kYXRh
YmFzZS1uYW1lPk1lZGxpbmU8L3JlbW90ZS1kYXRhYmFzZS1uYW1lPjxyZW1vdGUtZGF0YWJhc2Ut
cHJvdmlkZXI+TkxNPC9yZW1vdGUtZGF0YWJhc2UtcHJvdmlkZXI+PC9yZWNvcmQ+PC9DaXRlPjwv
RW5kTm90ZT5=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PEVuZE5vdGU+PENpdGU+PEF1dGhvcj5Jc2hpaGFyYTwvQXV0aG9yPjxZZWFyPjIwMDM8L1llYXI+
PFJlY051bT45NTwvUmVjTnVtPjxEaXNwbGF5VGV4dD5bN108L0Rpc3BsYXlUZXh0PjxyZWNvcmQ+
PHJlYy1udW1iZXI+OTU8L3JlYy1udW1iZXI+PGZvcmVpZ24ta2V5cz48a2V5IGFwcD0iRU4iIGRi
LWlkPSJ3eHBhc2Q5NWZ2enJyZ2VzdHdydjVkYWMwd3B0MDlheHh2ZTUiIHRpbWVzdGFtcD0iMTc0
ODQ4NzIzOCI+OTU8L2tleT48L2ZvcmVpZ24ta2V5cz48cmVmLXR5cGUgbmFtZT0iSm91cm5hbCBB
cnRpY2xlIj4xNzwvcmVmLXR5cGU+PGNvbnRyaWJ1dG9ycz48YXV0aG9ycz48YXV0aG9yPklzaGlo
YXJhLCBOLjwvYXV0aG9yPjxhdXRob3I+Sm9mdWt1LCBBLjwvYXV0aG9yPjxhdXRob3I+RXVyYSwg
WS48L2F1dGhvcj48YXV0aG9yPk1paGFyYSwgSy48L2F1dGhvcj48L2F1dGhvcnM+PC9jb250cmli
dXRvcnM+PGF1dGgtYWRkcmVzcz5EZXBhcnRtZW50IG9mIE1vbGVjdWxhciBCaW9sb2d5LCBHcmFk
dWF0ZSBTY2hvb2wgb2YgTWVkaWNhbCBTY2llbmNlLCBLeXVzaHUgVW5pdmVyc2l0eSwgODEyLTg1
ODIsIEZ1a3Vva2EsIEphcGFuLjwvYXV0aC1hZGRyZXNzPjx0aXRsZXM+PHRpdGxlPlJlZ3VsYXRp
b24gb2YgbWl0b2Nob25kcmlhbCBtb3JwaG9sb2d5IGJ5IG1lbWJyYW5lIHBvdGVudGlhbCwgYW5k
IERSUDEtZGVwZW5kZW50IGRpdmlzaW9uIGFuZCBGWk8xLWRlcGVuZGVudCBmdXNpb24gcmVhY3Rp
b24gaW4gbWFtbWFsaWFuIGNlbGxzPC90aXRsZT48c2Vjb25kYXJ5LXRpdGxlPkJpb2NoZW0gQmlv
cGh5cyBSZXMgQ29tbXVuPC9zZWNvbmRhcnktdGl0bGU+PC90aXRsZXM+PHBlcmlvZGljYWw+PGZ1
bGwtdGl0bGU+QmlvY2hlbSBCaW9waHlzIFJlcyBDb21tdW48L2Z1bGwtdGl0bGU+PC9wZXJpb2Rp
Y2FsPjxwYWdlcz44OTEtODwvcGFnZXM+PHZvbHVtZT4zMDE8L3ZvbHVtZT48bnVtYmVyPjQ8L251
bWJlcj48a2V5d29yZHM+PGtleXdvcmQ+QW5pbWFsczwva2V5d29yZD48a2V5d29yZD5DZWxsIERp
dmlzaW9uPC9rZXl3b3JkPjxrZXl3b3JkPkN5dG9za2VsZXRhbCBQcm90ZWlucy9nZW5ldGljcy8q
bWV0YWJvbGlzbTwva2V5d29yZD48a2V5d29yZD4qRHJvc29waGlsYSBQcm90ZWluczwva2V5d29y
ZD48a2V5d29yZD5HVFAgUGhvc3Bob2h5ZHJvbGFzZXMvZ2VuZXRpY3MvKm1ldGFib2xpc208L2tl
eXdvcmQ+PGtleXdvcmQ+R3JlZW4gRmx1b3Jlc2NlbnQgUHJvdGVpbnM8L2tleXdvcmQ+PGtleXdv
cmQ+SGVMYSBDZWxsczwva2V5d29yZD48a2V5d29yZD5IdW1hbnM8L2tleXdvcmQ+PGtleXdvcmQ+
THVtaW5lc2NlbnQgUHJvdGVpbnMvZ2VuZXRpY3MvbWV0YWJvbGlzbTwva2V5d29yZD48a2V5d29y
ZD5NZW1icmFuZSBGdXNpb248L2tleXdvcmQ+PGtleXdvcmQ+TWVtYnJhbmUgUG90ZW50aWFsczwv
a2V5d29yZD48a2V5d29yZD5NZW1icmFuZSBQcm90ZWlucy9nZW5ldGljcy8qbWV0YWJvbGlzbTwv
a2V5d29yZD48a2V5d29yZD5NaWNyb3R1YnVsZXMvbWV0YWJvbGlzbTwva2V5d29yZD48a2V5d29y
ZD5NaXRvY2hvbmRyaWEvKm1ldGFib2xpc20vKnVsdHJhc3RydWN0dXJlPC9rZXl3b3JkPjxrZXl3
b3JkPlByb3RlaW4gSXNvZm9ybXMvZ2VuZXRpY3MvbWV0YWJvbGlzbTwva2V5d29yZD48a2V5d29y
ZD5SYXRzPC9rZXl3b3JkPjxrZXl3b3JkPlJlY29tYmluYW50IFByb3RlaW5zL2dlbmV0aWNzL21l
dGFib2xpc208L2tleXdvcmQ+PGtleXdvcmQ+VXRyb3BoaW48L2tleXdvcmQ+PC9rZXl3b3Jkcz48
ZGF0ZXM+PHllYXI+MjAwMzwveWVhcj48cHViLWRhdGVzPjxkYXRlPkZlYiAyMTwvZGF0ZT48L3B1
Yi1kYXRlcz48L2RhdGVzPjxpc2JuPjAwMDYtMjkxWCAoUHJpbnQpJiN4RDswMDA2LTI5MVggKExp
bmtpbmcpPC9pc2JuPjxhY2Nlc3Npb24tbnVtPjEyNTg5Nzk2PC9hY2Nlc3Npb24tbnVtPjxsYWJl
bD4xMC4xMDE2L3MwMDA2LTI5MXgoMDMpMDAwNTAtMDwvbGFiZWw+PHVybHM+PHJlbGF0ZWQtdXJs
cz48dXJsPmh0dHBzOi8vd3d3Lm5jYmkubmxtLm5paC5nb3YvcHVibWVkLzEyNTg5Nzk2PC91cmw+
PC9yZWxhdGVkLXVybHM+PC91cmxzPjxlbGVjdHJvbmljLXJlc291cmNlLW51bT4xMC4xMDE2L3Mw
MDA2LTI5MXgoMDMpMDAwNTAtMDwvZWxlY3Ryb25pYy1yZXNvdXJjZS1udW0+PHJlbW90ZS1kYXRh
YmFzZS1uYW1lPk1lZGxpbmU8L3JlbW90ZS1kYXRhYmFzZS1uYW1lPjxyZW1vdGUtZGF0YWJhc2Ut
cHJvdmlkZXI+TkxNPC9yZW1vdGUtZGF0YWJhc2UtcHJvdmlkZXI+PC9yZWNvcmQ+PC9DaXRlPjwv
RW5kTm90ZT5=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[7]</w:t>
      </w:r>
      <w:r w:rsidRPr="004855A0">
        <w:rPr>
          <w:rFonts w:hint="eastAsia"/>
          <w:shd w:val="clear" w:color="auto" w:fill="FEFEFE"/>
        </w:rPr>
        <w:fldChar w:fldCharType="end"/>
      </w:r>
      <w:r w:rsidRPr="004855A0">
        <w:rPr>
          <w:rFonts w:hint="eastAsia"/>
          <w:shd w:val="clear" w:color="auto" w:fill="FEFEFE"/>
        </w:rPr>
        <w:t>和</w:t>
      </w:r>
      <w:r w:rsidRPr="004855A0">
        <w:rPr>
          <w:rFonts w:hint="eastAsia"/>
          <w:shd w:val="clear" w:color="auto" w:fill="FEFEFE"/>
        </w:rPr>
        <w:t xml:space="preserve"> PINK1-Parkin </w:t>
      </w:r>
      <w:r w:rsidRPr="004855A0">
        <w:rPr>
          <w:rFonts w:hint="eastAsia"/>
          <w:shd w:val="clear" w:color="auto" w:fill="FEFEFE"/>
        </w:rPr>
        <w:t>介导的选择性自噬（</w:t>
      </w:r>
      <w:r w:rsidRPr="004855A0">
        <w:rPr>
          <w:rFonts w:hint="eastAsia"/>
          <w:shd w:val="clear" w:color="auto" w:fill="FEFEFE"/>
        </w:rPr>
        <w:t>2008</w:t>
      </w:r>
      <w:r w:rsidRPr="004855A0">
        <w:rPr>
          <w:rFonts w:hint="eastAsia"/>
          <w:shd w:val="clear" w:color="auto" w:fill="FEFEFE"/>
        </w:rPr>
        <w:t>）</w:t>
      </w:r>
      <w:r w:rsidRPr="004855A0">
        <w:rPr>
          <w:rFonts w:hint="eastAsia"/>
          <w:shd w:val="clear" w:color="auto" w:fill="FEFEFE"/>
        </w:rPr>
        <w:fldChar w:fldCharType="begin">
          <w:fldData xml:space="preserve">PEVuZE5vdGU+PENpdGU+PEF1dGhvcj5OYXJlbmRyYTwvQXV0aG9yPjxZZWFyPjIwMDg8L1llYXI+
PFJlY051bT45NjwvUmVjTnVtPjxEaXNwbGF5VGV4dD5bOF08L0Rpc3BsYXlUZXh0PjxyZWNvcmQ+
PHJlYy1udW1iZXI+OTY8L3JlYy1udW1iZXI+PGZvcmVpZ24ta2V5cz48a2V5IGFwcD0iRU4iIGRi
LWlkPSJ3eHBhc2Q5NWZ2enJyZ2VzdHdydjVkYWMwd3B0MDlheHh2ZTUiIHRpbWVzdGFtcD0iMTc0
ODQ4NzMwMiI+OTY8L2tleT48L2ZvcmVpZ24ta2V5cz48cmVmLXR5cGUgbmFtZT0iSm91cm5hbCBB
cnRpY2xlIj4xNzwvcmVmLXR5cGU+PGNvbnRyaWJ1dG9ycz48YXV0aG9ycz48YXV0aG9yPk5hcmVu
ZHJhLCBELjwvYXV0aG9yPjxhdXRob3I+VGFuYWthLCBBLjwvYXV0aG9yPjxhdXRob3I+U3Vlbiwg
RC4gRi48L2F1dGhvcj48YXV0aG9yPllvdWxlLCBSLiBKLjwvYXV0aG9yPjwvYXV0aG9ycz48L2Nv
bnRyaWJ1dG9ycz48YXV0aC1hZGRyZXNzPkJpb2NoZW1pc3RyeSBTZWN0aW9uLCBTdXJnaWNhbCBO
ZXVyb2xvZ3kgQnJhbmNoLCBOYXRpb25hbCBJbnN0aXR1dGUgb2YgTmV1cm9sb2dpY2FsIERpc29y
ZGVycyBhbmQgU3Ryb2tlLCBOYXRpb25hbCBJbnN0aXR1dGVzIG9mIEhlYWx0aCwgQmV0aGVzZGEs
IE1EIDIwODkyLCBVU0EuPC9hdXRoLWFkZHJlc3M+PHRpdGxlcz48dGl0bGU+UGFya2luIGlzIHJl
Y3J1aXRlZCBzZWxlY3RpdmVseSB0byBpbXBhaXJlZCBtaXRvY2hvbmRyaWEgYW5kIHByb21vdGVz
IHRoZWlyIGF1dG9waGFneTwvdGl0bGU+PHNlY29uZGFyeS10aXRsZT5KIENlbGwgQmlvbDwvc2Vj
b25kYXJ5LXRpdGxlPjwvdGl0bGVzPjxwZXJpb2RpY2FsPjxmdWxsLXRpdGxlPkogQ2VsbCBCaW9s
PC9mdWxsLXRpdGxlPjwvcGVyaW9kaWNhbD48cGFnZXM+Nzk1LTgwMzwvcGFnZXM+PHZvbHVtZT4x
ODM8L3ZvbHVtZT48bnVtYmVyPjU8L251bWJlcj48ZWRpdGlvbj4yMDA4MTEyNDwvZWRpdGlvbj48
a2V5d29yZHM+PGtleXdvcmQ+QW5pbWFsczwva2V5d29yZD48a2V5d29yZD4qQXV0b3BoYWd5L2Ry
dWcgZWZmZWN0czwva2V5d29yZD48a2V5d29yZD5GaWJyb2JsYXN0cy9lbnp5bW9sb2d5PC9rZXl3
b3JkPjxrZXl3b3JkPkdUUCBQaG9zcGhvaHlkcm9sYXNlcy9tZXRhYm9saXNtPC9rZXl3b3JkPjxr
ZXl3b3JkPkhlTGEgQ2VsbHM8L2tleXdvcmQ+PGtleXdvcmQ+SHVtYW5zPC9rZXl3b3JkPjxrZXl3
b3JkPk1lbWJyYW5lIFBvdGVudGlhbCwgTWl0b2Nob25kcmlhbDwva2V5d29yZD48a2V5d29yZD5N
aWNlPC9rZXl3b3JkPjxrZXl3b3JkPk1pY2UsIEtub2Nrb3V0PC9rZXl3b3JkPjxrZXl3b3JkPk1p
Y3JvdHVidWxlLUFzc29jaWF0ZWQgUHJvdGVpbnMvbWV0YWJvbGlzbTwva2V5d29yZD48a2V5d29y
ZD5NaXRvY2hvbmRyaWEvZHJ1ZyBlZmZlY3RzLyplbnp5bW9sb2d5L3VsdHJhc3RydWN0dXJlPC9r
ZXl3b3JkPjxrZXl3b3JkPk5ldXJvbnMvZW56eW1vbG9neTwva2V5d29yZD48a2V5d29yZD5QYXJr
aW5zb24gRGlzZWFzZS8qZW56eW1vbG9neS9wYXRob2xvZ3k8L2tleXdvcmQ+PGtleXdvcmQ+UHJv
dGVpbiBUcmFuc3BvcnQ8L2tleXdvcmQ+PGtleXdvcmQ+UmF0czwva2V5d29yZD48a2V5d29yZD5S
ZWNvbWJpbmFudCBGdXNpb24gUHJvdGVpbnMvbWV0YWJvbGlzbTwva2V5d29yZD48a2V5d29yZD5U
aW1lIEZhY3RvcnM8L2tleXdvcmQ+PGtleXdvcmQ+VHJhbnNmZWN0aW9uPC9rZXl3b3JkPjxrZXl3
b3JkPlViaXF1aXRpbi1Qcm90ZWluIExpZ2FzZXMvZ2VuZXRpY3MvKm1ldGFib2xpc208L2tleXdv
cmQ+PGtleXdvcmQ+VW5jb3VwbGluZyBBZ2VudHMvcGhhcm1hY29sb2d5PC9rZXl3b3JkPjwva2V5
d29yZHM+PGRhdGVzPjx5ZWFyPjIwMDg8L3llYXI+PHB1Yi1kYXRlcz48ZGF0ZT5EZWMgMTwvZGF0
ZT48L3B1Yi1kYXRlcz48L2RhdGVzPjxpc2JuPjE1NDAtODE0MCAoRWxlY3Ryb25pYykmI3hEOzAw
MjEtOTUyNSAoUHJpbnQpJiN4RDswMDIxLTk1MjUgKExpbmtpbmcpPC9pc2JuPjxhY2Nlc3Npb24t
bnVtPjE5MDI5MzQwPC9hY2Nlc3Npb24tbnVtPjxsYWJlbD4xMC4xMDgzL2pjYi4yMDA4MDkxMjU8
L2xhYmVsPjx1cmxzPjxyZWxhdGVkLXVybHM+PHVybD5odHRwczovL3d3dy5uY2JpLm5sbS5uaWgu
Z292L3B1Ym1lZC8xOTAyOTM0MDwvdXJsPjwvcmVsYXRlZC11cmxzPjwvdXJscz48Y3VzdG9tMj5Q
TUMyNTkyODI2PC9jdXN0b20yPjxlbGVjdHJvbmljLXJlc291cmNlLW51bT4xMC4xMDgzL2pjYi4y
MDA4MDkxMjU8L2VsZWN0cm9uaWMtcmVzb3VyY2UtbnVtPjxyZW1vdGUtZGF0YWJhc2UtbmFtZT5N
ZWRsaW5lPC9yZW1vdGUtZGF0YWJhc2UtbmFtZT48cmVtb3RlLWRhdGFiYXNlLXByb3ZpZGVyPk5M
TTwvcmVtb3RlLWRhdGFiYXNlLXByb3ZpZGVyPjwvcmVjb3JkPjwvQ2l0ZT48L0VuZE5vdGU+AG==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PEVuZE5vdGU+PENpdGU+PEF1dGhvcj5OYXJlbmRyYTwvQXV0aG9yPjxZZWFyPjIwMDg8L1llYXI+
PFJlY051bT45NjwvUmVjTnVtPjxEaXNwbGF5VGV4dD5bOF08L0Rpc3BsYXlUZXh0PjxyZWNvcmQ+
PHJlYy1udW1iZXI+OTY8L3JlYy1udW1iZXI+PGZvcmVpZ24ta2V5cz48a2V5IGFwcD0iRU4iIGRi
LWlkPSJ3eHBhc2Q5NWZ2enJyZ2VzdHdydjVkYWMwd3B0MDlheHh2ZTUiIHRpbWVzdGFtcD0iMTc0
ODQ4NzMwMiI+OTY8L2tleT48L2ZvcmVpZ24ta2V5cz48cmVmLXR5cGUgbmFtZT0iSm91cm5hbCBB
cnRpY2xlIj4xNzwvcmVmLXR5cGU+PGNvbnRyaWJ1dG9ycz48YXV0aG9ycz48YXV0aG9yPk5hcmVu
ZHJhLCBELjwvYXV0aG9yPjxhdXRob3I+VGFuYWthLCBBLjwvYXV0aG9yPjxhdXRob3I+U3Vlbiwg
RC4gRi48L2F1dGhvcj48YXV0aG9yPllvdWxlLCBSLiBKLjwvYXV0aG9yPjwvYXV0aG9ycz48L2Nv
bnRyaWJ1dG9ycz48YXV0aC1hZGRyZXNzPkJpb2NoZW1pc3RyeSBTZWN0aW9uLCBTdXJnaWNhbCBO
ZXVyb2xvZ3kgQnJhbmNoLCBOYXRpb25hbCBJbnN0aXR1dGUgb2YgTmV1cm9sb2dpY2FsIERpc29y
ZGVycyBhbmQgU3Ryb2tlLCBOYXRpb25hbCBJbnN0aXR1dGVzIG9mIEhlYWx0aCwgQmV0aGVzZGEs
IE1EIDIwODkyLCBVU0EuPC9hdXRoLWFkZHJlc3M+PHRpdGxlcz48dGl0bGU+UGFya2luIGlzIHJl
Y3J1aXRlZCBzZWxlY3RpdmVseSB0byBpbXBhaXJlZCBtaXRvY2hvbmRyaWEgYW5kIHByb21vdGVz
IHRoZWlyIGF1dG9waGFneTwvdGl0bGU+PHNlY29uZGFyeS10aXRsZT5KIENlbGwgQmlvbDwvc2Vj
b25kYXJ5LXRpdGxlPjwvdGl0bGVzPjxwZXJpb2RpY2FsPjxmdWxsLXRpdGxlPkogQ2VsbCBCaW9s
PC9mdWxsLXRpdGxlPjwvcGVyaW9kaWNhbD48cGFnZXM+Nzk1LTgwMzwvcGFnZXM+PHZvbHVtZT4x
ODM8L3ZvbHVtZT48bnVtYmVyPjU8L251bWJlcj48ZWRpdGlvbj4yMDA4MTEyNDwvZWRpdGlvbj48
a2V5d29yZHM+PGtleXdvcmQ+QW5pbWFsczwva2V5d29yZD48a2V5d29yZD4qQXV0b3BoYWd5L2Ry
dWcgZWZmZWN0czwva2V5d29yZD48a2V5d29yZD5GaWJyb2JsYXN0cy9lbnp5bW9sb2d5PC9rZXl3
b3JkPjxrZXl3b3JkPkdUUCBQaG9zcGhvaHlkcm9sYXNlcy9tZXRhYm9saXNtPC9rZXl3b3JkPjxr
ZXl3b3JkPkhlTGEgQ2VsbHM8L2tleXdvcmQ+PGtleXdvcmQ+SHVtYW5zPC9rZXl3b3JkPjxrZXl3
b3JkPk1lbWJyYW5lIFBvdGVudGlhbCwgTWl0b2Nob25kcmlhbDwva2V5d29yZD48a2V5d29yZD5N
aWNlPC9rZXl3b3JkPjxrZXl3b3JkPk1pY2UsIEtub2Nrb3V0PC9rZXl3b3JkPjxrZXl3b3JkPk1p
Y3JvdHVidWxlLUFzc29jaWF0ZWQgUHJvdGVpbnMvbWV0YWJvbGlzbTwva2V5d29yZD48a2V5d29y
ZD5NaXRvY2hvbmRyaWEvZHJ1ZyBlZmZlY3RzLyplbnp5bW9sb2d5L3VsdHJhc3RydWN0dXJlPC9r
ZXl3b3JkPjxrZXl3b3JkPk5ldXJvbnMvZW56eW1vbG9neTwva2V5d29yZD48a2V5d29yZD5QYXJr
aW5zb24gRGlzZWFzZS8qZW56eW1vbG9neS9wYXRob2xvZ3k8L2tleXdvcmQ+PGtleXdvcmQ+UHJv
dGVpbiBUcmFuc3BvcnQ8L2tleXdvcmQ+PGtleXdvcmQ+UmF0czwva2V5d29yZD48a2V5d29yZD5S
ZWNvbWJpbmFudCBGdXNpb24gUHJvdGVpbnMvbWV0YWJvbGlzbTwva2V5d29yZD48a2V5d29yZD5U
aW1lIEZhY3RvcnM8L2tleXdvcmQ+PGtleXdvcmQ+VHJhbnNmZWN0aW9uPC9rZXl3b3JkPjxrZXl3
b3JkPlViaXF1aXRpbi1Qcm90ZWluIExpZ2FzZXMvZ2VuZXRpY3MvKm1ldGFib2xpc208L2tleXdv
cmQ+PGtleXdvcmQ+VW5jb3VwbGluZyBBZ2VudHMvcGhhcm1hY29sb2d5PC9rZXl3b3JkPjwva2V5
d29yZHM+PGRhdGVzPjx5ZWFyPjIwMDg8L3llYXI+PHB1Yi1kYXRlcz48ZGF0ZT5EZWMgMTwvZGF0
ZT48L3B1Yi1kYXRlcz48L2RhdGVzPjxpc2JuPjE1NDAtODE0MCAoRWxlY3Ryb25pYykmI3hEOzAw
MjEtOTUyNSAoUHJpbnQpJiN4RDswMDIxLTk1MjUgKExpbmtpbmcpPC9pc2JuPjxhY2Nlc3Npb24t
bnVtPjE5MDI5MzQwPC9hY2Nlc3Npb24tbnVtPjxsYWJlbD4xMC4xMDgzL2pjYi4yMDA4MDkxMjU8
L2xhYmVsPjx1cmxzPjxyZWxhdGVkLXVybHM+PHVybD5odHRwczovL3d3dy5uY2JpLm5sbS5uaWgu
Z292L3B1Ym1lZC8xOTAyOTM0MDwvdXJsPjwvcmVsYXRlZC11cmxzPjwvdXJscz48Y3VzdG9tMj5Q
TUMyNTkyODI2PC9jdXN0b20yPjxlbGVjdHJvbmljLXJlc291cmNlLW51bT4xMC4xMDgzL2pjYi4y
MDA4MDkxMjU8L2VsZWN0cm9uaWMtcmVzb3VyY2UtbnVtPjxyZW1vdGUtZGF0YWJhc2UtbmFtZT5N
ZWRsaW5lPC9yZW1vdGUtZGF0YWJhc2UtbmFtZT48cmVtb3RlLWRhdGFiYXNlLXByb3ZpZGVyPk5M
TTwvcmVtb3RlLWRhdGFiYXNlLXByb3ZpZGVyPjwvcmVjb3JkPjwvQ2l0ZT48L0VuZE5vdGU+AG==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[8]</w:t>
      </w:r>
      <w:r w:rsidRPr="004855A0">
        <w:rPr>
          <w:rFonts w:hint="eastAsia"/>
          <w:shd w:val="clear" w:color="auto" w:fill="FEFEFE"/>
        </w:rPr>
        <w:fldChar w:fldCharType="end"/>
      </w:r>
      <w:r w:rsidRPr="004855A0">
        <w:rPr>
          <w:rFonts w:hint="eastAsia"/>
          <w:shd w:val="clear" w:color="auto" w:fill="FEFEFE"/>
        </w:rPr>
        <w:t>提出了线粒体形态、质量控制与代谢联系的分子机制。</w:t>
      </w:r>
    </w:p>
    <w:p w14:paraId="33C480C9" w14:textId="77777777" w:rsidR="005C3C67" w:rsidRPr="004855A0" w:rsidRDefault="005C3C67" w:rsidP="004F0F2D">
      <w:pPr>
        <w:rPr>
          <w:rFonts w:hint="eastAsia"/>
          <w:shd w:val="clear" w:color="auto" w:fill="FEFEFE"/>
        </w:rPr>
      </w:pPr>
      <w:r w:rsidRPr="004855A0">
        <w:rPr>
          <w:rFonts w:hint="eastAsia"/>
          <w:shd w:val="clear" w:color="auto" w:fill="FEFEFE"/>
        </w:rPr>
        <w:t>进入精准医学时代，生殖干预与基因编辑重塑了线粒体研究的高度与边界。</w:t>
      </w:r>
      <w:r w:rsidRPr="004855A0">
        <w:rPr>
          <w:shd w:val="clear" w:color="auto" w:fill="FEFEFE"/>
        </w:rPr>
        <w:t xml:space="preserve">2016 </w:t>
      </w:r>
      <w:r w:rsidRPr="004855A0">
        <w:rPr>
          <w:rFonts w:hint="eastAsia"/>
          <w:shd w:val="clear" w:color="auto" w:fill="FEFEFE"/>
        </w:rPr>
        <w:t>年</w:t>
      </w:r>
      <w:r w:rsidRPr="004855A0">
        <w:rPr>
          <w:shd w:val="clear" w:color="auto" w:fill="FEFEFE"/>
        </w:rPr>
        <w:t xml:space="preserve"> Zhang </w:t>
      </w:r>
      <w:r w:rsidRPr="004855A0">
        <w:rPr>
          <w:rFonts w:hint="eastAsia"/>
          <w:shd w:val="clear" w:color="auto" w:fill="FEFEFE"/>
        </w:rPr>
        <w:t>团队的首例“三亲婴儿”将线粒体替代疗法</w:t>
      </w:r>
      <w:r w:rsidRPr="004855A0">
        <w:rPr>
          <w:shd w:val="clear" w:color="auto" w:fill="FEFEFE"/>
        </w:rPr>
        <w:t xml:space="preserve"> MRT </w:t>
      </w:r>
      <w:r w:rsidRPr="004855A0">
        <w:rPr>
          <w:rFonts w:hint="eastAsia"/>
          <w:shd w:val="clear" w:color="auto" w:fill="FEFEFE"/>
        </w:rPr>
        <w:t>应用于临床伦理前沿</w:t>
      </w:r>
      <w:r w:rsidRPr="004855A0">
        <w:rPr>
          <w:rFonts w:hint="eastAsia"/>
          <w:shd w:val="clear" w:color="auto" w:fill="FEFEFE"/>
        </w:rPr>
        <w:fldChar w:fldCharType="begin"/>
      </w:r>
      <w:r w:rsidRPr="004855A0">
        <w:rPr>
          <w:rFonts w:hint="eastAsia"/>
          <w:shd w:val="clear" w:color="auto" w:fill="FEFEFE"/>
        </w:rPr>
        <w:instrText xml:space="preserve"> ADDIN EN.CITE &lt;EndNote&gt;&lt;Cite&gt;&lt;Author&gt;Zhang&lt;/Author&gt;&lt;Year&gt;2016&lt;/Year&gt;&lt;RecNum&gt;94&lt;/RecNum&gt;&lt;DisplayText&gt;[9]&lt;/DisplayText&gt;&lt;record&gt;&lt;rec-number&gt;94&lt;/rec-number&gt;&lt;foreign-keys&gt;&lt;key app="EN" db-id="wxpasd95fvzrrgestwrv5dac0wpt09axxve5" timestamp="1748487174"&gt;94&lt;/key&gt;&lt;/foreign-keys&gt;&lt;ref-type name="Journal Article"&gt;17&lt;/ref-type&gt;&lt;contributors&gt;&lt;authors&gt;&lt;author&gt;Zhang, X.&lt;/author&gt;&lt;author&gt;Wang, S.&lt;/author&gt;&lt;/authors&gt;&lt;/contributors&gt;&lt;auth-address&gt;Higher Education Press, Beijing, 100029, China. zhangxx@hep.com.cn.&amp;#xD;National Laboratory of Biomacromolecules, CAS Center for Excellence in Biomacromolecules Institute of Biophysics, Chinese Academy of Sciences, Beijing, 100101, China. si-violet@163.com.&lt;/auth-address&gt;&lt;titles&gt;&lt;title&gt;From the first human gene-editing to the birth of three-parent baby&lt;/title&gt;&lt;secondary-title&gt;Sci China Life Sci&lt;/secondary-title&gt;&lt;/titles&gt;&lt;periodical&gt;&lt;full-title&gt;Sci China Life Sci&lt;/full-title&gt;&lt;/periodical&gt;&lt;pages&gt;1341-1342&lt;/pages&gt;&lt;volume&gt;59&lt;/volume&gt;&lt;number&gt;12&lt;/number&gt;&lt;edition&gt;20161129&lt;/edition&gt;&lt;keywords&gt;&lt;keyword&gt;*CRISPR-Cas Systems&lt;/keyword&gt;&lt;keyword&gt;Forecasting&lt;/keyword&gt;&lt;keyword&gt;Gene Editing/ethics/methods/*trends&lt;/keyword&gt;&lt;keyword&gt;Humans&lt;/keyword&gt;&lt;keyword&gt;Infant, Newborn&lt;/keyword&gt;&lt;keyword&gt;Mitochondrial Diseases/embryology/*genetics/therapy&lt;/keyword&gt;&lt;keyword&gt;Reproductive Techniques, Assisted/ethics/*trends&lt;/keyword&gt;&lt;keyword&gt;Translational Research, Biomedical/ethics/methods/trends&lt;/keyword&gt;&lt;/keywords&gt;&lt;dates&gt;&lt;year&gt;2016&lt;/year&gt;&lt;pub-dates&gt;&lt;date&gt;Dec&lt;/date&gt;&lt;/pub-dates&gt;&lt;/dates&gt;&lt;isbn&gt;1869-1889 (Electronic)&amp;#xD;1674-7305 (Linking)&lt;/isbn&gt;&lt;accession-num&gt;27904999&lt;/accession-num&gt;&lt;label&gt;10.1007/s11427-016-0358-3&lt;/label&gt;&lt;urls&gt;&lt;related-urls&gt;&lt;url&gt;https://www.ncbi.nlm.nih.gov/pubmed/27904999&lt;/url&gt;&lt;/related-urls&gt;&lt;/urls&gt;&lt;electronic-resource-num&gt;10.1007/s11427-016-0358-3&lt;/electronic-resource-num&gt;&lt;remote-database-name&gt;Medline&lt;/remote-database-name&gt;&lt;remote-database-provider&gt;NLM&lt;/remote-database-provider&gt;&lt;/record&gt;&lt;/Cite&gt;&lt;/EndNote&gt;</w:instrText>
      </w:r>
      <w:r w:rsidRPr="004855A0">
        <w:rPr>
          <w:rFonts w:hint="eastAsia"/>
          <w:shd w:val="clear" w:color="auto" w:fill="FEFEFE"/>
        </w:rPr>
        <w:fldChar w:fldCharType="separate"/>
      </w:r>
      <w:r w:rsidRPr="004855A0">
        <w:rPr>
          <w:rFonts w:hint="eastAsia"/>
          <w:noProof/>
          <w:shd w:val="clear" w:color="auto" w:fill="FEFEFE"/>
        </w:rPr>
        <w:t>[9]</w:t>
      </w:r>
      <w:r w:rsidRPr="004855A0">
        <w:rPr>
          <w:rFonts w:hint="eastAsia"/>
          <w:shd w:val="clear" w:color="auto" w:fill="FEFEFE"/>
        </w:rPr>
        <w:fldChar w:fldCharType="end"/>
      </w:r>
      <w:r w:rsidRPr="004855A0">
        <w:rPr>
          <w:rFonts w:hint="eastAsia"/>
          <w:shd w:val="clear" w:color="auto" w:fill="FEFEFE"/>
        </w:rPr>
        <w:t>。</w:t>
      </w:r>
      <w:r w:rsidRPr="004855A0">
        <w:rPr>
          <w:shd w:val="clear" w:color="auto" w:fill="FEFEFE"/>
        </w:rPr>
        <w:t xml:space="preserve">2020 </w:t>
      </w:r>
      <w:r w:rsidRPr="004855A0">
        <w:rPr>
          <w:rFonts w:hint="eastAsia"/>
          <w:shd w:val="clear" w:color="auto" w:fill="FEFEFE"/>
        </w:rPr>
        <w:t>年以来，</w:t>
      </w:r>
      <w:proofErr w:type="spellStart"/>
      <w:r w:rsidRPr="004855A0">
        <w:rPr>
          <w:shd w:val="clear" w:color="auto" w:fill="FEFEFE"/>
        </w:rPr>
        <w:t>DdCBE</w:t>
      </w:r>
      <w:proofErr w:type="spellEnd"/>
      <w:r w:rsidRPr="004855A0">
        <w:rPr>
          <w:rFonts w:hint="eastAsia"/>
          <w:shd w:val="clear" w:color="auto" w:fill="FEFEFE"/>
        </w:rPr>
        <w:fldChar w:fldCharType="begin">
          <w:fldData xml:space="preserve">PEVuZE5vdGU+PENpdGU+PEF1dGhvcj5Nb2s8L0F1dGhvcj48WWVhcj4yMDIwPC9ZZWFyPjxSZWNO
dW0+OTg8L1JlY051bT48RGlzcGxheVRleHQ+WzEwXTwvRGlzcGxheVRleHQ+PHJlY29yZD48cmVj
LW51bWJlcj45ODwvcmVjLW51bWJlcj48Zm9yZWlnbi1rZXlzPjxrZXkgYXBwPSJFTiIgZGItaWQ9
Ind4cGFzZDk1ZnZ6cnJnZXN0d3J2NWRhYzB3cHQwOWF4eHZlNSIgdGltZXN0YW1wPSIxNzQ4NDg3
NDY4Ij45ODwva2V5PjwvZm9yZWlnbi1rZXlzPjxyZWYtdHlwZSBuYW1lPSJKb3VybmFsIEFydGlj
bGUiPjE3PC9yZWYtdHlwZT48Y29udHJpYnV0b3JzPjxhdXRob3JzPjxhdXRob3I+TW9rLCBCLiBZ
LjwvYXV0aG9yPjxhdXRob3I+ZGUgTW9yYWVzLCBNLiBILjwvYXV0aG9yPjxhdXRob3I+WmVuZywg
Si48L2F1dGhvcj48YXV0aG9yPkJvc2NoLCBELiBFLjwvYXV0aG9yPjxhdXRob3I+S290cnlzLCBB
LiBWLjwvYXV0aG9yPjxhdXRob3I+UmFndXJhbSwgQS48L2F1dGhvcj48YXV0aG9yPkhzdSwgRi48
L2F1dGhvcj48YXV0aG9yPlJhZGV5LCBNLiBDLjwvYXV0aG9yPjxhdXRob3I+UGV0ZXJzb24sIFMu
IEIuPC9hdXRob3I+PGF1dGhvcj5Nb290aGEsIFYuIEsuPC9hdXRob3I+PGF1dGhvcj5Nb3Vnb3Vz
LCBKLiBELjwvYXV0aG9yPjxhdXRob3I+TGl1LCBELiBSLjwvYXV0aG9yPjwvYXV0aG9ycz48L2Nv
bnRyaWJ1dG9ycz48YXV0aC1hZGRyZXNzPk1lcmtpbiBJbnN0aXR1dGUgb2YgVHJhbnNmb3JtYXRp
dmUgVGVjaG5vbG9naWVzIGluIEhlYWx0aGNhcmUsIEJyb2FkIEluc3RpdHV0ZSBvZiBNSVQgYW5k
IEhhcnZhcmQsIENhbWJyaWRnZSwgTUEsIFVTQS4mI3hEO0RlcGFydG1lbnQgb2YgQ2hlbWlzdHJ5
IGFuZCBDaGVtaWNhbCBCaW9sb2d5LCBIYXJ2YXJkIFVuaXZlcnNpdHksIENhbWJyaWRnZSwgTUEs
IFVTQS4mI3hEO0hvd2FyZCBIdWdoZXMgTWVkaWNhbCBJbnN0aXR1dGUsIEhhcnZhcmQgVW5pdmVy
c2l0eSwgQ2FtYnJpZGdlLCBNQSwgVVNBLiYjeEQ7RGVwYXJ0bWVudCBvZiBNaWNyb2Jpb2xvZ3ks
IFVuaXZlcnNpdHkgb2YgV2FzaGluZ3RvbiBTY2hvb2wgb2YgTWVkaWNpbmUsIFNlYXR0bGUsIFdB
LCBVU0EuJiN4RDtEZXBhcnRtZW50IG9mIFBhdGhvbG9neSwgVW5pdmVyc2l0eSBvZiBXYXNoaW5n
dG9uIFNjaG9vbCBvZiBNZWRpY2luZSwgU2VhdHRsZSwgV0EsIFVTQS4mI3hEO0hvd2FyZCBIdWdo
ZXMgTWVkaWNhbCBJbnN0aXR1dGUgYW5kIERlcGFydG1lbnQgb2YgTW9sZWN1bGFyIEJpb2xvZ3ks
IE1hc3NhY2h1c2V0dHMgR2VuZXJhbCBIb3NwaXRhbCwgSGFydmFyZCBNZWRpY2FsIFNjaG9vbCwg
Qm9zdG9uLCBNQSwgVVNBLiYjeEQ7QnJvYWQgSW5zdGl0dXRlIG9mIE1JVCBhbmQgSGFydmFyZCwg
Q2FtYnJpZGdlLCBNQSwgVVNBLiYjeEQ7SW5zdGl0dXRlIG9mIEJpb2NoZW1pc3RyeSBhbmQgQmlv
cGh5c2ljcyBQb2xpc2ggQWNhZGVteSBvZiBTY2llbmNlcywgV2Fyc2F3LCBQb2xhbmQuJiN4RDtE
ZXBhcnRtZW50IG9mIE1pY3JvYmlvbG9neSwgVW5pdmVyc2l0eSBvZiBXYXNoaW5ndG9uIFNjaG9v
bCBvZiBNZWRpY2luZSwgU2VhdHRsZSwgV0EsIFVTQS4gbW91Z291c0B1dy5lZHUuJiN4RDtEZXBh
cnRtZW50IG9mIEJpb2NoZW1pc3RyeSwgVW5pdmVyc2l0eSBvZiBXYXNoaW5ndG9uIFNjaG9vbCBv
ZiBNZWRpY2luZSwgU2VhdHRsZSwgV0EsIFVTQS4gbW91Z291c0B1dy5lZHUuJiN4RDtIb3dhcmQg
SHVnaGVzIE1lZGljYWwgSW5zdGl0dXRlLCBVbml2ZXJzaXR5IG9mIFdhc2hpbmd0b24sIFNlYXR0
bGUsIFdBLCBVU0EuIG1vdWdvdXNAdXcuZWR1LiYjeEQ7TWVya2luIEluc3RpdHV0ZSBvZiBUcmFu
c2Zvcm1hdGl2ZSBUZWNobm9sb2dpZXMgaW4gSGVhbHRoY2FyZSwgQnJvYWQgSW5zdGl0dXRlIG9m
IE1JVCBhbmQgSGFydmFyZCwgQ2FtYnJpZGdlLCBNQSwgVVNBLiBkcmxpdUBmYXMuaGFydmFyZC5l
ZHUuJiN4RDtEZXBhcnRtZW50IG9mIENoZW1pc3RyeSBhbmQgQ2hlbWljYWwgQmlvbG9neSwgSGFy
dmFyZCBVbml2ZXJzaXR5LCBDYW1icmlkZ2UsIE1BLCBVU0EuIGRybGl1QGZhcy5oYXJ2YXJkLmVk
dS4mI3hEO0hvd2FyZCBIdWdoZXMgTWVkaWNhbCBJbnN0aXR1dGUsIEhhcnZhcmQgVW5pdmVyc2l0
eSwgQ2FtYnJpZGdlLCBNQSwgVVNBLiBkcmxpdUBmYXMuaGFydmFyZC5lZHUuPC9hdXRoLWFkZHJl
c3M+PHRpdGxlcz48dGl0bGU+QSBiYWN0ZXJpYWwgY3l0aWRpbmUgZGVhbWluYXNlIHRveGluIGVu
YWJsZXMgQ1JJU1BSLWZyZWUgbWl0b2Nob25kcmlhbCBiYXNlIGVkaXRpbmc8L3RpdGxlPjxzZWNv
bmRhcnktdGl0bGU+TmF0dXJlPC9zZWNvbmRhcnktdGl0bGU+PC90aXRsZXM+PHBlcmlvZGljYWw+
PGZ1bGwtdGl0bGU+TmF0dXJlPC9mdWxsLXRpdGxlPjwvcGVyaW9kaWNhbD48cGFnZXM+NjMxLTYz
NzwvcGFnZXM+PHZvbHVtZT41ODM8L3ZvbHVtZT48bnVtYmVyPjc4MTc8L251bWJlcj48ZWRpdGlv
bj4yMDIwMDcwODwvZWRpdGlvbj48a2V5d29yZHM+PGtleXdvcmQ+QmFjdGVyaWFsIFRveGlucy9j
aGVtaXN0cnkvZ2VuZXRpY3MvKm1ldGFib2xpc208L2tleXdvcmQ+PGtleXdvcmQ+QmFzZSBTZXF1
ZW5jZTwva2V5d29yZD48a2V5d29yZD5CdXJraG9sZGVyaWEgY2Vub2NlcGFjaWEvZW56eW1vbG9n
eS9nZW5ldGljczwva2V5d29yZD48a2V5d29yZD5DZWxsIFJlc3BpcmF0aW9uL2dlbmV0aWNzPC9r
ZXl3b3JkPjxrZXl3b3JkPkN5dGlkaW5lL21ldGFib2xpc208L2tleXdvcmQ+PGtleXdvcmQ+Q3l0
aWRpbmUgRGVhbWluYXNlL2NoZW1pc3RyeS9nZW5ldGljcy8qbWV0YWJvbGlzbTwva2V5d29yZD48
a2V5d29yZD5ETkEsIE1pdG9jaG9uZHJpYWwvKmdlbmV0aWNzPC9rZXl3b3JkPjxrZXl3b3JkPkdl
bmUgRWRpdGluZy8qbWV0aG9kczwva2V5d29yZD48a2V5d29yZD5HZW5lcywgTWl0b2Nob25kcmlh
bC8qZ2VuZXRpY3M8L2tleXdvcmQ+PGtleXdvcmQ+R2Vub21lLCBNaXRvY2hvbmRyaWFsL2dlbmV0
aWNzPC9rZXl3b3JkPjxrZXl3b3JkPkhFSzI5MyBDZWxsczwva2V5d29yZD48a2V5d29yZD5IdW1h
bnM8L2tleXdvcmQ+PGtleXdvcmQ+TWl0b2Nob25kcmlhLypnZW5ldGljczwva2V5d29yZD48a2V5
d29yZD5NaXRvY2hvbmRyaWFsIERpc2Vhc2VzL2dlbmV0aWNzL3RoZXJhcHk8L2tleXdvcmQ+PGtl
eXdvcmQ+TXV0YXRpb248L2tleXdvcmQ+PGtleXdvcmQ+T3hpZGF0aXZlIFBob3NwaG9yeWxhdGlv
bjwva2V5d29yZD48a2V5d29yZD5Qcm90ZWluIEVuZ2luZWVyaW5nPC9rZXl3b3JkPjxrZXl3b3Jk
PlJOQSwgR3VpZGUsIENSSVNQUi1DYXMgU3lzdGVtcy9nZW5ldGljczwva2V5d29yZD48a2V5d29y
ZD5TdWJzdHJhdGUgU3BlY2lmaWNpdHk8L2tleXdvcmQ+PGtleXdvcmQ+VHlwZSBWSSBTZWNyZXRp
b24gU3lzdGVtcy9tZXRhYm9saXNtPC9rZXl3b3JkPjwva2V5d29yZHM+PGRhdGVzPjx5ZWFyPjIw
MjA8L3llYXI+PHB1Yi1kYXRlcz48ZGF0ZT5KdWw8L2RhdGU+PC9wdWItZGF0ZXM+PC9kYXRlcz48
aXNibj4xNDc2LTQ2ODcgKEVsZWN0cm9uaWMpJiN4RDswMDI4LTA4MzYgKFByaW50KSYjeEQ7MDAy
OC0wODM2IChMaW5raW5nKTwvaXNibj48YWNjZXNzaW9uLW51bT4zMjY0MTgzMDwvYWNjZXNzaW9u
LW51bT48bGFiZWw+MTAuMTAzOC9zNDE1ODYtMDIwLTI0NzctNDwvbGFiZWw+PHVybHM+PHJlbGF0
ZWQtdXJscz48dXJsPmh0dHBzOi8vd3d3Lm5jYmkubmxtLm5paC5nb3YvcHVibWVkLzMyNjQxODMw
PC91cmw+PC9yZWxhdGVkLXVybHM+PC91cmxzPjxjdXN0b20xPkNvbXBldGluZyBpbnRlcmVzdHMg
VGhlIEJyb2FkIEluc3RpdHV0ZSBhbmQgdGhlIFVuaXZlcnNpdHkgb2YgV2FzaGluZ3RvbiBoYXZl
IGZpbGVkIHByb3Zpc2lvbmFsIHBhdGVudCBhcHBsaWNhdGlvbnMgb24gYmFzZS1lZGl0aW5nIHN5
c3RlbXMgZGVzY3JpYmVkIGluIHRoaXMgc3R1ZHksIGxpc3RpbmcgQi5ZLk0uLCBNLkguZC5NLiwg
Uy5CLlAuLCBKLkQuTS4gYW5kIEQuUi5MLiBhcyBpbnZlbnRvcnMuIEQuUi5MLiBpcyBhIGNvbnN1
bHRhbnQgYW5kIGNvLWZvdW5kZXIgb2YgUHJpbWUgTWVkaWNpbmUsIEJlYW0gVGhlcmFwZXV0aWNz
LCBQYWlyd2lzZSBQbGFudHMgYW5kIEVkaXRhcyBNZWRpY2luZSwgY29tcGFuaWVzIHRoYXQgdXNl
IGdlbm9tZSBlZGl0aW5nLiBWLksuTS4gaXMgYSBjb25zdWx0YW50IHRvIDVhbSBWZW50dXJlcyBh
bmQgSmFuc3NlbiBQaGFybWFjZXV0aWNhbHMuPC9jdXN0b20xPjxjdXN0b20yPlBNQzczODEzODE8
L2N1c3RvbTI+PGVsZWN0cm9uaWMtcmVzb3VyY2UtbnVtPjEwLjEwMzgvczQxNTg2LTAyMC0yNDc3
LTQ8L2VsZWN0cm9uaWMtcmVzb3VyY2UtbnVtPjxyZW1vdGUtZGF0YWJhc2UtbmFtZT5NZWRsaW5l
PC9yZW1vdGUtZGF0YWJhc2UtbmFtZT48cmVtb3RlLWRhdGFiYXNlLXByb3ZpZGVyPk5MTTwvcmVt
b3RlLWRhdGFiYXNlLXByb3ZpZGVyPjwvcmVjb3JkPjwvQ2l0ZT48L0VuZE5vdGU+AG==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PEVuZE5vdGU+PENpdGU+PEF1dGhvcj5Nb2s8L0F1dGhvcj48WWVhcj4yMDIwPC9ZZWFyPjxSZWNO
dW0+OTg8L1JlY051bT48RGlzcGxheVRleHQ+WzEwXTwvRGlzcGxheVRleHQ+PHJlY29yZD48cmVj
LW51bWJlcj45ODwvcmVjLW51bWJlcj48Zm9yZWlnbi1rZXlzPjxrZXkgYXBwPSJFTiIgZGItaWQ9
Ind4cGFzZDk1ZnZ6cnJnZXN0d3J2NWRhYzB3cHQwOWF4eHZlNSIgdGltZXN0YW1wPSIxNzQ4NDg3
NDY4Ij45ODwva2V5PjwvZm9yZWlnbi1rZXlzPjxyZWYtdHlwZSBuYW1lPSJKb3VybmFsIEFydGlj
bGUiPjE3PC9yZWYtdHlwZT48Y29udHJpYnV0b3JzPjxhdXRob3JzPjxhdXRob3I+TW9rLCBCLiBZ
LjwvYXV0aG9yPjxhdXRob3I+ZGUgTW9yYWVzLCBNLiBILjwvYXV0aG9yPjxhdXRob3I+WmVuZywg
Si48L2F1dGhvcj48YXV0aG9yPkJvc2NoLCBELiBFLjwvYXV0aG9yPjxhdXRob3I+S290cnlzLCBB
LiBWLjwvYXV0aG9yPjxhdXRob3I+UmFndXJhbSwgQS48L2F1dGhvcj48YXV0aG9yPkhzdSwgRi48
L2F1dGhvcj48YXV0aG9yPlJhZGV5LCBNLiBDLjwvYXV0aG9yPjxhdXRob3I+UGV0ZXJzb24sIFMu
IEIuPC9hdXRob3I+PGF1dGhvcj5Nb290aGEsIFYuIEsuPC9hdXRob3I+PGF1dGhvcj5Nb3Vnb3Vz
LCBKLiBELjwvYXV0aG9yPjxhdXRob3I+TGl1LCBELiBSLjwvYXV0aG9yPjwvYXV0aG9ycz48L2Nv
bnRyaWJ1dG9ycz48YXV0aC1hZGRyZXNzPk1lcmtpbiBJbnN0aXR1dGUgb2YgVHJhbnNmb3JtYXRp
dmUgVGVjaG5vbG9naWVzIGluIEhlYWx0aGNhcmUsIEJyb2FkIEluc3RpdHV0ZSBvZiBNSVQgYW5k
IEhhcnZhcmQsIENhbWJyaWRnZSwgTUEsIFVTQS4mI3hEO0RlcGFydG1lbnQgb2YgQ2hlbWlzdHJ5
IGFuZCBDaGVtaWNhbCBCaW9sb2d5LCBIYXJ2YXJkIFVuaXZlcnNpdHksIENhbWJyaWRnZSwgTUEs
IFVTQS4mI3hEO0hvd2FyZCBIdWdoZXMgTWVkaWNhbCBJbnN0aXR1dGUsIEhhcnZhcmQgVW5pdmVy
c2l0eSwgQ2FtYnJpZGdlLCBNQSwgVVNBLiYjeEQ7RGVwYXJ0bWVudCBvZiBNaWNyb2Jpb2xvZ3ks
IFVuaXZlcnNpdHkgb2YgV2FzaGluZ3RvbiBTY2hvb2wgb2YgTWVkaWNpbmUsIFNlYXR0bGUsIFdB
LCBVU0EuJiN4RDtEZXBhcnRtZW50IG9mIFBhdGhvbG9neSwgVW5pdmVyc2l0eSBvZiBXYXNoaW5n
dG9uIFNjaG9vbCBvZiBNZWRpY2luZSwgU2VhdHRsZSwgV0EsIFVTQS4mI3hEO0hvd2FyZCBIdWdo
ZXMgTWVkaWNhbCBJbnN0aXR1dGUgYW5kIERlcGFydG1lbnQgb2YgTW9sZWN1bGFyIEJpb2xvZ3ks
IE1hc3NhY2h1c2V0dHMgR2VuZXJhbCBIb3NwaXRhbCwgSGFydmFyZCBNZWRpY2FsIFNjaG9vbCwg
Qm9zdG9uLCBNQSwgVVNBLiYjeEQ7QnJvYWQgSW5zdGl0dXRlIG9mIE1JVCBhbmQgSGFydmFyZCwg
Q2FtYnJpZGdlLCBNQSwgVVNBLiYjeEQ7SW5zdGl0dXRlIG9mIEJpb2NoZW1pc3RyeSBhbmQgQmlv
cGh5c2ljcyBQb2xpc2ggQWNhZGVteSBvZiBTY2llbmNlcywgV2Fyc2F3LCBQb2xhbmQuJiN4RDtE
ZXBhcnRtZW50IG9mIE1pY3JvYmlvbG9neSwgVW5pdmVyc2l0eSBvZiBXYXNoaW5ndG9uIFNjaG9v
bCBvZiBNZWRpY2luZSwgU2VhdHRsZSwgV0EsIFVTQS4gbW91Z291c0B1dy5lZHUuJiN4RDtEZXBh
cnRtZW50IG9mIEJpb2NoZW1pc3RyeSwgVW5pdmVyc2l0eSBvZiBXYXNoaW5ndG9uIFNjaG9vbCBv
ZiBNZWRpY2luZSwgU2VhdHRsZSwgV0EsIFVTQS4gbW91Z291c0B1dy5lZHUuJiN4RDtIb3dhcmQg
SHVnaGVzIE1lZGljYWwgSW5zdGl0dXRlLCBVbml2ZXJzaXR5IG9mIFdhc2hpbmd0b24sIFNlYXR0
bGUsIFdBLCBVU0EuIG1vdWdvdXNAdXcuZWR1LiYjeEQ7TWVya2luIEluc3RpdHV0ZSBvZiBUcmFu
c2Zvcm1hdGl2ZSBUZWNobm9sb2dpZXMgaW4gSGVhbHRoY2FyZSwgQnJvYWQgSW5zdGl0dXRlIG9m
IE1JVCBhbmQgSGFydmFyZCwgQ2FtYnJpZGdlLCBNQSwgVVNBLiBkcmxpdUBmYXMuaGFydmFyZC5l
ZHUuJiN4RDtEZXBhcnRtZW50IG9mIENoZW1pc3RyeSBhbmQgQ2hlbWljYWwgQmlvbG9neSwgSGFy
dmFyZCBVbml2ZXJzaXR5LCBDYW1icmlkZ2UsIE1BLCBVU0EuIGRybGl1QGZhcy5oYXJ2YXJkLmVk
dS4mI3hEO0hvd2FyZCBIdWdoZXMgTWVkaWNhbCBJbnN0aXR1dGUsIEhhcnZhcmQgVW5pdmVyc2l0
eSwgQ2FtYnJpZGdlLCBNQSwgVVNBLiBkcmxpdUBmYXMuaGFydmFyZC5lZHUuPC9hdXRoLWFkZHJl
c3M+PHRpdGxlcz48dGl0bGU+QSBiYWN0ZXJpYWwgY3l0aWRpbmUgZGVhbWluYXNlIHRveGluIGVu
YWJsZXMgQ1JJU1BSLWZyZWUgbWl0b2Nob25kcmlhbCBiYXNlIGVkaXRpbmc8L3RpdGxlPjxzZWNv
bmRhcnktdGl0bGU+TmF0dXJlPC9zZWNvbmRhcnktdGl0bGU+PC90aXRsZXM+PHBlcmlvZGljYWw+
PGZ1bGwtdGl0bGU+TmF0dXJlPC9mdWxsLXRpdGxlPjwvcGVyaW9kaWNhbD48cGFnZXM+NjMxLTYz
NzwvcGFnZXM+PHZvbHVtZT41ODM8L3ZvbHVtZT48bnVtYmVyPjc4MTc8L251bWJlcj48ZWRpdGlv
bj4yMDIwMDcwODwvZWRpdGlvbj48a2V5d29yZHM+PGtleXdvcmQ+QmFjdGVyaWFsIFRveGlucy9j
aGVtaXN0cnkvZ2VuZXRpY3MvKm1ldGFib2xpc208L2tleXdvcmQ+PGtleXdvcmQ+QmFzZSBTZXF1
ZW5jZTwva2V5d29yZD48a2V5d29yZD5CdXJraG9sZGVyaWEgY2Vub2NlcGFjaWEvZW56eW1vbG9n
eS9nZW5ldGljczwva2V5d29yZD48a2V5d29yZD5DZWxsIFJlc3BpcmF0aW9uL2dlbmV0aWNzPC9r
ZXl3b3JkPjxrZXl3b3JkPkN5dGlkaW5lL21ldGFib2xpc208L2tleXdvcmQ+PGtleXdvcmQ+Q3l0
aWRpbmUgRGVhbWluYXNlL2NoZW1pc3RyeS9nZW5ldGljcy8qbWV0YWJvbGlzbTwva2V5d29yZD48
a2V5d29yZD5ETkEsIE1pdG9jaG9uZHJpYWwvKmdlbmV0aWNzPC9rZXl3b3JkPjxrZXl3b3JkPkdl
bmUgRWRpdGluZy8qbWV0aG9kczwva2V5d29yZD48a2V5d29yZD5HZW5lcywgTWl0b2Nob25kcmlh
bC8qZ2VuZXRpY3M8L2tleXdvcmQ+PGtleXdvcmQ+R2Vub21lLCBNaXRvY2hvbmRyaWFsL2dlbmV0
aWNzPC9rZXl3b3JkPjxrZXl3b3JkPkhFSzI5MyBDZWxsczwva2V5d29yZD48a2V5d29yZD5IdW1h
bnM8L2tleXdvcmQ+PGtleXdvcmQ+TWl0b2Nob25kcmlhLypnZW5ldGljczwva2V5d29yZD48a2V5
d29yZD5NaXRvY2hvbmRyaWFsIERpc2Vhc2VzL2dlbmV0aWNzL3RoZXJhcHk8L2tleXdvcmQ+PGtl
eXdvcmQ+TXV0YXRpb248L2tleXdvcmQ+PGtleXdvcmQ+T3hpZGF0aXZlIFBob3NwaG9yeWxhdGlv
bjwva2V5d29yZD48a2V5d29yZD5Qcm90ZWluIEVuZ2luZWVyaW5nPC9rZXl3b3JkPjxrZXl3b3Jk
PlJOQSwgR3VpZGUsIENSSVNQUi1DYXMgU3lzdGVtcy9nZW5ldGljczwva2V5d29yZD48a2V5d29y
ZD5TdWJzdHJhdGUgU3BlY2lmaWNpdHk8L2tleXdvcmQ+PGtleXdvcmQ+VHlwZSBWSSBTZWNyZXRp
b24gU3lzdGVtcy9tZXRhYm9saXNtPC9rZXl3b3JkPjwva2V5d29yZHM+PGRhdGVzPjx5ZWFyPjIw
MjA8L3llYXI+PHB1Yi1kYXRlcz48ZGF0ZT5KdWw8L2RhdGU+PC9wdWItZGF0ZXM+PC9kYXRlcz48
aXNibj4xNDc2LTQ2ODcgKEVsZWN0cm9uaWMpJiN4RDswMDI4LTA4MzYgKFByaW50KSYjeEQ7MDAy
OC0wODM2IChMaW5raW5nKTwvaXNibj48YWNjZXNzaW9uLW51bT4zMjY0MTgzMDwvYWNjZXNzaW9u
LW51bT48bGFiZWw+MTAuMTAzOC9zNDE1ODYtMDIwLTI0NzctNDwvbGFiZWw+PHVybHM+PHJlbGF0
ZWQtdXJscz48dXJsPmh0dHBzOi8vd3d3Lm5jYmkubmxtLm5paC5nb3YvcHVibWVkLzMyNjQxODMw
PC91cmw+PC9yZWxhdGVkLXVybHM+PC91cmxzPjxjdXN0b20xPkNvbXBldGluZyBpbnRlcmVzdHMg
VGhlIEJyb2FkIEluc3RpdHV0ZSBhbmQgdGhlIFVuaXZlcnNpdHkgb2YgV2FzaGluZ3RvbiBoYXZl
IGZpbGVkIHByb3Zpc2lvbmFsIHBhdGVudCBhcHBsaWNhdGlvbnMgb24gYmFzZS1lZGl0aW5nIHN5
c3RlbXMgZGVzY3JpYmVkIGluIHRoaXMgc3R1ZHksIGxpc3RpbmcgQi5ZLk0uLCBNLkguZC5NLiwg
Uy5CLlAuLCBKLkQuTS4gYW5kIEQuUi5MLiBhcyBpbnZlbnRvcnMuIEQuUi5MLiBpcyBhIGNvbnN1
bHRhbnQgYW5kIGNvLWZvdW5kZXIgb2YgUHJpbWUgTWVkaWNpbmUsIEJlYW0gVGhlcmFwZXV0aWNz
LCBQYWlyd2lzZSBQbGFudHMgYW5kIEVkaXRhcyBNZWRpY2luZSwgY29tcGFuaWVzIHRoYXQgdXNl
IGdlbm9tZSBlZGl0aW5nLiBWLksuTS4gaXMgYSBjb25zdWx0YW50IHRvIDVhbSBWZW50dXJlcyBh
bmQgSmFuc3NlbiBQaGFybWFjZXV0aWNhbHMuPC9jdXN0b20xPjxjdXN0b20yPlBNQzczODEzODE8
L2N1c3RvbTI+PGVsZWN0cm9uaWMtcmVzb3VyY2UtbnVtPjEwLjEwMzgvczQxNTg2LTAyMC0yNDc3
LTQ8L2VsZWN0cm9uaWMtcmVzb3VyY2UtbnVtPjxyZW1vdGUtZGF0YWJhc2UtbmFtZT5NZWRsaW5l
PC9yZW1vdGUtZGF0YWJhc2UtbmFtZT48cmVtb3RlLWRhdGFiYXNlLXByb3ZpZGVyPk5MTTwvcmVt
b3RlLWRhdGFiYXNlLXByb3ZpZGVyPjwvcmVjb3JkPjwvQ2l0ZT48L0VuZE5vdGU+AG==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[10]</w:t>
      </w:r>
      <w:r w:rsidRPr="004855A0">
        <w:rPr>
          <w:rFonts w:hint="eastAsia"/>
          <w:shd w:val="clear" w:color="auto" w:fill="FEFEFE"/>
        </w:rPr>
        <w:fldChar w:fldCharType="end"/>
      </w:r>
      <w:r w:rsidRPr="004855A0">
        <w:rPr>
          <w:rFonts w:hint="eastAsia"/>
          <w:shd w:val="clear" w:color="auto" w:fill="FEFEFE"/>
        </w:rPr>
        <w:t>、</w:t>
      </w:r>
      <w:proofErr w:type="spellStart"/>
      <w:r w:rsidRPr="004855A0">
        <w:rPr>
          <w:shd w:val="clear" w:color="auto" w:fill="FEFEFE"/>
        </w:rPr>
        <w:t>mitoBE</w:t>
      </w:r>
      <w:proofErr w:type="spellEnd"/>
      <w:r w:rsidRPr="004855A0">
        <w:rPr>
          <w:rFonts w:hint="eastAsia"/>
          <w:shd w:val="clear" w:color="auto" w:fill="FEFEFE"/>
        </w:rPr>
        <w:fldChar w:fldCharType="begin">
          <w:fldData xml:space="preserve">PEVuZE5vdGU+PENpdGU+PEF1dGhvcj5ZaTwvQXV0aG9yPjxZZWFyPjIwMjQ8L1llYXI+PFJlY051
bT45NzwvUmVjTnVtPjxEaXNwbGF5VGV4dD5bMTFdPC9EaXNwbGF5VGV4dD48cmVjb3JkPjxyZWMt
bnVtYmVyPjk3PC9yZWMtbnVtYmVyPjxmb3JlaWduLWtleXM+PGtleSBhcHA9IkVOIiBkYi1pZD0i
d3hwYXNkOTVmdnpycmdlc3R3cnY1ZGFjMHdwdDA5YXh4dmU1IiB0aW1lc3RhbXA9IjE3NDg0ODc0
MTIiPjk3PC9rZXk+PC9mb3JlaWduLWtleXM+PHJlZi10eXBlIG5hbWU9IkpvdXJuYWwgQXJ0aWNs
ZSI+MTc8L3JlZi10eXBlPjxjb250cmlidXRvcnM+PGF1dGhvcnM+PGF1dGhvcj5ZaSwgWi48L2F1
dGhvcj48YXV0aG9yPlpoYW5nLCBYLjwvYXV0aG9yPjxhdXRob3I+VGFuZywgVy48L2F1dGhvcj48
YXV0aG9yPll1LCBZLjwvYXV0aG9yPjxhdXRob3I+V2VpLCBYLjwvYXV0aG9yPjxhdXRob3I+Wmhh
bmcsIFguPC9hdXRob3I+PGF1dGhvcj5XZWksIFcuPC9hdXRob3I+PC9hdXRob3JzPjwvY29udHJp
YnV0b3JzPjxhdXRoLWFkZHJlc3M+QmlvbWVkaWNhbCBQaW9uZWVyaW5nIElubm92YXRpb24gQ2Vu
dGVyLCBQZWtpbmctVHNpbmdodWEgQ2VudGVyIGZvciBMaWZlIFNjaWVuY2VzLCBQZWtpbmcgVW5p
dmVyc2l0eSBHZW5vbWUgRWRpdGluZyBSZXNlYXJjaCBDZW50ZXIsIFN0YXRlIEtleSBMYWJvcmF0
b3J5IG9mIFByb3RlaW4gYW5kIFBsYW50IEdlbmUgUmVzZWFyY2gsIFNjaG9vbCBvZiBMaWZlIFNj
aWVuY2VzLCBQZWtpbmcgVW5pdmVyc2l0eSwgQmVpamluZywgUC5SLiBDaGluYS4mI3hEO0NoYW5n
cGluZyBMYWJvcmF0b3J5LCBCZWlqaW5nLCBQLlIuIENoaW5hLiYjeEQ7QWNhZGVteSBmb3IgQWR2
YW5jZWQgSW50ZXJkaXNjaXBsaW5hcnkgU3R1ZGllcywgUGVraW5nIFVuaXZlcnNpdHksIEJlaWpp
bmcsIFAuUi4gQ2hpbmEuJiN4RDtCaW9tZWRpY2FsIFBpb25lZXJpbmcgSW5ub3ZhdGlvbiBDZW50
ZXIsIFBla2luZy1Uc2luZ2h1YSBDZW50ZXIgZm9yIExpZmUgU2NpZW5jZXMsIFBla2luZyBVbml2
ZXJzaXR5IEdlbm9tZSBFZGl0aW5nIFJlc2VhcmNoIENlbnRlciwgU3RhdGUgS2V5IExhYm9yYXRv
cnkgb2YgUHJvdGVpbiBhbmQgUGxhbnQgR2VuZSBSZXNlYXJjaCwgU2Nob29sIG9mIExpZmUgU2Np
ZW5jZXMsIFBla2luZyBVbml2ZXJzaXR5LCBCZWlqaW5nLCBQLlIuIENoaW5hLiB3c3dlaUBwa3Uu
ZWR1LmNuLiYjeEQ7Q2hhbmdwaW5nIExhYm9yYXRvcnksIEJlaWppbmcsIFAuUi4gQ2hpbmEuIHdz
d2VpQHBrdS5lZHUuY24uPC9hdXRoLWFkZHJlc3M+PHRpdGxlcz48dGl0bGU+U3RyYW5kLXNlbGVj
dGl2ZSBiYXNlIGVkaXRpbmcgb2YgaHVtYW4gbWl0b2Nob25kcmlhbCBETkEgdXNpbmcgbWl0b0JF
czwvdGl0bGU+PHNlY29uZGFyeS10aXRsZT5OYXQgQmlvdGVjaG5vbDwvc2Vjb25kYXJ5LXRpdGxl
PjwvdGl0bGVzPjxwZXJpb2RpY2FsPjxmdWxsLXRpdGxlPk5hdCBCaW90ZWNobm9sPC9mdWxsLXRp
dGxlPjwvcGVyaW9kaWNhbD48cGFnZXM+NDk4LTUwOTwvcGFnZXM+PHZvbHVtZT40Mjwvdm9sdW1l
PjxudW1iZXI+MzwvbnVtYmVyPjxlZGl0aW9uPjIwMjMwNTIyPC9lZGl0aW9uPjxrZXl3b3Jkcz48
a2V5d29yZD5IdW1hbnM8L2tleXdvcmQ+PGtleXdvcmQ+KkdlbmUgRWRpdGluZy9tZXRob2RzPC9r
ZXl3b3JkPjxrZXl3b3JkPkROQSwgTWl0b2Nob25kcmlhbC9nZW5ldGljczwva2V5d29yZD48a2V5
d29yZD5DUklTUFItQ2FzIFN5c3RlbXMvZ2VuZXRpY3M8L2tleXdvcmQ+PGtleXdvcmQ+Uk5BLCBH
dWlkZSwgQ1JJU1BSLUNhcyBTeXN0ZW1zPC9rZXl3b3JkPjxrZXl3b3JkPk1pdG9jaG9uZHJpYS9n
ZW5ldGljczwva2V5d29yZD48a2V5d29yZD4qTWl0b2Nob25kcmlhbCBEaXNlYXNlcy9nZW5ldGlj
cy90aGVyYXB5PC9rZXl3b3JkPjxrZXl3b3JkPkRlb3h5cmlib251Y2xlYXNlIEkvZ2VuZXRpY3M8
L2tleXdvcmQ+PGtleXdvcmQ+Q3l0b3NpbmU8L2tleXdvcmQ+PC9rZXl3b3Jkcz48ZGF0ZXM+PHll
YXI+MjAyNDwveWVhcj48cHViLWRhdGVzPjxkYXRlPk1hcjwvZGF0ZT48L3B1Yi1kYXRlcz48L2Rh
dGVzPjxpc2JuPjE1NDYtMTY5NiAoRWxlY3Ryb25pYykmI3hEOzEwODctMDE1NiAoUHJpbnQpJiN4
RDsxMDg3LTAxNTYgKExpbmtpbmcpPC9pc2JuPjxhY2Nlc3Npb24tbnVtPjM3MjE3NzUxPC9hY2Nl
c3Npb24tbnVtPjxsYWJlbD4xMC4xMDM4L3M0MTU4Ny0wMjMtMDE3OTEteTwvbGFiZWw+PHVybHM+
PHJlbGF0ZWQtdXJscz48dXJsPmh0dHBzOi8vd3d3Lm5jYmkubmxtLm5paC5nb3YvcHVibWVkLzM3
MjE3NzUxPC91cmw+PC9yZWxhdGVkLXVybHM+PC91cmxzPjxjdXN0b20xPlR3byBwYXRlbnQgYXBw
bGljYXRpb25zIChJbnRlcm5hdGlvbmFsIEFwcGxpY2F0aW9uIE5vLiBQQ1QvQ04yMDIyLzE0NDAz
MSBhbmQgTm8uIFBDVC9DTjIwMjMvMDg4MTE3KSBoYXZlIGJlZW4gc3VibWl0dGVkIG9uIHRoZSBi
YXNpcyBvZiB0aGUgZmluZGluZ3MgcHJlc2VudGVkIGluIHRoaXMgc3R1ZHkuIFcuVy4gaXMgYSBz
Y2llbnRpZmljIGFkdmlzb3IgYW5kIGZvdW5kZXIgb2YgRWRpR2VuZSBhbmQgVGhlcm9ybmEuIFRo
ZSByZW1haW5pbmcgYXV0aG9ycyBkZWNsYXJlIG5vIGNvbXBldGluZyBpbnRlcmVzdHMuPC9jdXN0
b20xPjxjdXN0b20yPlBNQzEwOTQwMTQ3PC9jdXN0b20yPjxlbGVjdHJvbmljLXJlc291cmNlLW51
bT4xMC4xMDM4L3M0MTU4Ny0wMjMtMDE3OTEteTwvZWxlY3Ryb25pYy1yZXNvdXJjZS1udW0+PHJl
bW90ZS1kYXRhYmFzZS1uYW1lPk1lZGxpbmU8L3JlbW90ZS1kYXRhYmFzZS1uYW1lPjxyZW1vdGUt
ZGF0YWJhc2UtcHJvdmlkZXI+TkxNPC9yZW1vdGUtZGF0YWJhc2UtcHJvdmlkZXI+PC9yZWNvcmQ+
PC9DaXRlPjwvRW5kTm90ZT4A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PEVuZE5vdGU+PENpdGU+PEF1dGhvcj5ZaTwvQXV0aG9yPjxZZWFyPjIwMjQ8L1llYXI+PFJlY051
bT45NzwvUmVjTnVtPjxEaXNwbGF5VGV4dD5bMTFdPC9EaXNwbGF5VGV4dD48cmVjb3JkPjxyZWMt
bnVtYmVyPjk3PC9yZWMtbnVtYmVyPjxmb3JlaWduLWtleXM+PGtleSBhcHA9IkVOIiBkYi1pZD0i
d3hwYXNkOTVmdnpycmdlc3R3cnY1ZGFjMHdwdDA5YXh4dmU1IiB0aW1lc3RhbXA9IjE3NDg0ODc0
MTIiPjk3PC9rZXk+PC9mb3JlaWduLWtleXM+PHJlZi10eXBlIG5hbWU9IkpvdXJuYWwgQXJ0aWNs
ZSI+MTc8L3JlZi10eXBlPjxjb250cmlidXRvcnM+PGF1dGhvcnM+PGF1dGhvcj5ZaSwgWi48L2F1
dGhvcj48YXV0aG9yPlpoYW5nLCBYLjwvYXV0aG9yPjxhdXRob3I+VGFuZywgVy48L2F1dGhvcj48
YXV0aG9yPll1LCBZLjwvYXV0aG9yPjxhdXRob3I+V2VpLCBYLjwvYXV0aG9yPjxhdXRob3I+Wmhh
bmcsIFguPC9hdXRob3I+PGF1dGhvcj5XZWksIFcuPC9hdXRob3I+PC9hdXRob3JzPjwvY29udHJp
YnV0b3JzPjxhdXRoLWFkZHJlc3M+QmlvbWVkaWNhbCBQaW9uZWVyaW5nIElubm92YXRpb24gQ2Vu
dGVyLCBQZWtpbmctVHNpbmdodWEgQ2VudGVyIGZvciBMaWZlIFNjaWVuY2VzLCBQZWtpbmcgVW5p
dmVyc2l0eSBHZW5vbWUgRWRpdGluZyBSZXNlYXJjaCBDZW50ZXIsIFN0YXRlIEtleSBMYWJvcmF0
b3J5IG9mIFByb3RlaW4gYW5kIFBsYW50IEdlbmUgUmVzZWFyY2gsIFNjaG9vbCBvZiBMaWZlIFNj
aWVuY2VzLCBQZWtpbmcgVW5pdmVyc2l0eSwgQmVpamluZywgUC5SLiBDaGluYS4mI3hEO0NoYW5n
cGluZyBMYWJvcmF0b3J5LCBCZWlqaW5nLCBQLlIuIENoaW5hLiYjeEQ7QWNhZGVteSBmb3IgQWR2
YW5jZWQgSW50ZXJkaXNjaXBsaW5hcnkgU3R1ZGllcywgUGVraW5nIFVuaXZlcnNpdHksIEJlaWpp
bmcsIFAuUi4gQ2hpbmEuJiN4RDtCaW9tZWRpY2FsIFBpb25lZXJpbmcgSW5ub3ZhdGlvbiBDZW50
ZXIsIFBla2luZy1Uc2luZ2h1YSBDZW50ZXIgZm9yIExpZmUgU2NpZW5jZXMsIFBla2luZyBVbml2
ZXJzaXR5IEdlbm9tZSBFZGl0aW5nIFJlc2VhcmNoIENlbnRlciwgU3RhdGUgS2V5IExhYm9yYXRv
cnkgb2YgUHJvdGVpbiBhbmQgUGxhbnQgR2VuZSBSZXNlYXJjaCwgU2Nob29sIG9mIExpZmUgU2Np
ZW5jZXMsIFBla2luZyBVbml2ZXJzaXR5LCBCZWlqaW5nLCBQLlIuIENoaW5hLiB3c3dlaUBwa3Uu
ZWR1LmNuLiYjeEQ7Q2hhbmdwaW5nIExhYm9yYXRvcnksIEJlaWppbmcsIFAuUi4gQ2hpbmEuIHdz
d2VpQHBrdS5lZHUuY24uPC9hdXRoLWFkZHJlc3M+PHRpdGxlcz48dGl0bGU+U3RyYW5kLXNlbGVj
dGl2ZSBiYXNlIGVkaXRpbmcgb2YgaHVtYW4gbWl0b2Nob25kcmlhbCBETkEgdXNpbmcgbWl0b0JF
czwvdGl0bGU+PHNlY29uZGFyeS10aXRsZT5OYXQgQmlvdGVjaG5vbDwvc2Vjb25kYXJ5LXRpdGxl
PjwvdGl0bGVzPjxwZXJpb2RpY2FsPjxmdWxsLXRpdGxlPk5hdCBCaW90ZWNobm9sPC9mdWxsLXRp
dGxlPjwvcGVyaW9kaWNhbD48cGFnZXM+NDk4LTUwOTwvcGFnZXM+PHZvbHVtZT40Mjwvdm9sdW1l
PjxudW1iZXI+MzwvbnVtYmVyPjxlZGl0aW9uPjIwMjMwNTIyPC9lZGl0aW9uPjxrZXl3b3Jkcz48
a2V5d29yZD5IdW1hbnM8L2tleXdvcmQ+PGtleXdvcmQ+KkdlbmUgRWRpdGluZy9tZXRob2RzPC9r
ZXl3b3JkPjxrZXl3b3JkPkROQSwgTWl0b2Nob25kcmlhbC9nZW5ldGljczwva2V5d29yZD48a2V5
d29yZD5DUklTUFItQ2FzIFN5c3RlbXMvZ2VuZXRpY3M8L2tleXdvcmQ+PGtleXdvcmQ+Uk5BLCBH
dWlkZSwgQ1JJU1BSLUNhcyBTeXN0ZW1zPC9rZXl3b3JkPjxrZXl3b3JkPk1pdG9jaG9uZHJpYS9n
ZW5ldGljczwva2V5d29yZD48a2V5d29yZD4qTWl0b2Nob25kcmlhbCBEaXNlYXNlcy9nZW5ldGlj
cy90aGVyYXB5PC9rZXl3b3JkPjxrZXl3b3JkPkRlb3h5cmlib251Y2xlYXNlIEkvZ2VuZXRpY3M8
L2tleXdvcmQ+PGtleXdvcmQ+Q3l0b3NpbmU8L2tleXdvcmQ+PC9rZXl3b3Jkcz48ZGF0ZXM+PHll
YXI+MjAyNDwveWVhcj48cHViLWRhdGVzPjxkYXRlPk1hcjwvZGF0ZT48L3B1Yi1kYXRlcz48L2Rh
dGVzPjxpc2JuPjE1NDYtMTY5NiAoRWxlY3Ryb25pYykmI3hEOzEwODctMDE1NiAoUHJpbnQpJiN4
RDsxMDg3LTAxNTYgKExpbmtpbmcpPC9pc2JuPjxhY2Nlc3Npb24tbnVtPjM3MjE3NzUxPC9hY2Nl
c3Npb24tbnVtPjxsYWJlbD4xMC4xMDM4L3M0MTU4Ny0wMjMtMDE3OTEteTwvbGFiZWw+PHVybHM+
PHJlbGF0ZWQtdXJscz48dXJsPmh0dHBzOi8vd3d3Lm5jYmkubmxtLm5paC5nb3YvcHVibWVkLzM3
MjE3NzUxPC91cmw+PC9yZWxhdGVkLXVybHM+PC91cmxzPjxjdXN0b20xPlR3byBwYXRlbnQgYXBw
bGljYXRpb25zIChJbnRlcm5hdGlvbmFsIEFwcGxpY2F0aW9uIE5vLiBQQ1QvQ04yMDIyLzE0NDAz
MSBhbmQgTm8uIFBDVC9DTjIwMjMvMDg4MTE3KSBoYXZlIGJlZW4gc3VibWl0dGVkIG9uIHRoZSBi
YXNpcyBvZiB0aGUgZmluZGluZ3MgcHJlc2VudGVkIGluIHRoaXMgc3R1ZHkuIFcuVy4gaXMgYSBz
Y2llbnRpZmljIGFkdmlzb3IgYW5kIGZvdW5kZXIgb2YgRWRpR2VuZSBhbmQgVGhlcm9ybmEuIFRo
ZSByZW1haW5pbmcgYXV0aG9ycyBkZWNsYXJlIG5vIGNvbXBldGluZyBpbnRlcmVzdHMuPC9jdXN0
b20xPjxjdXN0b20yPlBNQzEwOTQwMTQ3PC9jdXN0b20yPjxlbGVjdHJvbmljLXJlc291cmNlLW51
bT4xMC4xMDM4L3M0MTU4Ny0wMjMtMDE3OTEteTwvZWxlY3Ryb25pYy1yZXNvdXJjZS1udW0+PHJl
bW90ZS1kYXRhYmFzZS1uYW1lPk1lZGxpbmU8L3JlbW90ZS1kYXRhYmFzZS1uYW1lPjxyZW1vdGUt
ZGF0YWJhc2UtcHJvdmlkZXI+TkxNPC9yZW1vdGUtZGF0YWJhc2UtcHJvdmlkZXI+PC9yZWNvcmQ+
PC9DaXRlPjwvRW5kTm90ZT4A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[11]</w:t>
      </w:r>
      <w:r w:rsidRPr="004855A0">
        <w:rPr>
          <w:rFonts w:hint="eastAsia"/>
          <w:shd w:val="clear" w:color="auto" w:fill="FEFEFE"/>
        </w:rPr>
        <w:fldChar w:fldCharType="end"/>
      </w:r>
      <w:r w:rsidRPr="004855A0">
        <w:rPr>
          <w:rFonts w:hint="eastAsia"/>
          <w:shd w:val="clear" w:color="auto" w:fill="FEFEFE"/>
        </w:rPr>
        <w:t>、</w:t>
      </w:r>
      <w:r w:rsidRPr="004855A0">
        <w:rPr>
          <w:shd w:val="clear" w:color="auto" w:fill="FEFEFE"/>
        </w:rPr>
        <w:t>TALEDs</w:t>
      </w:r>
      <w:r w:rsidRPr="004855A0">
        <w:rPr>
          <w:rFonts w:hint="eastAsia"/>
          <w:shd w:val="clear" w:color="auto" w:fill="FEFEFE"/>
        </w:rPr>
        <w:fldChar w:fldCharType="begin">
          <w:fldData xml:space="preserve">PEVuZE5vdGU+PENpdGU+PEF1dGhvcj5DaG88L0F1dGhvcj48WWVhcj4yMDI0PC9ZZWFyPjxSZWNO
dW0+OTk8L1JlY051bT48RGlzcGxheVRleHQ+WzEyXTwvRGlzcGxheVRleHQ+PHJlY29yZD48cmVj
LW51bWJlcj45OTwvcmVjLW51bWJlcj48Zm9yZWlnbi1rZXlzPjxrZXkgYXBwPSJFTiIgZGItaWQ9
Ind4cGFzZDk1ZnZ6cnJnZXN0d3J2NWRhYzB3cHQwOWF4eHZlNSIgdGltZXN0YW1wPSIxNzQ4NDg3
NTYwIj45OTwva2V5PjwvZm9yZWlnbi1rZXlzPjxyZWYtdHlwZSBuYW1lPSJKb3VybmFsIEFydGlj
bGUiPjE3PC9yZWYtdHlwZT48Y29udHJpYnV0b3JzPjxhdXRob3JzPjxhdXRob3I+Q2hvLCBTLiBJ
LjwvYXV0aG9yPjxhdXRob3I+TGltLCBLLjwvYXV0aG9yPjxhdXRob3I+SG9uZywgUy48L2F1dGhv
cj48YXV0aG9yPkxlZSwgSi48L2F1dGhvcj48YXV0aG9yPktpbSwgQS48L2F1dGhvcj48YXV0aG9y
PkxpbSwgQy4gSi48L2F1dGhvcj48YXV0aG9yPlJ5b3UsIFMuPC9hdXRob3I+PGF1dGhvcj5MZWUs
IEouIE0uPC9hdXRob3I+PGF1dGhvcj5Nb2ssIFkuIEcuPC9hdXRob3I+PGF1dGhvcj5DaHVuZywg
RS48L2F1dGhvcj48YXV0aG9yPktpbSwgUy48L2F1dGhvcj48YXV0aG9yPkhhbiwgUy48L2F1dGhv
cj48YXV0aG9yPkNobywgUy4gTS48L2F1dGhvcj48YXV0aG9yPktpbSwgSi48L2F1dGhvcj48YXV0
aG9yPktpbSwgRS4gSy48L2F1dGhvcj48YXV0aG9yPk5hbSwgSy4gSC48L2F1dGhvcj48YXV0aG9y
Pk9oLCBZLjwvYXV0aG9yPjxhdXRob3I+Q2hvaSwgTS48L2F1dGhvcj48YXV0aG9yPkFuLCBULiBI
LjwvYXV0aG9yPjxhdXRob3I+T2gsIEsuIEouPC9hdXRob3I+PGF1dGhvcj5MZWUsIFMuPC9hdXRo
b3I+PGF1dGhvcj5MZWUsIEguPC9hdXRob3I+PGF1dGhvcj5LaW0sIEouIFMuPC9hdXRob3I+PC9h
dXRob3JzPjwvY29udHJpYnV0b3JzPjxhdXRoLWFkZHJlc3M+Q2VudGVyIGZvciBHZW5vbWUgRW5n
aW5lZXJpbmcsIEluc3RpdHV0ZSBmb3IgQmFzaWMgU2NpZW5jZSwgRGFlamVvbiAzNDEyNiwgUmVw
dWJsaWMgb2YgS29yZWE7IERlcGFydG1lbnQgb2YgQ2hlbWlzdHJ5LCBTZW91bCBOYXRpb25hbCBV
bml2ZXJzaXR5LCBTZW91bCAwODgyNiwgUmVwdWJsaWMgb2YgS29yZWE7IERlcGFydG1lbnQgb2Yg
UGhhcm1hY29sb2d5LCBZb25zZWkgVW5pdmVyc2l0eSBDb2xsZWdlIG9mIE1lZGljaW5lLCBTZW91
bCAwMzcyMiwgUmVwdWJsaWMgb2YgS29yZWEuJiN4RDtDZW50ZXIgZm9yIEdlbm9tZSBFbmdpbmVl
cmluZywgSW5zdGl0dXRlIGZvciBCYXNpYyBTY2llbmNlLCBEYWVqZW9uIDM0MTI2LCBSZXB1Ymxp
YyBvZiBLb3JlYTsgQnJhaW4gU2NpZW5jZSBJbnN0aXR1dGUsIEtvcmVhIEluc3RpdHV0ZSBvZiBT
Y2llbmNlIGFuZCBUZWNobm9sb2d5LCBTZW91bCAwMjc5MiwgUmVwdWJsaWMgb2YgS29yZWE7IERp
dmlzaW9uIG9mIEJpby1NZWRpY2FsIFNjaWVuY2UgJmFtcDsgVGVjaG5vbG9neSwgS0lTVCBTY2hv
b2wsIEtvcmVhIFVuaXZlcnNpdHkgb2YgU2NpZW5jZSBhbmQgVGVjaG5vbG9neSwgU2VvdWwgMDI3
OTIsIFJlcHVibGljIG9mIEtvcmVhLiYjeEQ7TGFib3JhdG9yeSBBbmltYWwgUmVzb3VyY2UgYW5k
IFJlc2VhcmNoIENlbnRlciwgS29yZWEgUmVzZWFyY2ggSW5zdGl0dXRlIG9mIEJpb3NjaWVuY2Ug
YW5kIEJpb3RlY2hub2xvZ3ksIENoZW9uZ2p1IDI4MTE2LCBSZXB1YmxpYyBvZiBLb3JlYTsgRGVw
YXJ0bWVudCBvZiBNZWRpY2luZSwgS29yZWEgVW5pdmVyc2l0eSBDb2xsZWdlIG9mIE1lZGljaW5l
LCBTZW91bCAwMjcwOCwgUmVwdWJsaWMgb2YgS29yZWEuJiN4RDtDZW50ZXIgZm9yIEdlbm9tZSBF
bmdpbmVlcmluZywgSW5zdGl0dXRlIGZvciBCYXNpYyBTY2llbmNlLCBEYWVqZW9uIDM0MTI2LCBS
ZXB1YmxpYyBvZiBLb3JlYTsgRGVwYXJ0bWVudCBvZiBDaGVtaXN0cnksIFNlb3VsIE5hdGlvbmFs
IFVuaXZlcnNpdHksIFNlb3VsIDA4ODI2LCBSZXB1YmxpYyBvZiBLb3JlYS4mI3hEO0NlbnRlciBm
b3IgR2Vub21lIEVuZ2luZWVyaW5nLCBJbnN0aXR1dGUgZm9yIEJhc2ljIFNjaWVuY2UsIERhZWpl
b24gMzQxMjYsIFJlcHVibGljIG9mIEtvcmVhLiYjeEQ7RWRnZW5lLCBJbmMuLCBTZW91bCAwODc5
MCwgUmVwdWJsaWMgb2YgS29yZWEuJiN4RDtDZW50ZXIgZm9yIEdlbm9tZSBFbmdpbmVlcmluZywg
SW5zdGl0dXRlIGZvciBCYXNpYyBTY2llbmNlLCBEYWVqZW9uIDM0MTI2LCBSZXB1YmxpYyBvZiBL
b3JlYTsgR3JlZW5HZW5lIEluYy4sIFNlb3VsIDA4NzkwLCBSZXB1YmxpYyBvZiBLb3JlYS4mI3hE
O0xhYm9yYXRvcnkgQW5pbWFsIFJlc291cmNlIGFuZCBSZXNlYXJjaCBDZW50ZXIsIEtvcmVhIFJl
c2VhcmNoIEluc3RpdHV0ZSBvZiBCaW9zY2llbmNlIGFuZCBCaW90ZWNobm9sb2d5LCBDaGVvbmdq
dSAyODExNiwgUmVwdWJsaWMgb2YgS29yZWE7IENvbGxlZ2Ugb2YgVmV0ZXJpbmFyeSBNZWRpY2lu
ZSBhbmQgUmVzZWFyY2ggSW5zdGl0dXRlIG9mIFZldGVyaW5hcnkgTWVkaWNpbmUsIENodW5nYnVr
IE5hdGlvbmFsIFVuaXZlcnNpdHksIENoZW9uZ2p1IDI4NjQ0LCBSZXB1YmxpYyBvZiBLb3JlYS4m
I3hEO0xhYm9yYXRvcnkgQW5pbWFsIFJlc291cmNlIGFuZCBSZXNlYXJjaCBDZW50ZXIsIEtvcmVh
IFJlc2VhcmNoIEluc3RpdHV0ZSBvZiBCaW9zY2llbmNlIGFuZCBCaW90ZWNobm9sb2d5LCBDaGVv
bmdqdSAyODExNiwgUmVwdWJsaWMgb2YgS29yZWE7IERlcGFydG1lbnQgb2YgQmlvY2hlbWlzdHJ5
LCBDb2xsZWdlIG9mIE5hdHVyYWwgU2NpZW5jZXMsIENodW5nYnVrIE5hdGlvbmFsIFVuaXZlcnNp
dHksIENoZW9uZ2p1IDI4NjQ0LCBSZXB1YmxpYyBvZiBLb3JlYS4mI3hEO0xhYm9yYXRvcnkgQW5p
bWFsIFJlc291cmNlIGFuZCBSZXNlYXJjaCBDZW50ZXIsIEtvcmVhIFJlc2VhcmNoIEluc3RpdHV0
ZSBvZiBCaW9zY2llbmNlIGFuZCBCaW90ZWNobm9sb2d5LCBDaGVvbmdqdSAyODExNiwgUmVwdWJs
aWMgb2YgS29yZWEuJiN4RDtNZXRhYm9saWMgUmVndWxhdGlvbiBSZXNlYXJjaCBDZW50ZXIsIEtv
cmVhIFJlc2VhcmNoIEluc3RpdHV0ZSBvZiBCaW9zY2llbmNlIGFuZCBCaW90ZWNobm9sb2d5IChL
UklCQiksIERhZWplb24sIFJlcHVibGljIG9mIEtvcmVhOyBEZXBhcnRtZW50IG9mIEZ1bmN0aW9u
YWwgR2Vub21pY3MsIEtSSUJCIFNjaG9vbCBvZiBCaW9zY2llbmNlLCBVbml2ZXJzaXR5IG9mIFNj
aWVuY2UgYW5kIFRlY2hub2xvZ3kgKFVTVCksIERhZWplb24sIFJlcHVibGljIG9mIEtvcmVhLiYj
eEQ7Q2VudGVyIGZvciBHZW5vbWUgRW5naW5lZXJpbmcsIEluc3RpdHV0ZSBmb3IgQmFzaWMgU2Np
ZW5jZSwgRGFlamVvbiAzNDEyNiwgUmVwdWJsaWMgb2YgS29yZWE7IEVkZ2VuZSwgSW5jLiwgU2Vv
dWwgMDg3OTAsIFJlcHVibGljIG9mIEtvcmVhOyBEZXBhcnRtZW50IG9mIE1ldGFCaW9IZWFsdGgs
IFN1bmdreXVua3dhbiBVbml2ZXJzaXR5IChTS0tVKSwgU3V3b24sIFJlcHVibGljIG9mIEtvcmVh
OyBEZXBhcnRtZW50IG9mIFByZWNpc2lvbiBNZWRpY2luZSwgU2Nob29sIG9mIE1lZGljaW5lLCBT
dW5na3l1bmt3YW4gVW5pdmVyc2l0eSAoU0tLVSksIFN1d29uLCBSZXB1YmxpYyBvZiBLb3JlYS4g
RWxlY3Ryb25pYyBhZGRyZXNzOiBzaGxlZTlAc2trdS5lZHUuJiN4RDtMYWJvcmF0b3J5IEFuaW1h
bCBSZXNvdXJjZSBhbmQgUmVzZWFyY2ggQ2VudGVyLCBLb3JlYSBSZXNlYXJjaCBJbnN0aXR1dGUg
b2YgQmlvc2NpZW5jZSBhbmQgQmlvdGVjaG5vbG9neSwgQ2hlb25nanUgMjgxMTYsIFJlcHVibGlj
IG9mIEtvcmVhOyBEZXBhcnRtZW50IG9mIE1lZGljaW5lLCBLb3JlYSBVbml2ZXJzaXR5IENvbGxl
Z2Ugb2YgTWVkaWNpbmUsIFNlb3VsIDAyNzA4LCBSZXB1YmxpYyBvZiBLb3JlYS4gRWxlY3Ryb25p
YyBhZGRyZXNzOiBoamxlZTEwMkBrb3JlYS5hYy5rci4mI3hEO0VkZ2VuZSwgSW5jLiwgU2VvdWwg
MDg3OTAsIFJlcHVibGljIG9mIEtvcmVhOyBOVVMgU3ludGhldGljIEJpb2xvZ3kgZm9yIENsaW5p
Y2FsICZhbXA7IFRlY2hub2xvZ2ljYWwgSW5ub3ZhdGlvbiAoU3luQ1RJKSBhbmQgRGVwYXJ0bWVu
dCBvZiBCaW9jaGVtaXN0cnksIE5hdGlvbmFsIFVuaXZlcnNpdHkgb2YgU2luZ2Fwb3JlLCBTaW5n
YXBvcmUsIFNpbmdhcG9yZS4gRWxlY3Ryb25pYyBhZGRyZXNzOiBqc2tpbTAxQHNudS5hYy5rci48
L2F1dGgtYWRkcmVzcz48dGl0bGVzPjx0aXRsZT5FbmdpbmVlcmluZyBUQUxFLWxpbmtlZCBkZWFt
aW5hc2VzIHRvIGZhY2lsaXRhdGUgcHJlY2lzaW9uIGFkZW5pbmUgYmFzZSBlZGl0aW5nIGluIG1p
dG9jaG9uZHJpYWwgRE5BPC90aXRsZT48c2Vjb25kYXJ5LXRpdGxlPkNlbGw8L3NlY29uZGFyeS10
aXRsZT48L3RpdGxlcz48cGVyaW9kaWNhbD48ZnVsbC10aXRsZT5DZWxsPC9mdWxsLXRpdGxlPjwv
cGVyaW9kaWNhbD48cGFnZXM+OTUtMTA5IGUyNjwvcGFnZXM+PHZvbHVtZT4xODc8L3ZvbHVtZT48
bnVtYmVyPjE8L251bWJlcj48a2V5d29yZHM+PGtleXdvcmQ+QW5pbWFsczwva2V5d29yZD48a2V5
d29yZD5IdW1hbnM8L2tleXdvcmQ+PGtleXdvcmQ+TWljZTwva2V5d29yZD48a2V5d29yZD5BZGVu
aW5lPC9rZXl3b3JkPjxrZXl3b3JkPkN5dG9zaW5lPC9rZXl3b3JkPjxrZXl3b3JkPipETkEsIE1p
dG9jaG9uZHJpYWwvZ2VuZXRpY3M8L2tleXdvcmQ+PGtleXdvcmQ+R2VuZSBFZGl0aW5nPC9rZXl3
b3JkPjxrZXl3b3JkPlJuYTwva2V5d29yZD48a2V5d29yZD4qVHJhbnNjcmlwdGlvbiBBY3RpdmF0
b3ItTGlrZSBFZmZlY3RvcnMvbWV0YWJvbGlzbTwva2V5d29yZD48a2V5d29yZD5Qcm90ZWluIEVu
Z2luZWVyaW5nPC9rZXl3b3JkPjxrZXl3b3JkPkNSSVNQUi1hZGVuaW5lIGJhc2UgZWRpdG9yPC9r
ZXl3b3JkPjxrZXl3b3JkPkxlaWdoIHN5bmRyb21lPC9rZXl3b3JkPjxrZXl3b3JkPlJOQSBvZmYt
dGFyZ2V0PC9rZXl3b3JkPjxrZXl3b3JkPlRBTEUtbGlua2VkIGFkZW5pbmUgZGVhbWluYXNlPC9r
ZXl3b3JkPjxrZXl3b3JkPlRhbGVkPC9rZXl3b3JkPjxrZXl3b3JkPmdlbmV0aWMgZGlzZWFzZTwv
a2V5d29yZD48a2V5d29yZD5pbiB2aXZvIGdlbm9tZSBlZGl0aW5nPC9rZXl3b3JkPjxrZXl3b3Jk
Pm1pdG9jaG9uZHJpYTwva2V5d29yZD48a2V5d29yZD5taXRvY2hvbmRyaWFsIGdlbm9tZSBlZGl0
aW5nPC9rZXl3b3JkPjxrZXl3b3JkPm10RE5BPC9rZXl3b3JkPjwva2V5d29yZHM+PGRhdGVzPjx5
ZWFyPjIwMjQ8L3llYXI+PHB1Yi1kYXRlcz48ZGF0ZT5KYW4gNDwvZGF0ZT48L3B1Yi1kYXRlcz48
L2RhdGVzPjxpc2JuPjEwOTctNDE3MiAoRWxlY3Ryb25pYykmI3hEOzAwOTItODY3NCAoTGlua2lu
Zyk8L2lzYm4+PGFjY2Vzc2lvbi1udW0+MzgxODE3NDU8L2FjY2Vzc2lvbi1udW0+PGxhYmVsPjEw
LjEwMTYvai5jZWxsLjIwMjMuMTEuMDM1PC9sYWJlbD48dXJscz48cmVsYXRlZC11cmxzPjx1cmw+
aHR0cHM6Ly93d3cubmNiaS5ubG0ubmloLmdvdi9wdWJtZWQvMzgxODE3NDU8L3VybD48L3JlbGF0
ZWQtdXJscz48L3VybHM+PGN1c3RvbTE+RGVjbGFyYXRpb24gb2YgaW50ZXJlc3RzIEouLVMuSy4g
aXMgYSBjby1mb3VuZGVyIG9mIGFuZCBob2xkcyBzdG9jayBpbiBUb29sR2VuLCBJbmMuLCBFZGdl
bmUsIEluYy4sIGFuZCBHcmVlbkdlbmUgSW5jLiBTLi1JLkMuLCBLLkwuLCBKLkwuLCBTLkwuLCBI
LkwuLCBhbmQgSi4tUy5LLiBoYXZlIGZpbGVkIHBhdGVudCBhcHBsaWNhdGlvbnMgcmVsYXRlZCB0
byB0aGlzIHdvcmsuPC9jdXN0b20xPjxlbGVjdHJvbmljLXJlc291cmNlLW51bT4xMC4xMDE2L2ou
Y2VsbC4yMDIzLjExLjAzNTwvZWxlY3Ryb25pYy1yZXNvdXJjZS1udW0+PHJlbW90ZS1kYXRhYmFz
ZS1uYW1lPk1lZGxpbmU8L3JlbW90ZS1kYXRhYmFzZS1uYW1lPjxyZW1vdGUtZGF0YWJhc2UtcHJv
dmlkZXI+TkxNPC9yZW1vdGUtZGF0YWJhc2UtcHJvdmlkZXI+PC9yZWNvcmQ+PC9DaXRlPjwvRW5k
Tm90ZT4A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PEVuZE5vdGU+PENpdGU+PEF1dGhvcj5DaG88L0F1dGhvcj48WWVhcj4yMDI0PC9ZZWFyPjxSZWNO
dW0+OTk8L1JlY051bT48RGlzcGxheVRleHQ+WzEyXTwvRGlzcGxheVRleHQ+PHJlY29yZD48cmVj
LW51bWJlcj45OTwvcmVjLW51bWJlcj48Zm9yZWlnbi1rZXlzPjxrZXkgYXBwPSJFTiIgZGItaWQ9
Ind4cGFzZDk1ZnZ6cnJnZXN0d3J2NWRhYzB3cHQwOWF4eHZlNSIgdGltZXN0YW1wPSIxNzQ4NDg3
NTYwIj45OTwva2V5PjwvZm9yZWlnbi1rZXlzPjxyZWYtdHlwZSBuYW1lPSJKb3VybmFsIEFydGlj
bGUiPjE3PC9yZWYtdHlwZT48Y29udHJpYnV0b3JzPjxhdXRob3JzPjxhdXRob3I+Q2hvLCBTLiBJ
LjwvYXV0aG9yPjxhdXRob3I+TGltLCBLLjwvYXV0aG9yPjxhdXRob3I+SG9uZywgUy48L2F1dGhv
cj48YXV0aG9yPkxlZSwgSi48L2F1dGhvcj48YXV0aG9yPktpbSwgQS48L2F1dGhvcj48YXV0aG9y
PkxpbSwgQy4gSi48L2F1dGhvcj48YXV0aG9yPlJ5b3UsIFMuPC9hdXRob3I+PGF1dGhvcj5MZWUs
IEouIE0uPC9hdXRob3I+PGF1dGhvcj5Nb2ssIFkuIEcuPC9hdXRob3I+PGF1dGhvcj5DaHVuZywg
RS48L2F1dGhvcj48YXV0aG9yPktpbSwgUy48L2F1dGhvcj48YXV0aG9yPkhhbiwgUy48L2F1dGhv
cj48YXV0aG9yPkNobywgUy4gTS48L2F1dGhvcj48YXV0aG9yPktpbSwgSi48L2F1dGhvcj48YXV0
aG9yPktpbSwgRS4gSy48L2F1dGhvcj48YXV0aG9yPk5hbSwgSy4gSC48L2F1dGhvcj48YXV0aG9y
Pk9oLCBZLjwvYXV0aG9yPjxhdXRob3I+Q2hvaSwgTS48L2F1dGhvcj48YXV0aG9yPkFuLCBULiBI
LjwvYXV0aG9yPjxhdXRob3I+T2gsIEsuIEouPC9hdXRob3I+PGF1dGhvcj5MZWUsIFMuPC9hdXRo
b3I+PGF1dGhvcj5MZWUsIEguPC9hdXRob3I+PGF1dGhvcj5LaW0sIEouIFMuPC9hdXRob3I+PC9h
dXRob3JzPjwvY29udHJpYnV0b3JzPjxhdXRoLWFkZHJlc3M+Q2VudGVyIGZvciBHZW5vbWUgRW5n
aW5lZXJpbmcsIEluc3RpdHV0ZSBmb3IgQmFzaWMgU2NpZW5jZSwgRGFlamVvbiAzNDEyNiwgUmVw
dWJsaWMgb2YgS29yZWE7IERlcGFydG1lbnQgb2YgQ2hlbWlzdHJ5LCBTZW91bCBOYXRpb25hbCBV
bml2ZXJzaXR5LCBTZW91bCAwODgyNiwgUmVwdWJsaWMgb2YgS29yZWE7IERlcGFydG1lbnQgb2Yg
UGhhcm1hY29sb2d5LCBZb25zZWkgVW5pdmVyc2l0eSBDb2xsZWdlIG9mIE1lZGljaW5lLCBTZW91
bCAwMzcyMiwgUmVwdWJsaWMgb2YgS29yZWEuJiN4RDtDZW50ZXIgZm9yIEdlbm9tZSBFbmdpbmVl
cmluZywgSW5zdGl0dXRlIGZvciBCYXNpYyBTY2llbmNlLCBEYWVqZW9uIDM0MTI2LCBSZXB1Ymxp
YyBvZiBLb3JlYTsgQnJhaW4gU2NpZW5jZSBJbnN0aXR1dGUsIEtvcmVhIEluc3RpdHV0ZSBvZiBT
Y2llbmNlIGFuZCBUZWNobm9sb2d5LCBTZW91bCAwMjc5MiwgUmVwdWJsaWMgb2YgS29yZWE7IERp
dmlzaW9uIG9mIEJpby1NZWRpY2FsIFNjaWVuY2UgJmFtcDsgVGVjaG5vbG9neSwgS0lTVCBTY2hv
b2wsIEtvcmVhIFVuaXZlcnNpdHkgb2YgU2NpZW5jZSBhbmQgVGVjaG5vbG9neSwgU2VvdWwgMDI3
OTIsIFJlcHVibGljIG9mIEtvcmVhLiYjeEQ7TGFib3JhdG9yeSBBbmltYWwgUmVzb3VyY2UgYW5k
IFJlc2VhcmNoIENlbnRlciwgS29yZWEgUmVzZWFyY2ggSW5zdGl0dXRlIG9mIEJpb3NjaWVuY2Ug
YW5kIEJpb3RlY2hub2xvZ3ksIENoZW9uZ2p1IDI4MTE2LCBSZXB1YmxpYyBvZiBLb3JlYTsgRGVw
YXJ0bWVudCBvZiBNZWRpY2luZSwgS29yZWEgVW5pdmVyc2l0eSBDb2xsZWdlIG9mIE1lZGljaW5l
LCBTZW91bCAwMjcwOCwgUmVwdWJsaWMgb2YgS29yZWEuJiN4RDtDZW50ZXIgZm9yIEdlbm9tZSBF
bmdpbmVlcmluZywgSW5zdGl0dXRlIGZvciBCYXNpYyBTY2llbmNlLCBEYWVqZW9uIDM0MTI2LCBS
ZXB1YmxpYyBvZiBLb3JlYTsgRGVwYXJ0bWVudCBvZiBDaGVtaXN0cnksIFNlb3VsIE5hdGlvbmFs
IFVuaXZlcnNpdHksIFNlb3VsIDA4ODI2LCBSZXB1YmxpYyBvZiBLb3JlYS4mI3hEO0NlbnRlciBm
b3IgR2Vub21lIEVuZ2luZWVyaW5nLCBJbnN0aXR1dGUgZm9yIEJhc2ljIFNjaWVuY2UsIERhZWpl
b24gMzQxMjYsIFJlcHVibGljIG9mIEtvcmVhLiYjeEQ7RWRnZW5lLCBJbmMuLCBTZW91bCAwODc5
MCwgUmVwdWJsaWMgb2YgS29yZWEuJiN4RDtDZW50ZXIgZm9yIEdlbm9tZSBFbmdpbmVlcmluZywg
SW5zdGl0dXRlIGZvciBCYXNpYyBTY2llbmNlLCBEYWVqZW9uIDM0MTI2LCBSZXB1YmxpYyBvZiBL
b3JlYTsgR3JlZW5HZW5lIEluYy4sIFNlb3VsIDA4NzkwLCBSZXB1YmxpYyBvZiBLb3JlYS4mI3hE
O0xhYm9yYXRvcnkgQW5pbWFsIFJlc291cmNlIGFuZCBSZXNlYXJjaCBDZW50ZXIsIEtvcmVhIFJl
c2VhcmNoIEluc3RpdHV0ZSBvZiBCaW9zY2llbmNlIGFuZCBCaW90ZWNobm9sb2d5LCBDaGVvbmdq
dSAyODExNiwgUmVwdWJsaWMgb2YgS29yZWE7IENvbGxlZ2Ugb2YgVmV0ZXJpbmFyeSBNZWRpY2lu
ZSBhbmQgUmVzZWFyY2ggSW5zdGl0dXRlIG9mIFZldGVyaW5hcnkgTWVkaWNpbmUsIENodW5nYnVr
IE5hdGlvbmFsIFVuaXZlcnNpdHksIENoZW9uZ2p1IDI4NjQ0LCBSZXB1YmxpYyBvZiBLb3JlYS4m
I3hEO0xhYm9yYXRvcnkgQW5pbWFsIFJlc291cmNlIGFuZCBSZXNlYXJjaCBDZW50ZXIsIEtvcmVh
IFJlc2VhcmNoIEluc3RpdHV0ZSBvZiBCaW9zY2llbmNlIGFuZCBCaW90ZWNobm9sb2d5LCBDaGVv
bmdqdSAyODExNiwgUmVwdWJsaWMgb2YgS29yZWE7IERlcGFydG1lbnQgb2YgQmlvY2hlbWlzdHJ5
LCBDb2xsZWdlIG9mIE5hdHVyYWwgU2NpZW5jZXMsIENodW5nYnVrIE5hdGlvbmFsIFVuaXZlcnNp
dHksIENoZW9uZ2p1IDI4NjQ0LCBSZXB1YmxpYyBvZiBLb3JlYS4mI3hEO0xhYm9yYXRvcnkgQW5p
bWFsIFJlc291cmNlIGFuZCBSZXNlYXJjaCBDZW50ZXIsIEtvcmVhIFJlc2VhcmNoIEluc3RpdHV0
ZSBvZiBCaW9zY2llbmNlIGFuZCBCaW90ZWNobm9sb2d5LCBDaGVvbmdqdSAyODExNiwgUmVwdWJs
aWMgb2YgS29yZWEuJiN4RDtNZXRhYm9saWMgUmVndWxhdGlvbiBSZXNlYXJjaCBDZW50ZXIsIEtv
cmVhIFJlc2VhcmNoIEluc3RpdHV0ZSBvZiBCaW9zY2llbmNlIGFuZCBCaW90ZWNobm9sb2d5IChL
UklCQiksIERhZWplb24sIFJlcHVibGljIG9mIEtvcmVhOyBEZXBhcnRtZW50IG9mIEZ1bmN0aW9u
YWwgR2Vub21pY3MsIEtSSUJCIFNjaG9vbCBvZiBCaW9zY2llbmNlLCBVbml2ZXJzaXR5IG9mIFNj
aWVuY2UgYW5kIFRlY2hub2xvZ3kgKFVTVCksIERhZWplb24sIFJlcHVibGljIG9mIEtvcmVhLiYj
eEQ7Q2VudGVyIGZvciBHZW5vbWUgRW5naW5lZXJpbmcsIEluc3RpdHV0ZSBmb3IgQmFzaWMgU2Np
ZW5jZSwgRGFlamVvbiAzNDEyNiwgUmVwdWJsaWMgb2YgS29yZWE7IEVkZ2VuZSwgSW5jLiwgU2Vv
dWwgMDg3OTAsIFJlcHVibGljIG9mIEtvcmVhOyBEZXBhcnRtZW50IG9mIE1ldGFCaW9IZWFsdGgs
IFN1bmdreXVua3dhbiBVbml2ZXJzaXR5IChTS0tVKSwgU3V3b24sIFJlcHVibGljIG9mIEtvcmVh
OyBEZXBhcnRtZW50IG9mIFByZWNpc2lvbiBNZWRpY2luZSwgU2Nob29sIG9mIE1lZGljaW5lLCBT
dW5na3l1bmt3YW4gVW5pdmVyc2l0eSAoU0tLVSksIFN1d29uLCBSZXB1YmxpYyBvZiBLb3JlYS4g
RWxlY3Ryb25pYyBhZGRyZXNzOiBzaGxlZTlAc2trdS5lZHUuJiN4RDtMYWJvcmF0b3J5IEFuaW1h
bCBSZXNvdXJjZSBhbmQgUmVzZWFyY2ggQ2VudGVyLCBLb3JlYSBSZXNlYXJjaCBJbnN0aXR1dGUg
b2YgQmlvc2NpZW5jZSBhbmQgQmlvdGVjaG5vbG9neSwgQ2hlb25nanUgMjgxMTYsIFJlcHVibGlj
IG9mIEtvcmVhOyBEZXBhcnRtZW50IG9mIE1lZGljaW5lLCBLb3JlYSBVbml2ZXJzaXR5IENvbGxl
Z2Ugb2YgTWVkaWNpbmUsIFNlb3VsIDAyNzA4LCBSZXB1YmxpYyBvZiBLb3JlYS4gRWxlY3Ryb25p
YyBhZGRyZXNzOiBoamxlZTEwMkBrb3JlYS5hYy5rci4mI3hEO0VkZ2VuZSwgSW5jLiwgU2VvdWwg
MDg3OTAsIFJlcHVibGljIG9mIEtvcmVhOyBOVVMgU3ludGhldGljIEJpb2xvZ3kgZm9yIENsaW5p
Y2FsICZhbXA7IFRlY2hub2xvZ2ljYWwgSW5ub3ZhdGlvbiAoU3luQ1RJKSBhbmQgRGVwYXJ0bWVu
dCBvZiBCaW9jaGVtaXN0cnksIE5hdGlvbmFsIFVuaXZlcnNpdHkgb2YgU2luZ2Fwb3JlLCBTaW5n
YXBvcmUsIFNpbmdhcG9yZS4gRWxlY3Ryb25pYyBhZGRyZXNzOiBqc2tpbTAxQHNudS5hYy5rci48
L2F1dGgtYWRkcmVzcz48dGl0bGVzPjx0aXRsZT5FbmdpbmVlcmluZyBUQUxFLWxpbmtlZCBkZWFt
aW5hc2VzIHRvIGZhY2lsaXRhdGUgcHJlY2lzaW9uIGFkZW5pbmUgYmFzZSBlZGl0aW5nIGluIG1p
dG9jaG9uZHJpYWwgRE5BPC90aXRsZT48c2Vjb25kYXJ5LXRpdGxlPkNlbGw8L3NlY29uZGFyeS10
aXRsZT48L3RpdGxlcz48cGVyaW9kaWNhbD48ZnVsbC10aXRsZT5DZWxsPC9mdWxsLXRpdGxlPjwv
cGVyaW9kaWNhbD48cGFnZXM+OTUtMTA5IGUyNjwvcGFnZXM+PHZvbHVtZT4xODc8L3ZvbHVtZT48
bnVtYmVyPjE8L251bWJlcj48a2V5d29yZHM+PGtleXdvcmQ+QW5pbWFsczwva2V5d29yZD48a2V5
d29yZD5IdW1hbnM8L2tleXdvcmQ+PGtleXdvcmQ+TWljZTwva2V5d29yZD48a2V5d29yZD5BZGVu
aW5lPC9rZXl3b3JkPjxrZXl3b3JkPkN5dG9zaW5lPC9rZXl3b3JkPjxrZXl3b3JkPipETkEsIE1p
dG9jaG9uZHJpYWwvZ2VuZXRpY3M8L2tleXdvcmQ+PGtleXdvcmQ+R2VuZSBFZGl0aW5nPC9rZXl3
b3JkPjxrZXl3b3JkPlJuYTwva2V5d29yZD48a2V5d29yZD4qVHJhbnNjcmlwdGlvbiBBY3RpdmF0
b3ItTGlrZSBFZmZlY3RvcnMvbWV0YWJvbGlzbTwva2V5d29yZD48a2V5d29yZD5Qcm90ZWluIEVu
Z2luZWVyaW5nPC9rZXl3b3JkPjxrZXl3b3JkPkNSSVNQUi1hZGVuaW5lIGJhc2UgZWRpdG9yPC9r
ZXl3b3JkPjxrZXl3b3JkPkxlaWdoIHN5bmRyb21lPC9rZXl3b3JkPjxrZXl3b3JkPlJOQSBvZmYt
dGFyZ2V0PC9rZXl3b3JkPjxrZXl3b3JkPlRBTEUtbGlua2VkIGFkZW5pbmUgZGVhbWluYXNlPC9r
ZXl3b3JkPjxrZXl3b3JkPlRhbGVkPC9rZXl3b3JkPjxrZXl3b3JkPmdlbmV0aWMgZGlzZWFzZTwv
a2V5d29yZD48a2V5d29yZD5pbiB2aXZvIGdlbm9tZSBlZGl0aW5nPC9rZXl3b3JkPjxrZXl3b3Jk
Pm1pdG9jaG9uZHJpYTwva2V5d29yZD48a2V5d29yZD5taXRvY2hvbmRyaWFsIGdlbm9tZSBlZGl0
aW5nPC9rZXl3b3JkPjxrZXl3b3JkPm10RE5BPC9rZXl3b3JkPjwva2V5d29yZHM+PGRhdGVzPjx5
ZWFyPjIwMjQ8L3llYXI+PHB1Yi1kYXRlcz48ZGF0ZT5KYW4gNDwvZGF0ZT48L3B1Yi1kYXRlcz48
L2RhdGVzPjxpc2JuPjEwOTctNDE3MiAoRWxlY3Ryb25pYykmI3hEOzAwOTItODY3NCAoTGlua2lu
Zyk8L2lzYm4+PGFjY2Vzc2lvbi1udW0+MzgxODE3NDU8L2FjY2Vzc2lvbi1udW0+PGxhYmVsPjEw
LjEwMTYvai5jZWxsLjIwMjMuMTEuMDM1PC9sYWJlbD48dXJscz48cmVsYXRlZC11cmxzPjx1cmw+
aHR0cHM6Ly93d3cubmNiaS5ubG0ubmloLmdvdi9wdWJtZWQvMzgxODE3NDU8L3VybD48L3JlbGF0
ZWQtdXJscz48L3VybHM+PGN1c3RvbTE+RGVjbGFyYXRpb24gb2YgaW50ZXJlc3RzIEouLVMuSy4g
aXMgYSBjby1mb3VuZGVyIG9mIGFuZCBob2xkcyBzdG9jayBpbiBUb29sR2VuLCBJbmMuLCBFZGdl
bmUsIEluYy4sIGFuZCBHcmVlbkdlbmUgSW5jLiBTLi1JLkMuLCBLLkwuLCBKLkwuLCBTLkwuLCBI
LkwuLCBhbmQgSi4tUy5LLiBoYXZlIGZpbGVkIHBhdGVudCBhcHBsaWNhdGlvbnMgcmVsYXRlZCB0
byB0aGlzIHdvcmsuPC9jdXN0b20xPjxlbGVjdHJvbmljLXJlc291cmNlLW51bT4xMC4xMDE2L2ou
Y2VsbC4yMDIzLjExLjAzNTwvZWxlY3Ryb25pYy1yZXNvdXJjZS1udW0+PHJlbW90ZS1kYXRhYmFz
ZS1uYW1lPk1lZGxpbmU8L3JlbW90ZS1kYXRhYmFzZS1uYW1lPjxyZW1vdGUtZGF0YWJhc2UtcHJv
dmlkZXI+TkxNPC9yZW1vdGUtZGF0YWJhc2UtcHJvdmlkZXI+PC9yZWNvcmQ+PC9DaXRlPjwvRW5k
Tm90ZT4A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[12]</w:t>
      </w:r>
      <w:r w:rsidRPr="004855A0">
        <w:rPr>
          <w:rFonts w:hint="eastAsia"/>
          <w:shd w:val="clear" w:color="auto" w:fill="FEFEFE"/>
        </w:rPr>
        <w:fldChar w:fldCharType="end"/>
      </w:r>
      <w:r w:rsidRPr="004855A0">
        <w:rPr>
          <w:shd w:val="clear" w:color="auto" w:fill="FEFEFE"/>
        </w:rPr>
        <w:t xml:space="preserve"> </w:t>
      </w:r>
      <w:r w:rsidRPr="004855A0">
        <w:rPr>
          <w:rFonts w:hint="eastAsia"/>
          <w:shd w:val="clear" w:color="auto" w:fill="FEFEFE"/>
        </w:rPr>
        <w:t>等一系列无需</w:t>
      </w:r>
      <w:r w:rsidRPr="004855A0">
        <w:rPr>
          <w:shd w:val="clear" w:color="auto" w:fill="FEFEFE"/>
        </w:rPr>
        <w:t xml:space="preserve"> CRISPR RNA </w:t>
      </w:r>
      <w:r w:rsidRPr="004855A0">
        <w:rPr>
          <w:rFonts w:hint="eastAsia"/>
          <w:shd w:val="clear" w:color="auto" w:fill="FEFEFE"/>
        </w:rPr>
        <w:t>的全蛋白编辑器相继问世，实现</w:t>
      </w:r>
      <w:r w:rsidRPr="004855A0">
        <w:rPr>
          <w:shd w:val="clear" w:color="auto" w:fill="FEFEFE"/>
        </w:rPr>
        <w:t xml:space="preserve"> C</w:t>
      </w:r>
      <w:r w:rsidRPr="004855A0">
        <w:rPr>
          <w:rFonts w:ascii="Segoe UI Symbol" w:hAnsi="Segoe UI Symbol" w:cs="Segoe UI Symbol"/>
          <w:shd w:val="clear" w:color="auto" w:fill="FEFEFE"/>
        </w:rPr>
        <w:t>➜</w:t>
      </w:r>
      <w:r w:rsidRPr="004855A0">
        <w:rPr>
          <w:shd w:val="clear" w:color="auto" w:fill="FEFEFE"/>
        </w:rPr>
        <w:t>T</w:t>
      </w:r>
      <w:r w:rsidRPr="004855A0">
        <w:rPr>
          <w:rFonts w:hint="eastAsia"/>
          <w:shd w:val="clear" w:color="auto" w:fill="FEFEFE"/>
        </w:rPr>
        <w:t>、</w:t>
      </w:r>
      <w:r w:rsidRPr="004855A0">
        <w:rPr>
          <w:shd w:val="clear" w:color="auto" w:fill="FEFEFE"/>
        </w:rPr>
        <w:t>A</w:t>
      </w:r>
      <w:r w:rsidRPr="004855A0">
        <w:rPr>
          <w:rFonts w:ascii="Segoe UI Symbol" w:hAnsi="Segoe UI Symbol" w:cs="Segoe UI Symbol"/>
          <w:shd w:val="clear" w:color="auto" w:fill="FEFEFE"/>
        </w:rPr>
        <w:t>➜</w:t>
      </w:r>
      <w:r w:rsidRPr="004855A0">
        <w:rPr>
          <w:shd w:val="clear" w:color="auto" w:fill="FEFEFE"/>
        </w:rPr>
        <w:t xml:space="preserve">G </w:t>
      </w:r>
      <w:proofErr w:type="spellStart"/>
      <w:r w:rsidRPr="004855A0">
        <w:rPr>
          <w:rFonts w:hint="eastAsia"/>
          <w:shd w:val="clear" w:color="auto" w:fill="FEFEFE"/>
        </w:rPr>
        <w:t>mt</w:t>
      </w:r>
      <w:r w:rsidRPr="004855A0">
        <w:rPr>
          <w:shd w:val="clear" w:color="auto" w:fill="FEFEFE"/>
        </w:rPr>
        <w:t>DNA</w:t>
      </w:r>
      <w:proofErr w:type="spellEnd"/>
      <w:r w:rsidRPr="004855A0">
        <w:rPr>
          <w:rFonts w:hint="eastAsia"/>
          <w:shd w:val="clear" w:color="auto" w:fill="FEFEFE"/>
        </w:rPr>
        <w:t>双向编辑，并在</w:t>
      </w:r>
      <w:r w:rsidRPr="004855A0">
        <w:rPr>
          <w:shd w:val="clear" w:color="auto" w:fill="FEFEFE"/>
        </w:rPr>
        <w:t xml:space="preserve"> 2025 </w:t>
      </w:r>
      <w:r w:rsidRPr="004855A0">
        <w:rPr>
          <w:rFonts w:hint="eastAsia"/>
          <w:shd w:val="clear" w:color="auto" w:fill="FEFEFE"/>
        </w:rPr>
        <w:t>年通过体内递送</w:t>
      </w:r>
      <w:proofErr w:type="spellStart"/>
      <w:r w:rsidRPr="004855A0">
        <w:rPr>
          <w:rFonts w:hint="eastAsia"/>
          <w:shd w:val="clear" w:color="auto" w:fill="FEFEFE"/>
        </w:rPr>
        <w:t>mt</w:t>
      </w:r>
      <w:r w:rsidRPr="004855A0">
        <w:rPr>
          <w:shd w:val="clear" w:color="auto" w:fill="FEFEFE"/>
        </w:rPr>
        <w:t>DNA</w:t>
      </w:r>
      <w:proofErr w:type="spellEnd"/>
      <w:r w:rsidRPr="004855A0">
        <w:rPr>
          <w:rFonts w:hint="eastAsia"/>
          <w:shd w:val="clear" w:color="auto" w:fill="FEFEFE"/>
        </w:rPr>
        <w:t>碱基编辑，成功改善小鼠心肌能量代谢，奠定了线粒体精准医疗的基础。</w:t>
      </w:r>
    </w:p>
    <w:p w14:paraId="148D5FB0" w14:textId="77777777" w:rsidR="005C3C67" w:rsidRPr="004855A0" w:rsidRDefault="005C3C67" w:rsidP="004F0F2D">
      <w:pPr>
        <w:rPr>
          <w:rFonts w:hint="eastAsia"/>
          <w:shd w:val="clear" w:color="auto" w:fill="FEFEFE"/>
        </w:rPr>
      </w:pPr>
      <w:r w:rsidRPr="004855A0">
        <w:rPr>
          <w:rFonts w:hint="eastAsia"/>
          <w:shd w:val="clear" w:color="auto" w:fill="FEFEFE"/>
        </w:rPr>
        <w:t>百年间，从形态观察到能量学模型，再到遗传</w:t>
      </w:r>
      <w:r w:rsidRPr="004855A0">
        <w:rPr>
          <w:rFonts w:hint="eastAsia"/>
          <w:shd w:val="clear" w:color="auto" w:fill="FEFEFE"/>
        </w:rPr>
        <w:t>-</w:t>
      </w:r>
      <w:r w:rsidRPr="004855A0">
        <w:rPr>
          <w:rFonts w:hint="eastAsia"/>
          <w:shd w:val="clear" w:color="auto" w:fill="FEFEFE"/>
        </w:rPr>
        <w:t>信号</w:t>
      </w:r>
      <w:r w:rsidRPr="004855A0">
        <w:rPr>
          <w:rFonts w:hint="eastAsia"/>
          <w:shd w:val="clear" w:color="auto" w:fill="FEFEFE"/>
        </w:rPr>
        <w:t>-</w:t>
      </w:r>
      <w:r w:rsidRPr="004855A0">
        <w:rPr>
          <w:rFonts w:hint="eastAsia"/>
          <w:shd w:val="clear" w:color="auto" w:fill="FEFEFE"/>
        </w:rPr>
        <w:t>代谢的复杂调控网络，最终走向</w:t>
      </w:r>
      <w:proofErr w:type="spellStart"/>
      <w:r w:rsidRPr="004855A0">
        <w:rPr>
          <w:rFonts w:hint="eastAsia"/>
          <w:shd w:val="clear" w:color="auto" w:fill="FEFEFE"/>
        </w:rPr>
        <w:t>mt</w:t>
      </w:r>
      <w:r w:rsidRPr="004855A0">
        <w:rPr>
          <w:shd w:val="clear" w:color="auto" w:fill="FEFEFE"/>
        </w:rPr>
        <w:t>DNA</w:t>
      </w:r>
      <w:proofErr w:type="spellEnd"/>
      <w:r w:rsidRPr="004855A0">
        <w:rPr>
          <w:rFonts w:hint="eastAsia"/>
          <w:shd w:val="clear" w:color="auto" w:fill="FEFEFE"/>
        </w:rPr>
        <w:t>层级的精准医疗，线粒体相关研究为未来代谢病、神经退行性疾病乃至衰老干预奠定了坚实基础。</w:t>
      </w:r>
    </w:p>
    <w:p w14:paraId="0E9C8D0D" w14:textId="77777777" w:rsidR="005C3C67" w:rsidRDefault="005C3C67" w:rsidP="004F0F2D">
      <w:pPr>
        <w:pStyle w:val="5"/>
        <w:rPr>
          <w:rFonts w:hint="eastAsia"/>
          <w:shd w:val="clear" w:color="auto" w:fill="FEFEFE"/>
        </w:rPr>
      </w:pPr>
      <w:r>
        <w:rPr>
          <w:rFonts w:hint="eastAsia"/>
          <w:shd w:val="clear" w:color="auto" w:fill="FEFEFE"/>
        </w:rPr>
        <w:t>主题纬度</w:t>
      </w:r>
    </w:p>
    <w:p w14:paraId="26DBE259" w14:textId="77777777" w:rsidR="005C3C67" w:rsidRPr="004855A0" w:rsidRDefault="005C3C67" w:rsidP="004F0F2D">
      <w:pPr>
        <w:rPr>
          <w:rFonts w:hint="eastAsia"/>
          <w:shd w:val="clear" w:color="auto" w:fill="FEFEFE"/>
        </w:rPr>
      </w:pPr>
      <w:r w:rsidRPr="004855A0">
        <w:rPr>
          <w:rFonts w:hint="eastAsia"/>
          <w:shd w:val="clear" w:color="auto" w:fill="FEFEFE"/>
        </w:rPr>
        <w:t>目前，线粒体相关研究主要聚集于氧化还原反应、衰老、功能障碍导致疾病表型、急性损伤与炎症、肿瘤、细胞死亡与脂质代谢领域。</w:t>
      </w:r>
    </w:p>
    <w:p w14:paraId="5C8733C4" w14:textId="77777777" w:rsidR="005C3C67" w:rsidRDefault="005C3C67" w:rsidP="004F0F2D">
      <w:pPr>
        <w:pStyle w:val="6"/>
        <w:rPr>
          <w:rFonts w:hint="eastAsia"/>
          <w:shd w:val="clear" w:color="auto" w:fill="FEFEFE"/>
        </w:rPr>
      </w:pPr>
      <w:r>
        <w:rPr>
          <w:rFonts w:hint="eastAsia"/>
          <w:shd w:val="clear" w:color="auto" w:fill="FEFEFE"/>
        </w:rPr>
        <w:t>线粒体与氧化还原反应</w:t>
      </w:r>
    </w:p>
    <w:p w14:paraId="49D9D253" w14:textId="77777777" w:rsidR="005C3C67" w:rsidRPr="004855A0" w:rsidRDefault="005C3C67" w:rsidP="004F0F2D">
      <w:pPr>
        <w:rPr>
          <w:rFonts w:hint="eastAsia"/>
        </w:rPr>
      </w:pPr>
      <w:r w:rsidRPr="004855A0">
        <w:rPr>
          <w:rFonts w:hint="eastAsia"/>
        </w:rPr>
        <w:t>线粒体是氧气的主要终端受体，也是</w:t>
      </w:r>
      <w:r w:rsidRPr="004855A0">
        <w:t>ROS</w:t>
      </w:r>
      <w:r w:rsidRPr="004855A0">
        <w:rPr>
          <w:rFonts w:hint="eastAsia"/>
        </w:rPr>
        <w:t>的最大生产者，因此，线粒体与氧化还原反应的研究经久不衰。近年，线粒体功能障碍已被认知为“衰老的核心标志”，内在地将氧气消耗与氧化还原稳态耦合在一起</w:t>
      </w:r>
      <w:r w:rsidRPr="004855A0">
        <w:fldChar w:fldCharType="begin">
          <w:fldData xml:space="preserve">PEVuZE5vdGU+PENpdGU+PEF1dGhvcj5Mb3Blei1PdGluPC9BdXRob3I+PFllYXI+MjAyMzwvWWVh
cj48UmVjTnVtPjcwPC9SZWNOdW0+PERpc3BsYXlUZXh0PlsxM108L0Rpc3BsYXlUZXh0PjxyZWNv
cmQ+PHJlYy1udW1iZXI+NzA8L3JlYy1udW1iZXI+PGZvcmVpZ24ta2V5cz48a2V5IGFwcD0iRU4i
IGRiLWlkPSJ3eHBhc2Q5NWZ2enJyZ2VzdHdydjVkYWMwd3B0MDlheHh2ZTUiIHRpbWVzdGFtcD0i
MTc0ODQ3NDg4MSI+NzA8L2tleT48L2ZvcmVpZ24ta2V5cz48cmVmLXR5cGUgbmFtZT0iSm91cm5h
bCBBcnRpY2xlIj4xNzwvcmVmLXR5cGU+PGNvbnRyaWJ1dG9ycz48YXV0aG9ycz48YXV0aG9yPkxv
cGV6LU90aW4sIEMuPC9hdXRob3I+PGF1dGhvcj5CbGFzY28sIE0uIEEuPC9hdXRob3I+PGF1dGhv
cj5QYXJ0cmlkZ2UsIEwuPC9hdXRob3I+PGF1dGhvcj5TZXJyYW5vLCBNLjwvYXV0aG9yPjxhdXRo
b3I+S3JvZW1lciwgRy48L2F1dGhvcj48L2F1dGhvcnM+PC9jb250cmlidXRvcnM+PGF1dGgtYWRk
cmVzcz5EZXBhcnRhbWVudG8gZGUgQmlvcXVpbWljYSB5IEJpb2xvZ2lhIE1vbGVjdWxhciwgSW5z
dGl0dXRvIFVuaXZlcnNpdGFyaW8gZGUgT25jb2xvZ2lhIChJVU9QQSksIFVuaXZlcnNpZGFkIGRl
IE92aWVkbywgT3ZpZWRvLCBTcGFpbjsgSW5zdGl0dXRvIGRlIEludmVzdGlnYWNpb24gU2FuaXRh
cmlhIGRlbCBQcmluY2lwYWRvIGRlIEFzdHVyaWFzIChJU1BBKSwgT3ZpZWRvLCBTcGFpbjsgQ2Vu
dHJvIGRlIEludmVzdGlnYWNpb24gQmlvbWVkaWNhIGVuIFJlZCBkZSBDYW5jZXIgKENJQkVST05D
KSwgTWFkcmlkLCBTcGFpbi4gRWxlY3Ryb25pYyBhZGRyZXNzOiBjbG9AdW5pb3ZpLmVzLiYjeEQ7
VGVsb21lcmVzIGFuZCBUZWxvbWVyYXNlIEdyb3VwLCBNb2xlY3VsYXIgT25jb2xvZ3kgUHJvZ3Jh
bSwgU3BhbmlzaCBOYXRpb25hbCBDYW5jZXIgQ2VudHJlIChDTklPKSwgTWFkcmlkLCBTcGFpbi4m
I3hEO0RlcGFydG1lbnQgb2YgR2VuZXRpY3MsIEV2b2x1dGlvbiBhbmQgRW52aXJvbm1lbnQsIElu
c3RpdHV0ZSBvZiBIZWFsdGh5IEFnZWluZywgVW5pdmVyc2l0eSBDb2xsZWdlIExvbmRvbiwgTG9u
ZG9uLCBVSzsgTWF4IFBsYW5jayBJbnN0aXR1dGUgZm9yIEJpb2xvZ3kgb2YgQWdlaW5nLCBDb2xv
Z25lLCBHZXJtYW55LiYjeEQ7SW5zdGl0dXRlIGZvciBSZXNlYXJjaCBpbiBCaW9tZWRpY2luZSAo
SVJCIEJhcmNlbG9uYSksIEJhcmNlbG9uYSBJbnN0aXR1dGUgb2YgU2NpZW5jZSBhbmQgVGVjaG5v
bG9neSAoQklTVCksIEJhcmNlbG9uYSwgU3BhaW47IENhdGFsYW4gSW5zdGl0dXRpb24gZm9yIFJl
c2VhcmNoIGFuZCBBZHZhbmNlZCBTdHVkaWVzIChJQ1JFQSksIEJhcmNlbG9uYSwgU3BhaW47IEFs
dG9zIExhYnMsIENhbWJyaWRnZSwgVUsuJiN4RDtDZW50cmUgZGUgUmVjaGVyY2hlIGRlcyBDb3Jk
ZWxpZXJzLCBFcXVpcGUgbGFiZWxsaXNlZSBwYXIgbGEgTGlndWUgY29udHJlIGxlIGNhbmNlciwg
VW5pdmVyc2l0ZSBkZSBQYXJpcywgU29yYm9ubmUgVW5pdmVyc2l0ZSwgSU5TRVJNIFUxMTM4LCBJ
bnN0aXR1dCBVbml2ZXJzaXRhaXJlIGRlIEZyYW5jZSwgUGFyaXMsIEZyYW5jZTsgTWV0YWJvbG9t
aWNzIGFuZCBDZWxsIEJpb2xvZ3kgUGxhdGZvcm1zLCBHdXN0YXZlIFJvdXNzeSwgVmlsbGVqdWlm
LCBGcmFuY2U7IEluc3RpdHV0IGR1IENhbmNlciBQYXJpcyBDQVJQRU0sIERlcGFydG1lbnQgb2Yg
QmlvbG9neSwgSG9waXRhbCBFdXJvcGVlbiBHZW9yZ2VzIFBvbXBpZG91LCBBUC1IUCwgUGFyaXMs
IEZyYW5jZS4gRWxlY3Ryb25pYyBhZGRyZXNzOiBrcm9lbWVyQG9yYW5nZS5mci48L2F1dGgtYWRk
cmVzcz48dGl0bGVzPjx0aXRsZT5IYWxsbWFya3Mgb2YgYWdpbmc6IEFuIGV4cGFuZGluZyB1bml2
ZXJzZTwvdGl0bGU+PHNlY29uZGFyeS10aXRsZT5DZWxsPC9zZWNvbmRhcnktdGl0bGU+PC90aXRs
ZXM+PHBlcmlvZGljYWw+PGZ1bGwtdGl0bGU+Q2VsbDwvZnVsbC10aXRsZT48L3BlcmlvZGljYWw+
PHBhZ2VzPjI0My0yNzg8L3BhZ2VzPjx2b2x1bWU+MTg2PC92b2x1bWU+PG51bWJlcj4yPC9udW1i
ZXI+PGVkaXRpb24+MjAyMzAxMDM8L2VkaXRpb24+PGtleXdvcmRzPjxrZXl3b3JkPkNlbGx1bGFy
IFNlbmVzY2VuY2U8L2tleXdvcmQ+PGtleXdvcmQ+RXBpZ2VuZXNpcywgR2VuZXRpYzwva2V5d29y
ZD48a2V5d29yZD5Qcm90ZW9zdGFzaXM8L2tleXdvcmQ+PGtleXdvcmQ+U3RlbSBDZWxsczwva2V5
d29yZD48a2V5d29yZD4qQWdpbmcvZ2VuZXRpY3MvcGF0aG9sb2d5PC9rZXl3b3JkPjwva2V5d29y
ZHM+PGRhdGVzPjx5ZWFyPjIwMjM8L3llYXI+PHB1Yi1kYXRlcz48ZGF0ZT5KYW4gMTk8L2RhdGU+
PC9wdWItZGF0ZXM+PC9kYXRlcz48aXNibj4xMDk3LTQxNzIgKEVsZWN0cm9uaWMpJiN4RDswMDky
LTg2NzQgKExpbmtpbmcpPC9pc2JuPjxhY2Nlc3Npb24tbnVtPjM2NTk5MzQ5PC9hY2Nlc3Npb24t
bnVtPjxsYWJlbD4xMC4xMDE2L2ouY2VsbC4yMDIyLjExLjAwMTwvbGFiZWw+PHVybHM+PHJlbGF0
ZWQtdXJscz48dXJsPmh0dHBzOi8vd3d3Lm5jYmkubmxtLm5paC5nb3YvcHVibWVkLzM2NTk5MzQ5
PC91cmw+PC9yZWxhdGVkLXVybHM+PC91cmxzPjxjdXN0b20xPkRlY2xhcmF0aW9uIG9mIGludGVy
ZXN0cyBNLkEuQi4gaXMgZm91bmRlciBhbmQgc2hhcmVob2xkZXIgb2YgTGlmZSBMZW5ndGgsIFNM
LCB3aGljaCBjb21tZXJjaWFsaXplcyB0ZWxvbWVyZSBsZW5ndGggbWVhc3VyZW1lbnRzIGZvciBi
aW9tZWRpY2FsIHVzZS4gTS5TLiBpcyBzaGFyZWhvbGRlciBhbmQgYWR2aXNvciBvZiBSZWp1dmVy
b24gU2VuZXNjZW5jZSBUaGVyYXBldXRpY3MsIEFHLCBhbmQgQWx0b3MgTGFicywgSW5jLjsgYW5k
IHNoYXJlaG9sZGVyIG9mIFNlbm9seXRpYyBUaGVyYXBldXRpY3MsIEluYy4sIGFuZCBMaWZlIEJp
b3NjaWVuY2VzLCBJbmMuIEcuSy4gaGFzIGJlZW4gaG9sZGluZyByZXNlYXJjaCBjb250cmFjdHMg
d2l0aCBEYWlpY2hpIFNhbmt5bywgRWxlb3IsIEthbGVpZG8sIEx5dGl4IFBoYXJtYSwgUGhhcm1h
TWFyLCBPc2FzdW5hIFRoZXJhcGV1dGljcywgU2Ftc2FyYSBUaGVyYXBldXRpY3MsIFNhbm9maSwg
U290aW8sIFRvbGx5cywgVmFzY2FnZSwgYW5kIFZhc2N1bG94L1Rpb21hOyBjb25zdWx0aW5nIGZv
ciBSZWl0aGVyYSBhbmQgaXMgb24gdGhlIEJvYXJkIG9mIERpcmVjdG9ycyBvZiB0aGUgQnJpc3Rv
bCBNeWVycyBTcXVpYmIgRm91bmRhdGlvbiBGcmFuY2UuIEcuSy4gaXMgYSBzY2llbnRpZmljIGNv
LWZvdW5kZXIgb2YgZXZlckltbXVuZSwgT3Nhc3VuYSBUaGVyYXBldXRpY3MsIFNhbXNhcmEgVGhl
cmFwZXV0aWNzLCBhbmQgVGhlcmFmYXN0IEJpby4gRy5LLiBpcyB0aGUgaW52ZW50b3Igb2YgcGF0
ZW50cyBjb3ZlcmluZyB0aGVyYXBldXRpYyB0YXJnZXRpbmcgb2YgYWdpbmcsIGNhbmNlciwgY3lz
dGljIGZpYnJvc2lzLCBhbmQgbWV0YWJvbGljIGRpc29yZGVycyBhbmQgaGFzIGJlZW4gaG9sZGlu
ZyByZXNlYXJjaCBjb250cmFjdHMgd2l0aCBEYWlpY2hpIFNhbmt5bywgRWxlb3IsIEthbGVpZG8s
IEx5dGl4IFBoYXJtYSwgUGhhcm1hTWFyLCBPc2FzdW5hIFRoZXJhcGV1dGljcywgU2Ftc2FyYSBU
aGVyYXBldXRpY3MsIFNhbm9maSwgVG9sbHlzLCBhbmQgVmFzY2FnZTsgaGFzIGJlZW4gY29uc3Vs
dGluZyBmb3IgUmVpdGhlcmE7IGlzIG9uIHRoZSBCb2FyZCBvZiBEaXJlY3RvcnMgb2YgdGhlIEJy
aXN0b2wgTXllcnMgU3F1aWJiIEZvdW5kYXRpb24gRnJhbmNlLCBhbmQgaXMgYSBzY2llbnRpZmlj
IGNvLWZvdW5kZXIgb2YgZXZlckltbXVuZSwgT3Nhc3VuYSBUaGVyYXBldXRpY3MsIFNhbXNhcmEg
VGhlcmFwZXV0aWNzLCBhbmQgVGhlcmFmYXN0IEJpby4gRy5LLiZhcG9zO3Mgd2lmZSwgTGF1cmVu
Y2UgWml0dm9nZWwgaGFzIGhlbGQgcmVzZWFyY2ggY29udHJhY3RzIHdpdGggOSBNZXRlcnMgQmlv
cGhhcm1hLCBEYWlpY2hpIFNhbmt5bywgUGlsZWdlLCB3YXMgb24gdGhlIG9uIHRoZSBCb2FyZCBv
ZiBEaXJlY3RvcnMgb2YgVHJhbnNnZW5lLCBpcyBhIGNvLWZvdW5kZXIgb2YgZXZlckltbXVuZSwg
YW5kIGhvbGRzIHBhdGVudHMgY292ZXJpbmcgdGhlIHRyZWF0bWVudCBvZiBjYW5jZXIgYW5kIHRo
ZSB0aGVyYXBldXRpYyBtYW5pcHVsYXRpb24gb2YgdGhlIG1pY3JvYmlvdGEuIEcuSy4mYXBvcztz
IGJyb3RoZXIsIFJvbWFubyBLcm9lbWVyLCB3YXMgYW4gZW1wbG95ZWUgb2YgU2Fub2ZpIGFuZCBo
YXMgY29uc3VsdGVkIGZvciBCb2VocmluZ2VyLUluZ2VsaGVpbS4gTm9uZSBvZiB0aGUgZnVuZGVy
cyBoYWQgYW55IHJvbGUgaW4gc3R1ZHkgZGVzaWduLCBkYXRhIGNvbGxlY3Rpb24gYW5kIGFuYWx5
c2lzLCBkZWNpc2lvbiB0byBwdWJsaXNoLCBvciBwcmVwYXJhdGlvbiBvZiB0aGUgbWFudXNjcmlw
dC48L2N1c3RvbTE+PGVsZWN0cm9uaWMtcmVzb3VyY2UtbnVtPjEwLjEwMTYvai5jZWxsLjIwMjIu
MTEuMDAxPC9lbGVjdHJvbmljLXJlc291cmNlLW51bT48cmVtb3RlLWRhdGFiYXNlLW5hbWU+TWVk
bGluZTwvcmVtb3RlLWRhdGFiYXNlLW5hbWU+PHJlbW90ZS1kYXRhYmFzZS1wcm92aWRlcj5OTE08
L3JlbW90ZS1kYXRhYmFzZS1wcm92aWRlcj48L3JlY29yZD48L0NpdGU+PC9FbmROb3RlPn==
</w:fldData>
        </w:fldChar>
      </w:r>
      <w:r w:rsidRPr="004855A0">
        <w:rPr>
          <w:rFonts w:hint="eastAsia"/>
        </w:rPr>
        <w:instrText xml:space="preserve"> ADDIN EN.CITE </w:instrText>
      </w:r>
      <w:r w:rsidRPr="004855A0">
        <w:rPr>
          <w:rFonts w:hint="eastAsia"/>
        </w:rPr>
        <w:fldChar w:fldCharType="begin">
          <w:fldData xml:space="preserve">PEVuZE5vdGU+PENpdGU+PEF1dGhvcj5Mb3Blei1PdGluPC9BdXRob3I+PFllYXI+MjAyMzwvWWVh
cj48UmVjTnVtPjcwPC9SZWNOdW0+PERpc3BsYXlUZXh0PlsxM108L0Rpc3BsYXlUZXh0PjxyZWNv
cmQ+PHJlYy1udW1iZXI+NzA8L3JlYy1udW1iZXI+PGZvcmVpZ24ta2V5cz48a2V5IGFwcD0iRU4i
IGRiLWlkPSJ3eHBhc2Q5NWZ2enJyZ2VzdHdydjVkYWMwd3B0MDlheHh2ZTUiIHRpbWVzdGFtcD0i
MTc0ODQ3NDg4MSI+NzA8L2tleT48L2ZvcmVpZ24ta2V5cz48cmVmLXR5cGUgbmFtZT0iSm91cm5h
bCBBcnRpY2xlIj4xNzwvcmVmLXR5cGU+PGNvbnRyaWJ1dG9ycz48YXV0aG9ycz48YXV0aG9yPkxv
cGV6LU90aW4sIEMuPC9hdXRob3I+PGF1dGhvcj5CbGFzY28sIE0uIEEuPC9hdXRob3I+PGF1dGhv
cj5QYXJ0cmlkZ2UsIEwuPC9hdXRob3I+PGF1dGhvcj5TZXJyYW5vLCBNLjwvYXV0aG9yPjxhdXRo
b3I+S3JvZW1lciwgRy48L2F1dGhvcj48L2F1dGhvcnM+PC9jb250cmlidXRvcnM+PGF1dGgtYWRk
cmVzcz5EZXBhcnRhbWVudG8gZGUgQmlvcXVpbWljYSB5IEJpb2xvZ2lhIE1vbGVjdWxhciwgSW5z
dGl0dXRvIFVuaXZlcnNpdGFyaW8gZGUgT25jb2xvZ2lhIChJVU9QQSksIFVuaXZlcnNpZGFkIGRl
IE92aWVkbywgT3ZpZWRvLCBTcGFpbjsgSW5zdGl0dXRvIGRlIEludmVzdGlnYWNpb24gU2FuaXRh
cmlhIGRlbCBQcmluY2lwYWRvIGRlIEFzdHVyaWFzIChJU1BBKSwgT3ZpZWRvLCBTcGFpbjsgQ2Vu
dHJvIGRlIEludmVzdGlnYWNpb24gQmlvbWVkaWNhIGVuIFJlZCBkZSBDYW5jZXIgKENJQkVST05D
KSwgTWFkcmlkLCBTcGFpbi4gRWxlY3Ryb25pYyBhZGRyZXNzOiBjbG9AdW5pb3ZpLmVzLiYjeEQ7
VGVsb21lcmVzIGFuZCBUZWxvbWVyYXNlIEdyb3VwLCBNb2xlY3VsYXIgT25jb2xvZ3kgUHJvZ3Jh
bSwgU3BhbmlzaCBOYXRpb25hbCBDYW5jZXIgQ2VudHJlIChDTklPKSwgTWFkcmlkLCBTcGFpbi4m
I3hEO0RlcGFydG1lbnQgb2YgR2VuZXRpY3MsIEV2b2x1dGlvbiBhbmQgRW52aXJvbm1lbnQsIElu
c3RpdHV0ZSBvZiBIZWFsdGh5IEFnZWluZywgVW5pdmVyc2l0eSBDb2xsZWdlIExvbmRvbiwgTG9u
ZG9uLCBVSzsgTWF4IFBsYW5jayBJbnN0aXR1dGUgZm9yIEJpb2xvZ3kgb2YgQWdlaW5nLCBDb2xv
Z25lLCBHZXJtYW55LiYjeEQ7SW5zdGl0dXRlIGZvciBSZXNlYXJjaCBpbiBCaW9tZWRpY2luZSAo
SVJCIEJhcmNlbG9uYSksIEJhcmNlbG9uYSBJbnN0aXR1dGUgb2YgU2NpZW5jZSBhbmQgVGVjaG5v
bG9neSAoQklTVCksIEJhcmNlbG9uYSwgU3BhaW47IENhdGFsYW4gSW5zdGl0dXRpb24gZm9yIFJl
c2VhcmNoIGFuZCBBZHZhbmNlZCBTdHVkaWVzIChJQ1JFQSksIEJhcmNlbG9uYSwgU3BhaW47IEFs
dG9zIExhYnMsIENhbWJyaWRnZSwgVUsuJiN4RDtDZW50cmUgZGUgUmVjaGVyY2hlIGRlcyBDb3Jk
ZWxpZXJzLCBFcXVpcGUgbGFiZWxsaXNlZSBwYXIgbGEgTGlndWUgY29udHJlIGxlIGNhbmNlciwg
VW5pdmVyc2l0ZSBkZSBQYXJpcywgU29yYm9ubmUgVW5pdmVyc2l0ZSwgSU5TRVJNIFUxMTM4LCBJ
bnN0aXR1dCBVbml2ZXJzaXRhaXJlIGRlIEZyYW5jZSwgUGFyaXMsIEZyYW5jZTsgTWV0YWJvbG9t
aWNzIGFuZCBDZWxsIEJpb2xvZ3kgUGxhdGZvcm1zLCBHdXN0YXZlIFJvdXNzeSwgVmlsbGVqdWlm
LCBGcmFuY2U7IEluc3RpdHV0IGR1IENhbmNlciBQYXJpcyBDQVJQRU0sIERlcGFydG1lbnQgb2Yg
QmlvbG9neSwgSG9waXRhbCBFdXJvcGVlbiBHZW9yZ2VzIFBvbXBpZG91LCBBUC1IUCwgUGFyaXMs
IEZyYW5jZS4gRWxlY3Ryb25pYyBhZGRyZXNzOiBrcm9lbWVyQG9yYW5nZS5mci48L2F1dGgtYWRk
cmVzcz48dGl0bGVzPjx0aXRsZT5IYWxsbWFya3Mgb2YgYWdpbmc6IEFuIGV4cGFuZGluZyB1bml2
ZXJzZTwvdGl0bGU+PHNlY29uZGFyeS10aXRsZT5DZWxsPC9zZWNvbmRhcnktdGl0bGU+PC90aXRs
ZXM+PHBlcmlvZGljYWw+PGZ1bGwtdGl0bGU+Q2VsbDwvZnVsbC10aXRsZT48L3BlcmlvZGljYWw+
PHBhZ2VzPjI0My0yNzg8L3BhZ2VzPjx2b2x1bWU+MTg2PC92b2x1bWU+PG51bWJlcj4yPC9udW1i
ZXI+PGVkaXRpb24+MjAyMzAxMDM8L2VkaXRpb24+PGtleXdvcmRzPjxrZXl3b3JkPkNlbGx1bGFy
IFNlbmVzY2VuY2U8L2tleXdvcmQ+PGtleXdvcmQ+RXBpZ2VuZXNpcywgR2VuZXRpYzwva2V5d29y
ZD48a2V5d29yZD5Qcm90ZW9zdGFzaXM8L2tleXdvcmQ+PGtleXdvcmQ+U3RlbSBDZWxsczwva2V5
d29yZD48a2V5d29yZD4qQWdpbmcvZ2VuZXRpY3MvcGF0aG9sb2d5PC9rZXl3b3JkPjwva2V5d29y
ZHM+PGRhdGVzPjx5ZWFyPjIwMjM8L3llYXI+PHB1Yi1kYXRlcz48ZGF0ZT5KYW4gMTk8L2RhdGU+
PC9wdWItZGF0ZXM+PC9kYXRlcz48aXNibj4xMDk3LTQxNzIgKEVsZWN0cm9uaWMpJiN4RDswMDky
LTg2NzQgKExpbmtpbmcpPC9pc2JuPjxhY2Nlc3Npb24tbnVtPjM2NTk5MzQ5PC9hY2Nlc3Npb24t
bnVtPjxsYWJlbD4xMC4xMDE2L2ouY2VsbC4yMDIyLjExLjAwMTwvbGFiZWw+PHVybHM+PHJlbGF0
ZWQtdXJscz48dXJsPmh0dHBzOi8vd3d3Lm5jYmkubmxtLm5paC5nb3YvcHVibWVkLzM2NTk5MzQ5
PC91cmw+PC9yZWxhdGVkLXVybHM+PC91cmxzPjxjdXN0b20xPkRlY2xhcmF0aW9uIG9mIGludGVy
ZXN0cyBNLkEuQi4gaXMgZm91bmRlciBhbmQgc2hhcmVob2xkZXIgb2YgTGlmZSBMZW5ndGgsIFNM
LCB3aGljaCBjb21tZXJjaWFsaXplcyB0ZWxvbWVyZSBsZW5ndGggbWVhc3VyZW1lbnRzIGZvciBi
aW9tZWRpY2FsIHVzZS4gTS5TLiBpcyBzaGFyZWhvbGRlciBhbmQgYWR2aXNvciBvZiBSZWp1dmVy
b24gU2VuZXNjZW5jZSBUaGVyYXBldXRpY3MsIEFHLCBhbmQgQWx0b3MgTGFicywgSW5jLjsgYW5k
IHNoYXJlaG9sZGVyIG9mIFNlbm9seXRpYyBUaGVyYXBldXRpY3MsIEluYy4sIGFuZCBMaWZlIEJp
b3NjaWVuY2VzLCBJbmMuIEcuSy4gaGFzIGJlZW4gaG9sZGluZyByZXNlYXJjaCBjb250cmFjdHMg
d2l0aCBEYWlpY2hpIFNhbmt5bywgRWxlb3IsIEthbGVpZG8sIEx5dGl4IFBoYXJtYSwgUGhhcm1h
TWFyLCBPc2FzdW5hIFRoZXJhcGV1dGljcywgU2Ftc2FyYSBUaGVyYXBldXRpY3MsIFNhbm9maSwg
U290aW8sIFRvbGx5cywgVmFzY2FnZSwgYW5kIFZhc2N1bG94L1Rpb21hOyBjb25zdWx0aW5nIGZv
ciBSZWl0aGVyYSBhbmQgaXMgb24gdGhlIEJvYXJkIG9mIERpcmVjdG9ycyBvZiB0aGUgQnJpc3Rv
bCBNeWVycyBTcXVpYmIgRm91bmRhdGlvbiBGcmFuY2UuIEcuSy4gaXMgYSBzY2llbnRpZmljIGNv
LWZvdW5kZXIgb2YgZXZlckltbXVuZSwgT3Nhc3VuYSBUaGVyYXBldXRpY3MsIFNhbXNhcmEgVGhl
cmFwZXV0aWNzLCBhbmQgVGhlcmFmYXN0IEJpby4gRy5LLiBpcyB0aGUgaW52ZW50b3Igb2YgcGF0
ZW50cyBjb3ZlcmluZyB0aGVyYXBldXRpYyB0YXJnZXRpbmcgb2YgYWdpbmcsIGNhbmNlciwgY3lz
dGljIGZpYnJvc2lzLCBhbmQgbWV0YWJvbGljIGRpc29yZGVycyBhbmQgaGFzIGJlZW4gaG9sZGlu
ZyByZXNlYXJjaCBjb250cmFjdHMgd2l0aCBEYWlpY2hpIFNhbmt5bywgRWxlb3IsIEthbGVpZG8s
IEx5dGl4IFBoYXJtYSwgUGhhcm1hTWFyLCBPc2FzdW5hIFRoZXJhcGV1dGljcywgU2Ftc2FyYSBU
aGVyYXBldXRpY3MsIFNhbm9maSwgVG9sbHlzLCBhbmQgVmFzY2FnZTsgaGFzIGJlZW4gY29uc3Vs
dGluZyBmb3IgUmVpdGhlcmE7IGlzIG9uIHRoZSBCb2FyZCBvZiBEaXJlY3RvcnMgb2YgdGhlIEJy
aXN0b2wgTXllcnMgU3F1aWJiIEZvdW5kYXRpb24gRnJhbmNlLCBhbmQgaXMgYSBzY2llbnRpZmlj
IGNvLWZvdW5kZXIgb2YgZXZlckltbXVuZSwgT3Nhc3VuYSBUaGVyYXBldXRpY3MsIFNhbXNhcmEg
VGhlcmFwZXV0aWNzLCBhbmQgVGhlcmFmYXN0IEJpby4gRy5LLiZhcG9zO3Mgd2lmZSwgTGF1cmVu
Y2UgWml0dm9nZWwgaGFzIGhlbGQgcmVzZWFyY2ggY29udHJhY3RzIHdpdGggOSBNZXRlcnMgQmlv
cGhhcm1hLCBEYWlpY2hpIFNhbmt5bywgUGlsZWdlLCB3YXMgb24gdGhlIG9uIHRoZSBCb2FyZCBv
ZiBEaXJlY3RvcnMgb2YgVHJhbnNnZW5lLCBpcyBhIGNvLWZvdW5kZXIgb2YgZXZlckltbXVuZSwg
YW5kIGhvbGRzIHBhdGVudHMgY292ZXJpbmcgdGhlIHRyZWF0bWVudCBvZiBjYW5jZXIgYW5kIHRo
ZSB0aGVyYXBldXRpYyBtYW5pcHVsYXRpb24gb2YgdGhlIG1pY3JvYmlvdGEuIEcuSy4mYXBvcztz
IGJyb3RoZXIsIFJvbWFubyBLcm9lbWVyLCB3YXMgYW4gZW1wbG95ZWUgb2YgU2Fub2ZpIGFuZCBo
YXMgY29uc3VsdGVkIGZvciBCb2VocmluZ2VyLUluZ2VsaGVpbS4gTm9uZSBvZiB0aGUgZnVuZGVy
cyBoYWQgYW55IHJvbGUgaW4gc3R1ZHkgZGVzaWduLCBkYXRhIGNvbGxlY3Rpb24gYW5kIGFuYWx5
c2lzLCBkZWNpc2lvbiB0byBwdWJsaXNoLCBvciBwcmVwYXJhdGlvbiBvZiB0aGUgbWFudXNjcmlw
dC48L2N1c3RvbTE+PGVsZWN0cm9uaWMtcmVzb3VyY2UtbnVtPjEwLjEwMTYvai5jZWxsLjIwMjIu
MTEuMDAxPC9lbGVjdHJvbmljLXJlc291cmNlLW51bT48cmVtb3RlLWRhdGFiYXNlLW5hbWU+TWVk
bGluZTwvcmVtb3RlLWRhdGFiYXNlLW5hbWU+PHJlbW90ZS1kYXRhYmFzZS1wcm92aWRlcj5OTE08
L3JlbW90ZS1kYXRhYmFzZS1wcm92aWRlcj48L3JlY29yZD48L0NpdGU+PC9FbmROb3RlPn==
</w:fldData>
        </w:fldChar>
      </w:r>
      <w:r w:rsidRPr="004855A0">
        <w:rPr>
          <w:rFonts w:hint="eastAsia"/>
        </w:rPr>
        <w:instrText xml:space="preserve"> ADDIN EN.CITE.DATA </w:instrText>
      </w:r>
      <w:r w:rsidRPr="004855A0">
        <w:rPr>
          <w:rFonts w:hint="eastAsia"/>
        </w:rPr>
      </w:r>
      <w:r w:rsidRPr="004855A0">
        <w:rPr>
          <w:rFonts w:hint="eastAsia"/>
        </w:rPr>
        <w:fldChar w:fldCharType="end"/>
      </w:r>
      <w:r w:rsidRPr="004855A0">
        <w:fldChar w:fldCharType="separate"/>
      </w:r>
      <w:r w:rsidRPr="004855A0">
        <w:rPr>
          <w:rFonts w:hint="eastAsia"/>
          <w:noProof/>
        </w:rPr>
        <w:t>[13]</w:t>
      </w:r>
      <w:r w:rsidRPr="004855A0">
        <w:fldChar w:fldCharType="end"/>
      </w:r>
      <w:r w:rsidRPr="004855A0">
        <w:rPr>
          <w:rFonts w:hint="eastAsia"/>
        </w:rPr>
        <w:t>。</w:t>
      </w:r>
      <w:r w:rsidRPr="004855A0">
        <w:t>多位点</w:t>
      </w:r>
      <w:r w:rsidRPr="004855A0">
        <w:t xml:space="preserve"> ROS/RNS </w:t>
      </w:r>
      <w:r w:rsidRPr="004855A0">
        <w:t>指标体系的建立，使得从血浆到组织的氧化损伤可以被定量追踪，为转化研究奠定了基线</w:t>
      </w:r>
      <w:r w:rsidRPr="004855A0">
        <w:fldChar w:fldCharType="begin">
          <w:fldData xml:space="preserve">PEVuZE5vdGU+PENpdGU+PEF1dGhvcj5Kb21vdmE8L0F1dGhvcj48WWVhcj4yMDIzPC9ZZWFyPjxS
ZWNOdW0+NzQ8L1JlY051bT48RGlzcGxheVRleHQ+WzE0XTwvRGlzcGxheVRleHQ+PHJlY29yZD48
cmVjLW51bWJlcj43NDwvcmVjLW51bWJlcj48Zm9yZWlnbi1rZXlzPjxrZXkgYXBwPSJFTiIgZGIt
aWQ9Ind4cGFzZDk1ZnZ6cnJnZXN0d3J2NWRhYzB3cHQwOWF4eHZlNSIgdGltZXN0YW1wPSIxNzQ4
NDc2MzY3Ij43NDwva2V5PjwvZm9yZWlnbi1rZXlzPjxyZWYtdHlwZSBuYW1lPSJKb3VybmFsIEFy
dGljbGUiPjE3PC9yZWYtdHlwZT48Y29udHJpYnV0b3JzPjxhdXRob3JzPjxhdXRob3I+Sm9tb3Zh
LCBLLjwvYXV0aG9yPjxhdXRob3I+UmFwdG92YSwgUi48L2F1dGhvcj48YXV0aG9yPkFsb21hciwg
Uy4gWS48L2F1dGhvcj48YXV0aG9yPkFsd2FzZWwsIFMuIEguPC9hdXRob3I+PGF1dGhvcj5OZXBv
dmltb3ZhLCBFLjwvYXV0aG9yPjxhdXRob3I+S3VjYSwgSy48L2F1dGhvcj48YXV0aG9yPlZhbGtv
LCBNLjwvYXV0aG9yPjwvYXV0aG9ycz48L2NvbnRyaWJ1dG9ycz48YXV0aC1hZGRyZXNzPkRlcGFy
dG1lbnQgb2YgQ2hlbWlzdHJ5LCBGYWN1bHR5IG9mIE5hdHVyYWwgU2NpZW5jZXMsIENvbnN0YW50
aW5lIHRoZSBQaGlsb3NvcGhlciBVbml2ZXJzaXR5IGluIE5pdHJhLCBOaXRyYSwgOTQ5IDc0LCBT
bG92YWtpYS4mI3hEO0ZhY3VsdHkgb2YgQ2hlbWljYWwgYW5kIEZvb2QgVGVjaG5vbG9neSwgU2xv
dmFrIFVuaXZlcnNpdHkgb2YgVGVjaG5vbG9neSwgQnJhdGlzbGF2YSwgODEyIDM3LCBTbG92YWtp
YS4mI3hEO1pvb2xvZ3kgRGVwYXJ0bWVudCwgQ29sbGVnZSBvZiBTY2llbmNlLCBLaW5nIFNhdWQg
VW5pdmVyc2l0eSwgMTE0NTEsIFJpeWFkaCwgU2F1ZGkgQXJhYmlhLiYjeEQ7RGVwYXJ0bWVudCBv
ZiBDaGVtaXN0cnksIEZhY3VsdHkgb2YgU2NpZW5jZXMsIFVuaXZlcnNpdHkgb2YgSHJhZGVjIEty
YWxvdmUsIDUwMDA1LCBIcmFkZWMgS3JhbG92ZSwgQ3plY2ggUmVwdWJsaWMuJiN4RDtGYWN1bHR5
IG9mIENoZW1pY2FsIGFuZCBGb29kIFRlY2hub2xvZ3ksIFNsb3ZhayBVbml2ZXJzaXR5IG9mIFRl
Y2hub2xvZ3ksIEJyYXRpc2xhdmEsIDgxMiAzNywgU2xvdmFraWEuIG1hcmlhbi52YWxrb0BzdHVi
YS5zay48L2F1dGgtYWRkcmVzcz48dGl0bGVzPjx0aXRsZT5SZWFjdGl2ZSBveHlnZW4gc3BlY2ll
cywgdG94aWNpdHksIG94aWRhdGl2ZSBzdHJlc3MsIGFuZCBhbnRpb3hpZGFudHM6IGNocm9uaWMg
ZGlzZWFzZXMgYW5kIGFnaW5nPC90aXRsZT48c2Vjb25kYXJ5LXRpdGxlPkFyY2ggVG94aWNvbDwv
c2Vjb25kYXJ5LXRpdGxlPjwvdGl0bGVzPjxwZXJpb2RpY2FsPjxmdWxsLXRpdGxlPkFyY2ggVG94
aWNvbDwvZnVsbC10aXRsZT48L3BlcmlvZGljYWw+PHBhZ2VzPjI0OTktMjU3NDwvcGFnZXM+PHZv
bHVtZT45Nzwvdm9sdW1lPjxudW1iZXI+MTA8L251bWJlcj48ZWRpdGlvbj4yMDIzMDgxOTwvZWRp
dGlvbj48a2V5d29yZHM+PGtleXdvcmQ+SHVtYW5zPC9rZXl3b3JkPjxrZXl3b3JkPipBbnRpb3hp
ZGFudHM8L2tleXdvcmQ+PGtleXdvcmQ+UmVhY3RpdmUgT3h5Z2VuIFNwZWNpZXM8L2tleXdvcmQ+
PGtleXdvcmQ+Kk94aWRhdGl2ZSBTdHJlc3M8L2tleXdvcmQ+PGtleXdvcmQ+Q2hyb25pYyBEaXNl
YXNlPC9rZXl3b3JkPjxrZXl3b3JkPkFnaW5nPC9rZXl3b3JkPjxrZXl3b3JkPkFudGlveGlkYW50
czwva2V5d29yZD48a2V5d29yZD5NZXRhbHM8L2tleXdvcmQ+PGtleXdvcmQ+T3hpZGF0aXZlIHN0
cmVzczwva2V5d29yZD48a2V5d29yZD5Sb3M8L2tleXdvcmQ+PGtleXdvcmQ+U2lnbmFsaW5nIHBh
dGh3YXlzPC9rZXl3b3JkPjxrZXl3b3JkPlRveGljaXR5PC9rZXl3b3JkPjwva2V5d29yZHM+PGRh
dGVzPjx5ZWFyPjIwMjM8L3llYXI+PHB1Yi1kYXRlcz48ZGF0ZT5PY3Q8L2RhdGU+PC9wdWItZGF0
ZXM+PC9kYXRlcz48aXNibj4xNDMyLTA3MzggKEVsZWN0cm9uaWMpJiN4RDswMzQwLTU3NjEgKFBy
aW50KSYjeEQ7MDM0MC01NzYxIChMaW5raW5nKTwvaXNibj48YWNjZXNzaW9uLW51bT4zNzU5NzA3
ODwvYWNjZXNzaW9uLW51bT48bGFiZWw+MTAuMTAwNy9zMDAyMDQtMDIzLTAzNTYyLTk8L2xhYmVs
Pjx1cmxzPjxyZWxhdGVkLXVybHM+PHVybD5odHRwczovL3d3dy5uY2JpLm5sbS5uaWguZ292L3B1
Ym1lZC8zNzU5NzA3ODwvdXJsPjwvcmVsYXRlZC11cmxzPjwvdXJscz48Y3VzdG9tMT5XZSBkZWNs
YXJlIG5vIGNvbXBldGluZyBpbnRlcmVzdHMuPC9jdXN0b20xPjxjdXN0b20yPlBNQzEwNDc1MDA4
PC9jdXN0b20yPjxlbGVjdHJvbmljLXJlc291cmNlLW51bT4xMC4xMDA3L3MwMDIwNC0wMjMtMDM1
NjItOTwvZWxlY3Ryb25pYy1yZXNvdXJjZS1udW0+PHJlbW90ZS1kYXRhYmFzZS1uYW1lPk1lZGxp
bmU8L3JlbW90ZS1kYXRhYmFzZS1uYW1lPjxyZW1vdGUtZGF0YWJhc2UtcHJvdmlkZXI+TkxNPC9y
ZW1vdGUtZGF0YWJhc2UtcHJvdmlkZXI+PC9yZWNvcmQ+PC9DaXRlPjwvRW5kTm90ZT4A
</w:fldData>
        </w:fldChar>
      </w:r>
      <w:r w:rsidRPr="004855A0">
        <w:rPr>
          <w:rFonts w:hint="eastAsia"/>
        </w:rPr>
        <w:instrText xml:space="preserve"> ADDIN EN.CITE </w:instrText>
      </w:r>
      <w:r w:rsidRPr="004855A0">
        <w:rPr>
          <w:rFonts w:hint="eastAsia"/>
        </w:rPr>
        <w:fldChar w:fldCharType="begin">
          <w:fldData xml:space="preserve">PEVuZE5vdGU+PENpdGU+PEF1dGhvcj5Kb21vdmE8L0F1dGhvcj48WWVhcj4yMDIzPC9ZZWFyPjxS
ZWNOdW0+NzQ8L1JlY051bT48RGlzcGxheVRleHQ+WzE0XTwvRGlzcGxheVRleHQ+PHJlY29yZD48
cmVjLW51bWJlcj43NDwvcmVjLW51bWJlcj48Zm9yZWlnbi1rZXlzPjxrZXkgYXBwPSJFTiIgZGIt
aWQ9Ind4cGFzZDk1ZnZ6cnJnZXN0d3J2NWRhYzB3cHQwOWF4eHZlNSIgdGltZXN0YW1wPSIxNzQ4
NDc2MzY3Ij43NDwva2V5PjwvZm9yZWlnbi1rZXlzPjxyZWYtdHlwZSBuYW1lPSJKb3VybmFsIEFy
dGljbGUiPjE3PC9yZWYtdHlwZT48Y29udHJpYnV0b3JzPjxhdXRob3JzPjxhdXRob3I+Sm9tb3Zh
LCBLLjwvYXV0aG9yPjxhdXRob3I+UmFwdG92YSwgUi48L2F1dGhvcj48YXV0aG9yPkFsb21hciwg
Uy4gWS48L2F1dGhvcj48YXV0aG9yPkFsd2FzZWwsIFMuIEguPC9hdXRob3I+PGF1dGhvcj5OZXBv
dmltb3ZhLCBFLjwvYXV0aG9yPjxhdXRob3I+S3VjYSwgSy48L2F1dGhvcj48YXV0aG9yPlZhbGtv
LCBNLjwvYXV0aG9yPjwvYXV0aG9ycz48L2NvbnRyaWJ1dG9ycz48YXV0aC1hZGRyZXNzPkRlcGFy
dG1lbnQgb2YgQ2hlbWlzdHJ5LCBGYWN1bHR5IG9mIE5hdHVyYWwgU2NpZW5jZXMsIENvbnN0YW50
aW5lIHRoZSBQaGlsb3NvcGhlciBVbml2ZXJzaXR5IGluIE5pdHJhLCBOaXRyYSwgOTQ5IDc0LCBT
bG92YWtpYS4mI3hEO0ZhY3VsdHkgb2YgQ2hlbWljYWwgYW5kIEZvb2QgVGVjaG5vbG9neSwgU2xv
dmFrIFVuaXZlcnNpdHkgb2YgVGVjaG5vbG9neSwgQnJhdGlzbGF2YSwgODEyIDM3LCBTbG92YWtp
YS4mI3hEO1pvb2xvZ3kgRGVwYXJ0bWVudCwgQ29sbGVnZSBvZiBTY2llbmNlLCBLaW5nIFNhdWQg
VW5pdmVyc2l0eSwgMTE0NTEsIFJpeWFkaCwgU2F1ZGkgQXJhYmlhLiYjeEQ7RGVwYXJ0bWVudCBv
ZiBDaGVtaXN0cnksIEZhY3VsdHkgb2YgU2NpZW5jZXMsIFVuaXZlcnNpdHkgb2YgSHJhZGVjIEty
YWxvdmUsIDUwMDA1LCBIcmFkZWMgS3JhbG92ZSwgQ3plY2ggUmVwdWJsaWMuJiN4RDtGYWN1bHR5
IG9mIENoZW1pY2FsIGFuZCBGb29kIFRlY2hub2xvZ3ksIFNsb3ZhayBVbml2ZXJzaXR5IG9mIFRl
Y2hub2xvZ3ksIEJyYXRpc2xhdmEsIDgxMiAzNywgU2xvdmFraWEuIG1hcmlhbi52YWxrb0BzdHVi
YS5zay48L2F1dGgtYWRkcmVzcz48dGl0bGVzPjx0aXRsZT5SZWFjdGl2ZSBveHlnZW4gc3BlY2ll
cywgdG94aWNpdHksIG94aWRhdGl2ZSBzdHJlc3MsIGFuZCBhbnRpb3hpZGFudHM6IGNocm9uaWMg
ZGlzZWFzZXMgYW5kIGFnaW5nPC90aXRsZT48c2Vjb25kYXJ5LXRpdGxlPkFyY2ggVG94aWNvbDwv
c2Vjb25kYXJ5LXRpdGxlPjwvdGl0bGVzPjxwZXJpb2RpY2FsPjxmdWxsLXRpdGxlPkFyY2ggVG94
aWNvbDwvZnVsbC10aXRsZT48L3BlcmlvZGljYWw+PHBhZ2VzPjI0OTktMjU3NDwvcGFnZXM+PHZv
bHVtZT45Nzwvdm9sdW1lPjxudW1iZXI+MTA8L251bWJlcj48ZWRpdGlvbj4yMDIzMDgxOTwvZWRp
dGlvbj48a2V5d29yZHM+PGtleXdvcmQ+SHVtYW5zPC9rZXl3b3JkPjxrZXl3b3JkPipBbnRpb3hp
ZGFudHM8L2tleXdvcmQ+PGtleXdvcmQ+UmVhY3RpdmUgT3h5Z2VuIFNwZWNpZXM8L2tleXdvcmQ+
PGtleXdvcmQ+Kk94aWRhdGl2ZSBTdHJlc3M8L2tleXdvcmQ+PGtleXdvcmQ+Q2hyb25pYyBEaXNl
YXNlPC9rZXl3b3JkPjxrZXl3b3JkPkFnaW5nPC9rZXl3b3JkPjxrZXl3b3JkPkFudGlveGlkYW50
czwva2V5d29yZD48a2V5d29yZD5NZXRhbHM8L2tleXdvcmQ+PGtleXdvcmQ+T3hpZGF0aXZlIHN0
cmVzczwva2V5d29yZD48a2V5d29yZD5Sb3M8L2tleXdvcmQ+PGtleXdvcmQ+U2lnbmFsaW5nIHBh
dGh3YXlzPC9rZXl3b3JkPjxrZXl3b3JkPlRveGljaXR5PC9rZXl3b3JkPjwva2V5d29yZHM+PGRh
dGVzPjx5ZWFyPjIwMjM8L3llYXI+PHB1Yi1kYXRlcz48ZGF0ZT5PY3Q8L2RhdGU+PC9wdWItZGF0
ZXM+PC9kYXRlcz48aXNibj4xNDMyLTA3MzggKEVsZWN0cm9uaWMpJiN4RDswMzQwLTU3NjEgKFBy
aW50KSYjeEQ7MDM0MC01NzYxIChMaW5raW5nKTwvaXNibj48YWNjZXNzaW9uLW51bT4zNzU5NzA3
ODwvYWNjZXNzaW9uLW51bT48bGFiZWw+MTAuMTAwNy9zMDAyMDQtMDIzLTAzNTYyLTk8L2xhYmVs
Pjx1cmxzPjxyZWxhdGVkLXVybHM+PHVybD5odHRwczovL3d3dy5uY2JpLm5sbS5uaWguZ292L3B1
Ym1lZC8zNzU5NzA3ODwvdXJsPjwvcmVsYXRlZC11cmxzPjwvdXJscz48Y3VzdG9tMT5XZSBkZWNs
YXJlIG5vIGNvbXBldGluZyBpbnRlcmVzdHMuPC9jdXN0b20xPjxjdXN0b20yPlBNQzEwNDc1MDA4
PC9jdXN0b20yPjxlbGVjdHJvbmljLXJlc291cmNlLW51bT4xMC4xMDA3L3MwMDIwNC0wMjMtMDM1
NjItOTwvZWxlY3Ryb25pYy1yZXNvdXJjZS1udW0+PHJlbW90ZS1kYXRhYmFzZS1uYW1lPk1lZGxp
bmU8L3JlbW90ZS1kYXRhYmFzZS1uYW1lPjxyZW1vdGUtZGF0YWJhc2UtcHJvdmlkZXI+TkxNPC9y
ZW1vdGUtZGF0YWJhc2UtcHJvdmlkZXI+PC9yZWNvcmQ+PC9DaXRlPjwvRW5kTm90ZT4A
</w:fldData>
        </w:fldChar>
      </w:r>
      <w:r w:rsidRPr="004855A0">
        <w:rPr>
          <w:rFonts w:hint="eastAsia"/>
        </w:rPr>
        <w:instrText xml:space="preserve"> ADDIN EN.CITE.DATA </w:instrText>
      </w:r>
      <w:r w:rsidRPr="004855A0">
        <w:rPr>
          <w:rFonts w:hint="eastAsia"/>
        </w:rPr>
      </w:r>
      <w:r w:rsidRPr="004855A0">
        <w:rPr>
          <w:rFonts w:hint="eastAsia"/>
        </w:rPr>
        <w:fldChar w:fldCharType="end"/>
      </w:r>
      <w:r w:rsidRPr="004855A0">
        <w:fldChar w:fldCharType="separate"/>
      </w:r>
      <w:r w:rsidRPr="004855A0">
        <w:rPr>
          <w:rFonts w:hint="eastAsia"/>
          <w:noProof/>
        </w:rPr>
        <w:t>[14]</w:t>
      </w:r>
      <w:r w:rsidRPr="004855A0">
        <w:fldChar w:fldCharType="end"/>
      </w:r>
      <w:r w:rsidRPr="004855A0">
        <w:rPr>
          <w:rFonts w:hint="eastAsia"/>
        </w:rPr>
        <w:t>。肿瘤领域的研究阐明了缺氧诱导因子（</w:t>
      </w:r>
      <w:proofErr w:type="spellStart"/>
      <w:r w:rsidRPr="004855A0">
        <w:rPr>
          <w:rFonts w:hint="eastAsia"/>
        </w:rPr>
        <w:t>hif</w:t>
      </w:r>
      <w:proofErr w:type="spellEnd"/>
      <w:r w:rsidRPr="004855A0">
        <w:rPr>
          <w:rFonts w:hint="eastAsia"/>
        </w:rPr>
        <w:t>）和</w:t>
      </w:r>
      <w:r w:rsidRPr="004855A0">
        <w:rPr>
          <w:rFonts w:hint="eastAsia"/>
        </w:rPr>
        <w:t>NRF2</w:t>
      </w:r>
      <w:r w:rsidRPr="004855A0">
        <w:rPr>
          <w:rFonts w:hint="eastAsia"/>
        </w:rPr>
        <w:t>抗氧化通路如何通过反馈调节，在波动的氧环境下重新连接线粒体代谢，</w:t>
      </w:r>
      <w:r w:rsidRPr="004855A0">
        <w:t>阐明了缺氧与</w:t>
      </w:r>
      <w:r w:rsidRPr="004855A0">
        <w:rPr>
          <w:rFonts w:hint="eastAsia"/>
        </w:rPr>
        <w:t>富氧</w:t>
      </w:r>
      <w:r w:rsidRPr="004855A0">
        <w:t>之间的代谢重塑机制，</w:t>
      </w:r>
      <w:r w:rsidRPr="004855A0">
        <w:rPr>
          <w:rFonts w:hint="eastAsia"/>
        </w:rPr>
        <w:t>以及</w:t>
      </w:r>
      <w:r w:rsidRPr="004855A0">
        <w:t>细胞如何在动态氧梯度中调度</w:t>
      </w:r>
      <w:r w:rsidRPr="004855A0">
        <w:rPr>
          <w:rFonts w:hint="eastAsia"/>
        </w:rPr>
        <w:t>线粒体</w:t>
      </w:r>
      <w:r w:rsidRPr="004855A0">
        <w:fldChar w:fldCharType="begin">
          <w:fldData xml:space="preserve">PEVuZE5vdGU+PENpdGU+PEF1dGhvcj5CYWU8L0F1dGhvcj48WWVhcj4yMDI0PC9ZZWFyPjxSZWNO
dW0+NzM8L1JlY051bT48RGlzcGxheVRleHQ+WzE1XTwvRGlzcGxheVRleHQ+PHJlY29yZD48cmVj
LW51bWJlcj43MzwvcmVjLW51bWJlcj48Zm9yZWlnbi1rZXlzPjxrZXkgYXBwPSJFTiIgZGItaWQ9
Ind4cGFzZDk1ZnZ6cnJnZXN0d3J2NWRhYzB3cHQwOWF4eHZlNSIgdGltZXN0YW1wPSIxNzQ4NDc1
OTk4Ij43Mzwva2V5PjwvZm9yZWlnbi1rZXlzPjxyZWYtdHlwZSBuYW1lPSJKb3VybmFsIEFydGlj
bGUiPjE3PC9yZWYtdHlwZT48Y29udHJpYnV0b3JzPjxhdXRob3JzPjxhdXRob3I+QmFlLCBULjwv
YXV0aG9yPjxhdXRob3I+SGFsbGlzLCBTLiBQLjwvYXV0aG9yPjxhdXRob3I+S3dhaywgTS4gSy48
L2F1dGhvcj48L2F1dGhvcnM+PC9jb250cmlidXRvcnM+PGF1dGgtYWRkcmVzcz5JbnRlZ3JhdGVk
IFJlc2VhcmNoIEluc3RpdHV0ZSBmb3IgUGhhcm1hY2V1dGljYWwgU2NpZW5jZXMsIFRoZSBDYXRo
b2xpYyBVbml2ZXJzaXR5IG9mIEtvcmVhLCBCdWNoZW9uLCBHeWVvbmdnaeKAkWRvLCAxNDY2Miwg
UmVwdWJsaWMgb2YgS29yZWEuJiN4RDtEZXBhcnRtZW50IG9mIFBoYXJtYWN5LCBHcmFkdWF0ZSBT
Y2hvb2wgb2YgVGhlIENhdGhvbGljIFVuaXZlcnNpdHkgb2YgS29yZWEsIEJ1Y2hlb24sIEd5ZW9u
Z2dp4oCRZG8sIDE0NjYyLCBSZXB1YmxpYyBvZiBLb3JlYS4mI3hEO0ludGVncmF0ZWQgUmVzZWFy
Y2ggSW5zdGl0dXRlIGZvciBQaGFybWFjZXV0aWNhbCBTY2llbmNlcywgVGhlIENhdGhvbGljIFVu
aXZlcnNpdHkgb2YgS29yZWEsIEJ1Y2hlb24sIEd5ZW9uZ2dp4oCRZG8sIDE0NjYyLCBSZXB1Ymxp
YyBvZiBLb3JlYS4gbWt3YWtAY2F0aG9saWMuYWMua3IuJiN4RDtEZXBhcnRtZW50IG9mIFBoYXJt
YWN5LCBHcmFkdWF0ZSBTY2hvb2wgb2YgVGhlIENhdGhvbGljIFVuaXZlcnNpdHkgb2YgS29yZWEs
IEJ1Y2hlb24sIEd5ZW9uZ2dp4oCRZG8sIDE0NjYyLCBSZXB1YmxpYyBvZiBLb3JlYS4gbWt3YWtA
Y2F0aG9saWMuYWMua3IuJiN4RDtDb2xsZWdlIG9mIFBoYXJtYWN5LCBUaGUgQ2F0aG9saWMgVW5p
dmVyc2l0eSBvZiBLb3JlYSwgQnVjaGVvbiwgR3llb25nZ2nigJFkbywgMTQ2NjIsIFJlcHVibGlj
IG9mIEtvcmVhLiBta3dha0BjYXRob2xpYy5hYy5rci48L2F1dGgtYWRkcmVzcz48dGl0bGVzPjx0
aXRsZT5IeXBveGlhLCBveGlkYXRpdmUgc3RyZXNzLCBhbmQgdGhlIGludGVycGxheSBvZiBISUZz
IGFuZCBOUkYyIHNpZ25hbGluZyBpbiBjYW5jZXI8L3RpdGxlPjxzZWNvbmRhcnktdGl0bGU+RXhw
IE1vbCBNZWQ8L3NlY29uZGFyeS10aXRsZT48L3RpdGxlcz48cGVyaW9kaWNhbD48ZnVsbC10aXRs
ZT5FeHAgTW9sIE1lZDwvZnVsbC10aXRsZT48L3BlcmlvZGljYWw+PHBhZ2VzPjUwMS01MTQ8L3Bh
Z2VzPjx2b2x1bWU+NTY8L3ZvbHVtZT48bnVtYmVyPjM8L251bWJlcj48ZWRpdGlvbj4yMDI0MDMw
MTwvZWRpdGlvbj48a2V5d29yZHM+PGtleXdvcmQ+SHVtYW5zPC9rZXl3b3JkPjxrZXl3b3JkPkNl
bGwgSHlwb3hpYTwva2V5d29yZD48a2V5d29yZD5IeXBveGlhPC9rZXl3b3JkPjxrZXl3b3JkPkh5
cG94aWEtSW5kdWNpYmxlIEZhY3RvciAxLCBhbHBoYSBTdWJ1bml0L21ldGFib2xpc208L2tleXdv
cmQ+PGtleXdvcmQ+Kk5lb3BsYXNtcy9wYXRob2xvZ3k8L2tleXdvcmQ+PGtleXdvcmQ+Kk5GLUUy
LVJlbGF0ZWQgRmFjdG9yIDIvbWV0YWJvbGlzbTwva2V5d29yZD48a2V5d29yZD5PeGlkYXRpdmUg
U3RyZXNzPC9rZXl3b3JkPjxrZXl3b3JkPk94eWdlbjwva2V5d29yZD48a2V5d29yZD5UdW1vciBN
aWNyb2Vudmlyb25tZW50PC9rZXl3b3JkPjwva2V5d29yZHM+PGRhdGVzPjx5ZWFyPjIwMjQ8L3ll
YXI+PHB1Yi1kYXRlcz48ZGF0ZT5NYXI8L2RhdGU+PC9wdWItZGF0ZXM+PC9kYXRlcz48aXNibj4y
MDkyLTY0MTMgKEVsZWN0cm9uaWMpJiN4RDsxMjI2LTM2MTMgKFByaW50KSYjeEQ7MTIyNi0zNjEz
IChMaW5raW5nKTwvaXNibj48YWNjZXNzaW9uLW51bT4zODQyNDE5MDwvYWNjZXNzaW9uLW51bT48
bGFiZWw+MTAuMTAzOC9zMTIyNzYtMDI0LTAxMTgwLTg8L2xhYmVsPjx1cmxzPjxyZWxhdGVkLXVy
bHM+PHVybD5odHRwczovL3d3dy5uY2JpLm5sbS5uaWguZ292L3B1Ym1lZC8zODQyNDE5MDwvdXJs
PjwvcmVsYXRlZC11cmxzPjwvdXJscz48Y3VzdG9tMT5UaGUgYXV0aG9ycyBkZWNsYXJlIG5vIGNv
bXBldGluZyBpbnRlcmVzdHMuPC9jdXN0b20xPjxjdXN0b20yPlBNQzEwOTg1MDA3PC9jdXN0b20y
PjxlbGVjdHJvbmljLXJlc291cmNlLW51bT4xMC4xMDM4L3MxMjI3Ni0wMjQtMDExODAtODwvZWxl
Y3Ryb25pYy1yZXNvdXJjZS1udW0+PHJlbW90ZS1kYXRhYmFzZS1uYW1lPk1lZGxpbmU8L3JlbW90
ZS1kYXRhYmFzZS1uYW1lPjxyZW1vdGUtZGF0YWJhc2UtcHJvdmlkZXI+TkxNPC9yZW1vdGUtZGF0
YWJhc2UtcHJvdmlkZXI+PC9yZWNvcmQ+PC9DaXRlPjwvRW5kTm90ZT5=
</w:fldData>
        </w:fldChar>
      </w:r>
      <w:r w:rsidRPr="004855A0">
        <w:rPr>
          <w:rFonts w:hint="eastAsia"/>
        </w:rPr>
        <w:instrText xml:space="preserve"> ADDIN EN.CITE </w:instrText>
      </w:r>
      <w:r w:rsidRPr="004855A0">
        <w:rPr>
          <w:rFonts w:hint="eastAsia"/>
        </w:rPr>
        <w:fldChar w:fldCharType="begin">
          <w:fldData xml:space="preserve">PEVuZE5vdGU+PENpdGU+PEF1dGhvcj5CYWU8L0F1dGhvcj48WWVhcj4yMDI0PC9ZZWFyPjxSZWNO
dW0+NzM8L1JlY051bT48RGlzcGxheVRleHQ+WzE1XTwvRGlzcGxheVRleHQ+PHJlY29yZD48cmVj
LW51bWJlcj43MzwvcmVjLW51bWJlcj48Zm9yZWlnbi1rZXlzPjxrZXkgYXBwPSJFTiIgZGItaWQ9
Ind4cGFzZDk1ZnZ6cnJnZXN0d3J2NWRhYzB3cHQwOWF4eHZlNSIgdGltZXN0YW1wPSIxNzQ4NDc1
OTk4Ij43Mzwva2V5PjwvZm9yZWlnbi1rZXlzPjxyZWYtdHlwZSBuYW1lPSJKb3VybmFsIEFydGlj
bGUiPjE3PC9yZWYtdHlwZT48Y29udHJpYnV0b3JzPjxhdXRob3JzPjxhdXRob3I+QmFlLCBULjwv
YXV0aG9yPjxhdXRob3I+SGFsbGlzLCBTLiBQLjwvYXV0aG9yPjxhdXRob3I+S3dhaywgTS4gSy48
L2F1dGhvcj48L2F1dGhvcnM+PC9jb250cmlidXRvcnM+PGF1dGgtYWRkcmVzcz5JbnRlZ3JhdGVk
IFJlc2VhcmNoIEluc3RpdHV0ZSBmb3IgUGhhcm1hY2V1dGljYWwgU2NpZW5jZXMsIFRoZSBDYXRo
b2xpYyBVbml2ZXJzaXR5IG9mIEtvcmVhLCBCdWNoZW9uLCBHeWVvbmdnaeKAkWRvLCAxNDY2Miwg
UmVwdWJsaWMgb2YgS29yZWEuJiN4RDtEZXBhcnRtZW50IG9mIFBoYXJtYWN5LCBHcmFkdWF0ZSBT
Y2hvb2wgb2YgVGhlIENhdGhvbGljIFVuaXZlcnNpdHkgb2YgS29yZWEsIEJ1Y2hlb24sIEd5ZW9u
Z2dp4oCRZG8sIDE0NjYyLCBSZXB1YmxpYyBvZiBLb3JlYS4mI3hEO0ludGVncmF0ZWQgUmVzZWFy
Y2ggSW5zdGl0dXRlIGZvciBQaGFybWFjZXV0aWNhbCBTY2llbmNlcywgVGhlIENhdGhvbGljIFVu
aXZlcnNpdHkgb2YgS29yZWEsIEJ1Y2hlb24sIEd5ZW9uZ2dp4oCRZG8sIDE0NjYyLCBSZXB1Ymxp
YyBvZiBLb3JlYS4gbWt3YWtAY2F0aG9saWMuYWMua3IuJiN4RDtEZXBhcnRtZW50IG9mIFBoYXJt
YWN5LCBHcmFkdWF0ZSBTY2hvb2wgb2YgVGhlIENhdGhvbGljIFVuaXZlcnNpdHkgb2YgS29yZWEs
IEJ1Y2hlb24sIEd5ZW9uZ2dp4oCRZG8sIDE0NjYyLCBSZXB1YmxpYyBvZiBLb3JlYS4gbWt3YWtA
Y2F0aG9saWMuYWMua3IuJiN4RDtDb2xsZWdlIG9mIFBoYXJtYWN5LCBUaGUgQ2F0aG9saWMgVW5p
dmVyc2l0eSBvZiBLb3JlYSwgQnVjaGVvbiwgR3llb25nZ2nigJFkbywgMTQ2NjIsIFJlcHVibGlj
IG9mIEtvcmVhLiBta3dha0BjYXRob2xpYy5hYy5rci48L2F1dGgtYWRkcmVzcz48dGl0bGVzPjx0
aXRsZT5IeXBveGlhLCBveGlkYXRpdmUgc3RyZXNzLCBhbmQgdGhlIGludGVycGxheSBvZiBISUZz
IGFuZCBOUkYyIHNpZ25hbGluZyBpbiBjYW5jZXI8L3RpdGxlPjxzZWNvbmRhcnktdGl0bGU+RXhw
IE1vbCBNZWQ8L3NlY29uZGFyeS10aXRsZT48L3RpdGxlcz48cGVyaW9kaWNhbD48ZnVsbC10aXRs
ZT5FeHAgTW9sIE1lZDwvZnVsbC10aXRsZT48L3BlcmlvZGljYWw+PHBhZ2VzPjUwMS01MTQ8L3Bh
Z2VzPjx2b2x1bWU+NTY8L3ZvbHVtZT48bnVtYmVyPjM8L251bWJlcj48ZWRpdGlvbj4yMDI0MDMw
MTwvZWRpdGlvbj48a2V5d29yZHM+PGtleXdvcmQ+SHVtYW5zPC9rZXl3b3JkPjxrZXl3b3JkPkNl
bGwgSHlwb3hpYTwva2V5d29yZD48a2V5d29yZD5IeXBveGlhPC9rZXl3b3JkPjxrZXl3b3JkPkh5
cG94aWEtSW5kdWNpYmxlIEZhY3RvciAxLCBhbHBoYSBTdWJ1bml0L21ldGFib2xpc208L2tleXdv
cmQ+PGtleXdvcmQ+Kk5lb3BsYXNtcy9wYXRob2xvZ3k8L2tleXdvcmQ+PGtleXdvcmQ+Kk5GLUUy
LVJlbGF0ZWQgRmFjdG9yIDIvbWV0YWJvbGlzbTwva2V5d29yZD48a2V5d29yZD5PeGlkYXRpdmUg
U3RyZXNzPC9rZXl3b3JkPjxrZXl3b3JkPk94eWdlbjwva2V5d29yZD48a2V5d29yZD5UdW1vciBN
aWNyb2Vudmlyb25tZW50PC9rZXl3b3JkPjwva2V5d29yZHM+PGRhdGVzPjx5ZWFyPjIwMjQ8L3ll
YXI+PHB1Yi1kYXRlcz48ZGF0ZT5NYXI8L2RhdGU+PC9wdWItZGF0ZXM+PC9kYXRlcz48aXNibj4y
MDkyLTY0MTMgKEVsZWN0cm9uaWMpJiN4RDsxMjI2LTM2MTMgKFByaW50KSYjeEQ7MTIyNi0zNjEz
IChMaW5raW5nKTwvaXNibj48YWNjZXNzaW9uLW51bT4zODQyNDE5MDwvYWNjZXNzaW9uLW51bT48
bGFiZWw+MTAuMTAzOC9zMTIyNzYtMDI0LTAxMTgwLTg8L2xhYmVsPjx1cmxzPjxyZWxhdGVkLXVy
bHM+PHVybD5odHRwczovL3d3dy5uY2JpLm5sbS5uaWguZ292L3B1Ym1lZC8zODQyNDE5MDwvdXJs
PjwvcmVsYXRlZC11cmxzPjwvdXJscz48Y3VzdG9tMT5UaGUgYXV0aG9ycyBkZWNsYXJlIG5vIGNv
bXBldGluZyBpbnRlcmVzdHMuPC9jdXN0b20xPjxjdXN0b20yPlBNQzEwOTg1MDA3PC9jdXN0b20y
PjxlbGVjdHJvbmljLXJlc291cmNlLW51bT4xMC4xMDM4L3MxMjI3Ni0wMjQtMDExODAtODwvZWxl
Y3Ryb25pYy1yZXNvdXJjZS1udW0+PHJlbW90ZS1kYXRhYmFzZS1uYW1lPk1lZGxpbmU8L3JlbW90
ZS1kYXRhYmFzZS1uYW1lPjxyZW1vdGUtZGF0YWJhc2UtcHJvdmlkZXI+TkxNPC9yZW1vdGUtZGF0
YWJhc2UtcHJvdmlkZXI+PC9yZWNvcmQ+PC9DaXRlPjwvRW5kTm90ZT5=
</w:fldData>
        </w:fldChar>
      </w:r>
      <w:r w:rsidRPr="004855A0">
        <w:rPr>
          <w:rFonts w:hint="eastAsia"/>
        </w:rPr>
        <w:instrText xml:space="preserve"> ADDIN EN.CITE.DATA </w:instrText>
      </w:r>
      <w:r w:rsidRPr="004855A0">
        <w:rPr>
          <w:rFonts w:hint="eastAsia"/>
        </w:rPr>
      </w:r>
      <w:r w:rsidRPr="004855A0">
        <w:rPr>
          <w:rFonts w:hint="eastAsia"/>
        </w:rPr>
        <w:fldChar w:fldCharType="end"/>
      </w:r>
      <w:r w:rsidRPr="004855A0">
        <w:fldChar w:fldCharType="separate"/>
      </w:r>
      <w:r w:rsidRPr="004855A0">
        <w:rPr>
          <w:rFonts w:hint="eastAsia"/>
          <w:noProof/>
        </w:rPr>
        <w:t>[15]</w:t>
      </w:r>
      <w:r w:rsidRPr="004855A0">
        <w:fldChar w:fldCharType="end"/>
      </w:r>
      <w:r w:rsidRPr="004855A0">
        <w:rPr>
          <w:rFonts w:hint="eastAsia"/>
        </w:rPr>
        <w:t>。</w:t>
      </w:r>
    </w:p>
    <w:p w14:paraId="4466981D" w14:textId="77777777" w:rsidR="005C3C67" w:rsidRDefault="005C3C67" w:rsidP="004F0F2D">
      <w:pPr>
        <w:pStyle w:val="6"/>
        <w:rPr>
          <w:rFonts w:hint="eastAsia"/>
          <w:shd w:val="clear" w:color="auto" w:fill="FEFEFE"/>
        </w:rPr>
      </w:pPr>
      <w:r>
        <w:rPr>
          <w:rFonts w:hint="eastAsia"/>
          <w:shd w:val="clear" w:color="auto" w:fill="FEFEFE"/>
        </w:rPr>
        <w:t>氧化应激与细胞衰老</w:t>
      </w:r>
    </w:p>
    <w:p w14:paraId="2EE661D5" w14:textId="77777777" w:rsidR="005C3C67" w:rsidRPr="004855A0" w:rsidRDefault="005C3C67" w:rsidP="004F0F2D">
      <w:pPr>
        <w:rPr>
          <w:rFonts w:hint="eastAsia"/>
        </w:rPr>
      </w:pPr>
      <w:r w:rsidRPr="004855A0">
        <w:rPr>
          <w:rFonts w:hint="eastAsia"/>
          <w:shd w:val="clear" w:color="auto" w:fill="FEFEFE"/>
        </w:rPr>
        <w:t>当氧化信</w:t>
      </w:r>
      <w:r w:rsidRPr="004855A0">
        <w:rPr>
          <w:rFonts w:hint="eastAsia"/>
        </w:rPr>
        <w:t>号作为慢性背景长期存在时，损伤持续堆积，衰老时钟被悄然拨快。</w:t>
      </w:r>
      <w:r w:rsidRPr="004855A0">
        <w:t xml:space="preserve">ROS </w:t>
      </w:r>
      <w:r w:rsidRPr="004855A0">
        <w:t>诱导的</w:t>
      </w:r>
      <w:r w:rsidRPr="004855A0">
        <w:t xml:space="preserve"> </w:t>
      </w:r>
      <w:proofErr w:type="spellStart"/>
      <w:r w:rsidRPr="004855A0">
        <w:t>mtDNA</w:t>
      </w:r>
      <w:proofErr w:type="spellEnd"/>
      <w:r w:rsidRPr="004855A0">
        <w:t xml:space="preserve"> </w:t>
      </w:r>
      <w:r w:rsidRPr="004855A0">
        <w:t>泄漏可激活</w:t>
      </w:r>
      <w:r w:rsidRPr="004855A0">
        <w:t xml:space="preserve"> </w:t>
      </w:r>
      <w:proofErr w:type="spellStart"/>
      <w:r w:rsidRPr="004855A0">
        <w:t>cGAS</w:t>
      </w:r>
      <w:proofErr w:type="spellEnd"/>
      <w:r w:rsidRPr="004855A0">
        <w:t xml:space="preserve">–STING </w:t>
      </w:r>
      <w:r w:rsidRPr="004855A0">
        <w:t>通路，将氧化应激与系统性炎症衰老直接相连</w:t>
      </w:r>
      <w:r w:rsidRPr="004855A0">
        <w:fldChar w:fldCharType="begin">
          <w:fldData xml:space="preserve">PEVuZE5vdGU+PENpdGU+PEF1dGhvcj5HdW88L0F1dGhvcj48WWVhcj4yMDIyPC9ZZWFyPjxSZWNO
dW0+NzU8L1JlY051bT48RGlzcGxheVRleHQ+WzE2XTwvRGlzcGxheVRleHQ+PHJlY29yZD48cmVj
LW51bWJlcj43NTwvcmVjLW51bWJlcj48Zm9yZWlnbi1rZXlzPjxrZXkgYXBwPSJFTiIgZGItaWQ9
Ind4cGFzZDk1ZnZ6cnJnZXN0d3J2NWRhYzB3cHQwOWF4eHZlNSIgdGltZXN0YW1wPSIxNzQ4NDc2
Njg1Ij43NTwva2V5PjwvZm9yZWlnbi1rZXlzPjxyZWYtdHlwZSBuYW1lPSJKb3VybmFsIEFydGlj
bGUiPjE3PC9yZWYtdHlwZT48Y29udHJpYnV0b3JzPjxhdXRob3JzPjxhdXRob3I+R3VvLCBKLjwv
YXV0aG9yPjxhdXRob3I+SHVhbmcsIFguPC9hdXRob3I+PGF1dGhvcj5Eb3UsIEwuPC9hdXRob3I+
PGF1dGhvcj5ZYW4sIE0uPC9hdXRob3I+PGF1dGhvcj5TaGVuLCBULjwvYXV0aG9yPjxhdXRob3I+
VGFuZywgVy48L2F1dGhvcj48YXV0aG9yPkxpLCBKLjwvYXV0aG9yPjwvYXV0aG9ycz48L2NvbnRy
aWJ1dG9ycz48YXV0aC1hZGRyZXNzPlRoZSBLZXkgTGFib3JhdG9yeSBvZiBHZXJpYXRyaWNzLCBC
ZWlqaW5nIEluc3RpdHV0ZSBvZiBHZXJpYXRyaWNzLCBJbnN0aXR1dGUgb2YgR2VyaWF0cmljIE1l
ZGljaW5lLCBDaGluZXNlIEFjYWRlbXkgb2YgTWVkaWNhbCBTY2llbmNlcywgQmVpamluZyBIb3Nw
aXRhbC9OYXRpb25hbCBDZW50ZXIgb2YgR2Vyb250b2xvZ3kgb2YgTmF0aW9uYWwgSGVhbHRoIENv
bW1pc3Npb24sIEJlaWppbmcsIDEwMDczMCwgQ2hpbmEuJiN4RDtUaGUgS2V5IExhYm9yYXRvcnkg
b2YgR2VyaWF0cmljcywgQmVpamluZyBJbnN0aXR1dGUgb2YgR2VyaWF0cmljcywgSW5zdGl0dXRl
IG9mIEdlcmlhdHJpYyBNZWRpY2luZSwgQ2hpbmVzZSBBY2FkZW15IG9mIE1lZGljYWwgU2NpZW5j
ZXMsIEJlaWppbmcgSG9zcGl0YWwvTmF0aW9uYWwgQ2VudGVyIG9mIEdlcm9udG9sb2d5IG9mIE5h
dGlvbmFsIEhlYWx0aCBDb21taXNzaW9uLCBCZWlqaW5nLCAxMDA3MzAsIENoaW5hLiBzaGVudGFv
NDE4OUBiamhtb2guY24uJiN4RDtUaGUgS2V5IExhYm9yYXRvcnkgb2YgR2VyaWF0cmljcywgQmVp
amluZyBJbnN0aXR1dGUgb2YgR2VyaWF0cmljcywgSW5zdGl0dXRlIG9mIEdlcmlhdHJpYyBNZWRp
Y2luZSwgQ2hpbmVzZSBBY2FkZW15IG9mIE1lZGljYWwgU2NpZW5jZXMsIEJlaWppbmcgSG9zcGl0
YWwvTmF0aW9uYWwgQ2VudGVyIG9mIEdlcm9udG9sb2d5IG9mIE5hdGlvbmFsIEhlYWx0aCBDb21t
aXNzaW9uLCBCZWlqaW5nLCAxMDA3MzAsIENoaW5hLiB0YW5nd2VpcWluZzIzNjVAYmpobW9oLmNu
LiYjeEQ7VGhlIEtleSBMYWJvcmF0b3J5IG9mIEdlcmlhdHJpY3MsIEJlaWppbmcgSW5zdGl0dXRl
IG9mIEdlcmlhdHJpY3MsIEluc3RpdHV0ZSBvZiBHZXJpYXRyaWMgTWVkaWNpbmUsIENoaW5lc2Ug
QWNhZGVteSBvZiBNZWRpY2FsIFNjaWVuY2VzLCBCZWlqaW5nIEhvc3BpdGFsL05hdGlvbmFsIENl
bnRlciBvZiBHZXJvbnRvbG9neSBvZiBOYXRpb25hbCBIZWFsdGggQ29tbWlzc2lvbiwgQmVpamlu
ZywgMTAwNzMwLCBDaGluYS4gbGlqaWFuQGJqaG1vaC5jbi48L2F1dGgtYWRkcmVzcz48dGl0bGVz
Pjx0aXRsZT5BZ2luZyBhbmQgYWdpbmctcmVsYXRlZCBkaXNlYXNlczogZnJvbSBtb2xlY3VsYXIg
bWVjaGFuaXNtcyB0byBpbnRlcnZlbnRpb25zIGFuZCB0cmVhdG1lbnRzPC90aXRsZT48c2Vjb25k
YXJ5LXRpdGxlPlNpZ25hbCBUcmFuc2R1Y3QgVGFyZ2V0IFRoZXI8L3NlY29uZGFyeS10aXRsZT48
L3RpdGxlcz48cGVyaW9kaWNhbD48ZnVsbC10aXRsZT5TaWduYWwgVHJhbnNkdWN0IFRhcmdldCBU
aGVyPC9mdWxsLXRpdGxlPjwvcGVyaW9kaWNhbD48cGFnZXM+MzkxPC9wYWdlcz48dm9sdW1lPjc8
L3ZvbHVtZT48bnVtYmVyPjE8L251bWJlcj48ZWRpdGlvbj4yMDIyMTIxNjwvZWRpdGlvbj48a2V5
d29yZHM+PGtleXdvcmQ+SHVtYW5zPC9rZXl3b3JkPjxrZXl3b3JkPkFnZWQ8L2tleXdvcmQ+PGtl
eXdvcmQ+KkhlYWx0aCBQcm9tb3Rpb248L2tleXdvcmQ+PGtleXdvcmQ+QWdpbmcvbWV0YWJvbGlz
bTwva2V5d29yZD48a2V5d29yZD5DZWxsdWxhciBTZW5lc2NlbmNlL2dlbmV0aWNzPC9rZXl3b3Jk
PjxrZXl3b3JkPkdlbm9taWMgSW5zdGFiaWxpdHk8L2tleXdvcmQ+PGtleXdvcmQ+Kk5ldXJvZGVn
ZW5lcmF0aXZlIERpc2Vhc2VzL2dlbmV0aWNzL3RoZXJhcHk8L2tleXdvcmQ+PC9rZXl3b3Jkcz48
ZGF0ZXM+PHllYXI+MjAyMjwveWVhcj48cHViLWRhdGVzPjxkYXRlPkRlYyAxNjwvZGF0ZT48L3B1
Yi1kYXRlcz48L2RhdGVzPjxpc2JuPjIwNTktMzYzNSAoRWxlY3Ryb25pYykmI3hEOzIwOTUtOTkw
NyAoUHJpbnQpJiN4RDsyMDU5LTM2MzUgKExpbmtpbmcpPC9pc2JuPjxhY2Nlc3Npb24tbnVtPjM2
NTIyMzA4PC9hY2Nlc3Npb24tbnVtPjxsYWJlbD4xMC4xMDM4L3M0MTM5Mi0wMjItMDEyNTEtMDwv
bGFiZWw+PHVybHM+PHJlbGF0ZWQtdXJscz48dXJsPmh0dHBzOi8vd3d3Lm5jYmkubmxtLm5paC5n
b3YvcHVibWVkLzM2NTIyMzA4PC91cmw+PC9yZWxhdGVkLXVybHM+PC91cmxzPjxjdXN0b20xPlRo
ZSBhdXRob3JzIGRlY2xhcmUgbm8gY29tcGV0aW5nIGludGVyZXN0cy48L2N1c3RvbTE+PGN1c3Rv
bTI+UE1DOTc1NTI3NTwvY3VzdG9tMj48ZWxlY3Ryb25pYy1yZXNvdXJjZS1udW0+MTAuMTAzOC9z
NDEzOTItMDIyLTAxMjUxLTA8L2VsZWN0cm9uaWMtcmVzb3VyY2UtbnVtPjxyZW1vdGUtZGF0YWJh
c2UtbmFtZT5NZWRsaW5lPC9yZW1vdGUtZGF0YWJhc2UtbmFtZT48cmVtb3RlLWRhdGFiYXNlLXBy
b3ZpZGVyPk5MTTwvcmVtb3RlLWRhdGFiYXNlLXByb3ZpZGVyPjwvcmVjb3JkPjwvQ2l0ZT48L0Vu
ZE5vdGU+
</w:fldData>
        </w:fldChar>
      </w:r>
      <w:r w:rsidRPr="004855A0">
        <w:rPr>
          <w:rFonts w:hint="eastAsia"/>
        </w:rPr>
        <w:instrText xml:space="preserve"> ADDIN EN.CITE </w:instrText>
      </w:r>
      <w:r w:rsidRPr="004855A0">
        <w:rPr>
          <w:rFonts w:hint="eastAsia"/>
        </w:rPr>
        <w:fldChar w:fldCharType="begin">
          <w:fldData xml:space="preserve">PEVuZE5vdGU+PENpdGU+PEF1dGhvcj5HdW88L0F1dGhvcj48WWVhcj4yMDIyPC9ZZWFyPjxSZWNO
dW0+NzU8L1JlY051bT48RGlzcGxheVRleHQ+WzE2XTwvRGlzcGxheVRleHQ+PHJlY29yZD48cmVj
LW51bWJlcj43NTwvcmVjLW51bWJlcj48Zm9yZWlnbi1rZXlzPjxrZXkgYXBwPSJFTiIgZGItaWQ9
Ind4cGFzZDk1ZnZ6cnJnZXN0d3J2NWRhYzB3cHQwOWF4eHZlNSIgdGltZXN0YW1wPSIxNzQ4NDc2
Njg1Ij43NTwva2V5PjwvZm9yZWlnbi1rZXlzPjxyZWYtdHlwZSBuYW1lPSJKb3VybmFsIEFydGlj
bGUiPjE3PC9yZWYtdHlwZT48Y29udHJpYnV0b3JzPjxhdXRob3JzPjxhdXRob3I+R3VvLCBKLjwv
YXV0aG9yPjxhdXRob3I+SHVhbmcsIFguPC9hdXRob3I+PGF1dGhvcj5Eb3UsIEwuPC9hdXRob3I+
PGF1dGhvcj5ZYW4sIE0uPC9hdXRob3I+PGF1dGhvcj5TaGVuLCBULjwvYXV0aG9yPjxhdXRob3I+
VGFuZywgVy48L2F1dGhvcj48YXV0aG9yPkxpLCBKLjwvYXV0aG9yPjwvYXV0aG9ycz48L2NvbnRy
aWJ1dG9ycz48YXV0aC1hZGRyZXNzPlRoZSBLZXkgTGFib3JhdG9yeSBvZiBHZXJpYXRyaWNzLCBC
ZWlqaW5nIEluc3RpdHV0ZSBvZiBHZXJpYXRyaWNzLCBJbnN0aXR1dGUgb2YgR2VyaWF0cmljIE1l
ZGljaW5lLCBDaGluZXNlIEFjYWRlbXkgb2YgTWVkaWNhbCBTY2llbmNlcywgQmVpamluZyBIb3Nw
aXRhbC9OYXRpb25hbCBDZW50ZXIgb2YgR2Vyb250b2xvZ3kgb2YgTmF0aW9uYWwgSGVhbHRoIENv
bW1pc3Npb24sIEJlaWppbmcsIDEwMDczMCwgQ2hpbmEuJiN4RDtUaGUgS2V5IExhYm9yYXRvcnkg
b2YgR2VyaWF0cmljcywgQmVpamluZyBJbnN0aXR1dGUgb2YgR2VyaWF0cmljcywgSW5zdGl0dXRl
IG9mIEdlcmlhdHJpYyBNZWRpY2luZSwgQ2hpbmVzZSBBY2FkZW15IG9mIE1lZGljYWwgU2NpZW5j
ZXMsIEJlaWppbmcgSG9zcGl0YWwvTmF0aW9uYWwgQ2VudGVyIG9mIEdlcm9udG9sb2d5IG9mIE5h
dGlvbmFsIEhlYWx0aCBDb21taXNzaW9uLCBCZWlqaW5nLCAxMDA3MzAsIENoaW5hLiBzaGVudGFv
NDE4OUBiamhtb2guY24uJiN4RDtUaGUgS2V5IExhYm9yYXRvcnkgb2YgR2VyaWF0cmljcywgQmVp
amluZyBJbnN0aXR1dGUgb2YgR2VyaWF0cmljcywgSW5zdGl0dXRlIG9mIEdlcmlhdHJpYyBNZWRp
Y2luZSwgQ2hpbmVzZSBBY2FkZW15IG9mIE1lZGljYWwgU2NpZW5jZXMsIEJlaWppbmcgSG9zcGl0
YWwvTmF0aW9uYWwgQ2VudGVyIG9mIEdlcm9udG9sb2d5IG9mIE5hdGlvbmFsIEhlYWx0aCBDb21t
aXNzaW9uLCBCZWlqaW5nLCAxMDA3MzAsIENoaW5hLiB0YW5nd2VpcWluZzIzNjVAYmpobW9oLmNu
LiYjeEQ7VGhlIEtleSBMYWJvcmF0b3J5IG9mIEdlcmlhdHJpY3MsIEJlaWppbmcgSW5zdGl0dXRl
IG9mIEdlcmlhdHJpY3MsIEluc3RpdHV0ZSBvZiBHZXJpYXRyaWMgTWVkaWNpbmUsIENoaW5lc2Ug
QWNhZGVteSBvZiBNZWRpY2FsIFNjaWVuY2VzLCBCZWlqaW5nIEhvc3BpdGFsL05hdGlvbmFsIENl
bnRlciBvZiBHZXJvbnRvbG9neSBvZiBOYXRpb25hbCBIZWFsdGggQ29tbWlzc2lvbiwgQmVpamlu
ZywgMTAwNzMwLCBDaGluYS4gbGlqaWFuQGJqaG1vaC5jbi48L2F1dGgtYWRkcmVzcz48dGl0bGVz
Pjx0aXRsZT5BZ2luZyBhbmQgYWdpbmctcmVsYXRlZCBkaXNlYXNlczogZnJvbSBtb2xlY3VsYXIg
bWVjaGFuaXNtcyB0byBpbnRlcnZlbnRpb25zIGFuZCB0cmVhdG1lbnRzPC90aXRsZT48c2Vjb25k
YXJ5LXRpdGxlPlNpZ25hbCBUcmFuc2R1Y3QgVGFyZ2V0IFRoZXI8L3NlY29uZGFyeS10aXRsZT48
L3RpdGxlcz48cGVyaW9kaWNhbD48ZnVsbC10aXRsZT5TaWduYWwgVHJhbnNkdWN0IFRhcmdldCBU
aGVyPC9mdWxsLXRpdGxlPjwvcGVyaW9kaWNhbD48cGFnZXM+MzkxPC9wYWdlcz48dm9sdW1lPjc8
L3ZvbHVtZT48bnVtYmVyPjE8L251bWJlcj48ZWRpdGlvbj4yMDIyMTIxNjwvZWRpdGlvbj48a2V5
d29yZHM+PGtleXdvcmQ+SHVtYW5zPC9rZXl3b3JkPjxrZXl3b3JkPkFnZWQ8L2tleXdvcmQ+PGtl
eXdvcmQ+KkhlYWx0aCBQcm9tb3Rpb248L2tleXdvcmQ+PGtleXdvcmQ+QWdpbmcvbWV0YWJvbGlz
bTwva2V5d29yZD48a2V5d29yZD5DZWxsdWxhciBTZW5lc2NlbmNlL2dlbmV0aWNzPC9rZXl3b3Jk
PjxrZXl3b3JkPkdlbm9taWMgSW5zdGFiaWxpdHk8L2tleXdvcmQ+PGtleXdvcmQ+Kk5ldXJvZGVn
ZW5lcmF0aXZlIERpc2Vhc2VzL2dlbmV0aWNzL3RoZXJhcHk8L2tleXdvcmQ+PC9rZXl3b3Jkcz48
ZGF0ZXM+PHllYXI+MjAyMjwveWVhcj48cHViLWRhdGVzPjxkYXRlPkRlYyAxNjwvZGF0ZT48L3B1
Yi1kYXRlcz48L2RhdGVzPjxpc2JuPjIwNTktMzYzNSAoRWxlY3Ryb25pYykmI3hEOzIwOTUtOTkw
NyAoUHJpbnQpJiN4RDsyMDU5LTM2MzUgKExpbmtpbmcpPC9pc2JuPjxhY2Nlc3Npb24tbnVtPjM2
NTIyMzA4PC9hY2Nlc3Npb24tbnVtPjxsYWJlbD4xMC4xMDM4L3M0MTM5Mi0wMjItMDEyNTEtMDwv
bGFiZWw+PHVybHM+PHJlbGF0ZWQtdXJscz48dXJsPmh0dHBzOi8vd3d3Lm5jYmkubmxtLm5paC5n
b3YvcHVibWVkLzM2NTIyMzA4PC91cmw+PC9yZWxhdGVkLXVybHM+PC91cmxzPjxjdXN0b20xPlRo
ZSBhdXRob3JzIGRlY2xhcmUgbm8gY29tcGV0aW5nIGludGVyZXN0cy48L2N1c3RvbTE+PGN1c3Rv
bTI+UE1DOTc1NTI3NTwvY3VzdG9tMj48ZWxlY3Ryb25pYy1yZXNvdXJjZS1udW0+MTAuMTAzOC9z
NDEzOTItMDIyLTAxMjUxLTA8L2VsZWN0cm9uaWMtcmVzb3VyY2UtbnVtPjxyZW1vdGUtZGF0YWJh
c2UtbmFtZT5NZWRsaW5lPC9yZW1vdGUtZGF0YWJhc2UtbmFtZT48cmVtb3RlLWRhdGFiYXNlLXBy
b3ZpZGVyPk5MTTwvcmVtb3RlLWRhdGFiYXNlLXByb3ZpZGVyPjwvcmVjb3JkPjwvQ2l0ZT48L0Vu
ZE5vdGU+
</w:fldData>
        </w:fldChar>
      </w:r>
      <w:r w:rsidRPr="004855A0">
        <w:rPr>
          <w:rFonts w:hint="eastAsia"/>
        </w:rPr>
        <w:instrText xml:space="preserve"> ADDIN EN.CITE.DATA </w:instrText>
      </w:r>
      <w:r w:rsidRPr="004855A0">
        <w:rPr>
          <w:rFonts w:hint="eastAsia"/>
        </w:rPr>
      </w:r>
      <w:r w:rsidRPr="004855A0">
        <w:rPr>
          <w:rFonts w:hint="eastAsia"/>
        </w:rPr>
        <w:fldChar w:fldCharType="end"/>
      </w:r>
      <w:r w:rsidRPr="004855A0">
        <w:fldChar w:fldCharType="separate"/>
      </w:r>
      <w:r w:rsidRPr="004855A0">
        <w:rPr>
          <w:rFonts w:hint="eastAsia"/>
          <w:noProof/>
        </w:rPr>
        <w:t>[16]</w:t>
      </w:r>
      <w:r w:rsidRPr="004855A0">
        <w:fldChar w:fldCharType="end"/>
      </w:r>
      <w:r w:rsidRPr="004855A0">
        <w:t>。生物能</w:t>
      </w:r>
      <w:r w:rsidRPr="004855A0">
        <w:rPr>
          <w:rFonts w:hint="eastAsia"/>
        </w:rPr>
        <w:t>下降</w:t>
      </w:r>
      <w:r w:rsidRPr="004855A0">
        <w:t>与超氧阴离子累积使线粒体功能紊乱既成为衰老表型的驱动因素，也维持其稳态</w:t>
      </w:r>
      <w:r w:rsidRPr="004855A0">
        <w:fldChar w:fldCharType="begin">
          <w:fldData xml:space="preserve">PEVuZE5vdGU+PENpdGU+PEF1dGhvcj5NaXdhPC9BdXRob3I+PFllYXI+MjAyMjwvWWVhcj48UmVj
TnVtPjcxPC9SZWNOdW0+PERpc3BsYXlUZXh0PlsxN108L0Rpc3BsYXlUZXh0PjxyZWNvcmQ+PHJl
Yy1udW1iZXI+NzE8L3JlYy1udW1iZXI+PGZvcmVpZ24ta2V5cz48a2V5IGFwcD0iRU4iIGRiLWlk
PSJ3eHBhc2Q5NWZ2enJyZ2VzdHdydjVkYWMwd3B0MDlheHh2ZTUiIHRpbWVzdGFtcD0iMTc0ODQ3
NTA5MCI+NzE8L2tleT48L2ZvcmVpZ24ta2V5cz48cmVmLXR5cGUgbmFtZT0iSm91cm5hbCBBcnRp
Y2xlIj4xNzwvcmVmLXR5cGU+PGNvbnRyaWJ1dG9ycz48YXV0aG9ycz48YXV0aG9yPk1pd2EsIFMu
PC9hdXRob3I+PGF1dGhvcj5LYXNoeWFwLCBTLjwvYXV0aG9yPjxhdXRob3I+Q2hpbmksIEUuPC9h
dXRob3I+PGF1dGhvcj52b24gWmdsaW5pY2tpLCBULjwvYXV0aG9yPjwvYXV0aG9ycz48L2NvbnRy
aWJ1dG9ycz48YXV0aC1hZGRyZXNzPk5ld2Nhc3RsZSBVbml2ZXJzaXR5IEJpb3NjaWVuY2VzIElu
c3RpdHV0ZSwgQWdlaW5nIEJpb2xvZ3kgTGFib3JhdG9yaWVzLCBOZXdjYXN0bGUgdXBvbiBUeW5l
LCBVbml0ZWQgS2luZ2RvbS4mI3hEO0RlcGFydG1lbnQgb2YgQW5lc3RoZXNpb2xvZ3kgYW5kIFBl
cmlvcGVyYXRpdmUgTWVkaWNpbmUsIE1heW8gQ2xpbmljLCBKYWNrc29udmlsbGUsIEZsb3JpZGEs
IFVTQS4mI3hEO1NpZ25hbCBUcmFuc2R1Y3Rpb24gYW5kIE1vbGVjdWxhciBOdXRyaXRpb24gTGFi
b3JhdG9yeSwgS29nb2QgQWdpbmcgQ2VudGVyLCBEZXBhcnRtZW50IG9mIEFuZXN0aGVzaW9sb2d5
IGFuZCBQZXJpb3BlcmF0aXZlIE1lZGljaW5lLCBNYXlvIENsaW5pYyBDb2xsZWdlIG9mIE1lZGlj
aW5lLCBSb2NoZXN0ZXIsIE1pbm5lc290YSwgVVNBLjwvYXV0aC1hZGRyZXNzPjx0aXRsZXM+PHRp
dGxlPk1pdG9jaG9uZHJpYWwgZHlzZnVuY3Rpb24gaW4gY2VsbCBzZW5lc2NlbmNlIGFuZCBhZ2lu
ZzwvdGl0bGU+PHNlY29uZGFyeS10aXRsZT5KIENsaW4gSW52ZXN0PC9zZWNvbmRhcnktdGl0bGU+
PC90aXRsZXM+PHBlcmlvZGljYWw+PGZ1bGwtdGl0bGU+SiBDbGluIEludmVzdDwvZnVsbC10aXRs
ZT48L3BlcmlvZGljYWw+PHZvbHVtZT4xMzI8L3ZvbHVtZT48bnVtYmVyPjEzPC9udW1iZXI+PGtl
eXdvcmRzPjxrZXl3b3JkPipDZWxsdWxhciBTZW5lc2NlbmNlL3BoeXNpb2xvZ3k8L2tleXdvcmQ+
PGtleXdvcmQ+Kk1pdG9jaG9uZHJpYS9tZXRhYm9saXNtPC9rZXl3b3JkPjxrZXl3b3JkPlBoZW5v
dHlwZTwva2V5d29yZD48L2tleXdvcmRzPjxkYXRlcz48eWVhcj4yMDIyPC95ZWFyPjxwdWItZGF0
ZXM+PGRhdGU+SnVsIDE8L2RhdGU+PC9wdWItZGF0ZXM+PC9kYXRlcz48aXNibj4xNTU4LTgyMzgg
KEVsZWN0cm9uaWMpJiN4RDswMDIxLTk3MzggKFByaW50KSYjeEQ7MDAyMS05NzM4IChMaW5raW5n
KTwvaXNibj48YWNjZXNzaW9uLW51bT4zNTc3NTQ4MzwvYWNjZXNzaW9uLW51bT48bGFiZWw+MTAu
MTE3Mi9KQ0kxNTg0NDc8L2xhYmVsPjx1cmxzPjxyZWxhdGVkLXVybHM+PHVybD5odHRwczovL3d3
dy5uY2JpLm5sbS5uaWguZ292L3B1Ym1lZC8zNTc3NTQ4MzwvdXJsPjwvcmVsYXRlZC11cmxzPjwv
dXJscz48Y3VzdG9tMT5Db25mbGljdCBvZiBpbnRlcmVzdDogRUMgaG9sZHMgYSBwYXRlbnQgKFVT
IDg0MzExMzEpIGFuZCBoYXMgZmlsZWQgYSBwcm92aXNpb25hbCBwYXRlbnQgYXBwbGljYXRpb24g
KFVTLTIwMTQwMjIxMzE5LUExKSBvbiBDRDM4IGluaGliaXRvcnMsIGxpY2Vuc2VkIGJ5IEVseXNp
dW0gSGVhbHRoLCBhbmQgY29uc3VsdHMgZm9yIENhbGljbywgTWl0b2JyaWRnZSwgYW5kIEN5dG9r
aW5ldGljcy4gU00gYW5kIFRWWiBhcmUgaW52ZW50b3JzIG9uIGEgcGF0ZW50IChwZW5kaW5nLCBV
SyBwYXRlbnQgYXBwbGljYXRpb24gMjExNjM1MC42KSBvbiBhIGNvbWJpbmF0aW9uIHRoZXJhcHkg
Zm9yIGVuaGFuY2VkIHNlbm9seXNpcy48L2N1c3RvbTE+PGN1c3RvbTI+UE1DOTI0NjM3MjwvY3Vz
dG9tMj48ZWxlY3Ryb25pYy1yZXNvdXJjZS1udW0+MTAuMTE3Mi9KQ0kxNTg0NDc8L2VsZWN0cm9u
aWMtcmVzb3VyY2UtbnVtPjxyZW1vdGUtZGF0YWJhc2UtbmFtZT5NZWRsaW5lPC9yZW1vdGUtZGF0
YWJhc2UtbmFtZT48cmVtb3RlLWRhdGFiYXNlLXByb3ZpZGVyPk5MTTwvcmVtb3RlLWRhdGFiYXNl
LXByb3ZpZGVyPjwvcmVjb3JkPjwvQ2l0ZT48L0VuZE5vdGU+
</w:fldData>
        </w:fldChar>
      </w:r>
      <w:r w:rsidRPr="004855A0">
        <w:rPr>
          <w:rFonts w:hint="eastAsia"/>
        </w:rPr>
        <w:instrText xml:space="preserve"> ADDIN EN.CITE </w:instrText>
      </w:r>
      <w:r w:rsidRPr="004855A0">
        <w:rPr>
          <w:rFonts w:hint="eastAsia"/>
        </w:rPr>
        <w:fldChar w:fldCharType="begin">
          <w:fldData xml:space="preserve">PEVuZE5vdGU+PENpdGU+PEF1dGhvcj5NaXdhPC9BdXRob3I+PFllYXI+MjAyMjwvWWVhcj48UmVj
TnVtPjcxPC9SZWNOdW0+PERpc3BsYXlUZXh0PlsxN108L0Rpc3BsYXlUZXh0PjxyZWNvcmQ+PHJl
Yy1udW1iZXI+NzE8L3JlYy1udW1iZXI+PGZvcmVpZ24ta2V5cz48a2V5IGFwcD0iRU4iIGRiLWlk
PSJ3eHBhc2Q5NWZ2enJyZ2VzdHdydjVkYWMwd3B0MDlheHh2ZTUiIHRpbWVzdGFtcD0iMTc0ODQ3
NTA5MCI+NzE8L2tleT48L2ZvcmVpZ24ta2V5cz48cmVmLXR5cGUgbmFtZT0iSm91cm5hbCBBcnRp
Y2xlIj4xNzwvcmVmLXR5cGU+PGNvbnRyaWJ1dG9ycz48YXV0aG9ycz48YXV0aG9yPk1pd2EsIFMu
PC9hdXRob3I+PGF1dGhvcj5LYXNoeWFwLCBTLjwvYXV0aG9yPjxhdXRob3I+Q2hpbmksIEUuPC9h
dXRob3I+PGF1dGhvcj52b24gWmdsaW5pY2tpLCBULjwvYXV0aG9yPjwvYXV0aG9ycz48L2NvbnRy
aWJ1dG9ycz48YXV0aC1hZGRyZXNzPk5ld2Nhc3RsZSBVbml2ZXJzaXR5IEJpb3NjaWVuY2VzIElu
c3RpdHV0ZSwgQWdlaW5nIEJpb2xvZ3kgTGFib3JhdG9yaWVzLCBOZXdjYXN0bGUgdXBvbiBUeW5l
LCBVbml0ZWQgS2luZ2RvbS4mI3hEO0RlcGFydG1lbnQgb2YgQW5lc3RoZXNpb2xvZ3kgYW5kIFBl
cmlvcGVyYXRpdmUgTWVkaWNpbmUsIE1heW8gQ2xpbmljLCBKYWNrc29udmlsbGUsIEZsb3JpZGEs
IFVTQS4mI3hEO1NpZ25hbCBUcmFuc2R1Y3Rpb24gYW5kIE1vbGVjdWxhciBOdXRyaXRpb24gTGFi
b3JhdG9yeSwgS29nb2QgQWdpbmcgQ2VudGVyLCBEZXBhcnRtZW50IG9mIEFuZXN0aGVzaW9sb2d5
IGFuZCBQZXJpb3BlcmF0aXZlIE1lZGljaW5lLCBNYXlvIENsaW5pYyBDb2xsZWdlIG9mIE1lZGlj
aW5lLCBSb2NoZXN0ZXIsIE1pbm5lc290YSwgVVNBLjwvYXV0aC1hZGRyZXNzPjx0aXRsZXM+PHRp
dGxlPk1pdG9jaG9uZHJpYWwgZHlzZnVuY3Rpb24gaW4gY2VsbCBzZW5lc2NlbmNlIGFuZCBhZ2lu
ZzwvdGl0bGU+PHNlY29uZGFyeS10aXRsZT5KIENsaW4gSW52ZXN0PC9zZWNvbmRhcnktdGl0bGU+
PC90aXRsZXM+PHBlcmlvZGljYWw+PGZ1bGwtdGl0bGU+SiBDbGluIEludmVzdDwvZnVsbC10aXRs
ZT48L3BlcmlvZGljYWw+PHZvbHVtZT4xMzI8L3ZvbHVtZT48bnVtYmVyPjEzPC9udW1iZXI+PGtl
eXdvcmRzPjxrZXl3b3JkPipDZWxsdWxhciBTZW5lc2NlbmNlL3BoeXNpb2xvZ3k8L2tleXdvcmQ+
PGtleXdvcmQ+Kk1pdG9jaG9uZHJpYS9tZXRhYm9saXNtPC9rZXl3b3JkPjxrZXl3b3JkPlBoZW5v
dHlwZTwva2V5d29yZD48L2tleXdvcmRzPjxkYXRlcz48eWVhcj4yMDIyPC95ZWFyPjxwdWItZGF0
ZXM+PGRhdGU+SnVsIDE8L2RhdGU+PC9wdWItZGF0ZXM+PC9kYXRlcz48aXNibj4xNTU4LTgyMzgg
KEVsZWN0cm9uaWMpJiN4RDswMDIxLTk3MzggKFByaW50KSYjeEQ7MDAyMS05NzM4IChMaW5raW5n
KTwvaXNibj48YWNjZXNzaW9uLW51bT4zNTc3NTQ4MzwvYWNjZXNzaW9uLW51bT48bGFiZWw+MTAu
MTE3Mi9KQ0kxNTg0NDc8L2xhYmVsPjx1cmxzPjxyZWxhdGVkLXVybHM+PHVybD5odHRwczovL3d3
dy5uY2JpLm5sbS5uaWguZ292L3B1Ym1lZC8zNTc3NTQ4MzwvdXJsPjwvcmVsYXRlZC11cmxzPjwv
dXJscz48Y3VzdG9tMT5Db25mbGljdCBvZiBpbnRlcmVzdDogRUMgaG9sZHMgYSBwYXRlbnQgKFVT
IDg0MzExMzEpIGFuZCBoYXMgZmlsZWQgYSBwcm92aXNpb25hbCBwYXRlbnQgYXBwbGljYXRpb24g
KFVTLTIwMTQwMjIxMzE5LUExKSBvbiBDRDM4IGluaGliaXRvcnMsIGxpY2Vuc2VkIGJ5IEVseXNp
dW0gSGVhbHRoLCBhbmQgY29uc3VsdHMgZm9yIENhbGljbywgTWl0b2JyaWRnZSwgYW5kIEN5dG9r
aW5ldGljcy4gU00gYW5kIFRWWiBhcmUgaW52ZW50b3JzIG9uIGEgcGF0ZW50IChwZW5kaW5nLCBV
SyBwYXRlbnQgYXBwbGljYXRpb24gMjExNjM1MC42KSBvbiBhIGNvbWJpbmF0aW9uIHRoZXJhcHkg
Zm9yIGVuaGFuY2VkIHNlbm9seXNpcy48L2N1c3RvbTE+PGN1c3RvbTI+UE1DOTI0NjM3MjwvY3Vz
dG9tMj48ZWxlY3Ryb25pYy1yZXNvdXJjZS1udW0+MTAuMTE3Mi9KQ0kxNTg0NDc8L2VsZWN0cm9u
aWMtcmVzb3VyY2UtbnVtPjxyZW1vdGUtZGF0YWJhc2UtbmFtZT5NZWRsaW5lPC9yZW1vdGUtZGF0
YWJhc2UtbmFtZT48cmVtb3RlLWRhdGFiYXNlLXByb3ZpZGVyPk5MTTwvcmVtb3RlLWRhdGFiYXNl
LXByb3ZpZGVyPjwvcmVjb3JkPjwvQ2l0ZT48L0VuZE5vdGU+
</w:fldData>
        </w:fldChar>
      </w:r>
      <w:r w:rsidRPr="004855A0">
        <w:rPr>
          <w:rFonts w:hint="eastAsia"/>
        </w:rPr>
        <w:instrText xml:space="preserve"> ADDIN EN.CITE.DATA </w:instrText>
      </w:r>
      <w:r w:rsidRPr="004855A0">
        <w:rPr>
          <w:rFonts w:hint="eastAsia"/>
        </w:rPr>
      </w:r>
      <w:r w:rsidRPr="004855A0">
        <w:rPr>
          <w:rFonts w:hint="eastAsia"/>
        </w:rPr>
        <w:fldChar w:fldCharType="end"/>
      </w:r>
      <w:r w:rsidRPr="004855A0">
        <w:fldChar w:fldCharType="separate"/>
      </w:r>
      <w:r w:rsidRPr="004855A0">
        <w:rPr>
          <w:rFonts w:hint="eastAsia"/>
          <w:noProof/>
        </w:rPr>
        <w:t>[17]</w:t>
      </w:r>
      <w:r w:rsidRPr="004855A0">
        <w:fldChar w:fldCharType="end"/>
      </w:r>
      <w:r w:rsidRPr="004855A0">
        <w:t>。对衰老细胞代谢重编程的代谢谱系的解析揭示</w:t>
      </w:r>
      <w:r w:rsidRPr="004855A0">
        <w:t xml:space="preserve"> NAD⁺/</w:t>
      </w:r>
      <w:r w:rsidRPr="004855A0">
        <w:t>营养干预可在衰老相关分泌表型（</w:t>
      </w:r>
      <w:r w:rsidRPr="004855A0">
        <w:t>SASP</w:t>
      </w:r>
      <w:r w:rsidRPr="004855A0">
        <w:t>）爆发前截断炎症回路</w:t>
      </w:r>
      <w:r w:rsidRPr="004855A0">
        <w:fldChar w:fldCharType="begin">
          <w:fldData xml:space="preserve">PEVuZE5vdGU+PENpdGU+PEF1dGhvcj5XaWxleTwvQXV0aG9yPjxZZWFyPjIwMjE8L1llYXI+PFJl
Y051bT43NjwvUmVjTnVtPjxEaXNwbGF5VGV4dD5bMThdPC9EaXNwbGF5VGV4dD48cmVjb3JkPjxy
ZWMtbnVtYmVyPjc2PC9yZWMtbnVtYmVyPjxmb3JlaWduLWtleXM+PGtleSBhcHA9IkVOIiBkYi1p
ZD0id3hwYXNkOTVmdnpycmdlc3R3cnY1ZGFjMHdwdDA5YXh4dmU1IiB0aW1lc3RhbXA9IjE3NDg0
NzY4NDgiPjc2PC9rZXk+PC9mb3JlaWduLWtleXM+PHJlZi10eXBlIG5hbWU9IkpvdXJuYWwgQXJ0
aWNsZSI+MTc8L3JlZi10eXBlPjxjb250cmlidXRvcnM+PGF1dGhvcnM+PGF1dGhvcj5XaWxleSwg
Qy4gRC48L2F1dGhvcj48YXV0aG9yPkNhbXBpc2ksIEouPC9hdXRob3I+PC9hdXRob3JzPjwvY29u
dHJpYnV0b3JzPjxhdXRoLWFkZHJlc3M+SmVhbiBNYXllciBVU0RBIEh1bWFuIE51dHJpdGlvbiBS
ZXNlYXJjaCBDZW50ZXIgb24gQWdpbmcgYXQgVHVmdHMgVW5pdmVyc2l0eSwgQm9zdG9uLCBDQSwg
VVNBLiBDaHJpc3RvcGhlci5XaWxleUB0dWZ0cy5lZHUuJiN4RDtCdWNrIEluc3RpdHV0ZSBmb3Ig
UmVzZWFyY2ggb24gQWdpbmcsIE5vdmF0bywgQ0EsIFVTQS4gQ2hyaXN0b3BoZXIuV2lsZXlAdHVm
dHMuZWR1LiYjeEQ7QnVjayBJbnN0aXR1dGUgZm9yIFJlc2VhcmNoIG9uIEFnaW5nLCBOb3ZhdG8s
IENBLCBVU0EuJiN4RDtMYXdyZW5jZSBCZXJrZWxleSBOYXRpb25hbCBMYWJvcmF0b3J5LCBCZXJr
ZWxleSwgQ0EsIFVTQS48L2F1dGgtYWRkcmVzcz48dGl0bGVzPjx0aXRsZT5UaGUgbWV0YWJvbGlj
IHJvb3RzIG9mIHNlbmVzY2VuY2U6IG1lY2hhbmlzbXMgYW5kIG9wcG9ydHVuaXRpZXMgZm9yIGlu
dGVydmVudGlvbjwvdGl0bGU+PHNlY29uZGFyeS10aXRsZT5OYXQgTWV0YWI8L3NlY29uZGFyeS10
aXRsZT48L3RpdGxlcz48cGVyaW9kaWNhbD48ZnVsbC10aXRsZT5OYXQgTWV0YWI8L2Z1bGwtdGl0
bGU+PC9wZXJpb2RpY2FsPjxwYWdlcz4xMjkwLTEzMDE8L3BhZ2VzPjx2b2x1bWU+Mzwvdm9sdW1l
PjxudW1iZXI+MTA8L251bWJlcj48ZWRpdGlvbj4yMDIxMTAxODwvZWRpdGlvbj48a2V5d29yZHM+
PGtleXdvcmQ+QW5pbWFsczwva2V5d29yZD48a2V5d29yZD5BdXRvcGhhZ3k8L2tleXdvcmQ+PGtl
eXdvcmQ+Q2VsbHVsYXIgU2VuZXNjZW5jZS8qcGh5c2lvbG9neTwva2V5d29yZD48a2V5d29yZD5I
b21lb3N0YXNpczwva2V5d29yZD48a2V5d29yZD5IdW1hbnM8L2tleXdvcmQ+PGtleXdvcmQ+SHlw
ZXJnbHljZW1pYS9tZXRhYm9saXNtPC9rZXl3b3JkPjxrZXl3b3JkPkx5c29zb21lcy9tZXRhYm9s
aXNtPC9rZXl3b3JkPjxrZXl3b3JkPk1ldGFscy9tZXRhYm9saXNtPC9rZXl3b3JkPjxrZXl3b3Jk
Pk5BRC9tZXRhYm9saXNtPC9rZXl3b3JkPjwva2V5d29yZHM+PGRhdGVzPjx5ZWFyPjIwMjE8L3ll
YXI+PHB1Yi1kYXRlcz48ZGF0ZT5PY3Q8L2RhdGU+PC9wdWItZGF0ZXM+PC9kYXRlcz48aXNibj4y
NTIyLTU4MTIgKEVsZWN0cm9uaWMpJiN4RDsyNTIyLTU4MTIgKExpbmtpbmcpPC9pc2JuPjxhY2Nl
c3Npb24tbnVtPjM0NjYzOTc0PC9hY2Nlc3Npb24tbnVtPjxsYWJlbD4xMC4xMDM4L3M0MjI1NS0w
MjEtMDA0ODMtODwvbGFiZWw+PHVybHM+PHJlbGF0ZWQtdXJscz48dXJsPmh0dHBzOi8vd3d3Lm5j
YmkubmxtLm5paC5nb3YvcHVibWVkLzM0NjYzOTc0PC91cmw+PC9yZWxhdGVkLXVybHM+PC91cmxz
PjxjdXN0b20xPkNvbmZsaWN0IG9mIGludGVyZXN0IERyLiBDYW1waXNpIGlzIGEgc2NpZW50aWZp
YyBmb3VuZGVyIG9mIFVuaXR5IEJpb3RlY2hub2xvZ3ksIHdoaWNoIGRldmVsb3BzIHNlbm9seXRp
YyB0aGVyYXBpZXMuIERycy4gV2lsZXkgYW5kIENhbXBpc2kgaG9sZCBwYXRlbnRzIGZvciBpbmR1
Y3Rpb24gYW5kIGRldGVjdGlvbiBvZiBzZW5vbHlzaXMgdXNpbmcgbWV0YWJvbGljIHRhcmdldHMu
PC9jdXN0b20xPjxjdXN0b20yPlBNQzg4ODk2MjI8L2N1c3RvbTI+PGVsZWN0cm9uaWMtcmVzb3Vy
Y2UtbnVtPjEwLjEwMzgvczQyMjU1LTAyMS0wMDQ4My04PC9lbGVjdHJvbmljLXJlc291cmNlLW51
bT48cmVtb3RlLWRhdGFiYXNlLW5hbWU+TWVkbGluZTwvcmVtb3RlLWRhdGFiYXNlLW5hbWU+PHJl
bW90ZS1kYXRhYmFzZS1wcm92aWRlcj5OTE08L3JlbW90ZS1kYXRhYmFzZS1wcm92aWRlcj48L3Jl
Y29yZD48L0NpdGU+PC9FbmROb3RlPn==
</w:fldData>
        </w:fldChar>
      </w:r>
      <w:r w:rsidRPr="004855A0">
        <w:rPr>
          <w:rFonts w:hint="eastAsia"/>
        </w:rPr>
        <w:instrText xml:space="preserve"> ADDIN EN.CITE </w:instrText>
      </w:r>
      <w:r w:rsidRPr="004855A0">
        <w:rPr>
          <w:rFonts w:hint="eastAsia"/>
        </w:rPr>
        <w:fldChar w:fldCharType="begin">
          <w:fldData xml:space="preserve">PEVuZE5vdGU+PENpdGU+PEF1dGhvcj5XaWxleTwvQXV0aG9yPjxZZWFyPjIwMjE8L1llYXI+PFJl
Y051bT43NjwvUmVjTnVtPjxEaXNwbGF5VGV4dD5bMThdPC9EaXNwbGF5VGV4dD48cmVjb3JkPjxy
ZWMtbnVtYmVyPjc2PC9yZWMtbnVtYmVyPjxmb3JlaWduLWtleXM+PGtleSBhcHA9IkVOIiBkYi1p
ZD0id3hwYXNkOTVmdnpycmdlc3R3cnY1ZGFjMHdwdDA5YXh4dmU1IiB0aW1lc3RhbXA9IjE3NDg0
NzY4NDgiPjc2PC9rZXk+PC9mb3JlaWduLWtleXM+PHJlZi10eXBlIG5hbWU9IkpvdXJuYWwgQXJ0
aWNsZSI+MTc8L3JlZi10eXBlPjxjb250cmlidXRvcnM+PGF1dGhvcnM+PGF1dGhvcj5XaWxleSwg
Qy4gRC48L2F1dGhvcj48YXV0aG9yPkNhbXBpc2ksIEouPC9hdXRob3I+PC9hdXRob3JzPjwvY29u
dHJpYnV0b3JzPjxhdXRoLWFkZHJlc3M+SmVhbiBNYXllciBVU0RBIEh1bWFuIE51dHJpdGlvbiBS
ZXNlYXJjaCBDZW50ZXIgb24gQWdpbmcgYXQgVHVmdHMgVW5pdmVyc2l0eSwgQm9zdG9uLCBDQSwg
VVNBLiBDaHJpc3RvcGhlci5XaWxleUB0dWZ0cy5lZHUuJiN4RDtCdWNrIEluc3RpdHV0ZSBmb3Ig
UmVzZWFyY2ggb24gQWdpbmcsIE5vdmF0bywgQ0EsIFVTQS4gQ2hyaXN0b3BoZXIuV2lsZXlAdHVm
dHMuZWR1LiYjeEQ7QnVjayBJbnN0aXR1dGUgZm9yIFJlc2VhcmNoIG9uIEFnaW5nLCBOb3ZhdG8s
IENBLCBVU0EuJiN4RDtMYXdyZW5jZSBCZXJrZWxleSBOYXRpb25hbCBMYWJvcmF0b3J5LCBCZXJr
ZWxleSwgQ0EsIFVTQS48L2F1dGgtYWRkcmVzcz48dGl0bGVzPjx0aXRsZT5UaGUgbWV0YWJvbGlj
IHJvb3RzIG9mIHNlbmVzY2VuY2U6IG1lY2hhbmlzbXMgYW5kIG9wcG9ydHVuaXRpZXMgZm9yIGlu
dGVydmVudGlvbjwvdGl0bGU+PHNlY29uZGFyeS10aXRsZT5OYXQgTWV0YWI8L3NlY29uZGFyeS10
aXRsZT48L3RpdGxlcz48cGVyaW9kaWNhbD48ZnVsbC10aXRsZT5OYXQgTWV0YWI8L2Z1bGwtdGl0
bGU+PC9wZXJpb2RpY2FsPjxwYWdlcz4xMjkwLTEzMDE8L3BhZ2VzPjx2b2x1bWU+Mzwvdm9sdW1l
PjxudW1iZXI+MTA8L251bWJlcj48ZWRpdGlvbj4yMDIxMTAxODwvZWRpdGlvbj48a2V5d29yZHM+
PGtleXdvcmQ+QW5pbWFsczwva2V5d29yZD48a2V5d29yZD5BdXRvcGhhZ3k8L2tleXdvcmQ+PGtl
eXdvcmQ+Q2VsbHVsYXIgU2VuZXNjZW5jZS8qcGh5c2lvbG9neTwva2V5d29yZD48a2V5d29yZD5I
b21lb3N0YXNpczwva2V5d29yZD48a2V5d29yZD5IdW1hbnM8L2tleXdvcmQ+PGtleXdvcmQ+SHlw
ZXJnbHljZW1pYS9tZXRhYm9saXNtPC9rZXl3b3JkPjxrZXl3b3JkPkx5c29zb21lcy9tZXRhYm9s
aXNtPC9rZXl3b3JkPjxrZXl3b3JkPk1ldGFscy9tZXRhYm9saXNtPC9rZXl3b3JkPjxrZXl3b3Jk
Pk5BRC9tZXRhYm9saXNtPC9rZXl3b3JkPjwva2V5d29yZHM+PGRhdGVzPjx5ZWFyPjIwMjE8L3ll
YXI+PHB1Yi1kYXRlcz48ZGF0ZT5PY3Q8L2RhdGU+PC9wdWItZGF0ZXM+PC9kYXRlcz48aXNibj4y
NTIyLTU4MTIgKEVsZWN0cm9uaWMpJiN4RDsyNTIyLTU4MTIgKExpbmtpbmcpPC9pc2JuPjxhY2Nl
c3Npb24tbnVtPjM0NjYzOTc0PC9hY2Nlc3Npb24tbnVtPjxsYWJlbD4xMC4xMDM4L3M0MjI1NS0w
MjEtMDA0ODMtODwvbGFiZWw+PHVybHM+PHJlbGF0ZWQtdXJscz48dXJsPmh0dHBzOi8vd3d3Lm5j
YmkubmxtLm5paC5nb3YvcHVibWVkLzM0NjYzOTc0PC91cmw+PC9yZWxhdGVkLXVybHM+PC91cmxz
PjxjdXN0b20xPkNvbmZsaWN0IG9mIGludGVyZXN0IERyLiBDYW1waXNpIGlzIGEgc2NpZW50aWZp
YyBmb3VuZGVyIG9mIFVuaXR5IEJpb3RlY2hub2xvZ3ksIHdoaWNoIGRldmVsb3BzIHNlbm9seXRp
YyB0aGVyYXBpZXMuIERycy4gV2lsZXkgYW5kIENhbXBpc2kgaG9sZCBwYXRlbnRzIGZvciBpbmR1
Y3Rpb24gYW5kIGRldGVjdGlvbiBvZiBzZW5vbHlzaXMgdXNpbmcgbWV0YWJvbGljIHRhcmdldHMu
PC9jdXN0b20xPjxjdXN0b20yPlBNQzg4ODk2MjI8L2N1c3RvbTI+PGVsZWN0cm9uaWMtcmVzb3Vy
Y2UtbnVtPjEwLjEwMzgvczQyMjU1LTAyMS0wMDQ4My04PC9lbGVjdHJvbmljLXJlc291cmNlLW51
bT48cmVtb3RlLWRhdGFiYXNlLW5hbWU+TWVkbGluZTwvcmVtb3RlLWRhdGFiYXNlLW5hbWU+PHJl
bW90ZS1kYXRhYmFzZS1wcm92aWRlcj5OTE08L3JlbW90ZS1kYXRhYmFzZS1wcm92aWRlcj48L3Jl
Y29yZD48L0NpdGU+PC9FbmROb3RlPn==
</w:fldData>
        </w:fldChar>
      </w:r>
      <w:r w:rsidRPr="004855A0">
        <w:rPr>
          <w:rFonts w:hint="eastAsia"/>
        </w:rPr>
        <w:instrText xml:space="preserve"> ADDIN EN.CITE.DATA </w:instrText>
      </w:r>
      <w:r w:rsidRPr="004855A0">
        <w:rPr>
          <w:rFonts w:hint="eastAsia"/>
        </w:rPr>
      </w:r>
      <w:r w:rsidRPr="004855A0">
        <w:rPr>
          <w:rFonts w:hint="eastAsia"/>
        </w:rPr>
        <w:fldChar w:fldCharType="end"/>
      </w:r>
      <w:r w:rsidRPr="004855A0">
        <w:fldChar w:fldCharType="separate"/>
      </w:r>
      <w:r w:rsidRPr="004855A0">
        <w:rPr>
          <w:rFonts w:hint="eastAsia"/>
          <w:noProof/>
        </w:rPr>
        <w:t>[18]</w:t>
      </w:r>
      <w:r w:rsidRPr="004855A0">
        <w:fldChar w:fldCharType="end"/>
      </w:r>
      <w:r w:rsidRPr="004855A0">
        <w:rPr>
          <w:rFonts w:hint="eastAsia"/>
        </w:rPr>
        <w:t>。</w:t>
      </w:r>
    </w:p>
    <w:p w14:paraId="5744054A" w14:textId="77777777" w:rsidR="005C3C67" w:rsidRDefault="005C3C67" w:rsidP="004F0F2D">
      <w:pPr>
        <w:pStyle w:val="6"/>
        <w:rPr>
          <w:rFonts w:hint="eastAsia"/>
          <w:shd w:val="clear" w:color="auto" w:fill="FEFEFE"/>
        </w:rPr>
      </w:pPr>
      <w:r>
        <w:rPr>
          <w:rFonts w:hint="eastAsia"/>
          <w:shd w:val="clear" w:color="auto" w:fill="FEFEFE"/>
        </w:rPr>
        <w:t>线粒体功能障碍与疾病表型</w:t>
      </w:r>
    </w:p>
    <w:p w14:paraId="678BCAB6" w14:textId="77777777" w:rsidR="005C3C67" w:rsidRPr="004855A0" w:rsidRDefault="005C3C67" w:rsidP="004F0F2D">
      <w:pPr>
        <w:rPr>
          <w:rFonts w:hint="eastAsia"/>
          <w:shd w:val="clear" w:color="auto" w:fill="FEFEFE"/>
        </w:rPr>
      </w:pPr>
      <w:r w:rsidRPr="004855A0">
        <w:rPr>
          <w:rFonts w:hint="eastAsia"/>
          <w:shd w:val="clear" w:color="auto" w:fill="FEFEFE"/>
        </w:rPr>
        <w:t>线粒体功能障碍导致的衰老信号在器官层级具象化为代谢类疾病、神经退行性疾病等。程序性细胞死亡（凋亡、坏死性凋亡、铁死亡、焦亡）共享的线粒体检查点失活，被视为多种年龄相关疾病的共同根源</w:t>
      </w:r>
      <w:r w:rsidRPr="004855A0">
        <w:rPr>
          <w:rFonts w:hint="eastAsia"/>
          <w:shd w:val="clear" w:color="auto" w:fill="FEFEFE"/>
        </w:rPr>
        <w:fldChar w:fldCharType="begin">
          <w:fldData xml:space="preserve">PEVuZE5vdGU+PENpdGU+PEF1dGhvcj5WYXJnYXM8L0F1dGhvcj48WWVhcj4yMDIzPC9ZZWFyPjxS
ZWNOdW0+Nzc8L1JlY051bT48RGlzcGxheVRleHQ+WzE5LCAyMF08L0Rpc3BsYXlUZXh0PjxyZWNv
cmQ+PHJlYy1udW1iZXI+Nzc8L3JlYy1udW1iZXI+PGZvcmVpZ24ta2V5cz48a2V5IGFwcD0iRU4i
IGRiLWlkPSJ3eHBhc2Q5NWZ2enJyZ2VzdHdydjVkYWMwd3B0MDlheHh2ZTUiIHRpbWVzdGFtcD0i
MTc0ODQ4MDgyMSI+Nzc8L2tleT48L2ZvcmVpZ24ta2V5cz48cmVmLXR5cGUgbmFtZT0iSm91cm5h
bCBBcnRpY2xlIj4xNzwvcmVmLXR5cGU+PGNvbnRyaWJ1dG9ycz48YXV0aG9ycz48YXV0aG9yPlZh
cmdhcywgSi4gTi4gUy48L2F1dGhvcj48YXV0aG9yPkhhbWFzYWtpLCBNLjwvYXV0aG9yPjxhdXRo
b3I+S2F3YWJhdGEsIFQuPC9hdXRob3I+PGF1dGhvcj5Zb3VsZSwgUi4gSi48L2F1dGhvcj48YXV0
aG9yPllvc2hpbW9yaSwgVC48L2F1dGhvcj48L2F1dGhvcnM+PC9jb250cmlidXRvcnM+PGF1dGgt
YWRkcmVzcz5EZXBhcnRtZW50IG9mIE5ldXJvbXVzY3VsYXIgRGlzZWFzZXMsIFVDTCBRdWVlbiBT
cXVhcmUgSW5zdGl0dXRlIG9mIE5ldXJvbG9neSwgVW5pdmVyc2l0eSBDb2xsZWdlIExvbmRvbiwg
TG9uZG9uLCBVSy4mI3hEO1VLIERlbWVudGlhIFJlc2VhcmNoIEluc3RpdHV0ZSwgVW5pdmVyc2l0
eSBDb2xsZWdlIExvbmRvbiwgTG9uZG9uLCBVSy4mI3hEO0Jpb2NoZW1pc3RyeSBTZWN0aW9uLCBT
dXJnaWNhbCBOZXVyb2xvZ3kgQnJhbmNoLCBOYXRpb25hbCBJbnN0aXR1dGUgb2YgTmV1cm9sb2dp
Y2FsIERpc29yZGVycyBhbmQgU3Ryb2tlLCBOYXRpb25hbCBJbnN0aXR1dGVzIG9mIEhlYWx0aCwg
QmV0aGVzZGEsIE1ELCBVU0EuJiN4RDtEZXBhcnRtZW50IG9mIEdlbmV0aWNzLCBHcmFkdWF0ZSBT
Y2hvb2wgb2YgTWVkaWNpbmUsIE9zYWthIFVuaXZlcnNpdHksIE9zYWthLCBKYXBhbi4gaGFtYXNh
a2lAZmJzLm9zYWthLXUuYWMuanAuJiN4RDtEZXBhcnRtZW50IG9mIEludHJhY2VsbHVsYXIgTWVt
YnJhbmUgRHluYW1pY3MsIEdyYWR1YXRlIFNjaG9vbCBvZiBGcm9udGllciBCaW9zY2llbmNlcywg
T3Nha2EgVW5pdmVyc2l0eSwgT3Nha2EsIEphcGFuLiBoYW1hc2FraUBmYnMub3Nha2EtdS5hYy5q
cC4mI3hEO0RlcGFydG1lbnQgb2YgU3RlbSBDZWxsIEJpb2xvZ3ksIEF0b21pYyBCb21iIERpc2Vh
c2UgSW5zdGl0dXRlLCBOYWdhc2FraSBVbml2ZXJzaXR5LCBOYWdhc2FraSwgSmFwYW4uJiN4RDtC
aW9jaGVtaXN0cnkgU2VjdGlvbiwgU3VyZ2ljYWwgTmV1cm9sb2d5IEJyYW5jaCwgTmF0aW9uYWwg
SW5zdGl0dXRlIG9mIE5ldXJvbG9naWNhbCBEaXNvcmRlcnMgYW5kIFN0cm9rZSwgTmF0aW9uYWwg
SW5zdGl0dXRlcyBvZiBIZWFsdGgsIEJldGhlc2RhLCBNRCwgVVNBLiB5b3VsZXJAbmluZHMubmlo
Lmdvdi4mI3hEO0RlcGFydG1lbnQgb2YgR2VuZXRpY3MsIEdyYWR1YXRlIFNjaG9vbCBvZiBNZWRp
Y2luZSwgT3Nha2EgVW5pdmVyc2l0eSwgT3Nha2EsIEphcGFuLiB0YW15b3NoaUBmYnMub3Nha2Et
dS5hYy5qcC4mI3hEO0RlcGFydG1lbnQgb2YgSW50cmFjZWxsdWxhciBNZW1icmFuZSBEeW5hbWlj
cywgR3JhZHVhdGUgU2Nob29sIG9mIEZyb250aWVyIEJpb3NjaWVuY2VzLCBPc2FrYSBVbml2ZXJz
aXR5LCBPc2FrYSwgSmFwYW4uIHRhbXlvc2hpQGZicy5vc2FrYS11LmFjLmpwLjwvYXV0aC1hZGRy
ZXNzPjx0aXRsZXM+PHRpdGxlPlRoZSBtZWNoYW5pc21zIGFuZCByb2xlcyBvZiBzZWxlY3RpdmUg
YXV0b3BoYWd5IGluIG1hbW1hbHM8L3RpdGxlPjxzZWNvbmRhcnktdGl0bGU+TmF0IFJldiBNb2wg
Q2VsbCBCaW9sPC9zZWNvbmRhcnktdGl0bGU+PC90aXRsZXM+PHBlcmlvZGljYWw+PGZ1bGwtdGl0
bGU+TmF0IFJldiBNb2wgQ2VsbCBCaW9sPC9mdWxsLXRpdGxlPjwvcGVyaW9kaWNhbD48cGFnZXM+
MTY3LTE4NTwvcGFnZXM+PHZvbHVtZT4yNDwvdm9sdW1lPjxudW1iZXI+MzwvbnVtYmVyPjxlZGl0
aW9uPjIwMjIxMDI3PC9lZGl0aW9uPjxrZXl3b3Jkcz48a2V5d29yZD5BbmltYWxzPC9rZXl3b3Jk
PjxrZXl3b3JkPkh1bWFuczwva2V5d29yZD48a2V5d29yZD4qTWFjcm9hdXRvcGhhZ3k8L2tleXdv
cmQ+PGtleXdvcmQ+KlByb3RlaW5zL21ldGFib2xpc208L2tleXdvcmQ+PGtleXdvcmQ+QXV0b3Bo
YWd5PC9rZXl3b3JkPjxrZXl3b3JkPlViaXF1aXRpbi9tZXRhYm9saXNtPC9rZXl3b3JkPjxrZXl3
b3JkPk1hbW1hbHMvbWV0YWJvbGlzbTwva2V5d29yZD48L2tleXdvcmRzPjxkYXRlcz48eWVhcj4y
MDIzPC95ZWFyPjxwdWItZGF0ZXM+PGRhdGU+TWFyPC9kYXRlPjwvcHViLWRhdGVzPjwvZGF0ZXM+
PGlzYm4+MTQ3MS0wMDgwIChFbGVjdHJvbmljKSYjeEQ7MTQ3MS0wMDcyIChMaW5raW5nKTwvaXNi
bj48YWNjZXNzaW9uLW51bT4zNjMwMjg4NzwvYWNjZXNzaW9uLW51bT48bGFiZWw+MTAuMTAzOC9z
NDE1ODAtMDIyLTAwNTQyLTI8L2xhYmVsPjx1cmxzPjxyZWxhdGVkLXVybHM+PHVybD5odHRwczov
L3d3dy5uY2JpLm5sbS5uaWguZ292L3B1Ym1lZC8zNjMwMjg4NzwvdXJsPjwvcmVsYXRlZC11cmxz
PjwvdXJscz48ZWxlY3Ryb25pYy1yZXNvdXJjZS1udW0+MTAuMTAzOC9zNDE1ODAtMDIyLTAwNTQy
LTI8L2VsZWN0cm9uaWMtcmVzb3VyY2UtbnVtPjxyZW1vdGUtZGF0YWJhc2UtbmFtZT5NZWRsaW5l
PC9yZW1vdGUtZGF0YWJhc2UtbmFtZT48cmVtb3RlLWRhdGFiYXNlLXByb3ZpZGVyPk5MTTwvcmVt
b3RlLWRhdGFiYXNlLXByb3ZpZGVyPjwvcmVjb3JkPjwvQ2l0ZT48Q2l0ZT48QXV0aG9yPkdsb3Zl
cjwvQXV0aG9yPjxZZWFyPjIwMjQ8L1llYXI+PFJlY051bT41MTwvUmVjTnVtPjxyZWNvcmQ+PHJl
Yy1udW1iZXI+NTE8L3JlYy1udW1iZXI+PGZvcmVpZ24ta2V5cz48a2V5IGFwcD0iRU4iIGRiLWlk
PSJ3eHBhc2Q5NWZ2enJyZ2VzdHdydjVkYWMwd3B0MDlheHh2ZTUiIHRpbWVzdGFtcD0iMTc0NDI3
OTUwMCI+NTE8L2tleT48L2ZvcmVpZ24ta2V5cz48cmVmLXR5cGUgbmFtZT0iSm91cm5hbCBBcnRp
Y2xlIj4xNzwvcmVmLXR5cGU+PGNvbnRyaWJ1dG9ycz48YXV0aG9ycz48YXV0aG9yPkdsb3Zlciwg
SGFubmFoIEwuPC9hdXRob3I+PGF1dGhvcj5TY2hyZWluZXIsIEFubmFiZWxsPC9hdXRob3I+PGF1
dGhvcj5EZXdzb24sIEdyYW50PC9hdXRob3I+PGF1dGhvcj5UYWl0LCBTdGVwaGVuIFcuIEcuPC9h
dXRob3I+PC9hdXRob3JzPjwvY29udHJpYnV0b3JzPjx0aXRsZXM+PHRpdGxlPk1pdG9jaG9uZHJp
YSBhbmQgY2VsbCBkZWF0aDwvdGl0bGU+PHNlY29uZGFyeS10aXRsZT5OYXR1cmUgQ2VsbCBCaW9s
b2d5PC9zZWNvbmRhcnktdGl0bGU+PC90aXRsZXM+PHBlcmlvZGljYWw+PGZ1bGwtdGl0bGU+TmF0
dXJlIENlbGwgQmlvbG9neTwvZnVsbC10aXRsZT48L3BlcmlvZGljYWw+PHBhZ2VzPjE0MzQtMTQ0
NjwvcGFnZXM+PHZvbHVtZT4yNjwvdm9sdW1lPjxudW1iZXI+OTwvbnVtYmVyPjxkYXRlcz48eWVh
cj4yMDI0PC95ZWFyPjxwdWItZGF0ZXM+PGRhdGU+U2VwPC9kYXRlPjwvcHViLWRhdGVzPjwvZGF0
ZXM+PGlzYm4+MTQ2NS03MzkyPC9pc2JuPjxhY2Nlc3Npb24tbnVtPldPUzowMDEyNTIxODQwMDAw
MDE8L2FjY2Vzc2lvbi1udW0+PGxhYmVsPjEwLjEwMzgvczQxNTU2LTAyNC0wMTQyOS00PC9sYWJl
bD48d29yay10eXBlPlJldmlldzwvd29yay10eXBlPjx1cmxzPjxyZWxhdGVkLXVybHM+PHVybD4m
bHQ7R28gdG8gSVNJJmd0OzovL1dPUzowMDEyNTIxODQwMDAwMDE8L3VybD48L3JlbGF0ZWQtdXJs
cz48L3VybHM+PGVsZWN0cm9uaWMtcmVzb3VyY2UtbnVtPjEwLjEwMzgvczQxNTU2LTAyNC0wMTQy
OS00PC9lbGVjdHJvbmljLXJlc291cmNlLW51bT48L3JlY29yZD48L0NpdGU+PC9FbmROb3RlPn==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PEVuZE5vdGU+PENpdGU+PEF1dGhvcj5WYXJnYXM8L0F1dGhvcj48WWVhcj4yMDIzPC9ZZWFyPjxS
ZWNOdW0+Nzc8L1JlY051bT48RGlzcGxheVRleHQ+WzE5LCAyMF08L0Rpc3BsYXlUZXh0PjxyZWNv
cmQ+PHJlYy1udW1iZXI+Nzc8L3JlYy1udW1iZXI+PGZvcmVpZ24ta2V5cz48a2V5IGFwcD0iRU4i
IGRiLWlkPSJ3eHBhc2Q5NWZ2enJyZ2VzdHdydjVkYWMwd3B0MDlheHh2ZTUiIHRpbWVzdGFtcD0i
MTc0ODQ4MDgyMSI+Nzc8L2tleT48L2ZvcmVpZ24ta2V5cz48cmVmLXR5cGUgbmFtZT0iSm91cm5h
bCBBcnRpY2xlIj4xNzwvcmVmLXR5cGU+PGNvbnRyaWJ1dG9ycz48YXV0aG9ycz48YXV0aG9yPlZh
cmdhcywgSi4gTi4gUy48L2F1dGhvcj48YXV0aG9yPkhhbWFzYWtpLCBNLjwvYXV0aG9yPjxhdXRo
b3I+S2F3YWJhdGEsIFQuPC9hdXRob3I+PGF1dGhvcj5Zb3VsZSwgUi4gSi48L2F1dGhvcj48YXV0
aG9yPllvc2hpbW9yaSwgVC48L2F1dGhvcj48L2F1dGhvcnM+PC9jb250cmlidXRvcnM+PGF1dGgt
YWRkcmVzcz5EZXBhcnRtZW50IG9mIE5ldXJvbXVzY3VsYXIgRGlzZWFzZXMsIFVDTCBRdWVlbiBT
cXVhcmUgSW5zdGl0dXRlIG9mIE5ldXJvbG9neSwgVW5pdmVyc2l0eSBDb2xsZWdlIExvbmRvbiwg
TG9uZG9uLCBVSy4mI3hEO1VLIERlbWVudGlhIFJlc2VhcmNoIEluc3RpdHV0ZSwgVW5pdmVyc2l0
eSBDb2xsZWdlIExvbmRvbiwgTG9uZG9uLCBVSy4mI3hEO0Jpb2NoZW1pc3RyeSBTZWN0aW9uLCBT
dXJnaWNhbCBOZXVyb2xvZ3kgQnJhbmNoLCBOYXRpb25hbCBJbnN0aXR1dGUgb2YgTmV1cm9sb2dp
Y2FsIERpc29yZGVycyBhbmQgU3Ryb2tlLCBOYXRpb25hbCBJbnN0aXR1dGVzIG9mIEhlYWx0aCwg
QmV0aGVzZGEsIE1ELCBVU0EuJiN4RDtEZXBhcnRtZW50IG9mIEdlbmV0aWNzLCBHcmFkdWF0ZSBT
Y2hvb2wgb2YgTWVkaWNpbmUsIE9zYWthIFVuaXZlcnNpdHksIE9zYWthLCBKYXBhbi4gaGFtYXNh
a2lAZmJzLm9zYWthLXUuYWMuanAuJiN4RDtEZXBhcnRtZW50IG9mIEludHJhY2VsbHVsYXIgTWVt
YnJhbmUgRHluYW1pY3MsIEdyYWR1YXRlIFNjaG9vbCBvZiBGcm9udGllciBCaW9zY2llbmNlcywg
T3Nha2EgVW5pdmVyc2l0eSwgT3Nha2EsIEphcGFuLiBoYW1hc2FraUBmYnMub3Nha2EtdS5hYy5q
cC4mI3hEO0RlcGFydG1lbnQgb2YgU3RlbSBDZWxsIEJpb2xvZ3ksIEF0b21pYyBCb21iIERpc2Vh
c2UgSW5zdGl0dXRlLCBOYWdhc2FraSBVbml2ZXJzaXR5LCBOYWdhc2FraSwgSmFwYW4uJiN4RDtC
aW9jaGVtaXN0cnkgU2VjdGlvbiwgU3VyZ2ljYWwgTmV1cm9sb2d5IEJyYW5jaCwgTmF0aW9uYWwg
SW5zdGl0dXRlIG9mIE5ldXJvbG9naWNhbCBEaXNvcmRlcnMgYW5kIFN0cm9rZSwgTmF0aW9uYWwg
SW5zdGl0dXRlcyBvZiBIZWFsdGgsIEJldGhlc2RhLCBNRCwgVVNBLiB5b3VsZXJAbmluZHMubmlo
Lmdvdi4mI3hEO0RlcGFydG1lbnQgb2YgR2VuZXRpY3MsIEdyYWR1YXRlIFNjaG9vbCBvZiBNZWRp
Y2luZSwgT3Nha2EgVW5pdmVyc2l0eSwgT3Nha2EsIEphcGFuLiB0YW15b3NoaUBmYnMub3Nha2Et
dS5hYy5qcC4mI3hEO0RlcGFydG1lbnQgb2YgSW50cmFjZWxsdWxhciBNZW1icmFuZSBEeW5hbWlj
cywgR3JhZHVhdGUgU2Nob29sIG9mIEZyb250aWVyIEJpb3NjaWVuY2VzLCBPc2FrYSBVbml2ZXJz
aXR5LCBPc2FrYSwgSmFwYW4uIHRhbXlvc2hpQGZicy5vc2FrYS11LmFjLmpwLjwvYXV0aC1hZGRy
ZXNzPjx0aXRsZXM+PHRpdGxlPlRoZSBtZWNoYW5pc21zIGFuZCByb2xlcyBvZiBzZWxlY3RpdmUg
YXV0b3BoYWd5IGluIG1hbW1hbHM8L3RpdGxlPjxzZWNvbmRhcnktdGl0bGU+TmF0IFJldiBNb2wg
Q2VsbCBCaW9sPC9zZWNvbmRhcnktdGl0bGU+PC90aXRsZXM+PHBlcmlvZGljYWw+PGZ1bGwtdGl0
bGU+TmF0IFJldiBNb2wgQ2VsbCBCaW9sPC9mdWxsLXRpdGxlPjwvcGVyaW9kaWNhbD48cGFnZXM+
MTY3LTE4NTwvcGFnZXM+PHZvbHVtZT4yNDwvdm9sdW1lPjxudW1iZXI+MzwvbnVtYmVyPjxlZGl0
aW9uPjIwMjIxMDI3PC9lZGl0aW9uPjxrZXl3b3Jkcz48a2V5d29yZD5BbmltYWxzPC9rZXl3b3Jk
PjxrZXl3b3JkPkh1bWFuczwva2V5d29yZD48a2V5d29yZD4qTWFjcm9hdXRvcGhhZ3k8L2tleXdv
cmQ+PGtleXdvcmQ+KlByb3RlaW5zL21ldGFib2xpc208L2tleXdvcmQ+PGtleXdvcmQ+QXV0b3Bo
YWd5PC9rZXl3b3JkPjxrZXl3b3JkPlViaXF1aXRpbi9tZXRhYm9saXNtPC9rZXl3b3JkPjxrZXl3
b3JkPk1hbW1hbHMvbWV0YWJvbGlzbTwva2V5d29yZD48L2tleXdvcmRzPjxkYXRlcz48eWVhcj4y
MDIzPC95ZWFyPjxwdWItZGF0ZXM+PGRhdGU+TWFyPC9kYXRlPjwvcHViLWRhdGVzPjwvZGF0ZXM+
PGlzYm4+MTQ3MS0wMDgwIChFbGVjdHJvbmljKSYjeEQ7MTQ3MS0wMDcyIChMaW5raW5nKTwvaXNi
bj48YWNjZXNzaW9uLW51bT4zNjMwMjg4NzwvYWNjZXNzaW9uLW51bT48bGFiZWw+MTAuMTAzOC9z
NDE1ODAtMDIyLTAwNTQyLTI8L2xhYmVsPjx1cmxzPjxyZWxhdGVkLXVybHM+PHVybD5odHRwczov
L3d3dy5uY2JpLm5sbS5uaWguZ292L3B1Ym1lZC8zNjMwMjg4NzwvdXJsPjwvcmVsYXRlZC11cmxz
PjwvdXJscz48ZWxlY3Ryb25pYy1yZXNvdXJjZS1udW0+MTAuMTAzOC9zNDE1ODAtMDIyLTAwNTQy
LTI8L2VsZWN0cm9uaWMtcmVzb3VyY2UtbnVtPjxyZW1vdGUtZGF0YWJhc2UtbmFtZT5NZWRsaW5l
PC9yZW1vdGUtZGF0YWJhc2UtbmFtZT48cmVtb3RlLWRhdGFiYXNlLXByb3ZpZGVyPk5MTTwvcmVt
b3RlLWRhdGFiYXNlLXByb3ZpZGVyPjwvcmVjb3JkPjwvQ2l0ZT48Q2l0ZT48QXV0aG9yPkdsb3Zl
cjwvQXV0aG9yPjxZZWFyPjIwMjQ8L1llYXI+PFJlY051bT41MTwvUmVjTnVtPjxyZWNvcmQ+PHJl
Yy1udW1iZXI+NTE8L3JlYy1udW1iZXI+PGZvcmVpZ24ta2V5cz48a2V5IGFwcD0iRU4iIGRiLWlk
PSJ3eHBhc2Q5NWZ2enJyZ2VzdHdydjVkYWMwd3B0MDlheHh2ZTUiIHRpbWVzdGFtcD0iMTc0NDI3
OTUwMCI+NTE8L2tleT48L2ZvcmVpZ24ta2V5cz48cmVmLXR5cGUgbmFtZT0iSm91cm5hbCBBcnRp
Y2xlIj4xNzwvcmVmLXR5cGU+PGNvbnRyaWJ1dG9ycz48YXV0aG9ycz48YXV0aG9yPkdsb3Zlciwg
SGFubmFoIEwuPC9hdXRob3I+PGF1dGhvcj5TY2hyZWluZXIsIEFubmFiZWxsPC9hdXRob3I+PGF1
dGhvcj5EZXdzb24sIEdyYW50PC9hdXRob3I+PGF1dGhvcj5UYWl0LCBTdGVwaGVuIFcuIEcuPC9h
dXRob3I+PC9hdXRob3JzPjwvY29udHJpYnV0b3JzPjx0aXRsZXM+PHRpdGxlPk1pdG9jaG9uZHJp
YSBhbmQgY2VsbCBkZWF0aDwvdGl0bGU+PHNlY29uZGFyeS10aXRsZT5OYXR1cmUgQ2VsbCBCaW9s
b2d5PC9zZWNvbmRhcnktdGl0bGU+PC90aXRsZXM+PHBlcmlvZGljYWw+PGZ1bGwtdGl0bGU+TmF0
dXJlIENlbGwgQmlvbG9neTwvZnVsbC10aXRsZT48L3BlcmlvZGljYWw+PHBhZ2VzPjE0MzQtMTQ0
NjwvcGFnZXM+PHZvbHVtZT4yNjwvdm9sdW1lPjxudW1iZXI+OTwvbnVtYmVyPjxkYXRlcz48eWVh
cj4yMDI0PC95ZWFyPjxwdWItZGF0ZXM+PGRhdGU+U2VwPC9kYXRlPjwvcHViLWRhdGVzPjwvZGF0
ZXM+PGlzYm4+MTQ2NS03MzkyPC9pc2JuPjxhY2Nlc3Npb24tbnVtPldPUzowMDEyNTIxODQwMDAw
MDE8L2FjY2Vzc2lvbi1udW0+PGxhYmVsPjEwLjEwMzgvczQxNTU2LTAyNC0wMTQyOS00PC9sYWJl
bD48d29yay10eXBlPlJldmlldzwvd29yay10eXBlPjx1cmxzPjxyZWxhdGVkLXVybHM+PHVybD4m
bHQ7R28gdG8gSVNJJmd0OzovL1dPUzowMDEyNTIxODQwMDAwMDE8L3VybD48L3JlbGF0ZWQtdXJs
cz48L3VybHM+PGVsZWN0cm9uaWMtcmVzb3VyY2UtbnVtPjEwLjEwMzgvczQxNTU2LTAyNC0wMTQy
OS00PC9lbGVjdHJvbmljLXJlc291cmNlLW51bT48L3JlY29yZD48L0NpdGU+PC9FbmROb3RlPn==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[19, 20]</w:t>
      </w:r>
      <w:r w:rsidRPr="004855A0">
        <w:rPr>
          <w:rFonts w:hint="eastAsia"/>
          <w:shd w:val="clear" w:color="auto" w:fill="FEFEFE"/>
        </w:rPr>
        <w:fldChar w:fldCharType="end"/>
      </w:r>
      <w:r w:rsidRPr="004855A0">
        <w:rPr>
          <w:rFonts w:hint="eastAsia"/>
          <w:shd w:val="clear" w:color="auto" w:fill="FEFEFE"/>
        </w:rPr>
        <w:t>。中枢神经系统证据表明，呼吸链缺陷往往早于神经元丢失出现，这使线粒体成为神经退行等疾病的首要治疗靶点</w:t>
      </w:r>
      <w:r w:rsidRPr="004855A0">
        <w:rPr>
          <w:rFonts w:hint="eastAsia"/>
          <w:shd w:val="clear" w:color="auto" w:fill="FEFEFE"/>
        </w:rPr>
        <w:fldChar w:fldCharType="begin">
          <w:fldData xml:space="preserve">PEVuZE5vdGU+PENpdGU+PEF1dGhvcj5Jb25lc2N1LVR1Y2tlcjwvQXV0aG9yPjxZZWFyPjIwMjE8
L1llYXI+PFJlY051bT43ODwvUmVjTnVtPjxEaXNwbGF5VGV4dD5bMjFdPC9EaXNwbGF5VGV4dD48
cmVjb3JkPjxyZWMtbnVtYmVyPjc4PC9yZWMtbnVtYmVyPjxmb3JlaWduLWtleXM+PGtleSBhcHA9
IkVOIiBkYi1pZD0id3hwYXNkOTVmdnpycmdlc3R3cnY1ZGFjMHdwdDA5YXh4dmU1IiB0aW1lc3Rh
bXA9IjE3NDg0ODA5NTQiPjc4PC9rZXk+PC9mb3JlaWduLWtleXM+PHJlZi10eXBlIG5hbWU9Ikpv
dXJuYWwgQXJ0aWNsZSI+MTc8L3JlZi10eXBlPjxjb250cmlidXRvcnM+PGF1dGhvcnM+PGF1dGhv
cj5Jb25lc2N1LVR1Y2tlciwgQS48L2F1dGhvcj48YXV0aG9yPkNvdG1hbiwgQy4gVy48L2F1dGhv
cj48L2F1dGhvcnM+PC9jb250cmlidXRvcnM+PGF1dGgtYWRkcmVzcz5JbnN0aXR1dGUgZm9yIE1l
bW9yeSBJbXBhaXJtZW50cyBhbmQgTmV1cm9sb2dpY2FsIERpc29yZGVycywgRGVwYXJ0bWVudCBv
ZiBOZXVyb2Jpb2xvZ3kgYW5kIEJlaGF2aW9yLCBVbml2ZXJzaXR5IG9mIENhbGlmb3JuaWEgYXQg
SXJ2aW5lLCBJcnZpbmUsIENhbGlmb3JuaWEuIEVsZWN0cm9uaWMgYWRkcmVzczogYWlvbmVzY3VA
dWNpLmVkdS4mI3hEO0luc3RpdHV0ZSBmb3IgTWVtb3J5IEltcGFpcm1lbnRzIGFuZCBOZXVyb2xv
Z2ljYWwgRGlzb3JkZXJzLCBEZXBhcnRtZW50IG9mIE5ldXJvYmlvbG9neSBhbmQgQmVoYXZpb3Is
IFVuaXZlcnNpdHkgb2YgQ2FsaWZvcm5pYSBhdCBJcnZpbmUsIElydmluZSwgQ2FsaWZvcm5pYS4g
RWxlY3Ryb25pYyBhZGRyZXNzOiBjd2NvdG1hbkB1Y2kuZWR1LjwvYXV0aC1hZGRyZXNzPjx0aXRs
ZXM+PHRpdGxlPkVtZXJnaW5nIHJvbGVzIG9mIG94aWRhdGl2ZSBzdHJlc3MgaW4gYnJhaW4gYWdp
bmcgYW5kIEFsemhlaW1lciZhcG9zO3MgZGlzZWFzZTwvdGl0bGU+PHNlY29uZGFyeS10aXRsZT5O
ZXVyb2Jpb2wgQWdpbmc8L3NlY29uZGFyeS10aXRsZT48L3RpdGxlcz48cGVyaW9kaWNhbD48ZnVs
bC10aXRsZT5OZXVyb2Jpb2wgQWdpbmc8L2Z1bGwtdGl0bGU+PC9wZXJpb2RpY2FsPjxwYWdlcz44
Ni05NTwvcGFnZXM+PHZvbHVtZT4xMDc8L3ZvbHVtZT48ZWRpdGlvbj4yMDIxMDcyNTwvZWRpdGlv
bj48a2V5d29yZHM+PGtleXdvcmQ+QWdpbmcvZ2VuZXRpY3MvKnBoeXNpb2xvZ3k8L2tleXdvcmQ+
PGtleXdvcmQ+QWx6aGVpbWVyIERpc2Vhc2UvKmV0aW9sb2d5L2dlbmV0aWNzLypwaHlzaW9wYXRo
b2xvZ3kvcHJldmVudGlvbiAmYW1wOyBjb250cm9sPC9rZXl3b3JkPjxrZXl3b3JkPkFudGlveGlk
YW50czwva2V5d29yZD48a2V5d29yZD5CcmFpbi8qcGh5c2lvbG9neTwva2V5d29yZD48a2V5d29y
ZD5DYWxvcmljIFJlc3RyaWN0aW9uPC9rZXl3b3JkPjxrZXl3b3JkPkNvZ25pdGl2ZSBBZ2luZy8q
cGh5c2lvbG9neTwva2V5d29yZD48a2V5d29yZD5Db2duaXRpdmUgRHlzZnVuY3Rpb24vZXRpb2xv
Z3kvcHJldmVudGlvbiAmYW1wOyBjb250cm9sPC9rZXl3b3JkPjxrZXl3b3JkPkROQSBEYW1hZ2U8
L2tleXdvcmQ+PGtleXdvcmQ+RXhlcmNpc2U8L2tleXdvcmQ+PGtleXdvcmQ+RmVtYWxlPC9rZXl3
b3JkPjxrZXl3b3JkPkh1bWFuczwva2V5d29yZD48a2V5d29yZD5NYWxlPC9rZXl3b3JkPjxrZXl3
b3JkPk1pdG9jaG9uZHJpYTwva2V5d29yZD48a2V5d29yZD5PeGlkYXRpdmUgU3RyZXNzLypwaHlz
aW9sb2d5PC9rZXl3b3JkPjxrZXl3b3JkPlJlYWN0aXZlIE94eWdlbiBTcGVjaWVzL2FkdmVyc2Ug
ZWZmZWN0czwva2V5d29yZD48a2V5d29yZD5BbHpoZWltZXImYXBvcztzIGRpc2Vhc2U8L2tleXdv
cmQ+PGtleXdvcmQ+QnJhaW4gYWdpbmc8L2tleXdvcmQ+PGtleXdvcmQ+Q29nbml0aW9uPC9rZXl3
b3JkPjxrZXl3b3JkPk94aWRhdGl2ZSBzdHJlc3M8L2tleXdvcmQ+PC9rZXl3b3Jkcz48ZGF0ZXM+
PHllYXI+MjAyMTwveWVhcj48cHViLWRhdGVzPjxkYXRlPk5vdjwvZGF0ZT48L3B1Yi1kYXRlcz48
L2RhdGVzPjxpc2JuPjE1NTgtMTQ5NyAoRWxlY3Ryb25pYykmI3hEOzAxOTctNDU4MCAoTGlua2lu
Zyk8L2lzYm4+PGFjY2Vzc2lvbi1udW0+MzQ0MTY0OTM8L2FjY2Vzc2lvbi1udW0+PGxhYmVsPjEw
LjEwMTYvai5uZXVyb2Jpb2xhZ2luZy4yMDIxLjA3LjAxNDwvbGFiZWw+PHVybHM+PHJlbGF0ZWQt
dXJscz48dXJsPmh0dHBzOi8vd3d3Lm5jYmkubmxtLm5paC5nb3YvcHVibWVkLzM0NDE2NDkzPC91
cmw+PC9yZWxhdGVkLXVybHM+PC91cmxzPjxlbGVjdHJvbmljLXJlc291cmNlLW51bT4xMC4xMDE2
L2oubmV1cm9iaW9sYWdpbmcuMjAyMS4wNy4wMTQ8L2VsZWN0cm9uaWMtcmVzb3VyY2UtbnVtPjxy
ZW1vdGUtZGF0YWJhc2UtbmFtZT5NZWRsaW5lPC9yZW1vdGUtZGF0YWJhc2UtbmFtZT48cmVtb3Rl
LWRhdGFiYXNlLXByb3ZpZGVyPk5MTTwvcmVtb3RlLWRhdGFiYXNlLXByb3ZpZGVyPjwvcmVjb3Jk
PjwvQ2l0ZT48L0VuZE5vdGU+AG==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PEVuZE5vdGU+PENpdGU+PEF1dGhvcj5Jb25lc2N1LVR1Y2tlcjwvQXV0aG9yPjxZZWFyPjIwMjE8
L1llYXI+PFJlY051bT43ODwvUmVjTnVtPjxEaXNwbGF5VGV4dD5bMjFdPC9EaXNwbGF5VGV4dD48
cmVjb3JkPjxyZWMtbnVtYmVyPjc4PC9yZWMtbnVtYmVyPjxmb3JlaWduLWtleXM+PGtleSBhcHA9
IkVOIiBkYi1pZD0id3hwYXNkOTVmdnpycmdlc3R3cnY1ZGFjMHdwdDA5YXh4dmU1IiB0aW1lc3Rh
bXA9IjE3NDg0ODA5NTQiPjc4PC9rZXk+PC9mb3JlaWduLWtleXM+PHJlZi10eXBlIG5hbWU9Ikpv
dXJuYWwgQXJ0aWNsZSI+MTc8L3JlZi10eXBlPjxjb250cmlidXRvcnM+PGF1dGhvcnM+PGF1dGhv
cj5Jb25lc2N1LVR1Y2tlciwgQS48L2F1dGhvcj48YXV0aG9yPkNvdG1hbiwgQy4gVy48L2F1dGhv
cj48L2F1dGhvcnM+PC9jb250cmlidXRvcnM+PGF1dGgtYWRkcmVzcz5JbnN0aXR1dGUgZm9yIE1l
bW9yeSBJbXBhaXJtZW50cyBhbmQgTmV1cm9sb2dpY2FsIERpc29yZGVycywgRGVwYXJ0bWVudCBv
ZiBOZXVyb2Jpb2xvZ3kgYW5kIEJlaGF2aW9yLCBVbml2ZXJzaXR5IG9mIENhbGlmb3JuaWEgYXQg
SXJ2aW5lLCBJcnZpbmUsIENhbGlmb3JuaWEuIEVsZWN0cm9uaWMgYWRkcmVzczogYWlvbmVzY3VA
dWNpLmVkdS4mI3hEO0luc3RpdHV0ZSBmb3IgTWVtb3J5IEltcGFpcm1lbnRzIGFuZCBOZXVyb2xv
Z2ljYWwgRGlzb3JkZXJzLCBEZXBhcnRtZW50IG9mIE5ldXJvYmlvbG9neSBhbmQgQmVoYXZpb3Is
IFVuaXZlcnNpdHkgb2YgQ2FsaWZvcm5pYSBhdCBJcnZpbmUsIElydmluZSwgQ2FsaWZvcm5pYS4g
RWxlY3Ryb25pYyBhZGRyZXNzOiBjd2NvdG1hbkB1Y2kuZWR1LjwvYXV0aC1hZGRyZXNzPjx0aXRs
ZXM+PHRpdGxlPkVtZXJnaW5nIHJvbGVzIG9mIG94aWRhdGl2ZSBzdHJlc3MgaW4gYnJhaW4gYWdp
bmcgYW5kIEFsemhlaW1lciZhcG9zO3MgZGlzZWFzZTwvdGl0bGU+PHNlY29uZGFyeS10aXRsZT5O
ZXVyb2Jpb2wgQWdpbmc8L3NlY29uZGFyeS10aXRsZT48L3RpdGxlcz48cGVyaW9kaWNhbD48ZnVs
bC10aXRsZT5OZXVyb2Jpb2wgQWdpbmc8L2Z1bGwtdGl0bGU+PC9wZXJpb2RpY2FsPjxwYWdlcz44
Ni05NTwvcGFnZXM+PHZvbHVtZT4xMDc8L3ZvbHVtZT48ZWRpdGlvbj4yMDIxMDcyNTwvZWRpdGlv
bj48a2V5d29yZHM+PGtleXdvcmQ+QWdpbmcvZ2VuZXRpY3MvKnBoeXNpb2xvZ3k8L2tleXdvcmQ+
PGtleXdvcmQ+QWx6aGVpbWVyIERpc2Vhc2UvKmV0aW9sb2d5L2dlbmV0aWNzLypwaHlzaW9wYXRo
b2xvZ3kvcHJldmVudGlvbiAmYW1wOyBjb250cm9sPC9rZXl3b3JkPjxrZXl3b3JkPkFudGlveGlk
YW50czwva2V5d29yZD48a2V5d29yZD5CcmFpbi8qcGh5c2lvbG9neTwva2V5d29yZD48a2V5d29y
ZD5DYWxvcmljIFJlc3RyaWN0aW9uPC9rZXl3b3JkPjxrZXl3b3JkPkNvZ25pdGl2ZSBBZ2luZy8q
cGh5c2lvbG9neTwva2V5d29yZD48a2V5d29yZD5Db2duaXRpdmUgRHlzZnVuY3Rpb24vZXRpb2xv
Z3kvcHJldmVudGlvbiAmYW1wOyBjb250cm9sPC9rZXl3b3JkPjxrZXl3b3JkPkROQSBEYW1hZ2U8
L2tleXdvcmQ+PGtleXdvcmQ+RXhlcmNpc2U8L2tleXdvcmQ+PGtleXdvcmQ+RmVtYWxlPC9rZXl3
b3JkPjxrZXl3b3JkPkh1bWFuczwva2V5d29yZD48a2V5d29yZD5NYWxlPC9rZXl3b3JkPjxrZXl3
b3JkPk1pdG9jaG9uZHJpYTwva2V5d29yZD48a2V5d29yZD5PeGlkYXRpdmUgU3RyZXNzLypwaHlz
aW9sb2d5PC9rZXl3b3JkPjxrZXl3b3JkPlJlYWN0aXZlIE94eWdlbiBTcGVjaWVzL2FkdmVyc2Ug
ZWZmZWN0czwva2V5d29yZD48a2V5d29yZD5BbHpoZWltZXImYXBvcztzIGRpc2Vhc2U8L2tleXdv
cmQ+PGtleXdvcmQ+QnJhaW4gYWdpbmc8L2tleXdvcmQ+PGtleXdvcmQ+Q29nbml0aW9uPC9rZXl3
b3JkPjxrZXl3b3JkPk94aWRhdGl2ZSBzdHJlc3M8L2tleXdvcmQ+PC9rZXl3b3Jkcz48ZGF0ZXM+
PHllYXI+MjAyMTwveWVhcj48cHViLWRhdGVzPjxkYXRlPk5vdjwvZGF0ZT48L3B1Yi1kYXRlcz48
L2RhdGVzPjxpc2JuPjE1NTgtMTQ5NyAoRWxlY3Ryb25pYykmI3hEOzAxOTctNDU4MCAoTGlua2lu
Zyk8L2lzYm4+PGFjY2Vzc2lvbi1udW0+MzQ0MTY0OTM8L2FjY2Vzc2lvbi1udW0+PGxhYmVsPjEw
LjEwMTYvai5uZXVyb2Jpb2xhZ2luZy4yMDIxLjA3LjAxNDwvbGFiZWw+PHVybHM+PHJlbGF0ZWQt
dXJscz48dXJsPmh0dHBzOi8vd3d3Lm5jYmkubmxtLm5paC5nb3YvcHVibWVkLzM0NDE2NDkzPC91
cmw+PC9yZWxhdGVkLXVybHM+PC91cmxzPjxlbGVjdHJvbmljLXJlc291cmNlLW51bT4xMC4xMDE2
L2oubmV1cm9iaW9sYWdpbmcuMjAyMS4wNy4wMTQ8L2VsZWN0cm9uaWMtcmVzb3VyY2UtbnVtPjxy
ZW1vdGUtZGF0YWJhc2UtbmFtZT5NZWRsaW5lPC9yZW1vdGUtZGF0YWJhc2UtbmFtZT48cmVtb3Rl
LWRhdGFiYXNlLXByb3ZpZGVyPk5MTTwvcmVtb3RlLWRhdGFiYXNlLXByb3ZpZGVyPjwvcmVjb3Jk
PjwvQ2l0ZT48L0VuZE5vdGU+AG==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[21]</w:t>
      </w:r>
      <w:r w:rsidRPr="004855A0">
        <w:rPr>
          <w:rFonts w:hint="eastAsia"/>
          <w:shd w:val="clear" w:color="auto" w:fill="FEFEFE"/>
        </w:rPr>
        <w:fldChar w:fldCharType="end"/>
      </w:r>
      <w:r w:rsidRPr="004855A0">
        <w:rPr>
          <w:rFonts w:hint="eastAsia"/>
          <w:shd w:val="clear" w:color="auto" w:fill="FEFEFE"/>
        </w:rPr>
        <w:t>。胞质</w:t>
      </w:r>
      <w:r w:rsidRPr="004855A0">
        <w:rPr>
          <w:rFonts w:hint="eastAsia"/>
          <w:shd w:val="clear" w:color="auto" w:fill="FEFEFE"/>
        </w:rPr>
        <w:t xml:space="preserve"> </w:t>
      </w:r>
      <w:proofErr w:type="spellStart"/>
      <w:r w:rsidRPr="004855A0">
        <w:rPr>
          <w:rFonts w:hint="eastAsia"/>
          <w:shd w:val="clear" w:color="auto" w:fill="FEFEFE"/>
        </w:rPr>
        <w:t>mtDNA</w:t>
      </w:r>
      <w:proofErr w:type="spellEnd"/>
      <w:r w:rsidRPr="004855A0">
        <w:rPr>
          <w:rFonts w:hint="eastAsia"/>
          <w:shd w:val="clear" w:color="auto" w:fill="FEFEFE"/>
        </w:rPr>
        <w:t xml:space="preserve"> </w:t>
      </w:r>
      <w:r w:rsidRPr="004855A0">
        <w:rPr>
          <w:rFonts w:hint="eastAsia"/>
          <w:shd w:val="clear" w:color="auto" w:fill="FEFEFE"/>
        </w:rPr>
        <w:t>及其他</w:t>
      </w:r>
      <w:r w:rsidRPr="004855A0">
        <w:rPr>
          <w:rFonts w:hint="eastAsia"/>
          <w:shd w:val="clear" w:color="auto" w:fill="FEFEFE"/>
        </w:rPr>
        <w:t xml:space="preserve"> </w:t>
      </w:r>
      <w:proofErr w:type="spellStart"/>
      <w:r w:rsidRPr="004855A0">
        <w:rPr>
          <w:rFonts w:hint="eastAsia"/>
          <w:shd w:val="clear" w:color="auto" w:fill="FEFEFE"/>
        </w:rPr>
        <w:t>mito</w:t>
      </w:r>
      <w:proofErr w:type="spellEnd"/>
      <w:r w:rsidRPr="004855A0">
        <w:rPr>
          <w:rFonts w:hint="eastAsia"/>
          <w:shd w:val="clear" w:color="auto" w:fill="FEFEFE"/>
        </w:rPr>
        <w:t xml:space="preserve">-DAMPs </w:t>
      </w:r>
      <w:r w:rsidRPr="004855A0">
        <w:rPr>
          <w:rFonts w:hint="eastAsia"/>
          <w:shd w:val="clear" w:color="auto" w:fill="FEFEFE"/>
        </w:rPr>
        <w:t>的识别被确立为连接线粒体质量控制与先天免疫的关键哨兵，为诊断与治疗提供了新思路</w:t>
      </w:r>
      <w:r w:rsidRPr="004855A0">
        <w:rPr>
          <w:rFonts w:hint="eastAsia"/>
          <w:shd w:val="clear" w:color="auto" w:fill="FEFEFE"/>
        </w:rPr>
        <w:fldChar w:fldCharType="begin"/>
      </w:r>
      <w:r w:rsidRPr="004855A0">
        <w:rPr>
          <w:rFonts w:hint="eastAsia"/>
          <w:shd w:val="clear" w:color="auto" w:fill="FEFEFE"/>
        </w:rPr>
        <w:instrText xml:space="preserve"> ADDIN EN.CITE &lt;EndNote&gt;&lt;Cite&gt;&lt;Author&gt;Lindahl&lt;/Author&gt;&lt;Year&gt;2023&lt;/Year&gt;&lt;RecNum&gt;79&lt;/RecNum&gt;&lt;DisplayText&gt;[22]&lt;/DisplayText&gt;&lt;record&gt;&lt;rec-number&gt;79&lt;/rec-number&gt;&lt;foreign-keys&gt;&lt;key app="EN" db-id="wxpasd95fvzrrgestwrv5dac0wpt09axxve5" timestamp="1748481339"&gt;79&lt;/key&gt;&lt;/foreign-keys&gt;&lt;ref-type name="Journal Article"&gt;17&lt;/ref-type&gt;&lt;contributors&gt;&lt;authors&gt;&lt;author&gt;Lindahl, T. R.&lt;/author&gt;&lt;/authors&gt;&lt;/contributors&gt;&lt;auth-address&gt;The Francis Crick Institute, London, United Kingdom; email: tomas.lindahl@crick.ac.uk.&lt;/auth-address&gt;&lt;titles&gt;&lt;title&gt;DNA Fragility and Repair: Some Personal Recollections&lt;/title&gt;&lt;secondary-title&gt;Annu Rev Biochem&lt;/secondary-title&gt;&lt;/titles&gt;&lt;periodical&gt;&lt;full-title&gt;Annu Rev Biochem&lt;/full-title&gt;&lt;/periodical&gt;&lt;pages&gt;1-13&lt;/pages&gt;&lt;volume&gt;92&lt;/volume&gt;&lt;edition&gt;20230331&lt;/edition&gt;&lt;keywords&gt;&lt;keyword&gt;*DNA Repair&lt;/keyword&gt;&lt;keyword&gt;DNA Damage&lt;/keyword&gt;&lt;keyword&gt;DNA/genetics/metabolism&lt;/keyword&gt;&lt;keyword&gt;*DNA Glycosylases/metabolism&lt;/keyword&gt;&lt;keyword&gt;DNA glycosylases&lt;/keyword&gt;&lt;keyword&gt;autobiography&lt;/keyword&gt;&lt;keyword&gt;base excision repair&lt;/keyword&gt;&lt;keyword&gt;cancer mutations&lt;/keyword&gt;&lt;keyword&gt;endogenous DNA damage&lt;/keyword&gt;&lt;/keywords&gt;&lt;dates&gt;&lt;year&gt;2023&lt;/year&gt;&lt;pub-dates&gt;&lt;date&gt;Jun 20&lt;/date&gt;&lt;/pub-dates&gt;&lt;/dates&gt;&lt;isbn&gt;1545-4509 (Electronic)&amp;#xD;0066-4154 (Linking)&lt;/isbn&gt;&lt;accession-num&gt;37001139&lt;/accession-num&gt;&lt;label&gt;10.1146/annurev-biochem-071322-020214&lt;/label&gt;&lt;urls&gt;&lt;related-urls&gt;&lt;url&gt;https://www.ncbi.nlm.nih.gov/pubmed/37001139&lt;/url&gt;&lt;/related-urls&gt;&lt;/urls&gt;&lt;electronic-resource-num&gt;10.1146/annurev-biochem-071322-020214&lt;/electronic-resource-num&gt;&lt;remote-database-name&gt;Medline&lt;/remote-database-name&gt;&lt;remote-database-provider&gt;NLM&lt;/remote-database-provider&gt;&lt;/record&gt;&lt;/Cite&gt;&lt;/EndNote&gt;</w:instrText>
      </w:r>
      <w:r w:rsidRPr="004855A0">
        <w:rPr>
          <w:rFonts w:hint="eastAsia"/>
          <w:shd w:val="clear" w:color="auto" w:fill="FEFEFE"/>
        </w:rPr>
        <w:fldChar w:fldCharType="separate"/>
      </w:r>
      <w:r w:rsidRPr="004855A0">
        <w:rPr>
          <w:rFonts w:hint="eastAsia"/>
          <w:noProof/>
          <w:shd w:val="clear" w:color="auto" w:fill="FEFEFE"/>
        </w:rPr>
        <w:t>[22]</w:t>
      </w:r>
      <w:r w:rsidRPr="004855A0">
        <w:rPr>
          <w:rFonts w:hint="eastAsia"/>
          <w:shd w:val="clear" w:color="auto" w:fill="FEFEFE"/>
        </w:rPr>
        <w:fldChar w:fldCharType="end"/>
      </w:r>
      <w:r w:rsidRPr="004855A0">
        <w:rPr>
          <w:rFonts w:hint="eastAsia"/>
          <w:shd w:val="clear" w:color="auto" w:fill="FEFEFE"/>
        </w:rPr>
        <w:t>。</w:t>
      </w:r>
    </w:p>
    <w:p w14:paraId="78EC985B" w14:textId="77777777" w:rsidR="005C3C67" w:rsidRDefault="005C3C67" w:rsidP="004F0F2D">
      <w:pPr>
        <w:pStyle w:val="6"/>
        <w:rPr>
          <w:rFonts w:hint="eastAsia"/>
          <w:shd w:val="clear" w:color="auto" w:fill="FEFEFE"/>
        </w:rPr>
      </w:pPr>
      <w:r>
        <w:rPr>
          <w:rFonts w:hint="eastAsia"/>
          <w:shd w:val="clear" w:color="auto" w:fill="FEFEFE"/>
        </w:rPr>
        <w:t>线粒体与急性损伤和炎症</w:t>
      </w:r>
    </w:p>
    <w:p w14:paraId="279DDF02" w14:textId="77777777" w:rsidR="005C3C67" w:rsidRPr="004855A0" w:rsidRDefault="005C3C67" w:rsidP="004F0F2D">
      <w:pPr>
        <w:rPr>
          <w:rFonts w:hint="eastAsia"/>
          <w:shd w:val="clear" w:color="auto" w:fill="FEFEFE"/>
        </w:rPr>
      </w:pPr>
      <w:r w:rsidRPr="004855A0">
        <w:rPr>
          <w:rFonts w:hint="eastAsia"/>
          <w:shd w:val="clear" w:color="auto" w:fill="FEFEFE"/>
        </w:rPr>
        <w:t>除了缓慢积累损伤导致慢性疾病，线粒体还在急性损伤中充当炎症的放大器，一旦裂解就会导致级联反应。机械剪切与液压应力是线粒体放大炎症的驱动因素，导致急性关节损伤向慢性退变演进</w:t>
      </w:r>
      <w:r w:rsidRPr="004855A0">
        <w:rPr>
          <w:rFonts w:hint="eastAsia"/>
          <w:shd w:val="clear" w:color="auto" w:fill="FEFEFE"/>
        </w:rPr>
        <w:fldChar w:fldCharType="begin">
          <w:fldData xml:space="preserve">PEVuZE5vdGU+PENpdGU+PEF1dGhvcj5FYXJseTwvQXV0aG9yPjxZZWFyPjIwMjE8L1llYXI+PFJl
Y051bT44MTwvUmVjTnVtPjxEaXNwbGF5VGV4dD5bMjNdPC9EaXNwbGF5VGV4dD48cmVjb3JkPjxy
ZWMtbnVtYmVyPjgxPC9yZWMtbnVtYmVyPjxmb3JlaWduLWtleXM+PGtleSBhcHA9IkVOIiBkYi1p
ZD0id3hwYXNkOTVmdnpycmdlc3R3cnY1ZGFjMHdwdDA5YXh4dmU1IiB0aW1lc3RhbXA9IjE3NDg0
ODIyMTMiPjgxPC9rZXk+PC9mb3JlaWduLWtleXM+PHJlZi10eXBlIG5hbWU9IkpvdXJuYWwgQXJ0
aWNsZSI+MTc8L3JlZi10eXBlPjxjb250cmlidXRvcnM+PGF1dGhvcnM+PGF1dGhvcj5FYXJseSwg
Si4gTy48L2F1dGhvcj48YXV0aG9yPkZhZ2FuLCBMLiBFLjwvYXV0aG9yPjxhdXRob3I+Q3VydGlz
LCBBLiBNLjwvYXV0aG9yPjxhdXRob3I+S2VubmVkeSwgTy4gRC48L2F1dGhvcj48L2F1dGhvcnM+
PC9jb250cmlidXRvcnM+PGF1dGgtYWRkcmVzcz5EZXBhcnRtZW50IG9mIEFuYXRvbXkgYW5kIFJl
Z2VuZXJhdGl2ZSBNZWRpY2luZSBhbmQgVGlzc3VlIEVuZ2luZWVyaW5nIFJlc2VhcmNoIEdyb3Vw
LCBSb3lhbCBDb2xsZWdlIG9mIFN1cmdlb25zIGluIElyZWxhbmQsIER1YmxpbiwgSXJlbGFuZC4m
I3hEO1NjaG9vbCBvZiBQaGFybWFjeSBhbmQgQmlvbW9sZWN1bGFyIFNjaWVuY2VzIGFuZCBUaXNz
dWUgRW5naW5lZXJpbmcgUmVzZWFyY2ggR3JvdXAsIFJveWFsIENvbGxlZ2Ugb2YgU3VyZ2VvbnMg
aW4gSXJlbGFuZCwgRHVibGluLCBJcmVsYW5kLiYjeEQ7RGVwYXJ0bWVudCBvZiBNZWNoYW5pY2Fs
IGFuZCBNYW51ZmFjdHVyaW5nIEVuZ2luZWVyaW5nLCBUcmluaXR5IENvbGxlZ2UgRHVibGluLCBE
dWJsaW4sIElyZWxhbmQuPC9hdXRoLWFkZHJlc3M+PHRpdGxlcz48dGl0bGU+TWl0b2Nob25kcmlh
IGluIEluanVyeSwgSW5mbGFtbWF0aW9uIGFuZCBEaXNlYXNlIG9mIEFydGljdWxhciBTa2VsZXRh
bCBKb2ludHM8L3RpdGxlPjxzZWNvbmRhcnktdGl0bGU+RnJvbnQgSW1tdW5vbDwvc2Vjb25kYXJ5
LXRpdGxlPjwvdGl0bGVzPjxwZXJpb2RpY2FsPjxmdWxsLXRpdGxlPkZyb250IEltbXVub2w8L2Z1
bGwtdGl0bGU+PC9wZXJpb2RpY2FsPjxwYWdlcz42OTUyNTc8L3BhZ2VzPjx2b2x1bWU+MTI8L3Zv
bHVtZT48ZWRpdGlvbj4yMDIxMDkwMzwvZWRpdGlvbj48a2V5d29yZHM+PGtleXdvcmQ+QW5pbWFs
czwva2V5d29yZD48a2V5d29yZD5BbnRpLUluZmxhbW1hdG9yeSBBZ2VudHMvcGhhcm1hY29sb2d5
PC9rZXl3b3JkPjxrZXl3b3JkPkNhcnRpbGFnZSwgQXJ0aWN1bGFyL2RydWcgZWZmZWN0cy9pbW11
bm9sb2d5LyptZXRhYm9saXNtL3BhdGhvbG9neTwva2V5d29yZD48a2V5d29yZD5DeXRva2luZXMv
bWV0YWJvbGlzbTwva2V5d29yZD48a2V5d29yZD5IdW1hbnM8L2tleXdvcmQ+PGtleXdvcmQ+SHlk
cm9zdGF0aWMgUHJlc3N1cmU8L2tleXdvcmQ+PGtleXdvcmQ+SW5mbGFtbWF0aW9uIE1lZGlhdG9y
cy9tZXRhYm9saXNtPC9rZXl3b3JkPjxrZXl3b3JkPipNZWNoYW5vdHJhbnNkdWN0aW9uLCBDZWxs
dWxhcjwva2V5d29yZD48a2V5d29yZD5NaXRvY2hvbmRyaWEvZHJ1ZyBlZmZlY3RzL2ltbXVub2xv
Z3kvKm1ldGFib2xpc20vcGF0aG9sb2d5PC9rZXl3b3JkPjxrZXl3b3JkPk9zdGVvYXJ0aHJpdGlz
L2RydWcgdGhlcmFweS9pbW11bm9sb2d5LyptZXRhYm9saXNtL3BhdGhvbG9neTwva2V5d29yZD48
a2V5d29yZD5TdHJlc3MsIE1lY2hhbmljYWw8L2tleXdvcmQ+PGtleXdvcmQ+Y2FydGlsYWdlPC9r
ZXl3b3JkPjxrZXl3b3JkPmluZmxhbW1hdGlvbjwva2V5d29yZD48a2V5d29yZD5tZWNoYW5vYmlv
bG9neTwva2V5d29yZD48a2V5d29yZD5taXRvY2hvbmRyaWE8L2tleXdvcmQ+PGtleXdvcmQ+b3N0
ZW9hcnRocml0aXM8L2tleXdvcmQ+PC9rZXl3b3Jkcz48ZGF0ZXM+PHllYXI+MjAyMTwveWVhcj48
L2RhdGVzPjxpc2JuPjE2NjQtMzIyNCAoRWxlY3Ryb25pYykmI3hEOzE2NjQtMzIyNCAoTGlua2lu
Zyk8L2lzYm4+PGFjY2Vzc2lvbi1udW0+MzQ1Mzk2Mjc8L2FjY2Vzc2lvbi1udW0+PGxhYmVsPjEw
LjMzODkvZmltbXUuMjAyMS42OTUyNTc8L2xhYmVsPjx1cmxzPjxyZWxhdGVkLXVybHM+PHVybD5o
dHRwczovL3d3dy5uY2JpLm5sbS5uaWguZ292L3B1Ym1lZC8zNDUzOTYyNzwvdXJsPjwvcmVsYXRl
ZC11cmxzPjwvdXJscz48Y3VzdG9tMT5UaGUgYXV0aG9ycyBkZWNsYXJlIHRoYXQgdGhlIHJlc2Vh
cmNoIHdhcyBjb25kdWN0ZWQgaW4gdGhlIGFic2VuY2Ugb2YgYW55IGNvbW1lcmNpYWwgb3IgZmlu
YW5jaWFsIHJlbGF0aW9uc2hpcHMgdGhhdCBjb3VsZCBiZSBjb25zdHJ1ZWQgYXMgYSBwb3RlbnRp
YWwgY29uZmxpY3Qgb2YgaW50ZXJlc3QuPC9jdXN0b20xPjxjdXN0b20yPlBNQzg0NDgyMDc8L2N1
c3RvbTI+PGVsZWN0cm9uaWMtcmVzb3VyY2UtbnVtPjEwLjMzODkvZmltbXUuMjAyMS42OTUyNTc8
L2VsZWN0cm9uaWMtcmVzb3VyY2UtbnVtPjxyZW1vdGUtZGF0YWJhc2UtbmFtZT5NZWRsaW5lPC9y
ZW1vdGUtZGF0YWJhc2UtbmFtZT48cmVtb3RlLWRhdGFiYXNlLXByb3ZpZGVyPk5MTTwvcmVtb3Rl
LWRhdGFiYXNlLXByb3ZpZGVyPjwvcmVjb3JkPjwvQ2l0ZT48L0VuZE5vdGU+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PEVuZE5vdGU+PENpdGU+PEF1dGhvcj5FYXJseTwvQXV0aG9yPjxZZWFyPjIwMjE8L1llYXI+PFJl
Y051bT44MTwvUmVjTnVtPjxEaXNwbGF5VGV4dD5bMjNdPC9EaXNwbGF5VGV4dD48cmVjb3JkPjxy
ZWMtbnVtYmVyPjgxPC9yZWMtbnVtYmVyPjxmb3JlaWduLWtleXM+PGtleSBhcHA9IkVOIiBkYi1p
ZD0id3hwYXNkOTVmdnpycmdlc3R3cnY1ZGFjMHdwdDA5YXh4dmU1IiB0aW1lc3RhbXA9IjE3NDg0
ODIyMTMiPjgxPC9rZXk+PC9mb3JlaWduLWtleXM+PHJlZi10eXBlIG5hbWU9IkpvdXJuYWwgQXJ0
aWNsZSI+MTc8L3JlZi10eXBlPjxjb250cmlidXRvcnM+PGF1dGhvcnM+PGF1dGhvcj5FYXJseSwg
Si4gTy48L2F1dGhvcj48YXV0aG9yPkZhZ2FuLCBMLiBFLjwvYXV0aG9yPjxhdXRob3I+Q3VydGlz
LCBBLiBNLjwvYXV0aG9yPjxhdXRob3I+S2VubmVkeSwgTy4gRC48L2F1dGhvcj48L2F1dGhvcnM+
PC9jb250cmlidXRvcnM+PGF1dGgtYWRkcmVzcz5EZXBhcnRtZW50IG9mIEFuYXRvbXkgYW5kIFJl
Z2VuZXJhdGl2ZSBNZWRpY2luZSBhbmQgVGlzc3VlIEVuZ2luZWVyaW5nIFJlc2VhcmNoIEdyb3Vw
LCBSb3lhbCBDb2xsZWdlIG9mIFN1cmdlb25zIGluIElyZWxhbmQsIER1YmxpbiwgSXJlbGFuZC4m
I3hEO1NjaG9vbCBvZiBQaGFybWFjeSBhbmQgQmlvbW9sZWN1bGFyIFNjaWVuY2VzIGFuZCBUaXNz
dWUgRW5naW5lZXJpbmcgUmVzZWFyY2ggR3JvdXAsIFJveWFsIENvbGxlZ2Ugb2YgU3VyZ2VvbnMg
aW4gSXJlbGFuZCwgRHVibGluLCBJcmVsYW5kLiYjeEQ7RGVwYXJ0bWVudCBvZiBNZWNoYW5pY2Fs
IGFuZCBNYW51ZmFjdHVyaW5nIEVuZ2luZWVyaW5nLCBUcmluaXR5IENvbGxlZ2UgRHVibGluLCBE
dWJsaW4sIElyZWxhbmQuPC9hdXRoLWFkZHJlc3M+PHRpdGxlcz48dGl0bGU+TWl0b2Nob25kcmlh
IGluIEluanVyeSwgSW5mbGFtbWF0aW9uIGFuZCBEaXNlYXNlIG9mIEFydGljdWxhciBTa2VsZXRh
bCBKb2ludHM8L3RpdGxlPjxzZWNvbmRhcnktdGl0bGU+RnJvbnQgSW1tdW5vbDwvc2Vjb25kYXJ5
LXRpdGxlPjwvdGl0bGVzPjxwZXJpb2RpY2FsPjxmdWxsLXRpdGxlPkZyb250IEltbXVub2w8L2Z1
bGwtdGl0bGU+PC9wZXJpb2RpY2FsPjxwYWdlcz42OTUyNTc8L3BhZ2VzPjx2b2x1bWU+MTI8L3Zv
bHVtZT48ZWRpdGlvbj4yMDIxMDkwMzwvZWRpdGlvbj48a2V5d29yZHM+PGtleXdvcmQ+QW5pbWFs
czwva2V5d29yZD48a2V5d29yZD5BbnRpLUluZmxhbW1hdG9yeSBBZ2VudHMvcGhhcm1hY29sb2d5
PC9rZXl3b3JkPjxrZXl3b3JkPkNhcnRpbGFnZSwgQXJ0aWN1bGFyL2RydWcgZWZmZWN0cy9pbW11
bm9sb2d5LyptZXRhYm9saXNtL3BhdGhvbG9neTwva2V5d29yZD48a2V5d29yZD5DeXRva2luZXMv
bWV0YWJvbGlzbTwva2V5d29yZD48a2V5d29yZD5IdW1hbnM8L2tleXdvcmQ+PGtleXdvcmQ+SHlk
cm9zdGF0aWMgUHJlc3N1cmU8L2tleXdvcmQ+PGtleXdvcmQ+SW5mbGFtbWF0aW9uIE1lZGlhdG9y
cy9tZXRhYm9saXNtPC9rZXl3b3JkPjxrZXl3b3JkPipNZWNoYW5vdHJhbnNkdWN0aW9uLCBDZWxs
dWxhcjwva2V5d29yZD48a2V5d29yZD5NaXRvY2hvbmRyaWEvZHJ1ZyBlZmZlY3RzL2ltbXVub2xv
Z3kvKm1ldGFib2xpc20vcGF0aG9sb2d5PC9rZXl3b3JkPjxrZXl3b3JkPk9zdGVvYXJ0aHJpdGlz
L2RydWcgdGhlcmFweS9pbW11bm9sb2d5LyptZXRhYm9saXNtL3BhdGhvbG9neTwva2V5d29yZD48
a2V5d29yZD5TdHJlc3MsIE1lY2hhbmljYWw8L2tleXdvcmQ+PGtleXdvcmQ+Y2FydGlsYWdlPC9r
ZXl3b3JkPjxrZXl3b3JkPmluZmxhbW1hdGlvbjwva2V5d29yZD48a2V5d29yZD5tZWNoYW5vYmlv
bG9neTwva2V5d29yZD48a2V5d29yZD5taXRvY2hvbmRyaWE8L2tleXdvcmQ+PGtleXdvcmQ+b3N0
ZW9hcnRocml0aXM8L2tleXdvcmQ+PC9rZXl3b3Jkcz48ZGF0ZXM+PHllYXI+MjAyMTwveWVhcj48
L2RhdGVzPjxpc2JuPjE2NjQtMzIyNCAoRWxlY3Ryb25pYykmI3hEOzE2NjQtMzIyNCAoTGlua2lu
Zyk8L2lzYm4+PGFjY2Vzc2lvbi1udW0+MzQ1Mzk2Mjc8L2FjY2Vzc2lvbi1udW0+PGxhYmVsPjEw
LjMzODkvZmltbXUuMjAyMS42OTUyNTc8L2xhYmVsPjx1cmxzPjxyZWxhdGVkLXVybHM+PHVybD5o
dHRwczovL3d3dy5uY2JpLm5sbS5uaWguZ292L3B1Ym1lZC8zNDUzOTYyNzwvdXJsPjwvcmVsYXRl
ZC11cmxzPjwvdXJscz48Y3VzdG9tMT5UaGUgYXV0aG9ycyBkZWNsYXJlIHRoYXQgdGhlIHJlc2Vh
cmNoIHdhcyBjb25kdWN0ZWQgaW4gdGhlIGFic2VuY2Ugb2YgYW55IGNvbW1lcmNpYWwgb3IgZmlu
YW5jaWFsIHJlbGF0aW9uc2hpcHMgdGhhdCBjb3VsZCBiZSBjb25zdHJ1ZWQgYXMgYSBwb3RlbnRp
YWwgY29uZmxpY3Qgb2YgaW50ZXJlc3QuPC9jdXN0b20xPjxjdXN0b20yPlBNQzg0NDgyMDc8L2N1
c3RvbTI+PGVsZWN0cm9uaWMtcmVzb3VyY2UtbnVtPjEwLjMzODkvZmltbXUuMjAyMS42OTUyNTc8
L2VsZWN0cm9uaWMtcmVzb3VyY2UtbnVtPjxyZW1vdGUtZGF0YWJhc2UtbmFtZT5NZWRsaW5lPC9y
ZW1vdGUtZGF0YWJhc2UtbmFtZT48cmVtb3RlLWRhdGFiYXNlLXByb3ZpZGVyPk5MTTwvcmVtb3Rl
LWRhdGFiYXNlLXByb3ZpZGVyPjwvcmVjb3JkPjwvQ2l0ZT48L0VuZE5vdGU+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[23]</w:t>
      </w:r>
      <w:r w:rsidRPr="004855A0">
        <w:rPr>
          <w:rFonts w:hint="eastAsia"/>
          <w:shd w:val="clear" w:color="auto" w:fill="FEFEFE"/>
        </w:rPr>
        <w:fldChar w:fldCharType="end"/>
      </w:r>
      <w:r w:rsidRPr="004855A0">
        <w:rPr>
          <w:rFonts w:hint="eastAsia"/>
          <w:shd w:val="clear" w:color="auto" w:fill="FEFEFE"/>
        </w:rPr>
        <w:t>。线粒体分裂</w:t>
      </w:r>
      <w:r w:rsidRPr="004855A0">
        <w:rPr>
          <w:rFonts w:hint="eastAsia"/>
          <w:shd w:val="clear" w:color="auto" w:fill="FEFEFE"/>
        </w:rPr>
        <w:t>-</w:t>
      </w:r>
      <w:r w:rsidRPr="004855A0">
        <w:rPr>
          <w:rFonts w:hint="eastAsia"/>
          <w:shd w:val="clear" w:color="auto" w:fill="FEFEFE"/>
        </w:rPr>
        <w:t>融合及自噬的动态调控被重新定位为可药物靶点，用以抑制多器官的无菌性炎症</w:t>
      </w:r>
      <w:r w:rsidRPr="004855A0">
        <w:rPr>
          <w:rFonts w:hint="eastAsia"/>
          <w:shd w:val="clear" w:color="auto" w:fill="FEFEFE"/>
        </w:rPr>
        <w:fldChar w:fldCharType="begin">
          <w:fldData xml:space="preserve">PEVuZE5vdGU+PENpdGU+PEF1dGhvcj5DaGVuPC9BdXRob3I+PFllYXI+MjAyMzwvWWVhcj48UmVj
TnVtPjgwPC9SZWNOdW0+PERpc3BsYXlUZXh0PlsyNF08L0Rpc3BsYXlUZXh0PjxyZWNvcmQ+PHJl
Yy1udW1iZXI+ODA8L3JlYy1udW1iZXI+PGZvcmVpZ24ta2V5cz48a2V5IGFwcD0iRU4iIGRiLWlk
PSJ3eHBhc2Q5NWZ2enJyZ2VzdHdydjVkYWMwd3B0MDlheHh2ZTUiIHRpbWVzdGFtcD0iMTc0ODQ4
MTczNCI+ODA8L2tleT48L2ZvcmVpZ24ta2V5cz48cmVmLXR5cGUgbmFtZT0iSm91cm5hbCBBcnRp
Y2xlIj4xNzwvcmVmLXR5cGU+PGNvbnRyaWJ1dG9ycz48YXV0aG9ycz48YXV0aG9yPkNoZW4sIFMu
PC9hdXRob3I+PGF1dGhvcj5TYWVlZCwgQWZ1aDwvYXV0aG9yPjxhdXRob3I+TGl1LCBRLjwvYXV0
aG9yPjxhdXRob3I+SmlhbmcsIFEuPC9hdXRob3I+PGF1dGhvcj5YdSwgSC48L2F1dGhvcj48YXV0
aG9yPlhpYW8sIEcuIEcuPC9hdXRob3I+PGF1dGhvcj5SYW8sIEwuPC9hdXRob3I+PGF1dGhvcj5E
dW8sIFkuPC9hdXRob3I+PC9hdXRob3JzPjwvY29udHJpYnV0b3JzPjxhdXRoLWFkZHJlc3M+RGVw
YXJ0bWVudCBvZiBSZXNwaXJhdG9yeSBEaXNlYXNlcyBhbmQgQ3JpdGljIENhcmUgVW5pdCwgU2hl
bnpoZW4gSW5zdGl0dXRlIG9mIFJlc3BpcmF0b3J5IERpc2Vhc2UsIFNoZW56aGVuIEtleSBMYWJv
cmF0b3J5IG9mIFJlc3BpcmF0b3J5IERpc2Vhc2UsIFNoZW56aGVuIFBlb3BsZSZhcG9zO3MgSG9z
cGl0YWwgKFRoZSBTZWNvbmQgQ2xpbmljYWwgTWVkaWNhbCBDb2xsZWdlLCBKaW5hbiBVbml2ZXJz
aXR5OyBUaGUgRmlyc3QgQWZmaWxpYXRlZCBIb3NwaXRhbCwgU291dGhlcm4gVW5pdmVyc2l0eSBv
ZiBTY2llbmNlIGFuZCBUZWNobm9sb2d5KSwgU2hlbnpoZW4sIDUxODAyMCwgQ2hpbmEuJiN4RDtE
ZXBhcnRtZW50IG9mIENhbmNlciBCaW9sb2d5LCBCZWNrbWFuIFJlc2VhcmNoIEluc3RpdHV0ZSBv
ZiBDaXR5IG9mIEhvcGUgTmF0aW9uYWwgTWVkaWNhbCBDZW50ZXIsIExvcyBBbmdlbGVzLCBDQSwg
OTEwMTAsIFVTQS4mI3hEO0RlcGFydG1lbnQgb2YgTGFib3JhdG9yeSBNZWRpY2luZSwgSHVhemhv
bmcgVW5pdmVyc2l0eSBvZiBTY2llbmNlIGFuZCBUZWNobm9sb2d5IFVuaW9uIFNoZW56aGVuIEhv
c3BpdGFsIChOYW5zaGFuIEhvc3BpdGFsKSwgU2hlbnpoZW4gVW5pdmVyc2l0eSwgU2hlbnpoZW4s
IDUxODA1MiwgQ2hpbmEuJiN4RDtEZXBhcnRtZW50IG9mIFJlc3BpcmF0b3J5LCBUaGUgRmlyc3Qg
QWZmaWxpYXRlZCBIb3NwaXRhbCwgU2Nob29sIG9mIE1lZGljaW5lLCBTb3V0aGVybiBVbml2ZXJz
aXR5IG9mIFNjaWVuY2UgYW5kIFRlY2hub2xvZ3ksIFNoZW56aGVuLCA1MTgwNTUsIENoaW5hLiYj
eEQ7U3RhdGUgS2V5IExhYm9yYXRvcnkgb2YgRmluZSBDaGVtaWNhbHMsIERlcGFydG1lbnQgb2Yg
UGhhcm1hY2V1dGljYWwgU2NpZW5jZXMsIFNjaG9vbCBvZiBDaGVtaWNhbCBFbmdpbmVlcmluZywg
RGFsaWFuIFVuaXZlcnNpdHkgb2YgVGVjaG5vbG9neSwgRGFsaWFuLCBDaGluYS4gZ3hpYW9AZGx1
dC5lZHUuY24uJiN4RDtJbnN0aXR1dGUgb2YgQmlvbWVkaWNhbCBIZWFsdGggVGVjaG5vbG9neSBh
bmQgRW5naW5lZXJpbmcsIFNoZW56aGVuIEJheSBMYWJvcmF0b3J5LCBTaGVuemhlbiwgNTE4MTMy
LCBDaGluYS4gbHJhb0BzemJsLmFjLmNuLiYjeEQ7RGVwYXJ0bWVudCBvZiBNaWNyb2Jpb2xvZ3ks
IFR1bW9yIGFuZCBDZWxsIEJpb2xvZ3kgKE1UQyksIEthcm9saW5za2EgSW5zdGl0dXRldCwgU3Rv
Y2tob2xtLCBTd2VkZW4uIGR1b2R1bzc3NTNAMTI2LmNvbS48L2F1dGgtYWRkcmVzcz48dGl0bGVz
Pjx0aXRsZT5NYWNyb3BoYWdlcyBpbiBpbW11bm9yZWd1bGF0aW9uIGFuZCB0aGVyYXBldXRpY3M8
L3RpdGxlPjxzZWNvbmRhcnktdGl0bGU+U2lnbmFsIFRyYW5zZHVjdCBUYXJnZXQgVGhlcjwvc2Vj
b25kYXJ5LXRpdGxlPjwvdGl0bGVzPjxwZXJpb2RpY2FsPjxmdWxsLXRpdGxlPlNpZ25hbCBUcmFu
c2R1Y3QgVGFyZ2V0IFRoZXI8L2Z1bGwtdGl0bGU+PC9wZXJpb2RpY2FsPjxwYWdlcz4yMDc8L3Bh
Z2VzPjx2b2x1bWU+ODwvdm9sdW1lPjxudW1iZXI+MTwvbnVtYmVyPjxlZGl0aW9uPjIwMjMwNTIy
PC9lZGl0aW9uPjxrZXl3b3Jkcz48a2V5d29yZD5IdW1hbnM8L2tleXdvcmQ+PGtleXdvcmQ+KkVw
aWdlbmVzaXMsIEdlbmV0aWM8L2tleXdvcmQ+PGtleXdvcmQ+TWFjcm9waGFnZXM8L2tleXdvcmQ+
PGtleXdvcmQ+Kk5lb3BsYXNtcy9nZW5ldGljcy90aGVyYXB5PC9rZXl3b3JkPjxrZXl3b3JkPklt
bXVub3RoZXJhcHk8L2tleXdvcmQ+PGtleXdvcmQ+U2lnbmFsIFRyYW5zZHVjdGlvbjwva2V5d29y
ZD48a2V5d29yZD5UdW1vciBNaWNyb2Vudmlyb25tZW50L2dlbmV0aWNzPC9rZXl3b3JkPjwva2V5
d29yZHM+PGRhdGVzPjx5ZWFyPjIwMjM8L3llYXI+PHB1Yi1kYXRlcz48ZGF0ZT5NYXkgMjI8L2Rh
dGU+PC9wdWItZGF0ZXM+PC9kYXRlcz48aXNibj4yMDU5LTM2MzUgKEVsZWN0cm9uaWMpJiN4RDsy
MDk1LTk5MDcgKFByaW50KSYjeEQ7MjA1OS0zNjM1IChMaW5raW5nKTwvaXNibj48YWNjZXNzaW9u
LW51bT4zNzIxMTU1OTwvYWNjZXNzaW9uLW51bT48bGFiZWw+MTAuMTAzOC9zNDEzOTItMDIzLTAx
NDUyLTE8L2xhYmVsPjx1cmxzPjxyZWxhdGVkLXVybHM+PHVybD5odHRwczovL3d3dy5uY2JpLm5s
bS5uaWguZ292L3B1Ym1lZC8zNzIxMTU1OTwvdXJsPjwvcmVsYXRlZC11cmxzPjwvdXJscz48Y3Vz
dG9tMT5UaGUgYXV0aG9ycyBkZWNsYXJlIG5vIGNvbXBldGluZyBpbnRlcmVzdHMuPC9jdXN0b20x
PjxjdXN0b20yPlBNQzEwMjAwODAyPC9jdXN0b20yPjxlbGVjdHJvbmljLXJlc291cmNlLW51bT4x
MC4xMDM4L3M0MTM5Mi0wMjMtMDE0NTItMTwvZWxlY3Ryb25pYy1yZXNvdXJjZS1udW0+PHJlbW90
ZS1kYXRhYmFzZS1uYW1lPk1lZGxpbmU8L3JlbW90ZS1kYXRhYmFzZS1uYW1lPjxyZW1vdGUtZGF0
YWJhc2UtcHJvdmlkZXI+TkxNPC9yZW1vdGUtZGF0YWJhc2UtcHJvdmlkZXI+PC9yZWNvcmQ+PC9D
aXRlPjwvRW5kTm90ZT4A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PEVuZE5vdGU+PENpdGU+PEF1dGhvcj5DaGVuPC9BdXRob3I+PFllYXI+MjAyMzwvWWVhcj48UmVj
TnVtPjgwPC9SZWNOdW0+PERpc3BsYXlUZXh0PlsyNF08L0Rpc3BsYXlUZXh0PjxyZWNvcmQ+PHJl
Yy1udW1iZXI+ODA8L3JlYy1udW1iZXI+PGZvcmVpZ24ta2V5cz48a2V5IGFwcD0iRU4iIGRiLWlk
PSJ3eHBhc2Q5NWZ2enJyZ2VzdHdydjVkYWMwd3B0MDlheHh2ZTUiIHRpbWVzdGFtcD0iMTc0ODQ4
MTczNCI+ODA8L2tleT48L2ZvcmVpZ24ta2V5cz48cmVmLXR5cGUgbmFtZT0iSm91cm5hbCBBcnRp
Y2xlIj4xNzwvcmVmLXR5cGU+PGNvbnRyaWJ1dG9ycz48YXV0aG9ycz48YXV0aG9yPkNoZW4sIFMu
PC9hdXRob3I+PGF1dGhvcj5TYWVlZCwgQWZ1aDwvYXV0aG9yPjxhdXRob3I+TGl1LCBRLjwvYXV0
aG9yPjxhdXRob3I+SmlhbmcsIFEuPC9hdXRob3I+PGF1dGhvcj5YdSwgSC48L2F1dGhvcj48YXV0
aG9yPlhpYW8sIEcuIEcuPC9hdXRob3I+PGF1dGhvcj5SYW8sIEwuPC9hdXRob3I+PGF1dGhvcj5E
dW8sIFkuPC9hdXRob3I+PC9hdXRob3JzPjwvY29udHJpYnV0b3JzPjxhdXRoLWFkZHJlc3M+RGVw
YXJ0bWVudCBvZiBSZXNwaXJhdG9yeSBEaXNlYXNlcyBhbmQgQ3JpdGljIENhcmUgVW5pdCwgU2hl
bnpoZW4gSW5zdGl0dXRlIG9mIFJlc3BpcmF0b3J5IERpc2Vhc2UsIFNoZW56aGVuIEtleSBMYWJv
cmF0b3J5IG9mIFJlc3BpcmF0b3J5IERpc2Vhc2UsIFNoZW56aGVuIFBlb3BsZSZhcG9zO3MgSG9z
cGl0YWwgKFRoZSBTZWNvbmQgQ2xpbmljYWwgTWVkaWNhbCBDb2xsZWdlLCBKaW5hbiBVbml2ZXJz
aXR5OyBUaGUgRmlyc3QgQWZmaWxpYXRlZCBIb3NwaXRhbCwgU291dGhlcm4gVW5pdmVyc2l0eSBv
ZiBTY2llbmNlIGFuZCBUZWNobm9sb2d5KSwgU2hlbnpoZW4sIDUxODAyMCwgQ2hpbmEuJiN4RDtE
ZXBhcnRtZW50IG9mIENhbmNlciBCaW9sb2d5LCBCZWNrbWFuIFJlc2VhcmNoIEluc3RpdHV0ZSBv
ZiBDaXR5IG9mIEhvcGUgTmF0aW9uYWwgTWVkaWNhbCBDZW50ZXIsIExvcyBBbmdlbGVzLCBDQSwg
OTEwMTAsIFVTQS4mI3hEO0RlcGFydG1lbnQgb2YgTGFib3JhdG9yeSBNZWRpY2luZSwgSHVhemhv
bmcgVW5pdmVyc2l0eSBvZiBTY2llbmNlIGFuZCBUZWNobm9sb2d5IFVuaW9uIFNoZW56aGVuIEhv
c3BpdGFsIChOYW5zaGFuIEhvc3BpdGFsKSwgU2hlbnpoZW4gVW5pdmVyc2l0eSwgU2hlbnpoZW4s
IDUxODA1MiwgQ2hpbmEuJiN4RDtEZXBhcnRtZW50IG9mIFJlc3BpcmF0b3J5LCBUaGUgRmlyc3Qg
QWZmaWxpYXRlZCBIb3NwaXRhbCwgU2Nob29sIG9mIE1lZGljaW5lLCBTb3V0aGVybiBVbml2ZXJz
aXR5IG9mIFNjaWVuY2UgYW5kIFRlY2hub2xvZ3ksIFNoZW56aGVuLCA1MTgwNTUsIENoaW5hLiYj
eEQ7U3RhdGUgS2V5IExhYm9yYXRvcnkgb2YgRmluZSBDaGVtaWNhbHMsIERlcGFydG1lbnQgb2Yg
UGhhcm1hY2V1dGljYWwgU2NpZW5jZXMsIFNjaG9vbCBvZiBDaGVtaWNhbCBFbmdpbmVlcmluZywg
RGFsaWFuIFVuaXZlcnNpdHkgb2YgVGVjaG5vbG9neSwgRGFsaWFuLCBDaGluYS4gZ3hpYW9AZGx1
dC5lZHUuY24uJiN4RDtJbnN0aXR1dGUgb2YgQmlvbWVkaWNhbCBIZWFsdGggVGVjaG5vbG9neSBh
bmQgRW5naW5lZXJpbmcsIFNoZW56aGVuIEJheSBMYWJvcmF0b3J5LCBTaGVuemhlbiwgNTE4MTMy
LCBDaGluYS4gbHJhb0BzemJsLmFjLmNuLiYjeEQ7RGVwYXJ0bWVudCBvZiBNaWNyb2Jpb2xvZ3ks
IFR1bW9yIGFuZCBDZWxsIEJpb2xvZ3kgKE1UQyksIEthcm9saW5za2EgSW5zdGl0dXRldCwgU3Rv
Y2tob2xtLCBTd2VkZW4uIGR1b2R1bzc3NTNAMTI2LmNvbS48L2F1dGgtYWRkcmVzcz48dGl0bGVz
Pjx0aXRsZT5NYWNyb3BoYWdlcyBpbiBpbW11bm9yZWd1bGF0aW9uIGFuZCB0aGVyYXBldXRpY3M8
L3RpdGxlPjxzZWNvbmRhcnktdGl0bGU+U2lnbmFsIFRyYW5zZHVjdCBUYXJnZXQgVGhlcjwvc2Vj
b25kYXJ5LXRpdGxlPjwvdGl0bGVzPjxwZXJpb2RpY2FsPjxmdWxsLXRpdGxlPlNpZ25hbCBUcmFu
c2R1Y3QgVGFyZ2V0IFRoZXI8L2Z1bGwtdGl0bGU+PC9wZXJpb2RpY2FsPjxwYWdlcz4yMDc8L3Bh
Z2VzPjx2b2x1bWU+ODwvdm9sdW1lPjxudW1iZXI+MTwvbnVtYmVyPjxlZGl0aW9uPjIwMjMwNTIy
PC9lZGl0aW9uPjxrZXl3b3Jkcz48a2V5d29yZD5IdW1hbnM8L2tleXdvcmQ+PGtleXdvcmQ+KkVw
aWdlbmVzaXMsIEdlbmV0aWM8L2tleXdvcmQ+PGtleXdvcmQ+TWFjcm9waGFnZXM8L2tleXdvcmQ+
PGtleXdvcmQ+Kk5lb3BsYXNtcy9nZW5ldGljcy90aGVyYXB5PC9rZXl3b3JkPjxrZXl3b3JkPklt
bXVub3RoZXJhcHk8L2tleXdvcmQ+PGtleXdvcmQ+U2lnbmFsIFRyYW5zZHVjdGlvbjwva2V5d29y
ZD48a2V5d29yZD5UdW1vciBNaWNyb2Vudmlyb25tZW50L2dlbmV0aWNzPC9rZXl3b3JkPjwva2V5
d29yZHM+PGRhdGVzPjx5ZWFyPjIwMjM8L3llYXI+PHB1Yi1kYXRlcz48ZGF0ZT5NYXkgMjI8L2Rh
dGU+PC9wdWItZGF0ZXM+PC9kYXRlcz48aXNibj4yMDU5LTM2MzUgKEVsZWN0cm9uaWMpJiN4RDsy
MDk1LTk5MDcgKFByaW50KSYjeEQ7MjA1OS0zNjM1IChMaW5raW5nKTwvaXNibj48YWNjZXNzaW9u
LW51bT4zNzIxMTU1OTwvYWNjZXNzaW9uLW51bT48bGFiZWw+MTAuMTAzOC9zNDEzOTItMDIzLTAx
NDUyLTE8L2xhYmVsPjx1cmxzPjxyZWxhdGVkLXVybHM+PHVybD5odHRwczovL3d3dy5uY2JpLm5s
bS5uaWguZ292L3B1Ym1lZC8zNzIxMTU1OTwvdXJsPjwvcmVsYXRlZC11cmxzPjwvdXJscz48Y3Vz
dG9tMT5UaGUgYXV0aG9ycyBkZWNsYXJlIG5vIGNvbXBldGluZyBpbnRlcmVzdHMuPC9jdXN0b20x
PjxjdXN0b20yPlBNQzEwMjAwODAyPC9jdXN0b20yPjxlbGVjdHJvbmljLXJlc291cmNlLW51bT4x
MC4xMDM4L3M0MTM5Mi0wMjMtMDE0NTItMTwvZWxlY3Ryb25pYy1yZXNvdXJjZS1udW0+PHJlbW90
ZS1kYXRhYmFzZS1uYW1lPk1lZGxpbmU8L3JlbW90ZS1kYXRhYmFzZS1uYW1lPjxyZW1vdGUtZGF0
YWJhc2UtcHJvdmlkZXI+TkxNPC9yZW1vdGUtZGF0YWJhc2UtcHJvdmlkZXI+PC9yZWNvcmQ+PC9D
aXRlPjwvRW5kTm90ZT4A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[24]</w:t>
      </w:r>
      <w:r w:rsidRPr="004855A0">
        <w:rPr>
          <w:rFonts w:hint="eastAsia"/>
          <w:shd w:val="clear" w:color="auto" w:fill="FEFEFE"/>
        </w:rPr>
        <w:fldChar w:fldCharType="end"/>
      </w:r>
      <w:r w:rsidRPr="004855A0">
        <w:rPr>
          <w:rFonts w:hint="eastAsia"/>
          <w:shd w:val="clear" w:color="auto" w:fill="FEFEFE"/>
        </w:rPr>
        <w:t>。</w:t>
      </w:r>
      <w:proofErr w:type="spellStart"/>
      <w:r w:rsidRPr="004855A0">
        <w:rPr>
          <w:rFonts w:hint="eastAsia"/>
          <w:shd w:val="clear" w:color="auto" w:fill="FEFEFE"/>
        </w:rPr>
        <w:t>mtDNA</w:t>
      </w:r>
      <w:proofErr w:type="spellEnd"/>
      <w:r w:rsidRPr="004855A0">
        <w:rPr>
          <w:rFonts w:hint="eastAsia"/>
          <w:shd w:val="clear" w:color="auto" w:fill="FEFEFE"/>
        </w:rPr>
        <w:t xml:space="preserve"> </w:t>
      </w:r>
      <w:r w:rsidRPr="004855A0">
        <w:rPr>
          <w:rFonts w:hint="eastAsia"/>
          <w:shd w:val="clear" w:color="auto" w:fill="FEFEFE"/>
        </w:rPr>
        <w:t>介导的</w:t>
      </w:r>
      <w:r w:rsidRPr="004855A0">
        <w:rPr>
          <w:rFonts w:hint="eastAsia"/>
          <w:shd w:val="clear" w:color="auto" w:fill="FEFEFE"/>
        </w:rPr>
        <w:t xml:space="preserve"> </w:t>
      </w:r>
      <w:proofErr w:type="spellStart"/>
      <w:r w:rsidRPr="004855A0">
        <w:rPr>
          <w:rFonts w:hint="eastAsia"/>
          <w:shd w:val="clear" w:color="auto" w:fill="FEFEFE"/>
        </w:rPr>
        <w:t>cGAS</w:t>
      </w:r>
      <w:proofErr w:type="spellEnd"/>
      <w:r w:rsidRPr="004855A0">
        <w:rPr>
          <w:rFonts w:hint="eastAsia"/>
          <w:shd w:val="clear" w:color="auto" w:fill="FEFEFE"/>
        </w:rPr>
        <w:t>–</w:t>
      </w:r>
      <w:r w:rsidRPr="004855A0">
        <w:rPr>
          <w:rFonts w:hint="eastAsia"/>
          <w:shd w:val="clear" w:color="auto" w:fill="FEFEFE"/>
        </w:rPr>
        <w:t xml:space="preserve">STING </w:t>
      </w:r>
      <w:r w:rsidRPr="004855A0">
        <w:rPr>
          <w:rFonts w:hint="eastAsia"/>
          <w:shd w:val="clear" w:color="auto" w:fill="FEFEFE"/>
        </w:rPr>
        <w:t>激活呈现保护与致损双相性，提示干预窗口的时序决定疗效</w:t>
      </w:r>
      <w:r w:rsidRPr="004855A0">
        <w:rPr>
          <w:rFonts w:hint="eastAsia"/>
          <w:shd w:val="clear" w:color="auto" w:fill="FEFEFE"/>
        </w:rPr>
        <w:fldChar w:fldCharType="begin">
          <w:fldData xml:space="preserve">PEVuZE5vdGU+PENpdGU+PEF1dGhvcj5YaWFuPC9BdXRob3I+PFllYXI+MjAyMjwvWWVhcj48UmVj
TnVtPjgyPC9SZWNOdW0+PERpc3BsYXlUZXh0PlsyNV08L0Rpc3BsYXlUZXh0PjxyZWNvcmQ+PHJl
Yy1udW1iZXI+ODI8L3JlYy1udW1iZXI+PGZvcmVpZ24ta2V5cz48a2V5IGFwcD0iRU4iIGRiLWlk
PSJ3eHBhc2Q5NWZ2enJyZ2VzdHdydjVkYWMwd3B0MDlheHh2ZTUiIHRpbWVzdGFtcD0iMTc0ODQ4
MjMxMSI+ODI8L2tleT48L2ZvcmVpZ24ta2V5cz48cmVmLXR5cGUgbmFtZT0iSm91cm5hbCBBcnRp
Y2xlIj4xNzwvcmVmLXR5cGU+PGNvbnRyaWJ1dG9ycz48YXV0aG9ycz48YXV0aG9yPlhpYW4sIEgu
PC9hdXRob3I+PGF1dGhvcj5XYXRhcmksIEsuPC9hdXRob3I+PGF1dGhvcj5TYW5jaGV6LUxvcGV6
LCBFLjwvYXV0aG9yPjxhdXRob3I+T2ZmZW5iZXJnZXIsIEouPC9hdXRob3I+PGF1dGhvcj5Pbnl1
cnUsIEouPC9hdXRob3I+PGF1dGhvcj5TYW1wYXRoLCBILjwvYXV0aG9yPjxhdXRob3I+WWluZywg
Vy48L2F1dGhvcj48YXV0aG9yPkhvZmZtYW4sIEguIE0uPC9hdXRob3I+PGF1dGhvcj5TaGFkZWws
IEcuIFMuPC9hdXRob3I+PGF1dGhvcj5LYXJpbiwgTS48L2F1dGhvcj48L2F1dGhvcnM+PC9jb250
cmlidXRvcnM+PGF1dGgtYWRkcmVzcz5MYWJvcmF0b3J5IG9mIEdlbmUgUmVndWxhdGlvbiBhbmQg
U2lnbmFsIFRyYW5zZHVjdGlvbiwgRGVwYXJ0bWVudCBvZiBQaGFybWFjb2xvZ3ksIFNjaG9vbCBv
ZiBNZWRpY2luZSwgVUNTRCwgTGEgSm9sbGEsIENBIDkyMDkzLCBVU0EuJiN4RDtMYWJvcmF0b3J5
IG9mIEdlbmUgUmVndWxhdGlvbiBhbmQgU2lnbmFsIFRyYW5zZHVjdGlvbiwgRGVwYXJ0bWVudCBv
ZiBQaGFybWFjb2xvZ3ksIFNjaG9vbCBvZiBNZWRpY2luZSwgVUNTRCwgTGEgSm9sbGEsIENBIDky
MDkzLCBVU0E7IERlcGFydG1lbnQgb2YgT3J0aG9wZWRpYyBTdXJnZXJ5LCBTY2hvb2wgb2YgTWVk
aWNpbmUsIFVDU0QsIExhIEpvbGxhLCBDQSA5MjA5MywgVVNBLiYjeEQ7RGl2aXNpb24gb2YgUGVk
aWF0cmljIEFsbGVyZ3ksIEltbXVub2xvZ3ksIGFuZCBSaGV1bWF0b2xvZ3ksIFJhZHkgQ2hpbGRy
ZW4mYXBvcztzIEhvc3BpdGFsIG9mIFNhbiBEaWVnbywgVW5pdmVyc2l0eSBvZiBDYWxpZm9ybmlh
LCBTYW4gRGllZ28sIFNhbiBEaWVnbywgQ0EsIFVTQS4mI3hEO0RlcGFydG1lbnQgb2YgTnV0cml0
aW9uYWwgU2NpZW5jZXMgYW5kIE5ldyBKZXJzZXkgSW5zdGl0dXRlIGZvciBGb29kLCBOdXRyaXRp
b24sIGFuZCBIZWFsdGgsIFJ1dGdlcnMgVW5pdmVyc2l0eSwgTmV3IEJydW5zd2ljaywgTkogMDg5
MDEsIFVTQS4mI3hEO0RpdmlzaW9uIG9mIEVuZG9jcmlub2xvZ3kgJmFtcDsgTWV0YWJvbGlzbSwg
VW5pdmVyc2l0eSBvZiBDYWxpZm9ybmlhLCBTYW4gRGllZ28sIExhIEpvbGxhLCBDQSA5MjA5Mywg
VVNBLiYjeEQ7U2FsayBJbnN0aXR1dGUgZm9yIEJpb2xvZ2ljYWwgU3R1ZGllcywgTGEgSm9sbGEs
IENBIDkyMDM3LCBVU0EuJiN4RDtMYWJvcmF0b3J5IG9mIEdlbmUgUmVndWxhdGlvbiBhbmQgU2ln
bmFsIFRyYW5zZHVjdGlvbiwgRGVwYXJ0bWVudCBvZiBQaGFybWFjb2xvZ3ksIFNjaG9vbCBvZiBN
ZWRpY2luZSwgVUNTRCwgTGEgSm9sbGEsIENBIDkyMDkzLCBVU0EuIEVsZWN0cm9uaWMgYWRkcmVz
czoga2FyaW5vZmZpY2VAdWNzZC5lZHUuPC9hdXRoLWFkZHJlc3M+PHRpdGxlcz48dGl0bGU+T3hp
ZGl6ZWQgRE5BIGZyYWdtZW50cyBleGl0IG1pdG9jaG9uZHJpYSB2aWEgbVBUUC0gYW5kIFZEQUMt
ZGVwZW5kZW50IGNoYW5uZWxzIHRvIGFjdGl2YXRlIE5MUlAzIGluZmxhbW1hc29tZSBhbmQgaW50
ZXJmZXJvbiBzaWduYWxpbmc8L3RpdGxlPjxzZWNvbmRhcnktdGl0bGU+SW1tdW5pdHk8L3NlY29u
ZGFyeS10aXRsZT48L3RpdGxlcz48cGVyaW9kaWNhbD48ZnVsbC10aXRsZT5JbW11bml0eTwvZnVs
bC10aXRsZT48L3BlcmlvZGljYWw+PHBhZ2VzPjEzNzAtMTM4NSBlODwvcGFnZXM+PHZvbHVtZT41
NTwvdm9sdW1lPjxudW1iZXI+ODwvbnVtYmVyPjxlZGl0aW9uPjIwMjIwNzEzPC9lZGl0aW9uPjxr
ZXl3b3Jkcz48a2V5d29yZD5BbmltYWxzPC9rZXl3b3JkPjxrZXl3b3JkPkROQSwgTWl0b2Nob25k
cmlhbC9tZXRhYm9saXNtPC9rZXl3b3JkPjxrZXl3b3JkPipJbmZsYW1tYXNvbWVzL21ldGFib2xp
c208L2tleXdvcmQ+PGtleXdvcmQ+SW50ZXJmZXJvbnMvbWV0YWJvbGlzbTwva2V5d29yZD48a2V5
d29yZD5NaWNlPC9rZXl3b3JkPjxrZXl3b3JkPk1pdG9jaG9uZHJpYS9tZXRhYm9saXNtPC9rZXl3
b3JkPjxrZXl3b3JkPk1pdG9jaG9uZHJpYWwgUGVybWVhYmlsaXR5IFRyYW5zaXRpb24gUG9yZTwv
a2V5d29yZD48a2V5d29yZD4qTkxSIEZhbWlseSwgUHlyaW4gRG9tYWluLUNvbnRhaW5pbmcgMyBQ
cm90ZWluL21ldGFib2xpc208L2tleXdvcmQ+PGtleXdvcmQ+TnVjbGVvdGlkeWx0cmFuc2ZlcmFz
ZXMvbWV0YWJvbGlzbTwva2V5d29yZD48a2V5d29yZD5GZW4xPC9rZXl3b3JkPjxrZXl3b3JkPk5M
UlAzIGluZmxhbW1hc29tZTwva2V5d29yZD48a2V5d29yZD5PZ2cxPC9rZXl3b3JkPjxrZXl3b3Jk
Pk94LW10RE5BPC9rZXl3b3JkPjxrZXl3b3JkPlZkYWM8L2tleXdvcmQ+PGtleXdvcmQ+Y0dBUy1T
VElORzwva2V5d29yZD48a2V5d29yZD5tUFRQPC9rZXl3b3JkPjxrZXl3b3JkPm1pdG9jaG9uZHJp
YTwva2V5d29yZD48a2V5d29yZD5tdEROQTwva2V5d29yZD48L2tleXdvcmRzPjxkYXRlcz48eWVh
cj4yMDIyPC95ZWFyPjxwdWItZGF0ZXM+PGRhdGU+QXVnIDk8L2RhdGU+PC9wdWItZGF0ZXM+PC9k
YXRlcz48aXNibj4xMDk3LTQxODAgKEVsZWN0cm9uaWMpJiN4RDsxMDc0LTc2MTMgKFByaW50KSYj
eEQ7MTA3NC03NjEzIChMaW5raW5nKTwvaXNibj48YWNjZXNzaW9uLW51bT4zNTgzNTEwNzwvYWNj
ZXNzaW9uLW51bT48bGFiZWw+MTAuMTAxNi9qLmltbXVuaS4yMDIyLjA2LjAwNzwvbGFiZWw+PHVy
bHM+PHJlbGF0ZWQtdXJscz48dXJsPmh0dHBzOi8vd3d3Lm5jYmkubmxtLm5paC5nb3YvcHVibWVk
LzM1ODM1MTA3PC91cmw+PC9yZWxhdGVkLXVybHM+PC91cmxzPjxjdXN0b20xPkRlY2xhcmF0aW9u
IG9mIGludGVyZXN0cyBNLksuIGlzIGEgZm91bmRlciBvZiBFbGdpYSBQaGFybWFjZXV0aWNhbHMs
IGEgbWVtYmVyIG9mIGl0cyBzY2llbnRpZmljIGFkdmlzb3J5IGJvYXJkLCBhbmQgcmVjZWl2ZWQg
cmVzZWFyY2ggc3VwcG9ydCBmcm9tIEdvc3NhbWVyIEJpbywgSmFuc2VuIFBoYXJtYWNldXRpY2Fs
cywgYW5kIE1lcmNrLiBVQ1NEIGlzIGluIHRoZSBwcm9jZXNzIG9mIGFwcGx5aW5nIGZvciBhIHBh
dGVudCBjb3ZlcmluZyB0aGUgZ2VuZXJhdGlvbiBhbmQgdXNlIG9mIG5vdmVsIGFudGktaW5mbGFt
bWF0b3J5IHRoZXJhcHkgZm9yIEFSRFMgbGlzdGluZyBILlguLCBFLlMuLUwuLCBhbmQgTS5LLiBh
cyBpbnZlbnRvcnMuPC9jdXN0b20xPjxjdXN0b20yPlBNQzkzNzg2MDY8L2N1c3RvbTI+PGVsZWN0
cm9uaWMtcmVzb3VyY2UtbnVtPjEwLjEwMTYvai5pbW11bmkuMjAyMi4wNi4wMDc8L2VsZWN0cm9u
aWMtcmVzb3VyY2UtbnVtPjxyZW1vdGUtZGF0YWJhc2UtbmFtZT5NZWRsaW5lPC9yZW1vdGUtZGF0
YWJhc2UtbmFtZT48cmVtb3RlLWRhdGFiYXNlLXByb3ZpZGVyPk5MTTwvcmVtb3RlLWRhdGFiYXNl
LXByb3ZpZGVyPjwvcmVjb3JkPjwvQ2l0ZT48L0VuZE5vdGU+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PEVuZE5vdGU+PENpdGU+PEF1dGhvcj5YaWFuPC9BdXRob3I+PFllYXI+MjAyMjwvWWVhcj48UmVj
TnVtPjgyPC9SZWNOdW0+PERpc3BsYXlUZXh0PlsyNV08L0Rpc3BsYXlUZXh0PjxyZWNvcmQ+PHJl
Yy1udW1iZXI+ODI8L3JlYy1udW1iZXI+PGZvcmVpZ24ta2V5cz48a2V5IGFwcD0iRU4iIGRiLWlk
PSJ3eHBhc2Q5NWZ2enJyZ2VzdHdydjVkYWMwd3B0MDlheHh2ZTUiIHRpbWVzdGFtcD0iMTc0ODQ4
MjMxMSI+ODI8L2tleT48L2ZvcmVpZ24ta2V5cz48cmVmLXR5cGUgbmFtZT0iSm91cm5hbCBBcnRp
Y2xlIj4xNzwvcmVmLXR5cGU+PGNvbnRyaWJ1dG9ycz48YXV0aG9ycz48YXV0aG9yPlhpYW4sIEgu
PC9hdXRob3I+PGF1dGhvcj5XYXRhcmksIEsuPC9hdXRob3I+PGF1dGhvcj5TYW5jaGV6LUxvcGV6
LCBFLjwvYXV0aG9yPjxhdXRob3I+T2ZmZW5iZXJnZXIsIEouPC9hdXRob3I+PGF1dGhvcj5Pbnl1
cnUsIEouPC9hdXRob3I+PGF1dGhvcj5TYW1wYXRoLCBILjwvYXV0aG9yPjxhdXRob3I+WWluZywg
Vy48L2F1dGhvcj48YXV0aG9yPkhvZmZtYW4sIEguIE0uPC9hdXRob3I+PGF1dGhvcj5TaGFkZWws
IEcuIFMuPC9hdXRob3I+PGF1dGhvcj5LYXJpbiwgTS48L2F1dGhvcj48L2F1dGhvcnM+PC9jb250
cmlidXRvcnM+PGF1dGgtYWRkcmVzcz5MYWJvcmF0b3J5IG9mIEdlbmUgUmVndWxhdGlvbiBhbmQg
U2lnbmFsIFRyYW5zZHVjdGlvbiwgRGVwYXJ0bWVudCBvZiBQaGFybWFjb2xvZ3ksIFNjaG9vbCBv
ZiBNZWRpY2luZSwgVUNTRCwgTGEgSm9sbGEsIENBIDkyMDkzLCBVU0EuJiN4RDtMYWJvcmF0b3J5
IG9mIEdlbmUgUmVndWxhdGlvbiBhbmQgU2lnbmFsIFRyYW5zZHVjdGlvbiwgRGVwYXJ0bWVudCBv
ZiBQaGFybWFjb2xvZ3ksIFNjaG9vbCBvZiBNZWRpY2luZSwgVUNTRCwgTGEgSm9sbGEsIENBIDky
MDkzLCBVU0E7IERlcGFydG1lbnQgb2YgT3J0aG9wZWRpYyBTdXJnZXJ5LCBTY2hvb2wgb2YgTWVk
aWNpbmUsIFVDU0QsIExhIEpvbGxhLCBDQSA5MjA5MywgVVNBLiYjeEQ7RGl2aXNpb24gb2YgUGVk
aWF0cmljIEFsbGVyZ3ksIEltbXVub2xvZ3ksIGFuZCBSaGV1bWF0b2xvZ3ksIFJhZHkgQ2hpbGRy
ZW4mYXBvcztzIEhvc3BpdGFsIG9mIFNhbiBEaWVnbywgVW5pdmVyc2l0eSBvZiBDYWxpZm9ybmlh
LCBTYW4gRGllZ28sIFNhbiBEaWVnbywgQ0EsIFVTQS4mI3hEO0RlcGFydG1lbnQgb2YgTnV0cml0
aW9uYWwgU2NpZW5jZXMgYW5kIE5ldyBKZXJzZXkgSW5zdGl0dXRlIGZvciBGb29kLCBOdXRyaXRp
b24sIGFuZCBIZWFsdGgsIFJ1dGdlcnMgVW5pdmVyc2l0eSwgTmV3IEJydW5zd2ljaywgTkogMDg5
MDEsIFVTQS4mI3hEO0RpdmlzaW9uIG9mIEVuZG9jcmlub2xvZ3kgJmFtcDsgTWV0YWJvbGlzbSwg
VW5pdmVyc2l0eSBvZiBDYWxpZm9ybmlhLCBTYW4gRGllZ28sIExhIEpvbGxhLCBDQSA5MjA5Mywg
VVNBLiYjeEQ7U2FsayBJbnN0aXR1dGUgZm9yIEJpb2xvZ2ljYWwgU3R1ZGllcywgTGEgSm9sbGEs
IENBIDkyMDM3LCBVU0EuJiN4RDtMYWJvcmF0b3J5IG9mIEdlbmUgUmVndWxhdGlvbiBhbmQgU2ln
bmFsIFRyYW5zZHVjdGlvbiwgRGVwYXJ0bWVudCBvZiBQaGFybWFjb2xvZ3ksIFNjaG9vbCBvZiBN
ZWRpY2luZSwgVUNTRCwgTGEgSm9sbGEsIENBIDkyMDkzLCBVU0EuIEVsZWN0cm9uaWMgYWRkcmVz
czoga2FyaW5vZmZpY2VAdWNzZC5lZHUuPC9hdXRoLWFkZHJlc3M+PHRpdGxlcz48dGl0bGU+T3hp
ZGl6ZWQgRE5BIGZyYWdtZW50cyBleGl0IG1pdG9jaG9uZHJpYSB2aWEgbVBUUC0gYW5kIFZEQUMt
ZGVwZW5kZW50IGNoYW5uZWxzIHRvIGFjdGl2YXRlIE5MUlAzIGluZmxhbW1hc29tZSBhbmQgaW50
ZXJmZXJvbiBzaWduYWxpbmc8L3RpdGxlPjxzZWNvbmRhcnktdGl0bGU+SW1tdW5pdHk8L3NlY29u
ZGFyeS10aXRsZT48L3RpdGxlcz48cGVyaW9kaWNhbD48ZnVsbC10aXRsZT5JbW11bml0eTwvZnVs
bC10aXRsZT48L3BlcmlvZGljYWw+PHBhZ2VzPjEzNzAtMTM4NSBlODwvcGFnZXM+PHZvbHVtZT41
NTwvdm9sdW1lPjxudW1iZXI+ODwvbnVtYmVyPjxlZGl0aW9uPjIwMjIwNzEzPC9lZGl0aW9uPjxr
ZXl3b3Jkcz48a2V5d29yZD5BbmltYWxzPC9rZXl3b3JkPjxrZXl3b3JkPkROQSwgTWl0b2Nob25k
cmlhbC9tZXRhYm9saXNtPC9rZXl3b3JkPjxrZXl3b3JkPipJbmZsYW1tYXNvbWVzL21ldGFib2xp
c208L2tleXdvcmQ+PGtleXdvcmQ+SW50ZXJmZXJvbnMvbWV0YWJvbGlzbTwva2V5d29yZD48a2V5
d29yZD5NaWNlPC9rZXl3b3JkPjxrZXl3b3JkPk1pdG9jaG9uZHJpYS9tZXRhYm9saXNtPC9rZXl3
b3JkPjxrZXl3b3JkPk1pdG9jaG9uZHJpYWwgUGVybWVhYmlsaXR5IFRyYW5zaXRpb24gUG9yZTwv
a2V5d29yZD48a2V5d29yZD4qTkxSIEZhbWlseSwgUHlyaW4gRG9tYWluLUNvbnRhaW5pbmcgMyBQ
cm90ZWluL21ldGFib2xpc208L2tleXdvcmQ+PGtleXdvcmQ+TnVjbGVvdGlkeWx0cmFuc2ZlcmFz
ZXMvbWV0YWJvbGlzbTwva2V5d29yZD48a2V5d29yZD5GZW4xPC9rZXl3b3JkPjxrZXl3b3JkPk5M
UlAzIGluZmxhbW1hc29tZTwva2V5d29yZD48a2V5d29yZD5PZ2cxPC9rZXl3b3JkPjxrZXl3b3Jk
Pk94LW10RE5BPC9rZXl3b3JkPjxrZXl3b3JkPlZkYWM8L2tleXdvcmQ+PGtleXdvcmQ+Y0dBUy1T
VElORzwva2V5d29yZD48a2V5d29yZD5tUFRQPC9rZXl3b3JkPjxrZXl3b3JkPm1pdG9jaG9uZHJp
YTwva2V5d29yZD48a2V5d29yZD5tdEROQTwva2V5d29yZD48L2tleXdvcmRzPjxkYXRlcz48eWVh
cj4yMDIyPC95ZWFyPjxwdWItZGF0ZXM+PGRhdGU+QXVnIDk8L2RhdGU+PC9wdWItZGF0ZXM+PC9k
YXRlcz48aXNibj4xMDk3LTQxODAgKEVsZWN0cm9uaWMpJiN4RDsxMDc0LTc2MTMgKFByaW50KSYj
eEQ7MTA3NC03NjEzIChMaW5raW5nKTwvaXNibj48YWNjZXNzaW9uLW51bT4zNTgzNTEwNzwvYWNj
ZXNzaW9uLW51bT48bGFiZWw+MTAuMTAxNi9qLmltbXVuaS4yMDIyLjA2LjAwNzwvbGFiZWw+PHVy
bHM+PHJlbGF0ZWQtdXJscz48dXJsPmh0dHBzOi8vd3d3Lm5jYmkubmxtLm5paC5nb3YvcHVibWVk
LzM1ODM1MTA3PC91cmw+PC9yZWxhdGVkLXVybHM+PC91cmxzPjxjdXN0b20xPkRlY2xhcmF0aW9u
IG9mIGludGVyZXN0cyBNLksuIGlzIGEgZm91bmRlciBvZiBFbGdpYSBQaGFybWFjZXV0aWNhbHMs
IGEgbWVtYmVyIG9mIGl0cyBzY2llbnRpZmljIGFkdmlzb3J5IGJvYXJkLCBhbmQgcmVjZWl2ZWQg
cmVzZWFyY2ggc3VwcG9ydCBmcm9tIEdvc3NhbWVyIEJpbywgSmFuc2VuIFBoYXJtYWNldXRpY2Fs
cywgYW5kIE1lcmNrLiBVQ1NEIGlzIGluIHRoZSBwcm9jZXNzIG9mIGFwcGx5aW5nIGZvciBhIHBh
dGVudCBjb3ZlcmluZyB0aGUgZ2VuZXJhdGlvbiBhbmQgdXNlIG9mIG5vdmVsIGFudGktaW5mbGFt
bWF0b3J5IHRoZXJhcHkgZm9yIEFSRFMgbGlzdGluZyBILlguLCBFLlMuLUwuLCBhbmQgTS5LLiBh
cyBpbnZlbnRvcnMuPC9jdXN0b20xPjxjdXN0b20yPlBNQzkzNzg2MDY8L2N1c3RvbTI+PGVsZWN0
cm9uaWMtcmVzb3VyY2UtbnVtPjEwLjEwMTYvai5pbW11bmkuMjAyMi4wNi4wMDc8L2VsZWN0cm9u
aWMtcmVzb3VyY2UtbnVtPjxyZW1vdGUtZGF0YWJhc2UtbmFtZT5NZWRsaW5lPC9yZW1vdGUtZGF0
YWJhc2UtbmFtZT48cmVtb3RlLWRhdGFiYXNlLXByb3ZpZGVyPk5MTTwvcmVtb3RlLWRhdGFiYXNl
LXByb3ZpZGVyPjwvcmVjb3JkPjwvQ2l0ZT48L0VuZE5vdGU+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[25]</w:t>
      </w:r>
      <w:r w:rsidRPr="004855A0">
        <w:rPr>
          <w:rFonts w:hint="eastAsia"/>
          <w:shd w:val="clear" w:color="auto" w:fill="FEFEFE"/>
        </w:rPr>
        <w:fldChar w:fldCharType="end"/>
      </w:r>
      <w:r w:rsidRPr="004855A0">
        <w:rPr>
          <w:rFonts w:hint="eastAsia"/>
          <w:shd w:val="clear" w:color="auto" w:fill="FEFEFE"/>
        </w:rPr>
        <w:t>。</w:t>
      </w:r>
    </w:p>
    <w:p w14:paraId="6E81249E" w14:textId="77777777" w:rsidR="005C3C67" w:rsidRDefault="005C3C67" w:rsidP="004F0F2D">
      <w:pPr>
        <w:pStyle w:val="6"/>
        <w:rPr>
          <w:rFonts w:hint="eastAsia"/>
          <w:shd w:val="clear" w:color="auto" w:fill="FEFEFE"/>
        </w:rPr>
      </w:pPr>
      <w:r>
        <w:rPr>
          <w:rFonts w:hint="eastAsia"/>
          <w:shd w:val="clear" w:color="auto" w:fill="FEFEFE"/>
        </w:rPr>
        <w:t>线粒体与肿瘤细胞凋亡</w:t>
      </w:r>
    </w:p>
    <w:p w14:paraId="6B66B9E1" w14:textId="77777777" w:rsidR="005C3C67" w:rsidRPr="004855A0" w:rsidRDefault="005C3C67" w:rsidP="004F0F2D">
      <w:pPr>
        <w:rPr>
          <w:rFonts w:hint="eastAsia"/>
          <w:shd w:val="clear" w:color="auto" w:fill="FEFEFE"/>
        </w:rPr>
      </w:pPr>
      <w:r w:rsidRPr="004855A0">
        <w:rPr>
          <w:rFonts w:hint="eastAsia"/>
          <w:shd w:val="clear" w:color="auto" w:fill="FEFEFE"/>
        </w:rPr>
        <w:t>在持续的炎症反应中，线粒体通过代谢重编程和凋亡“帮助”肿瘤逃逸死亡。如之前所述，</w:t>
      </w:r>
      <w:r w:rsidRPr="004855A0">
        <w:rPr>
          <w:shd w:val="clear" w:color="auto" w:fill="FEFEFE"/>
        </w:rPr>
        <w:t xml:space="preserve"> </w:t>
      </w:r>
      <w:proofErr w:type="spellStart"/>
      <w:r w:rsidRPr="004855A0">
        <w:rPr>
          <w:shd w:val="clear" w:color="auto" w:fill="FEFEFE"/>
        </w:rPr>
        <w:t>cGAS</w:t>
      </w:r>
      <w:proofErr w:type="spellEnd"/>
      <w:r w:rsidRPr="004855A0">
        <w:rPr>
          <w:rFonts w:hint="eastAsia"/>
          <w:shd w:val="clear" w:color="auto" w:fill="FEFEFE"/>
        </w:rPr>
        <w:t>–</w:t>
      </w:r>
      <w:r w:rsidRPr="004855A0">
        <w:rPr>
          <w:shd w:val="clear" w:color="auto" w:fill="FEFEFE"/>
        </w:rPr>
        <w:t xml:space="preserve">STING </w:t>
      </w:r>
      <w:r w:rsidRPr="004855A0">
        <w:rPr>
          <w:rFonts w:hint="eastAsia"/>
          <w:shd w:val="clear" w:color="auto" w:fill="FEFEFE"/>
        </w:rPr>
        <w:t>轴被视为双刃剑：既能增强肿瘤免疫，又可能在过度激活时诱发慢性炎症</w:t>
      </w:r>
      <w:r w:rsidRPr="004855A0">
        <w:rPr>
          <w:rFonts w:hint="eastAsia"/>
          <w:shd w:val="clear" w:color="auto" w:fill="FEFEFE"/>
        </w:rPr>
        <w:fldChar w:fldCharType="begin">
          <w:fldData xml:space="preserve">PEVuZE5vdGU+PENpdGU+PEF1dGhvcj5aaG91PC9BdXRob3I+PFllYXI+MjAyNDwvWWVhcj48UmVj
TnVtPjgzPC9SZWNOdW0+PERpc3BsYXlUZXh0PlsyNl08L0Rpc3BsYXlUZXh0PjxyZWNvcmQ+PHJl
Yy1udW1iZXI+ODM8L3JlYy1udW1iZXI+PGZvcmVpZ24ta2V5cz48a2V5IGFwcD0iRU4iIGRiLWlk
PSJ3eHBhc2Q5NWZ2enJyZ2VzdHdydjVkYWMwd3B0MDlheHh2ZTUiIHRpbWVzdGFtcD0iMTc0ODQ4
MjUxNCI+ODM8L2tleT48L2ZvcmVpZ24ta2V5cz48cmVmLXR5cGUgbmFtZT0iSm91cm5hbCBBcnRp
Y2xlIj4xNzwvcmVmLXR5cGU+PGNvbnRyaWJ1dG9ycz48YXV0aG9ycz48YXV0aG9yPlpob3UsIFou
PC9hdXRob3I+PGF1dGhvcj5IdWFuZywgUy48L2F1dGhvcj48YXV0aG9yPkZhbiwgRi48L2F1dGhv
cj48YXV0aG9yPlh1LCBZLjwvYXV0aG9yPjxhdXRob3I+TW9vcmUsIEMuPC9hdXRob3I+PGF1dGhv
cj5MaSwgUy48L2F1dGhvcj48YXV0aG9yPkhhbiwgQy48L2F1dGhvcj48L2F1dGhvcnM+PC9jb250
cmlidXRvcnM+PGF1dGgtYWRkcmVzcz5QZWtpbmcgVW5pdmVyc2l0eSBJbnRlcm5hdGlvbmFsIENh
bmNlciBJbnN0aXR1dGUsIFBla2luZyBVbml2ZXJzaXR5IENhbmNlciBIb3NwaXRhbCBhbmQgSW5z
dGl0dXRlLCBIZWFsdGggU2NpZW5jZSBDZW50ZXIsIFBla2luZyBVbml2ZXJzaXR5LCBCZWlqaW5n
LCBDaGluYS4gUklOR0dPTEQ6IDEyNDY1JiN4RDtEZXBhcnRtZW50IG9mIEludGVydmVudGlvbmFs
IFVsdHJhc291bmQsIENoaW5lc2UgUExBIEdlbmVyYWwgSG9zcGl0YWwsIEJlaWppbmcsIENoaW5h
LiYjeEQ7RGVwYXJ0bWVudHMgb2YgSW1tdW5vbG9neSwgUGF0aG9sb2d5LCBVVCBTb3V0aHdlc3Rl
cm4gTWVkaWNhbCBDZW50ZXIsIERhbGxhcywgVGV4YXMsIFVTQS4mI3hEO0RlcGFydG1lbnQgb2Yg
R2VuZXRpY3MsIExpbmViZXJnZXIgQ29tcHJlaGVuc2l2ZSBDYW5jZXIgQ2VudGVyLCBVbml2ZXJz
aXR5IG9mIE5vcnRoIENhcm9saW5hIGF0IENoYXBlbCBIaWxsLCBDaGFwZWwgSGlsbCwgTkMsIFVT
QS4gUklOR0dPTEQ6IDE2OTExMzwvYXV0aC1hZGRyZXNzPjx0aXRsZXM+PHRpdGxlPlRoZSBtdWx0
aXBsZSBmYWNlcyBvZiBjR0FTLVNUSU5HIGluIGFudGl0dW1vciBpbW11bml0eTogcHJvc3BlY3Rz
IGFuZCBjaGFsbGVuZ2VzPC90aXRsZT48c2Vjb25kYXJ5LXRpdGxlPk1lZCBSZXYgKDIwMjEpPC9z
ZWNvbmRhcnktdGl0bGU+PC90aXRsZXM+PHBlcmlvZGljYWw+PGZ1bGwtdGl0bGU+TWVkIFJldiAo
MjAyMSk8L2Z1bGwtdGl0bGU+PC9wZXJpb2RpY2FsPjxwYWdlcz4xNzMtMTkxPC9wYWdlcz48dm9s
dW1lPjQ8L3ZvbHVtZT48bnVtYmVyPjM8L251bWJlcj48ZWRpdGlvbj4yMDI0MDQxNTwvZWRpdGlv
bj48a2V5d29yZHM+PGtleXdvcmQ+SWZuLWk8L2tleXdvcmQ+PGtleXdvcmQ+U1RJTkcgYWdvbmlz
dDwva2V5d29yZD48a2V5d29yZD5jR0FTPC9rZXl3b3JkPjxrZXl3b3JkPnR1bW9yPC9rZXl3b3Jk
Pjwva2V5d29yZHM+PGRhdGVzPjx5ZWFyPjIwMjQ8L3llYXI+PHB1Yi1kYXRlcz48ZGF0ZT5KdW48
L2RhdGU+PC9wdWItZGF0ZXM+PC9kYXRlcz48aXNibj4yNzQ5LTk2NDIgKEVsZWN0cm9uaWMpJiN4
RDsyMDk3LTA3NzMgKFByaW50KSYjeEQ7Mjc0OS05NjQyIChMaW5raW5nKTwvaXNibj48YWNjZXNz
aW9uLW51bT4zODkxOTQwMDwvYWNjZXNzaW9uLW51bT48bGFiZWw+MTAuMTUxNS9tci0yMDIzLTAw
NjE8L2xhYmVsPjx1cmxzPjxyZWxhdGVkLXVybHM+PHVybD5odHRwczovL3d3dy5uY2JpLm5sbS5u
aWguZ292L3B1Ym1lZC8zODkxOTQwMDwvdXJsPjwvcmVsYXRlZC11cmxzPjwvdXJscz48Y3VzdG9t
MT5Db21wZXRpbmcgaW50ZXJlc3RzOiBBdXRob3JzIHN0YXRlIG5vdCBjb25mbGljdCBvZiBpbnRl
cmVzdC48L2N1c3RvbTE+PGN1c3RvbTI+UE1DMTExOTU0Mjk8L2N1c3RvbTI+PGVsZWN0cm9uaWMt
cmVzb3VyY2UtbnVtPjEwLjE1MTUvbXItMjAyMy0wMDYxPC9lbGVjdHJvbmljLXJlc291cmNlLW51
bT48cmVtb3RlLWRhdGFiYXNlLW5hbWU+UHViTWVkLW5vdC1NRURMSU5FPC9yZW1vdGUtZGF0YWJh
c2UtbmFtZT48cmVtb3RlLWRhdGFiYXNlLXByb3ZpZGVyPk5MTTwvcmVtb3RlLWRhdGFiYXNlLXBy
b3ZpZGVyPjwvcmVjb3JkPjwvQ2l0ZT48L0VuZE5vdGU+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PEVuZE5vdGU+PENpdGU+PEF1dGhvcj5aaG91PC9BdXRob3I+PFllYXI+MjAyNDwvWWVhcj48UmVj
TnVtPjgzPC9SZWNOdW0+PERpc3BsYXlUZXh0PlsyNl08L0Rpc3BsYXlUZXh0PjxyZWNvcmQ+PHJl
Yy1udW1iZXI+ODM8L3JlYy1udW1iZXI+PGZvcmVpZ24ta2V5cz48a2V5IGFwcD0iRU4iIGRiLWlk
PSJ3eHBhc2Q5NWZ2enJyZ2VzdHdydjVkYWMwd3B0MDlheHh2ZTUiIHRpbWVzdGFtcD0iMTc0ODQ4
MjUxNCI+ODM8L2tleT48L2ZvcmVpZ24ta2V5cz48cmVmLXR5cGUgbmFtZT0iSm91cm5hbCBBcnRp
Y2xlIj4xNzwvcmVmLXR5cGU+PGNvbnRyaWJ1dG9ycz48YXV0aG9ycz48YXV0aG9yPlpob3UsIFou
PC9hdXRob3I+PGF1dGhvcj5IdWFuZywgUy48L2F1dGhvcj48YXV0aG9yPkZhbiwgRi48L2F1dGhv
cj48YXV0aG9yPlh1LCBZLjwvYXV0aG9yPjxhdXRob3I+TW9vcmUsIEMuPC9hdXRob3I+PGF1dGhv
cj5MaSwgUy48L2F1dGhvcj48YXV0aG9yPkhhbiwgQy48L2F1dGhvcj48L2F1dGhvcnM+PC9jb250
cmlidXRvcnM+PGF1dGgtYWRkcmVzcz5QZWtpbmcgVW5pdmVyc2l0eSBJbnRlcm5hdGlvbmFsIENh
bmNlciBJbnN0aXR1dGUsIFBla2luZyBVbml2ZXJzaXR5IENhbmNlciBIb3NwaXRhbCBhbmQgSW5z
dGl0dXRlLCBIZWFsdGggU2NpZW5jZSBDZW50ZXIsIFBla2luZyBVbml2ZXJzaXR5LCBCZWlqaW5n
LCBDaGluYS4gUklOR0dPTEQ6IDEyNDY1JiN4RDtEZXBhcnRtZW50IG9mIEludGVydmVudGlvbmFs
IFVsdHJhc291bmQsIENoaW5lc2UgUExBIEdlbmVyYWwgSG9zcGl0YWwsIEJlaWppbmcsIENoaW5h
LiYjeEQ7RGVwYXJ0bWVudHMgb2YgSW1tdW5vbG9neSwgUGF0aG9sb2d5LCBVVCBTb3V0aHdlc3Rl
cm4gTWVkaWNhbCBDZW50ZXIsIERhbGxhcywgVGV4YXMsIFVTQS4mI3hEO0RlcGFydG1lbnQgb2Yg
R2VuZXRpY3MsIExpbmViZXJnZXIgQ29tcHJlaGVuc2l2ZSBDYW5jZXIgQ2VudGVyLCBVbml2ZXJz
aXR5IG9mIE5vcnRoIENhcm9saW5hIGF0IENoYXBlbCBIaWxsLCBDaGFwZWwgSGlsbCwgTkMsIFVT
QS4gUklOR0dPTEQ6IDE2OTExMzwvYXV0aC1hZGRyZXNzPjx0aXRsZXM+PHRpdGxlPlRoZSBtdWx0
aXBsZSBmYWNlcyBvZiBjR0FTLVNUSU5HIGluIGFudGl0dW1vciBpbW11bml0eTogcHJvc3BlY3Rz
IGFuZCBjaGFsbGVuZ2VzPC90aXRsZT48c2Vjb25kYXJ5LXRpdGxlPk1lZCBSZXYgKDIwMjEpPC9z
ZWNvbmRhcnktdGl0bGU+PC90aXRsZXM+PHBlcmlvZGljYWw+PGZ1bGwtdGl0bGU+TWVkIFJldiAo
MjAyMSk8L2Z1bGwtdGl0bGU+PC9wZXJpb2RpY2FsPjxwYWdlcz4xNzMtMTkxPC9wYWdlcz48dm9s
dW1lPjQ8L3ZvbHVtZT48bnVtYmVyPjM8L251bWJlcj48ZWRpdGlvbj4yMDI0MDQxNTwvZWRpdGlv
bj48a2V5d29yZHM+PGtleXdvcmQ+SWZuLWk8L2tleXdvcmQ+PGtleXdvcmQ+U1RJTkcgYWdvbmlz
dDwva2V5d29yZD48a2V5d29yZD5jR0FTPC9rZXl3b3JkPjxrZXl3b3JkPnR1bW9yPC9rZXl3b3Jk
Pjwva2V5d29yZHM+PGRhdGVzPjx5ZWFyPjIwMjQ8L3llYXI+PHB1Yi1kYXRlcz48ZGF0ZT5KdW48
L2RhdGU+PC9wdWItZGF0ZXM+PC9kYXRlcz48aXNibj4yNzQ5LTk2NDIgKEVsZWN0cm9uaWMpJiN4
RDsyMDk3LTA3NzMgKFByaW50KSYjeEQ7Mjc0OS05NjQyIChMaW5raW5nKTwvaXNibj48YWNjZXNz
aW9uLW51bT4zODkxOTQwMDwvYWNjZXNzaW9uLW51bT48bGFiZWw+MTAuMTUxNS9tci0yMDIzLTAw
NjE8L2xhYmVsPjx1cmxzPjxyZWxhdGVkLXVybHM+PHVybD5odHRwczovL3d3dy5uY2JpLm5sbS5u
aWguZ292L3B1Ym1lZC8zODkxOTQwMDwvdXJsPjwvcmVsYXRlZC11cmxzPjwvdXJscz48Y3VzdG9t
MT5Db21wZXRpbmcgaW50ZXJlc3RzOiBBdXRob3JzIHN0YXRlIG5vdCBjb25mbGljdCBvZiBpbnRl
cmVzdC48L2N1c3RvbTE+PGN1c3RvbTI+UE1DMTExOTU0Mjk8L2N1c3RvbTI+PGVsZWN0cm9uaWMt
cmVzb3VyY2UtbnVtPjEwLjE1MTUvbXItMjAyMy0wMDYxPC9lbGVjdHJvbmljLXJlc291cmNlLW51
bT48cmVtb3RlLWRhdGFiYXNlLW5hbWU+UHViTWVkLW5vdC1NRURMSU5FPC9yZW1vdGUtZGF0YWJh
c2UtbmFtZT48cmVtb3RlLWRhdGFiYXNlLXByb3ZpZGVyPk5MTTwvcmVtb3RlLWRhdGFiYXNlLXBy
b3ZpZGVyPjwvcmVjb3JkPjwvQ2l0ZT48L0VuZE5vdGU+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[26]</w:t>
      </w:r>
      <w:r w:rsidRPr="004855A0">
        <w:rPr>
          <w:rFonts w:hint="eastAsia"/>
          <w:shd w:val="clear" w:color="auto" w:fill="FEFEFE"/>
        </w:rPr>
        <w:fldChar w:fldCharType="end"/>
      </w:r>
      <w:r w:rsidRPr="004855A0">
        <w:rPr>
          <w:rFonts w:hint="eastAsia"/>
          <w:shd w:val="clear" w:color="auto" w:fill="FEFEFE"/>
        </w:rPr>
        <w:t>，提示了精准剂量控制的必要性。高分辨率研究显示，失衡的线粒体自噬促使癌细胞获得凋亡逃逸、转移与耐药能力</w:t>
      </w:r>
      <w:r w:rsidRPr="004855A0">
        <w:rPr>
          <w:rFonts w:hint="eastAsia"/>
          <w:shd w:val="clear" w:color="auto" w:fill="FEFEFE"/>
        </w:rPr>
        <w:fldChar w:fldCharType="begin">
          <w:fldData xml:space="preserve">PEVuZE5vdGU+PENpdGU+PEF1dGhvcj5aaG91PC9BdXRob3I+PFllYXI+MjAyNDwvWWVhcj48UmVj
TnVtPjgzPC9SZWNOdW0+PERpc3BsYXlUZXh0PlsyNl08L0Rpc3BsYXlUZXh0PjxyZWNvcmQ+PHJl
Yy1udW1iZXI+ODM8L3JlYy1udW1iZXI+PGZvcmVpZ24ta2V5cz48a2V5IGFwcD0iRU4iIGRiLWlk
PSJ3eHBhc2Q5NWZ2enJyZ2VzdHdydjVkYWMwd3B0MDlheHh2ZTUiIHRpbWVzdGFtcD0iMTc0ODQ4
MjUxNCI+ODM8L2tleT48L2ZvcmVpZ24ta2V5cz48cmVmLXR5cGUgbmFtZT0iSm91cm5hbCBBcnRp
Y2xlIj4xNzwvcmVmLXR5cGU+PGNvbnRyaWJ1dG9ycz48YXV0aG9ycz48YXV0aG9yPlpob3UsIFou
PC9hdXRob3I+PGF1dGhvcj5IdWFuZywgUy48L2F1dGhvcj48YXV0aG9yPkZhbiwgRi48L2F1dGhv
cj48YXV0aG9yPlh1LCBZLjwvYXV0aG9yPjxhdXRob3I+TW9vcmUsIEMuPC9hdXRob3I+PGF1dGhv
cj5MaSwgUy48L2F1dGhvcj48YXV0aG9yPkhhbiwgQy48L2F1dGhvcj48L2F1dGhvcnM+PC9jb250
cmlidXRvcnM+PGF1dGgtYWRkcmVzcz5QZWtpbmcgVW5pdmVyc2l0eSBJbnRlcm5hdGlvbmFsIENh
bmNlciBJbnN0aXR1dGUsIFBla2luZyBVbml2ZXJzaXR5IENhbmNlciBIb3NwaXRhbCBhbmQgSW5z
dGl0dXRlLCBIZWFsdGggU2NpZW5jZSBDZW50ZXIsIFBla2luZyBVbml2ZXJzaXR5LCBCZWlqaW5n
LCBDaGluYS4gUklOR0dPTEQ6IDEyNDY1JiN4RDtEZXBhcnRtZW50IG9mIEludGVydmVudGlvbmFs
IFVsdHJhc291bmQsIENoaW5lc2UgUExBIEdlbmVyYWwgSG9zcGl0YWwsIEJlaWppbmcsIENoaW5h
LiYjeEQ7RGVwYXJ0bWVudHMgb2YgSW1tdW5vbG9neSwgUGF0aG9sb2d5LCBVVCBTb3V0aHdlc3Rl
cm4gTWVkaWNhbCBDZW50ZXIsIERhbGxhcywgVGV4YXMsIFVTQS4mI3hEO0RlcGFydG1lbnQgb2Yg
R2VuZXRpY3MsIExpbmViZXJnZXIgQ29tcHJlaGVuc2l2ZSBDYW5jZXIgQ2VudGVyLCBVbml2ZXJz
aXR5IG9mIE5vcnRoIENhcm9saW5hIGF0IENoYXBlbCBIaWxsLCBDaGFwZWwgSGlsbCwgTkMsIFVT
QS4gUklOR0dPTEQ6IDE2OTExMzwvYXV0aC1hZGRyZXNzPjx0aXRsZXM+PHRpdGxlPlRoZSBtdWx0
aXBsZSBmYWNlcyBvZiBjR0FTLVNUSU5HIGluIGFudGl0dW1vciBpbW11bml0eTogcHJvc3BlY3Rz
IGFuZCBjaGFsbGVuZ2VzPC90aXRsZT48c2Vjb25kYXJ5LXRpdGxlPk1lZCBSZXYgKDIwMjEpPC9z
ZWNvbmRhcnktdGl0bGU+PC90aXRsZXM+PHBlcmlvZGljYWw+PGZ1bGwtdGl0bGU+TWVkIFJldiAo
MjAyMSk8L2Z1bGwtdGl0bGU+PC9wZXJpb2RpY2FsPjxwYWdlcz4xNzMtMTkxPC9wYWdlcz48dm9s
dW1lPjQ8L3ZvbHVtZT48bnVtYmVyPjM8L251bWJlcj48ZWRpdGlvbj4yMDI0MDQxNTwvZWRpdGlv
bj48a2V5d29yZHM+PGtleXdvcmQ+SWZuLWk8L2tleXdvcmQ+PGtleXdvcmQ+U1RJTkcgYWdvbmlz
dDwva2V5d29yZD48a2V5d29yZD5jR0FTPC9rZXl3b3JkPjxrZXl3b3JkPnR1bW9yPC9rZXl3b3Jk
Pjwva2V5d29yZHM+PGRhdGVzPjx5ZWFyPjIwMjQ8L3llYXI+PHB1Yi1kYXRlcz48ZGF0ZT5KdW48
L2RhdGU+PC9wdWItZGF0ZXM+PC9kYXRlcz48aXNibj4yNzQ5LTk2NDIgKEVsZWN0cm9uaWMpJiN4
RDsyMDk3LTA3NzMgKFByaW50KSYjeEQ7Mjc0OS05NjQyIChMaW5raW5nKTwvaXNibj48YWNjZXNz
aW9uLW51bT4zODkxOTQwMDwvYWNjZXNzaW9uLW51bT48bGFiZWw+MTAuMTUxNS9tci0yMDIzLTAw
NjE8L2xhYmVsPjx1cmxzPjxyZWxhdGVkLXVybHM+PHVybD5odHRwczovL3d3dy5uY2JpLm5sbS5u
aWguZ292L3B1Ym1lZC8zODkxOTQwMDwvdXJsPjwvcmVsYXRlZC11cmxzPjwvdXJscz48Y3VzdG9t
MT5Db21wZXRpbmcgaW50ZXJlc3RzOiBBdXRob3JzIHN0YXRlIG5vdCBjb25mbGljdCBvZiBpbnRl
cmVzdC48L2N1c3RvbTE+PGN1c3RvbTI+UE1DMTExOTU0Mjk8L2N1c3RvbTI+PGVsZWN0cm9uaWMt
cmVzb3VyY2UtbnVtPjEwLjE1MTUvbXItMjAyMy0wMDYxPC9lbGVjdHJvbmljLXJlc291cmNlLW51
bT48cmVtb3RlLWRhdGFiYXNlLW5hbWU+UHViTWVkLW5vdC1NRURMSU5FPC9yZW1vdGUtZGF0YWJh
c2UtbmFtZT48cmVtb3RlLWRhdGFiYXNlLXByb3ZpZGVyPk5MTTwvcmVtb3RlLWRhdGFiYXNlLXBy
b3ZpZGVyPjwvcmVjb3JkPjwvQ2l0ZT48L0VuZE5vdGU+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PEVuZE5vdGU+PENpdGU+PEF1dGhvcj5aaG91PC9BdXRob3I+PFllYXI+MjAyNDwvWWVhcj48UmVj
TnVtPjgzPC9SZWNOdW0+PERpc3BsYXlUZXh0PlsyNl08L0Rpc3BsYXlUZXh0PjxyZWNvcmQ+PHJl
Yy1udW1iZXI+ODM8L3JlYy1udW1iZXI+PGZvcmVpZ24ta2V5cz48a2V5IGFwcD0iRU4iIGRiLWlk
PSJ3eHBhc2Q5NWZ2enJyZ2VzdHdydjVkYWMwd3B0MDlheHh2ZTUiIHRpbWVzdGFtcD0iMTc0ODQ4
MjUxNCI+ODM8L2tleT48L2ZvcmVpZ24ta2V5cz48cmVmLXR5cGUgbmFtZT0iSm91cm5hbCBBcnRp
Y2xlIj4xNzwvcmVmLXR5cGU+PGNvbnRyaWJ1dG9ycz48YXV0aG9ycz48YXV0aG9yPlpob3UsIFou
PC9hdXRob3I+PGF1dGhvcj5IdWFuZywgUy48L2F1dGhvcj48YXV0aG9yPkZhbiwgRi48L2F1dGhv
cj48YXV0aG9yPlh1LCBZLjwvYXV0aG9yPjxhdXRob3I+TW9vcmUsIEMuPC9hdXRob3I+PGF1dGhv
cj5MaSwgUy48L2F1dGhvcj48YXV0aG9yPkhhbiwgQy48L2F1dGhvcj48L2F1dGhvcnM+PC9jb250
cmlidXRvcnM+PGF1dGgtYWRkcmVzcz5QZWtpbmcgVW5pdmVyc2l0eSBJbnRlcm5hdGlvbmFsIENh
bmNlciBJbnN0aXR1dGUsIFBla2luZyBVbml2ZXJzaXR5IENhbmNlciBIb3NwaXRhbCBhbmQgSW5z
dGl0dXRlLCBIZWFsdGggU2NpZW5jZSBDZW50ZXIsIFBla2luZyBVbml2ZXJzaXR5LCBCZWlqaW5n
LCBDaGluYS4gUklOR0dPTEQ6IDEyNDY1JiN4RDtEZXBhcnRtZW50IG9mIEludGVydmVudGlvbmFs
IFVsdHJhc291bmQsIENoaW5lc2UgUExBIEdlbmVyYWwgSG9zcGl0YWwsIEJlaWppbmcsIENoaW5h
LiYjeEQ7RGVwYXJ0bWVudHMgb2YgSW1tdW5vbG9neSwgUGF0aG9sb2d5LCBVVCBTb3V0aHdlc3Rl
cm4gTWVkaWNhbCBDZW50ZXIsIERhbGxhcywgVGV4YXMsIFVTQS4mI3hEO0RlcGFydG1lbnQgb2Yg
R2VuZXRpY3MsIExpbmViZXJnZXIgQ29tcHJlaGVuc2l2ZSBDYW5jZXIgQ2VudGVyLCBVbml2ZXJz
aXR5IG9mIE5vcnRoIENhcm9saW5hIGF0IENoYXBlbCBIaWxsLCBDaGFwZWwgSGlsbCwgTkMsIFVT
QS4gUklOR0dPTEQ6IDE2OTExMzwvYXV0aC1hZGRyZXNzPjx0aXRsZXM+PHRpdGxlPlRoZSBtdWx0
aXBsZSBmYWNlcyBvZiBjR0FTLVNUSU5HIGluIGFudGl0dW1vciBpbW11bml0eTogcHJvc3BlY3Rz
IGFuZCBjaGFsbGVuZ2VzPC90aXRsZT48c2Vjb25kYXJ5LXRpdGxlPk1lZCBSZXYgKDIwMjEpPC9z
ZWNvbmRhcnktdGl0bGU+PC90aXRsZXM+PHBlcmlvZGljYWw+PGZ1bGwtdGl0bGU+TWVkIFJldiAo
MjAyMSk8L2Z1bGwtdGl0bGU+PC9wZXJpb2RpY2FsPjxwYWdlcz4xNzMtMTkxPC9wYWdlcz48dm9s
dW1lPjQ8L3ZvbHVtZT48bnVtYmVyPjM8L251bWJlcj48ZWRpdGlvbj4yMDI0MDQxNTwvZWRpdGlv
bj48a2V5d29yZHM+PGtleXdvcmQ+SWZuLWk8L2tleXdvcmQ+PGtleXdvcmQ+U1RJTkcgYWdvbmlz
dDwva2V5d29yZD48a2V5d29yZD5jR0FTPC9rZXl3b3JkPjxrZXl3b3JkPnR1bW9yPC9rZXl3b3Jk
Pjwva2V5d29yZHM+PGRhdGVzPjx5ZWFyPjIwMjQ8L3llYXI+PHB1Yi1kYXRlcz48ZGF0ZT5KdW48
L2RhdGU+PC9wdWItZGF0ZXM+PC9kYXRlcz48aXNibj4yNzQ5LTk2NDIgKEVsZWN0cm9uaWMpJiN4
RDsyMDk3LTA3NzMgKFByaW50KSYjeEQ7Mjc0OS05NjQyIChMaW5raW5nKTwvaXNibj48YWNjZXNz
aW9uLW51bT4zODkxOTQwMDwvYWNjZXNzaW9uLW51bT48bGFiZWw+MTAuMTUxNS9tci0yMDIzLTAw
NjE8L2xhYmVsPjx1cmxzPjxyZWxhdGVkLXVybHM+PHVybD5odHRwczovL3d3dy5uY2JpLm5sbS5u
aWguZ292L3B1Ym1lZC8zODkxOTQwMDwvdXJsPjwvcmVsYXRlZC11cmxzPjwvdXJscz48Y3VzdG9t
MT5Db21wZXRpbmcgaW50ZXJlc3RzOiBBdXRob3JzIHN0YXRlIG5vdCBjb25mbGljdCBvZiBpbnRl
cmVzdC48L2N1c3RvbTE+PGN1c3RvbTI+UE1DMTExOTU0Mjk8L2N1c3RvbTI+PGVsZWN0cm9uaWMt
cmVzb3VyY2UtbnVtPjEwLjE1MTUvbXItMjAyMy0wMDYxPC9lbGVjdHJvbmljLXJlc291cmNlLW51
bT48cmVtb3RlLWRhdGFiYXNlLW5hbWU+UHViTWVkLW5vdC1NRURMSU5FPC9yZW1vdGUtZGF0YWJh
c2UtbmFtZT48cmVtb3RlLWRhdGFiYXNlLXByb3ZpZGVyPk5MTTwvcmVtb3RlLWRhdGFiYXNlLXBy
b3ZpZGVyPjwvcmVjb3JkPjwvQ2l0ZT48L0VuZE5vdGU+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[26]</w:t>
      </w:r>
      <w:r w:rsidRPr="004855A0">
        <w:rPr>
          <w:rFonts w:hint="eastAsia"/>
          <w:shd w:val="clear" w:color="auto" w:fill="FEFEFE"/>
        </w:rPr>
        <w:fldChar w:fldCharType="end"/>
      </w:r>
      <w:r w:rsidRPr="004855A0">
        <w:rPr>
          <w:rFonts w:hint="eastAsia"/>
          <w:shd w:val="clear" w:color="auto" w:fill="FEFEFE"/>
        </w:rPr>
        <w:t>。精准癌症医疗正在利用氧化磷酸化、脂肪酸氧化、谷氨酰胺和一碳代谢等肿瘤中的代谢变化转化线粒体</w:t>
      </w:r>
      <w:r w:rsidRPr="004855A0">
        <w:rPr>
          <w:rFonts w:hint="eastAsia"/>
          <w:shd w:val="clear" w:color="auto" w:fill="FEFEFE"/>
        </w:rPr>
        <w:t>-</w:t>
      </w:r>
      <w:r w:rsidRPr="004855A0">
        <w:rPr>
          <w:rFonts w:hint="eastAsia"/>
          <w:shd w:val="clear" w:color="auto" w:fill="FEFEFE"/>
        </w:rPr>
        <w:t>肿瘤凋亡相关研究，数种线粒体靶向抑制剂已进入临床试验</w:t>
      </w:r>
      <w:r w:rsidRPr="004855A0">
        <w:rPr>
          <w:rFonts w:hint="eastAsia"/>
          <w:shd w:val="clear" w:color="auto" w:fill="FEFEFE"/>
        </w:rPr>
        <w:fldChar w:fldCharType="begin"/>
      </w:r>
      <w:r w:rsidRPr="004855A0">
        <w:rPr>
          <w:rFonts w:hint="eastAsia"/>
          <w:shd w:val="clear" w:color="auto" w:fill="FEFEFE"/>
        </w:rPr>
        <w:instrText xml:space="preserve"> ADDIN EN.CITE &lt;EndNote&gt;&lt;Cite&gt;&lt;Author&gt;Sainero-Alcolado&lt;/Author&gt;&lt;Year&gt;2022&lt;/Year&gt;&lt;RecNum&gt;84&lt;/RecNum&gt;&lt;DisplayText&gt;[27]&lt;/DisplayText&gt;&lt;record&gt;&lt;rec-number&gt;84&lt;/rec-number&gt;&lt;foreign-keys&gt;&lt;key app="EN" db-id="wxpasd95fvzrrgestwrv5dac0wpt09axxve5" timestamp="1748482779"&gt;84&lt;/key&gt;&lt;/foreign-keys&gt;&lt;ref-type name="Journal Article"&gt;17&lt;/ref-type&gt;&lt;contributors&gt;&lt;authors&gt;&lt;author&gt;Sainero-Alcolado, L.&lt;/author&gt;&lt;author&gt;Liano-Pons, J.&lt;/author&gt;&lt;author&gt;Ruiz-Perez, M. V.&lt;/author&gt;&lt;author&gt;Arsenian-Henriksson, M.&lt;/author&gt;&lt;/authors&gt;&lt;/contributors&gt;&lt;auth-address&gt;Department of Microbiology, Tumor and Cell Biology (MTC), Biomedicum B7, Karolinska Institutet, SE-171 65, Stockholm, Sweden.&amp;#xD;Department of Microbiology, Tumor and Cell Biology (MTC), Biomedicum B7, Karolinska Institutet, SE-171 65, Stockholm, Sweden. marie.arsenian.henriksson@ki.se.&lt;/auth-address&gt;&lt;titles&gt;&lt;title&gt;Targeting mitochondrial metabolism for precision medicine in cancer&lt;/title&gt;&lt;secondary-title&gt;Cell Death Differ&lt;/secondary-title&gt;&lt;/titles&gt;&lt;periodical&gt;&lt;full-title&gt;Cell Death Differ&lt;/full-title&gt;&lt;/periodical&gt;&lt;pages&gt;1304-1317&lt;/pages&gt;&lt;volume&gt;29&lt;/volume&gt;&lt;number&gt;7&lt;/number&gt;&lt;edition&gt;20220713&lt;/edition&gt;&lt;keywords&gt;&lt;keyword&gt;Humans&lt;/keyword&gt;&lt;keyword&gt;Mitochondria/metabolism&lt;/keyword&gt;&lt;keyword&gt;*Neoplasms/drug therapy/genetics&lt;/keyword&gt;&lt;keyword&gt;Oxidative Phosphorylation&lt;/keyword&gt;&lt;keyword&gt;*Precision Medicine&lt;/keyword&gt;&lt;keyword&gt;Reactive Oxygen Species/metabolism&lt;/keyword&gt;&lt;/keywords&gt;&lt;dates&gt;&lt;year&gt;2022&lt;/year&gt;&lt;pub-dates&gt;&lt;date&gt;Jul&lt;/date&gt;&lt;/pub-dates&gt;&lt;/dates&gt;&lt;isbn&gt;1476-5403 (Electronic)&amp;#xD;1350-9047 (Print)&amp;#xD;1350-9047 (Linking)&lt;/isbn&gt;&lt;accession-num&gt;35831624&lt;/accession-num&gt;&lt;label&gt;10.1038/s41418-022-01022-y&lt;/label&gt;&lt;urls&gt;&lt;related-urls&gt;&lt;url&gt;https://www.ncbi.nlm.nih.gov/pubmed/35831624&lt;/url&gt;&lt;/related-urls&gt;&lt;/urls&gt;&lt;custom1&gt;The authors declare no competing interests.&lt;/custom1&gt;&lt;custom2&gt;PMC9287557&lt;/custom2&gt;&lt;electronic-resource-num&gt;10.1038/s41418-022-01022-y&lt;/electronic-resource-num&gt;&lt;remote-database-name&gt;Medline&lt;/remote-database-name&gt;&lt;remote-database-provider&gt;NLM&lt;/remote-database-provider&gt;&lt;/record&gt;&lt;/Cite&gt;&lt;/EndNote&gt;</w:instrText>
      </w:r>
      <w:r w:rsidRPr="004855A0">
        <w:rPr>
          <w:rFonts w:hint="eastAsia"/>
          <w:shd w:val="clear" w:color="auto" w:fill="FEFEFE"/>
        </w:rPr>
        <w:fldChar w:fldCharType="separate"/>
      </w:r>
      <w:r w:rsidRPr="004855A0">
        <w:rPr>
          <w:rFonts w:hint="eastAsia"/>
          <w:noProof/>
          <w:shd w:val="clear" w:color="auto" w:fill="FEFEFE"/>
        </w:rPr>
        <w:t>[27]</w:t>
      </w:r>
      <w:r w:rsidRPr="004855A0">
        <w:rPr>
          <w:rFonts w:hint="eastAsia"/>
          <w:shd w:val="clear" w:color="auto" w:fill="FEFEFE"/>
        </w:rPr>
        <w:fldChar w:fldCharType="end"/>
      </w:r>
      <w:r w:rsidRPr="004855A0">
        <w:rPr>
          <w:rFonts w:hint="eastAsia"/>
          <w:shd w:val="clear" w:color="auto" w:fill="FEFEFE"/>
        </w:rPr>
        <w:t>。</w:t>
      </w:r>
    </w:p>
    <w:p w14:paraId="5EF5EFF0" w14:textId="77777777" w:rsidR="005C3C67" w:rsidRDefault="005C3C67" w:rsidP="004F0F2D">
      <w:pPr>
        <w:pStyle w:val="6"/>
        <w:rPr>
          <w:rFonts w:hint="eastAsia"/>
          <w:shd w:val="clear" w:color="auto" w:fill="FEFEFE"/>
        </w:rPr>
      </w:pPr>
      <w:r>
        <w:rPr>
          <w:rFonts w:hint="eastAsia"/>
          <w:shd w:val="clear" w:color="auto" w:fill="FEFEFE"/>
        </w:rPr>
        <w:t>线粒体和铁死亡与脂质代谢</w:t>
      </w:r>
    </w:p>
    <w:p w14:paraId="1C02A621" w14:textId="77777777" w:rsidR="005C3C67" w:rsidRPr="004855A0" w:rsidRDefault="005C3C67" w:rsidP="004F0F2D">
      <w:pPr>
        <w:rPr>
          <w:rFonts w:hint="eastAsia"/>
          <w:shd w:val="clear" w:color="auto" w:fill="FEFEFE"/>
        </w:rPr>
      </w:pPr>
      <w:r w:rsidRPr="004855A0">
        <w:rPr>
          <w:rFonts w:hint="eastAsia"/>
          <w:shd w:val="clear" w:color="auto" w:fill="FEFEFE"/>
        </w:rPr>
        <w:t>在上述复杂命运交织处，新型细胞死亡方式：铁死亡为我们提供了精准剪断‘铁</w:t>
      </w:r>
      <w:r w:rsidRPr="004855A0">
        <w:rPr>
          <w:rFonts w:hint="eastAsia"/>
          <w:shd w:val="clear" w:color="auto" w:fill="FEFEFE"/>
        </w:rPr>
        <w:t>-</w:t>
      </w:r>
      <w:r w:rsidRPr="004855A0">
        <w:rPr>
          <w:rFonts w:hint="eastAsia"/>
          <w:shd w:val="clear" w:color="auto" w:fill="FEFEFE"/>
        </w:rPr>
        <w:t>脂</w:t>
      </w:r>
      <w:r w:rsidRPr="004855A0">
        <w:rPr>
          <w:rFonts w:hint="eastAsia"/>
          <w:shd w:val="clear" w:color="auto" w:fill="FEFEFE"/>
        </w:rPr>
        <w:t>-ROS</w:t>
      </w:r>
      <w:r w:rsidRPr="004855A0">
        <w:rPr>
          <w:rFonts w:hint="eastAsia"/>
          <w:shd w:val="clear" w:color="auto" w:fill="FEFEFE"/>
        </w:rPr>
        <w:t>’节点的机会。铁、脂质与硫醇网络的综合图谱确立了铁死亡作为肿瘤抑制性应激反应的共识模型</w:t>
      </w:r>
      <w:r w:rsidRPr="004855A0">
        <w:rPr>
          <w:rFonts w:hint="eastAsia"/>
          <w:shd w:val="clear" w:color="auto" w:fill="FEFEFE"/>
        </w:rPr>
        <w:fldChar w:fldCharType="begin">
          <w:fldData xml:space="preserve">PEVuZE5vdGU+PENpdGU+PEF1dGhvcj5KaWFuZzwvQXV0aG9yPjxZZWFyPjIwMjE8L1llYXI+PFJl
Y051bT44NTwvUmVjTnVtPjxEaXNwbGF5VGV4dD5bMjhdPC9EaXNwbGF5VGV4dD48cmVjb3JkPjxy
ZWMtbnVtYmVyPjg1PC9yZWMtbnVtYmVyPjxmb3JlaWduLWtleXM+PGtleSBhcHA9IkVOIiBkYi1p
ZD0id3hwYXNkOTVmdnpycmdlc3R3cnY1ZGFjMHdwdDA5YXh4dmU1IiB0aW1lc3RhbXA9IjE3NDg0
ODMwMjEiPjg1PC9rZXk+PC9mb3JlaWduLWtleXM+PHJlZi10eXBlIG5hbWU9IkpvdXJuYWwgQXJ0
aWNsZSI+MTc8L3JlZi10eXBlPjxjb250cmlidXRvcnM+PGF1dGhvcnM+PGF1dGhvcj5KaWFuZywg
WC48L2F1dGhvcj48YXV0aG9yPlN0b2Nrd2VsbCwgQi4gUi48L2F1dGhvcj48YXV0aG9yPkNvbnJh
ZCwgTS48L2F1dGhvcj48L2F1dGhvcnM+PC9jb250cmlidXRvcnM+PGF1dGgtYWRkcmVzcz5DZWxs
IEJpb2xvZ3kgUHJvZ3JhbSwgTWVtb3JpYWwgU2xvYW4gS2V0dGVyaW5nIENhbmNlciBDZW50ZXIs
IE5ldyBZb3JrLCBOWSwgVVNBLiBqaWFuZ3hAbXNrY2Mub3JnLiYjeEQ7RGVwYXJ0bWVudCBvZiBC
aW9sb2dpY2FsIFNjaWVuY2VzLCBDb2x1bWJpYSBVbml2ZXJzaXR5LCBOZXcgWW9yaywgTlksIFVT
QS4gYnN0b2Nrd2VsbEBjb2x1bWJpYS5lZHUuJiN4RDtEZXBhcnRtZW50IG9mIENoZW1pc3RyeSwg
Q29sdW1iaWEgVW5pdmVyc2l0eSwgTmV3IFlvcmssIE5ZLCBVU0EuIGJzdG9ja3dlbGxAY29sdW1i
aWEuZWR1LiYjeEQ7SW5zdGl0dXRlIG9mIE1ldGFib2xpc20gYW5kIENlbGwgRGVhdGgsIEhlbG1o
b2x0eiBaZW50cnVtIE11bmNoZW4sIE5ldWhlcmJlcmcsIEdlcm1hbnkuIG1hcmN1cy5jb25yYWRA
aGVsbWhvbHR6LW11ZW5jaGVuLmRlLiYjeEQ7TGFib3JhdG9yeSBvZiBFeHBlcmltZW50YWwgT25j
b2xvZ3ksIFBpcm9nb3YgUnVzc2lhbiBOYXRpb25hbCBSZXNlYXJjaCBNZWRpY2FsIFVuaXZlcnNp
dHksIE1vc2NvdywgUnVzc2lhLiBtYXJjdXMuY29ucmFkQGhlbG1ob2x0ei1tdWVuY2hlbi5kZS48
L2F1dGgtYWRkcmVzcz48dGl0bGVzPjx0aXRsZT5GZXJyb3B0b3NpczogbWVjaGFuaXNtcywgYmlv
bG9neSBhbmQgcm9sZSBpbiBkaXNlYXNlPC90aXRsZT48c2Vjb25kYXJ5LXRpdGxlPk5hdCBSZXYg
TW9sIENlbGwgQmlvbDwvc2Vjb25kYXJ5LXRpdGxlPjwvdGl0bGVzPjxwZXJpb2RpY2FsPjxmdWxs
LXRpdGxlPk5hdCBSZXYgTW9sIENlbGwgQmlvbDwvZnVsbC10aXRsZT48L3BlcmlvZGljYWw+PHBh
Z2VzPjI2Ni0yODI8L3BhZ2VzPjx2b2x1bWU+MjI8L3ZvbHVtZT48bnVtYmVyPjQ8L251bWJlcj48
ZWRpdGlvbj4yMDIxMDEyNTwvZWRpdGlvbj48a2V5d29yZHM+PGtleXdvcmQ+QW5pbWFsczwva2V5
d29yZD48a2V5d29yZD5GZXJyb3B0b3Npcy8qZ2VuZXRpY3M8L2tleXdvcmQ+PGtleXdvcmQ+R2Vu
ZSBSZWd1bGF0b3J5IE5ldHdvcmtzL2dlbmV0aWNzPC9rZXl3b3JkPjxrZXl3b3JkPkh1bWFuczwv
a2V5d29yZD48a2V5d29yZD5MaXBpZCBQZXJveGlkYXRpb248L2tleXdvcmQ+PGtleXdvcmQ+TmVv
cGxhc21zLypnZW5ldGljczwva2V5d29yZD48a2V5d29yZD5PeGlkYXRpb24tUmVkdWN0aW9uPC9r
ZXl3b3JkPjxrZXl3b3JkPlJlcHJvZHVjaWJpbGl0eSBvZiBSZXN1bHRzPC9rZXl3b3JkPjwva2V5
d29yZHM+PGRhdGVzPjx5ZWFyPjIwMjE8L3llYXI+PHB1Yi1kYXRlcz48ZGF0ZT5BcHI8L2RhdGU+
PC9wdWItZGF0ZXM+PC9kYXRlcz48aXNibj4xNDcxLTAwODAgKEVsZWN0cm9uaWMpJiN4RDsxNDcx
LTAwNzIgKFByaW50KSYjeEQ7MTQ3MS0wMDcyIChMaW5raW5nKTwvaXNibj48YWNjZXNzaW9uLW51
bT4zMzQ5NTY1MTwvYWNjZXNzaW9uLW51bT48bGFiZWw+MTAuMTAzOC9zNDE1ODAtMDIwLTAwMzI0
LTg8L2xhYmVsPjx1cmxzPjxyZWxhdGVkLXVybHM+PHVybD5odHRwczovL3d3dy5uY2JpLm5sbS5u
aWguZ292L3B1Ym1lZC8zMzQ5NTY1MTwvdXJsPjwvcmVsYXRlZC11cmxzPjwvdXJscz48Y3VzdG9t
Mj5QTUM4MTQyMDIyPC9jdXN0b20yPjxlbGVjdHJvbmljLXJlc291cmNlLW51bT4xMC4xMDM4L3M0
MTU4MC0wMjAtMDAzMjQtODwvZWxlY3Ryb25pYy1yZXNvdXJjZS1udW0+PHJlbW90ZS1kYXRhYmFz
ZS1uYW1lPk1lZGxpbmU8L3JlbW90ZS1kYXRhYmFzZS1uYW1lPjxyZW1vdGUtZGF0YWJhc2UtcHJv
dmlkZXI+TkxNPC9yZW1vdGUtZGF0YWJhc2UtcHJvdmlkZXI+PC9yZWNvcmQ+PC9DaXRlPjwvRW5k
Tm90ZT5=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PEVuZE5vdGU+PENpdGU+PEF1dGhvcj5KaWFuZzwvQXV0aG9yPjxZZWFyPjIwMjE8L1llYXI+PFJl
Y051bT44NTwvUmVjTnVtPjxEaXNwbGF5VGV4dD5bMjhdPC9EaXNwbGF5VGV4dD48cmVjb3JkPjxy
ZWMtbnVtYmVyPjg1PC9yZWMtbnVtYmVyPjxmb3JlaWduLWtleXM+PGtleSBhcHA9IkVOIiBkYi1p
ZD0id3hwYXNkOTVmdnpycmdlc3R3cnY1ZGFjMHdwdDA5YXh4dmU1IiB0aW1lc3RhbXA9IjE3NDg0
ODMwMjEiPjg1PC9rZXk+PC9mb3JlaWduLWtleXM+PHJlZi10eXBlIG5hbWU9IkpvdXJuYWwgQXJ0
aWNsZSI+MTc8L3JlZi10eXBlPjxjb250cmlidXRvcnM+PGF1dGhvcnM+PGF1dGhvcj5KaWFuZywg
WC48L2F1dGhvcj48YXV0aG9yPlN0b2Nrd2VsbCwgQi4gUi48L2F1dGhvcj48YXV0aG9yPkNvbnJh
ZCwgTS48L2F1dGhvcj48L2F1dGhvcnM+PC9jb250cmlidXRvcnM+PGF1dGgtYWRkcmVzcz5DZWxs
IEJpb2xvZ3kgUHJvZ3JhbSwgTWVtb3JpYWwgU2xvYW4gS2V0dGVyaW5nIENhbmNlciBDZW50ZXIs
IE5ldyBZb3JrLCBOWSwgVVNBLiBqaWFuZ3hAbXNrY2Mub3JnLiYjeEQ7RGVwYXJ0bWVudCBvZiBC
aW9sb2dpY2FsIFNjaWVuY2VzLCBDb2x1bWJpYSBVbml2ZXJzaXR5LCBOZXcgWW9yaywgTlksIFVT
QS4gYnN0b2Nrd2VsbEBjb2x1bWJpYS5lZHUuJiN4RDtEZXBhcnRtZW50IG9mIENoZW1pc3RyeSwg
Q29sdW1iaWEgVW5pdmVyc2l0eSwgTmV3IFlvcmssIE5ZLCBVU0EuIGJzdG9ja3dlbGxAY29sdW1i
aWEuZWR1LiYjeEQ7SW5zdGl0dXRlIG9mIE1ldGFib2xpc20gYW5kIENlbGwgRGVhdGgsIEhlbG1o
b2x0eiBaZW50cnVtIE11bmNoZW4sIE5ldWhlcmJlcmcsIEdlcm1hbnkuIG1hcmN1cy5jb25yYWRA
aGVsbWhvbHR6LW11ZW5jaGVuLmRlLiYjeEQ7TGFib3JhdG9yeSBvZiBFeHBlcmltZW50YWwgT25j
b2xvZ3ksIFBpcm9nb3YgUnVzc2lhbiBOYXRpb25hbCBSZXNlYXJjaCBNZWRpY2FsIFVuaXZlcnNp
dHksIE1vc2NvdywgUnVzc2lhLiBtYXJjdXMuY29ucmFkQGhlbG1ob2x0ei1tdWVuY2hlbi5kZS48
L2F1dGgtYWRkcmVzcz48dGl0bGVzPjx0aXRsZT5GZXJyb3B0b3NpczogbWVjaGFuaXNtcywgYmlv
bG9neSBhbmQgcm9sZSBpbiBkaXNlYXNlPC90aXRsZT48c2Vjb25kYXJ5LXRpdGxlPk5hdCBSZXYg
TW9sIENlbGwgQmlvbDwvc2Vjb25kYXJ5LXRpdGxlPjwvdGl0bGVzPjxwZXJpb2RpY2FsPjxmdWxs
LXRpdGxlPk5hdCBSZXYgTW9sIENlbGwgQmlvbDwvZnVsbC10aXRsZT48L3BlcmlvZGljYWw+PHBh
Z2VzPjI2Ni0yODI8L3BhZ2VzPjx2b2x1bWU+MjI8L3ZvbHVtZT48bnVtYmVyPjQ8L251bWJlcj48
ZWRpdGlvbj4yMDIxMDEyNTwvZWRpdGlvbj48a2V5d29yZHM+PGtleXdvcmQ+QW5pbWFsczwva2V5
d29yZD48a2V5d29yZD5GZXJyb3B0b3Npcy8qZ2VuZXRpY3M8L2tleXdvcmQ+PGtleXdvcmQ+R2Vu
ZSBSZWd1bGF0b3J5IE5ldHdvcmtzL2dlbmV0aWNzPC9rZXl3b3JkPjxrZXl3b3JkPkh1bWFuczwv
a2V5d29yZD48a2V5d29yZD5MaXBpZCBQZXJveGlkYXRpb248L2tleXdvcmQ+PGtleXdvcmQ+TmVv
cGxhc21zLypnZW5ldGljczwva2V5d29yZD48a2V5d29yZD5PeGlkYXRpb24tUmVkdWN0aW9uPC9r
ZXl3b3JkPjxrZXl3b3JkPlJlcHJvZHVjaWJpbGl0eSBvZiBSZXN1bHRzPC9rZXl3b3JkPjwva2V5
d29yZHM+PGRhdGVzPjx5ZWFyPjIwMjE8L3llYXI+PHB1Yi1kYXRlcz48ZGF0ZT5BcHI8L2RhdGU+
PC9wdWItZGF0ZXM+PC9kYXRlcz48aXNibj4xNDcxLTAwODAgKEVsZWN0cm9uaWMpJiN4RDsxNDcx
LTAwNzIgKFByaW50KSYjeEQ7MTQ3MS0wMDcyIChMaW5raW5nKTwvaXNibj48YWNjZXNzaW9uLW51
bT4zMzQ5NTY1MTwvYWNjZXNzaW9uLW51bT48bGFiZWw+MTAuMTAzOC9zNDE1ODAtMDIwLTAwMzI0
LTg8L2xhYmVsPjx1cmxzPjxyZWxhdGVkLXVybHM+PHVybD5odHRwczovL3d3dy5uY2JpLm5sbS5u
aWguZ292L3B1Ym1lZC8zMzQ5NTY1MTwvdXJsPjwvcmVsYXRlZC11cmxzPjwvdXJscz48Y3VzdG9t
Mj5QTUM4MTQyMDIyPC9jdXN0b20yPjxlbGVjdHJvbmljLXJlc291cmNlLW51bT4xMC4xMDM4L3M0
MTU4MC0wMjAtMDAzMjQtODwvZWxlY3Ryb25pYy1yZXNvdXJjZS1udW0+PHJlbW90ZS1kYXRhYmFz
ZS1uYW1lPk1lZGxpbmU8L3JlbW90ZS1kYXRhYmFzZS1uYW1lPjxyZW1vdGUtZGF0YWJhc2UtcHJv
dmlkZXI+TkxNPC9yZW1vdGUtZGF0YWJhc2UtcHJvdmlkZXI+PC9yZWNvcmQ+PC9DaXRlPjwvRW5k
Tm90ZT5=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[28]</w:t>
      </w:r>
      <w:r w:rsidRPr="004855A0">
        <w:rPr>
          <w:rFonts w:hint="eastAsia"/>
          <w:shd w:val="clear" w:color="auto" w:fill="FEFEFE"/>
        </w:rPr>
        <w:fldChar w:fldCharType="end"/>
      </w:r>
      <w:r w:rsidRPr="004855A0">
        <w:rPr>
          <w:rFonts w:hint="eastAsia"/>
          <w:shd w:val="clear" w:color="auto" w:fill="FEFEFE"/>
        </w:rPr>
        <w:t>。心脑血管研究证实铁死亡是衔接氧化应激、炎症与器官衰竭的缺失环节，为抗氧化</w:t>
      </w:r>
      <w:r w:rsidRPr="004855A0">
        <w:rPr>
          <w:shd w:val="clear" w:color="auto" w:fill="FEFEFE"/>
        </w:rPr>
        <w:t>/</w:t>
      </w:r>
      <w:r w:rsidRPr="004855A0">
        <w:rPr>
          <w:rFonts w:hint="eastAsia"/>
          <w:shd w:val="clear" w:color="auto" w:fill="FEFEFE"/>
        </w:rPr>
        <w:t>铁螯合疗法提供新思路</w:t>
      </w:r>
      <w:r w:rsidRPr="004855A0">
        <w:rPr>
          <w:rFonts w:hint="eastAsia"/>
          <w:shd w:val="clear" w:color="auto" w:fill="FEFEFE"/>
        </w:rPr>
        <w:fldChar w:fldCharType="begin">
          <w:fldData xml:space="preserve">PEVuZE5vdGU+PENpdGU+PEF1dGhvcj5ZdTwvQXV0aG9yPjxZZWFyPjIwMjE8L1llYXI+PFJlY051
bT44NjwvUmVjTnVtPjxEaXNwbGF5VGV4dD5bMjldPC9EaXNwbGF5VGV4dD48cmVjb3JkPjxyZWMt
bnVtYmVyPjg2PC9yZWMtbnVtYmVyPjxmb3JlaWduLWtleXM+PGtleSBhcHA9IkVOIiBkYi1pZD0i
d3hwYXNkOTVmdnpycmdlc3R3cnY1ZGFjMHdwdDA5YXh4dmU1IiB0aW1lc3RhbXA9IjE3NDg0ODMw
OTMiPjg2PC9rZXk+PC9mb3JlaWduLWtleXM+PHJlZi10eXBlIG5hbWU9IkpvdXJuYWwgQXJ0aWNs
ZSI+MTc8L3JlZi10eXBlPjxjb250cmlidXRvcnM+PGF1dGhvcnM+PGF1dGhvcj5ZdSwgWS48L2F1
dGhvcj48YXV0aG9yPllhbiwgWS48L2F1dGhvcj48YXV0aG9yPk5pdSwgRi48L2F1dGhvcj48YXV0
aG9yPldhbmcsIFkuPC9hdXRob3I+PGF1dGhvcj5DaGVuLCBYLjwvYXV0aG9yPjxhdXRob3I+U3Us
IEcuPC9hdXRob3I+PGF1dGhvcj5MaXUsIFkuPC9hdXRob3I+PGF1dGhvcj5aaGFvLCBYLjwvYXV0
aG9yPjxhdXRob3I+UWlhbiwgTC48L2F1dGhvcj48YXV0aG9yPkxpdSwgUC48L2F1dGhvcj48YXV0
aG9yPlhpb25nLCBZLjwvYXV0aG9yPjwvYXV0aG9ycz48L2NvbnRyaWJ1dG9ycz48YXV0aC1hZGRy
ZXNzPktleSBMYWJvcmF0b3J5IG9mIFJlc291cmNlIEJpb2xvZ3kgYW5kIEJpb3RlY2hub2xvZ3kg
aW4gV2VzdGVybiBDaGluYSwgTWluaXN0cnkgb2YgRWR1Y2F0aW9uLCBTY2hvb2wgb2YgTWVkaWNp
bmUsIE5vcnRod2VzdCBVbml2ZXJzaXR5LCBYaSZhcG9zO2FuLCA3MTAwNjksIFNoYWFueGksIENo
aW5hLiYjeEQ7RGVwYXJ0bWVudCBvZiBFbmRvY3Jpbm9sb2d5LCBYaSZhcG9zO2FuIE5vLjMgSG9z
cGl0YWwsIHRoZSBBZmZpbGlhdGVkIEhvc3BpdGFsIG9mIE5vcnRod2VzdCBVbml2ZXJzaXR5LCBY
aSZhcG9zO2FuLCBTaGFhbnhpLCA3MTAwMTgsIFAuIFIuIENoaW5hLiAyNjQwOTMzNzk5QHFxLmNv
bS4mI3hEO0RlcGFydG1lbnQgb2YgRW5kb2NyaW5vbG9neSwgWGkmYXBvczthbiBOby4zIEhvc3Bp
dGFsLCB0aGUgQWZmaWxpYXRlZCBIb3NwaXRhbCBvZiBOb3J0aHdlc3QgVW5pdmVyc2l0eSwgWGkm
YXBvczthbiwgU2hhYW54aSwgNzEwMDE4LCBQLiBSLiBDaGluYS4gNDQyNzExMDA3QHFxLmNvbS4m
I3hEO0tleSBMYWJvcmF0b3J5IG9mIFJlc291cmNlIEJpb2xvZ3kgYW5kIEJpb3RlY2hub2xvZ3kg
aW4gV2VzdGVybiBDaGluYSwgTWluaXN0cnkgb2YgRWR1Y2F0aW9uLCBTY2hvb2wgb2YgTWVkaWNp
bmUsIE5vcnRod2VzdCBVbml2ZXJzaXR5LCBYaSZhcG9zO2FuLCA3MTAwNjksIFNoYWFueGksIENo
aW5hLiB5dXlhbi54aW9uZ0Bud3UuZWR1LmNuLjwvYXV0aC1hZGRyZXNzPjx0aXRsZXM+PHRpdGxl
PkZlcnJvcHRvc2lzOiBhIGNlbGwgZGVhdGggY29ubmVjdGluZyBveGlkYXRpdmUgc3RyZXNzLCBp
bmZsYW1tYXRpb24gYW5kIGNhcmRpb3Zhc2N1bGFyIGRpc2Vhc2VzPC90aXRsZT48c2Vjb25kYXJ5
LXRpdGxlPkNlbGwgRGVhdGggRGlzY292PC9zZWNvbmRhcnktdGl0bGU+PC90aXRsZXM+PHBlcmlv
ZGljYWw+PGZ1bGwtdGl0bGU+Q2VsbCBEZWF0aCBEaXNjb3Y8L2Z1bGwtdGl0bGU+PC9wZXJpb2Rp
Y2FsPjxwYWdlcz4xOTM8L3BhZ2VzPjx2b2x1bWU+Nzwvdm9sdW1lPjxudW1iZXI+MTwvbnVtYmVy
PjxlZGl0aW9uPjIwMjEwNzI2PC9lZGl0aW9uPjxkYXRlcz48eWVhcj4yMDIxPC95ZWFyPjxwdWIt
ZGF0ZXM+PGRhdGU+SnVsIDI2PC9kYXRlPjwvcHViLWRhdGVzPjwvZGF0ZXM+PGlzYm4+MjA1OC03
NzE2IChQcmludCkmI3hEOzIwNTgtNzcxNiAoRWxlY3Ryb25pYykmI3hEOzIwNTgtNzcxNiAoTGlu
a2luZyk8L2lzYm4+PGFjY2Vzc2lvbi1udW0+MzQzMTIzNzA8L2FjY2Vzc2lvbi1udW0+PGxhYmVs
PjEwLjEwMzgvczQxNDIwLTAyMS0wMDU3OS13PC9sYWJlbD48dXJscz48cmVsYXRlZC11cmxzPjx1
cmw+aHR0cHM6Ly93d3cubmNiaS5ubG0ubmloLmdvdi9wdWJtZWQvMzQzMTIzNzA8L3VybD48L3Jl
bGF0ZWQtdXJscz48L3VybHM+PGN1c3RvbTE+VGhlIGF1dGhvcnMgZGVjbGFyZSBubyBjb21wZXRp
bmcgaW50ZXJlc3RzLjwvY3VzdG9tMT48Y3VzdG9tMj5QTUM4MzEzNTcwPC9jdXN0b20yPjxlbGVj
dHJvbmljLXJlc291cmNlLW51bT4xMC4xMDM4L3M0MTQyMC0wMjEtMDA1NzktdzwvZWxlY3Ryb25p
Yy1yZXNvdXJjZS1udW0+PHJlbW90ZS1kYXRhYmFzZS1uYW1lPlB1Yk1lZC1ub3QtTUVETElORTwv
cmVtb3RlLWRhdGFiYXNlLW5hbWU+PHJlbW90ZS1kYXRhYmFzZS1wcm92aWRlcj5OTE08L3JlbW90
ZS1kYXRhYmFzZS1wcm92aWRlcj48L3JlY29yZD48L0NpdGU+PC9FbmROb3RlPn==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PEVuZE5vdGU+PENpdGU+PEF1dGhvcj5ZdTwvQXV0aG9yPjxZZWFyPjIwMjE8L1llYXI+PFJlY051
bT44NjwvUmVjTnVtPjxEaXNwbGF5VGV4dD5bMjldPC9EaXNwbGF5VGV4dD48cmVjb3JkPjxyZWMt
bnVtYmVyPjg2PC9yZWMtbnVtYmVyPjxmb3JlaWduLWtleXM+PGtleSBhcHA9IkVOIiBkYi1pZD0i
d3hwYXNkOTVmdnpycmdlc3R3cnY1ZGFjMHdwdDA5YXh4dmU1IiB0aW1lc3RhbXA9IjE3NDg0ODMw
OTMiPjg2PC9rZXk+PC9mb3JlaWduLWtleXM+PHJlZi10eXBlIG5hbWU9IkpvdXJuYWwgQXJ0aWNs
ZSI+MTc8L3JlZi10eXBlPjxjb250cmlidXRvcnM+PGF1dGhvcnM+PGF1dGhvcj5ZdSwgWS48L2F1
dGhvcj48YXV0aG9yPllhbiwgWS48L2F1dGhvcj48YXV0aG9yPk5pdSwgRi48L2F1dGhvcj48YXV0
aG9yPldhbmcsIFkuPC9hdXRob3I+PGF1dGhvcj5DaGVuLCBYLjwvYXV0aG9yPjxhdXRob3I+U3Us
IEcuPC9hdXRob3I+PGF1dGhvcj5MaXUsIFkuPC9hdXRob3I+PGF1dGhvcj5aaGFvLCBYLjwvYXV0
aG9yPjxhdXRob3I+UWlhbiwgTC48L2F1dGhvcj48YXV0aG9yPkxpdSwgUC48L2F1dGhvcj48YXV0
aG9yPlhpb25nLCBZLjwvYXV0aG9yPjwvYXV0aG9ycz48L2NvbnRyaWJ1dG9ycz48YXV0aC1hZGRy
ZXNzPktleSBMYWJvcmF0b3J5IG9mIFJlc291cmNlIEJpb2xvZ3kgYW5kIEJpb3RlY2hub2xvZ3kg
aW4gV2VzdGVybiBDaGluYSwgTWluaXN0cnkgb2YgRWR1Y2F0aW9uLCBTY2hvb2wgb2YgTWVkaWNp
bmUsIE5vcnRod2VzdCBVbml2ZXJzaXR5LCBYaSZhcG9zO2FuLCA3MTAwNjksIFNoYWFueGksIENo
aW5hLiYjeEQ7RGVwYXJ0bWVudCBvZiBFbmRvY3Jpbm9sb2d5LCBYaSZhcG9zO2FuIE5vLjMgSG9z
cGl0YWwsIHRoZSBBZmZpbGlhdGVkIEhvc3BpdGFsIG9mIE5vcnRod2VzdCBVbml2ZXJzaXR5LCBY
aSZhcG9zO2FuLCBTaGFhbnhpLCA3MTAwMTgsIFAuIFIuIENoaW5hLiAyNjQwOTMzNzk5QHFxLmNv
bS4mI3hEO0RlcGFydG1lbnQgb2YgRW5kb2NyaW5vbG9neSwgWGkmYXBvczthbiBOby4zIEhvc3Bp
dGFsLCB0aGUgQWZmaWxpYXRlZCBIb3NwaXRhbCBvZiBOb3J0aHdlc3QgVW5pdmVyc2l0eSwgWGkm
YXBvczthbiwgU2hhYW54aSwgNzEwMDE4LCBQLiBSLiBDaGluYS4gNDQyNzExMDA3QHFxLmNvbS4m
I3hEO0tleSBMYWJvcmF0b3J5IG9mIFJlc291cmNlIEJpb2xvZ3kgYW5kIEJpb3RlY2hub2xvZ3kg
aW4gV2VzdGVybiBDaGluYSwgTWluaXN0cnkgb2YgRWR1Y2F0aW9uLCBTY2hvb2wgb2YgTWVkaWNp
bmUsIE5vcnRod2VzdCBVbml2ZXJzaXR5LCBYaSZhcG9zO2FuLCA3MTAwNjksIFNoYWFueGksIENo
aW5hLiB5dXlhbi54aW9uZ0Bud3UuZWR1LmNuLjwvYXV0aC1hZGRyZXNzPjx0aXRsZXM+PHRpdGxl
PkZlcnJvcHRvc2lzOiBhIGNlbGwgZGVhdGggY29ubmVjdGluZyBveGlkYXRpdmUgc3RyZXNzLCBp
bmZsYW1tYXRpb24gYW5kIGNhcmRpb3Zhc2N1bGFyIGRpc2Vhc2VzPC90aXRsZT48c2Vjb25kYXJ5
LXRpdGxlPkNlbGwgRGVhdGggRGlzY292PC9zZWNvbmRhcnktdGl0bGU+PC90aXRsZXM+PHBlcmlv
ZGljYWw+PGZ1bGwtdGl0bGU+Q2VsbCBEZWF0aCBEaXNjb3Y8L2Z1bGwtdGl0bGU+PC9wZXJpb2Rp
Y2FsPjxwYWdlcz4xOTM8L3BhZ2VzPjx2b2x1bWU+Nzwvdm9sdW1lPjxudW1iZXI+MTwvbnVtYmVy
PjxlZGl0aW9uPjIwMjEwNzI2PC9lZGl0aW9uPjxkYXRlcz48eWVhcj4yMDIxPC95ZWFyPjxwdWIt
ZGF0ZXM+PGRhdGU+SnVsIDI2PC9kYXRlPjwvcHViLWRhdGVzPjwvZGF0ZXM+PGlzYm4+MjA1OC03
NzE2IChQcmludCkmI3hEOzIwNTgtNzcxNiAoRWxlY3Ryb25pYykmI3hEOzIwNTgtNzcxNiAoTGlu
a2luZyk8L2lzYm4+PGFjY2Vzc2lvbi1udW0+MzQzMTIzNzA8L2FjY2Vzc2lvbi1udW0+PGxhYmVs
PjEwLjEwMzgvczQxNDIwLTAyMS0wMDU3OS13PC9sYWJlbD48dXJscz48cmVsYXRlZC11cmxzPjx1
cmw+aHR0cHM6Ly93d3cubmNiaS5ubG0ubmloLmdvdi9wdWJtZWQvMzQzMTIzNzA8L3VybD48L3Jl
bGF0ZWQtdXJscz48L3VybHM+PGN1c3RvbTE+VGhlIGF1dGhvcnMgZGVjbGFyZSBubyBjb21wZXRp
bmcgaW50ZXJlc3RzLjwvY3VzdG9tMT48Y3VzdG9tMj5QTUM4MzEzNTcwPC9jdXN0b20yPjxlbGVj
dHJvbmljLXJlc291cmNlLW51bT4xMC4xMDM4L3M0MTQyMC0wMjEtMDA1NzktdzwvZWxlY3Ryb25p
Yy1yZXNvdXJjZS1udW0+PHJlbW90ZS1kYXRhYmFzZS1uYW1lPlB1Yk1lZC1ub3QtTUVETElORTwv
cmVtb3RlLWRhdGFiYXNlLW5hbWU+PHJlbW90ZS1kYXRhYmFzZS1wcm92aWRlcj5OTE08L3JlbW90
ZS1kYXRhYmFzZS1wcm92aWRlcj48L3JlY29yZD48L0NpdGU+PC9FbmROb3RlPn==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[29]</w:t>
      </w:r>
      <w:r w:rsidRPr="004855A0">
        <w:rPr>
          <w:rFonts w:hint="eastAsia"/>
          <w:shd w:val="clear" w:color="auto" w:fill="FEFEFE"/>
        </w:rPr>
        <w:fldChar w:fldCharType="end"/>
      </w:r>
      <w:r w:rsidRPr="004855A0">
        <w:rPr>
          <w:rFonts w:hint="eastAsia"/>
          <w:shd w:val="clear" w:color="auto" w:fill="FEFEFE"/>
        </w:rPr>
        <w:t>。</w:t>
      </w:r>
      <w:r w:rsidRPr="004855A0">
        <w:rPr>
          <w:shd w:val="clear" w:color="auto" w:fill="FEFEFE"/>
        </w:rPr>
        <w:t xml:space="preserve">NFE2L2 </w:t>
      </w:r>
      <w:r w:rsidRPr="004855A0">
        <w:rPr>
          <w:rFonts w:hint="eastAsia"/>
          <w:shd w:val="clear" w:color="auto" w:fill="FEFEFE"/>
        </w:rPr>
        <w:t>驱动的抗氧化通路与</w:t>
      </w:r>
      <w:r w:rsidRPr="004855A0">
        <w:rPr>
          <w:shd w:val="clear" w:color="auto" w:fill="FEFEFE"/>
        </w:rPr>
        <w:t xml:space="preserve"> system </w:t>
      </w:r>
      <w:proofErr w:type="spellStart"/>
      <w:r w:rsidRPr="004855A0">
        <w:rPr>
          <w:shd w:val="clear" w:color="auto" w:fill="FEFEFE"/>
        </w:rPr>
        <w:t>x_c</w:t>
      </w:r>
      <w:proofErr w:type="spellEnd"/>
      <w:r w:rsidRPr="004855A0">
        <w:rPr>
          <w:shd w:val="clear" w:color="auto" w:fill="FEFEFE"/>
        </w:rPr>
        <w:t>⁻</w:t>
      </w:r>
      <w:r w:rsidRPr="004855A0">
        <w:rPr>
          <w:rFonts w:hint="eastAsia"/>
          <w:shd w:val="clear" w:color="auto" w:fill="FEFEFE"/>
        </w:rPr>
        <w:t>–</w:t>
      </w:r>
      <w:r w:rsidRPr="004855A0">
        <w:rPr>
          <w:shd w:val="clear" w:color="auto" w:fill="FEFEFE"/>
        </w:rPr>
        <w:t>GSH</w:t>
      </w:r>
      <w:r w:rsidRPr="004855A0">
        <w:rPr>
          <w:rFonts w:hint="eastAsia"/>
          <w:shd w:val="clear" w:color="auto" w:fill="FEFEFE"/>
        </w:rPr>
        <w:t>–</w:t>
      </w:r>
      <w:r w:rsidRPr="004855A0">
        <w:rPr>
          <w:shd w:val="clear" w:color="auto" w:fill="FEFEFE"/>
        </w:rPr>
        <w:t xml:space="preserve">GPX4 </w:t>
      </w:r>
      <w:r w:rsidRPr="004855A0">
        <w:rPr>
          <w:rFonts w:hint="eastAsia"/>
          <w:shd w:val="clear" w:color="auto" w:fill="FEFEFE"/>
        </w:rPr>
        <w:t>及</w:t>
      </w:r>
      <w:r w:rsidRPr="004855A0">
        <w:rPr>
          <w:shd w:val="clear" w:color="auto" w:fill="FEFEFE"/>
        </w:rPr>
        <w:t xml:space="preserve"> </w:t>
      </w:r>
      <w:proofErr w:type="spellStart"/>
      <w:r w:rsidRPr="004855A0">
        <w:rPr>
          <w:shd w:val="clear" w:color="auto" w:fill="FEFEFE"/>
        </w:rPr>
        <w:t>CoQ</w:t>
      </w:r>
      <w:proofErr w:type="spellEnd"/>
      <w:r w:rsidRPr="004855A0">
        <w:rPr>
          <w:shd w:val="clear" w:color="auto" w:fill="FEFEFE"/>
        </w:rPr>
        <w:t xml:space="preserve">₁₀/BH₄ </w:t>
      </w:r>
      <w:r w:rsidRPr="004855A0">
        <w:rPr>
          <w:rFonts w:hint="eastAsia"/>
          <w:shd w:val="clear" w:color="auto" w:fill="FEFEFE"/>
        </w:rPr>
        <w:t>层级共同构成多条防线，遏制失控的脂质过氧化，提示存在铁死亡相关多靶点组合策略</w:t>
      </w:r>
      <w:r w:rsidRPr="004855A0">
        <w:rPr>
          <w:rFonts w:hint="eastAsia"/>
          <w:shd w:val="clear" w:color="auto" w:fill="FEFEFE"/>
        </w:rPr>
        <w:fldChar w:fldCharType="begin"/>
      </w:r>
      <w:r w:rsidRPr="004855A0">
        <w:rPr>
          <w:rFonts w:hint="eastAsia"/>
          <w:shd w:val="clear" w:color="auto" w:fill="FEFEFE"/>
        </w:rPr>
        <w:instrText xml:space="preserve"> ADDIN EN.CITE &lt;EndNote&gt;&lt;Cite&gt;&lt;Author&gt;Liu&lt;/Author&gt;&lt;Year&gt;2022&lt;/Year&gt;&lt;RecNum&gt;87&lt;/RecNum&gt;&lt;DisplayText&gt;[30]&lt;/DisplayText&gt;&lt;record&gt;&lt;rec-number&gt;87&lt;/rec-number&gt;&lt;foreign-keys&gt;&lt;key app="EN" db-id="wxpasd95fvzrrgestwrv5dac0wpt09axxve5" timestamp="1748483239"&gt;87&lt;/key&gt;&lt;/foreign-keys&gt;&lt;ref-type name="Journal Article"&gt;17&lt;/ref-type&gt;&lt;contributors&gt;&lt;authors&gt;&lt;author&gt;Liu, J.&lt;/author&gt;&lt;author&gt;Kang, R.&lt;/author&gt;&lt;author&gt;Tang, D.&lt;/author&gt;&lt;/authors&gt;&lt;/contributors&gt;&lt;auth-address&gt;The Third Affiliated Hospital of Guangzhou Medical University, Guangzhou, China.&amp;#xD;Department of Surgery, UT Southwestern Medical Center, Dallas, TX, USA.&lt;/auth-address&gt;&lt;titles&gt;&lt;title&gt;Signaling pathways and defense mechanisms of ferroptosis&lt;/title&gt;&lt;secondary-title&gt;FEBS J&lt;/secondary-title&gt;&lt;/titles&gt;&lt;periodical&gt;&lt;full-title&gt;FEBS J&lt;/full-title&gt;&lt;/periodical&gt;&lt;pages&gt;7038-7050&lt;/pages&gt;&lt;volume&gt;289&lt;/volume&gt;&lt;number&gt;22&lt;/number&gt;&lt;edition&gt;20210617&lt;/edition&gt;&lt;keywords&gt;&lt;keyword&gt;*Ferroptosis/genetics&lt;/keyword&gt;&lt;keyword&gt;Reactive Oxygen Species/metabolism&lt;/keyword&gt;&lt;keyword&gt;Antioxidants/pharmacology&lt;/keyword&gt;&lt;keyword&gt;Signal Transduction&lt;/keyword&gt;&lt;keyword&gt;Iron/metabolism&lt;/keyword&gt;&lt;keyword&gt;Defense Mechanisms&lt;/keyword&gt;&lt;keyword&gt;autophagy&lt;/keyword&gt;&lt;keyword&gt;cell death&lt;/keyword&gt;&lt;keyword&gt;ferroptosis&lt;/keyword&gt;&lt;keyword&gt;lipid metabolism&lt;/keyword&gt;&lt;keyword&gt;membrane repair&lt;/keyword&gt;&lt;/keywords&gt;&lt;dates&gt;&lt;year&gt;2022&lt;/year&gt;&lt;pub-dates&gt;&lt;date&gt;Nov&lt;/date&gt;&lt;/pub-dates&gt;&lt;/dates&gt;&lt;isbn&gt;1742-4658 (Electronic)&amp;#xD;1742-464X (Linking)&lt;/isbn&gt;&lt;accession-num&gt;34092035&lt;/accession-num&gt;&lt;label&gt;10.1111/febs.16059&lt;/label&gt;&lt;urls&gt;&lt;related-urls&gt;&lt;url&gt;https://www.ncbi.nlm.nih.gov/pubmed/34092035&lt;/url&gt;&lt;/related-urls&gt;&lt;/urls&gt;&lt;electronic-resource-num&gt;10.1111/febs.16059&lt;/electronic-resource-num&gt;&lt;remote-database-name&gt;Medline&lt;/remote-database-name&gt;&lt;remote-database-provider&gt;NLM&lt;/remote-database-provider&gt;&lt;/record&gt;&lt;/Cite&gt;&lt;/EndNote&gt;</w:instrText>
      </w:r>
      <w:r w:rsidRPr="004855A0">
        <w:rPr>
          <w:rFonts w:hint="eastAsia"/>
          <w:shd w:val="clear" w:color="auto" w:fill="FEFEFE"/>
        </w:rPr>
        <w:fldChar w:fldCharType="separate"/>
      </w:r>
      <w:r w:rsidRPr="004855A0">
        <w:rPr>
          <w:rFonts w:hint="eastAsia"/>
          <w:noProof/>
          <w:shd w:val="clear" w:color="auto" w:fill="FEFEFE"/>
        </w:rPr>
        <w:t>[30]</w:t>
      </w:r>
      <w:r w:rsidRPr="004855A0">
        <w:rPr>
          <w:rFonts w:hint="eastAsia"/>
          <w:shd w:val="clear" w:color="auto" w:fill="FEFEFE"/>
        </w:rPr>
        <w:fldChar w:fldCharType="end"/>
      </w:r>
      <w:r w:rsidRPr="004855A0">
        <w:rPr>
          <w:rFonts w:hint="eastAsia"/>
          <w:shd w:val="clear" w:color="auto" w:fill="FEFEFE"/>
        </w:rPr>
        <w:t>。</w:t>
      </w:r>
    </w:p>
    <w:p w14:paraId="2CABEE98" w14:textId="77777777" w:rsidR="005C3C67" w:rsidRDefault="005C3C67" w:rsidP="004F0F2D">
      <w:pPr>
        <w:pStyle w:val="5"/>
        <w:rPr>
          <w:rFonts w:hint="eastAsia"/>
          <w:shd w:val="clear" w:color="auto" w:fill="FEFEFE"/>
        </w:rPr>
      </w:pPr>
      <w:r>
        <w:rPr>
          <w:rFonts w:hint="eastAsia"/>
          <w:shd w:val="clear" w:color="auto" w:fill="FEFEFE"/>
        </w:rPr>
        <w:t>承上启下</w:t>
      </w:r>
    </w:p>
    <w:p w14:paraId="5AED164F" w14:textId="77777777" w:rsidR="005C3C67" w:rsidRPr="004855A0" w:rsidRDefault="005C3C67" w:rsidP="004F0F2D">
      <w:pPr>
        <w:rPr>
          <w:rFonts w:hint="eastAsia"/>
        </w:rPr>
      </w:pPr>
      <w:r w:rsidRPr="004855A0">
        <w:rPr>
          <w:rFonts w:hint="eastAsia"/>
        </w:rPr>
        <w:t>根据</w:t>
      </w:r>
      <w:r w:rsidRPr="004855A0">
        <w:t>Web of Science Core Collection</w:t>
      </w:r>
      <w:r w:rsidRPr="004855A0">
        <w:rPr>
          <w:rStyle w:val="s1"/>
          <w:rFonts w:ascii="Helvetica Neue" w:hAnsi="Helvetica Neue"/>
          <w:color w:val="0E0E0E"/>
        </w:rPr>
        <w:t xml:space="preserve"> </w:t>
      </w:r>
      <w:r w:rsidRPr="004855A0">
        <w:rPr>
          <w:rStyle w:val="s1"/>
          <w:rFonts w:ascii="Helvetica Neue" w:hAnsi="Helvetica Neue"/>
          <w:color w:val="0E0E0E"/>
        </w:rPr>
        <w:t>检索</w:t>
      </w:r>
      <w:r w:rsidRPr="004855A0">
        <w:rPr>
          <w:rStyle w:val="s1"/>
          <w:rFonts w:ascii="Helvetica Neue" w:hAnsi="Helvetica Neue" w:hint="eastAsia"/>
          <w:color w:val="0E0E0E"/>
        </w:rPr>
        <w:t>2021-2025</w:t>
      </w:r>
      <w:r w:rsidRPr="004855A0">
        <w:rPr>
          <w:rStyle w:val="s1"/>
          <w:rFonts w:ascii="Helvetica Neue" w:hAnsi="Helvetica Neue" w:hint="eastAsia"/>
          <w:color w:val="0E0E0E"/>
        </w:rPr>
        <w:t>年高引用综述后对</w:t>
      </w:r>
      <w:r w:rsidRPr="004855A0">
        <w:rPr>
          <w:rStyle w:val="s1"/>
          <w:rFonts w:ascii="Helvetica Neue" w:hAnsi="Helvetica Neue" w:hint="eastAsia"/>
          <w:color w:val="0E0E0E"/>
        </w:rPr>
        <w:t>keywords</w:t>
      </w:r>
      <w:r w:rsidRPr="004855A0">
        <w:rPr>
          <w:rStyle w:val="s1"/>
          <w:rFonts w:ascii="Helvetica Neue" w:hAnsi="Helvetica Neue" w:hint="eastAsia"/>
          <w:color w:val="0E0E0E"/>
        </w:rPr>
        <w:t>进行聚类分析，线粒体</w:t>
      </w:r>
      <w:r w:rsidRPr="004855A0">
        <w:rPr>
          <w:rStyle w:val="s1"/>
          <w:rFonts w:ascii="Helvetica Neue" w:hAnsi="Helvetica Neue" w:hint="eastAsia"/>
          <w:color w:val="0E0E0E"/>
        </w:rPr>
        <w:t>-</w:t>
      </w:r>
      <w:r w:rsidRPr="004855A0">
        <w:rPr>
          <w:rStyle w:val="s1"/>
          <w:rFonts w:ascii="Helvetica Neue" w:hAnsi="Helvetica Neue" w:hint="eastAsia"/>
          <w:color w:val="0E0E0E"/>
        </w:rPr>
        <w:t>损伤</w:t>
      </w:r>
      <w:r w:rsidRPr="004855A0">
        <w:rPr>
          <w:rStyle w:val="s1"/>
          <w:rFonts w:ascii="Helvetica Neue" w:hAnsi="Helvetica Neue" w:hint="eastAsia"/>
          <w:color w:val="0E0E0E"/>
        </w:rPr>
        <w:t>-</w:t>
      </w:r>
      <w:r w:rsidRPr="004855A0">
        <w:rPr>
          <w:rStyle w:val="s1"/>
          <w:rFonts w:ascii="Helvetica Neue" w:hAnsi="Helvetica Neue" w:hint="eastAsia"/>
          <w:color w:val="0E0E0E"/>
        </w:rPr>
        <w:t>炎症领域相关综述增长最快（</w:t>
      </w:r>
      <w:r w:rsidRPr="004855A0">
        <w:t xml:space="preserve">+3.7 </w:t>
      </w:r>
      <w:r w:rsidRPr="004855A0">
        <w:t>篇</w:t>
      </w:r>
      <w:r w:rsidRPr="004855A0">
        <w:t>/</w:t>
      </w:r>
      <w:r w:rsidRPr="004855A0">
        <w:t>年</w:t>
      </w:r>
      <w:r w:rsidRPr="004855A0">
        <w:rPr>
          <w:rStyle w:val="s1"/>
          <w:rFonts w:ascii="Helvetica Neue" w:hAnsi="Helvetica Neue" w:hint="eastAsia"/>
          <w:color w:val="0E0E0E"/>
        </w:rPr>
        <w:t>），而线粒体</w:t>
      </w:r>
      <w:r w:rsidRPr="004855A0">
        <w:rPr>
          <w:rStyle w:val="s1"/>
          <w:rFonts w:ascii="Helvetica Neue" w:hAnsi="Helvetica Neue" w:hint="eastAsia"/>
          <w:color w:val="0E0E0E"/>
        </w:rPr>
        <w:t>-</w:t>
      </w:r>
      <w:r w:rsidRPr="004855A0">
        <w:rPr>
          <w:rStyle w:val="s1"/>
          <w:rFonts w:ascii="Helvetica Neue" w:hAnsi="Helvetica Neue" w:hint="eastAsia"/>
          <w:color w:val="0E0E0E"/>
        </w:rPr>
        <w:t>细胞死亡领域</w:t>
      </w:r>
      <w:r w:rsidRPr="004855A0">
        <w:rPr>
          <w:rFonts w:hint="eastAsia"/>
        </w:rPr>
        <w:t>相关综述快速上升（</w:t>
      </w:r>
      <w:r w:rsidRPr="004855A0">
        <w:rPr>
          <w:rFonts w:hint="eastAsia"/>
        </w:rPr>
        <w:t>+1.6</w:t>
      </w:r>
      <w:r w:rsidRPr="004855A0">
        <w:rPr>
          <w:rFonts w:hint="eastAsia"/>
        </w:rPr>
        <w:t>篇</w:t>
      </w:r>
      <w:r w:rsidRPr="004855A0">
        <w:rPr>
          <w:rFonts w:hint="eastAsia"/>
        </w:rPr>
        <w:t>/</w:t>
      </w:r>
      <w:r w:rsidRPr="004855A0">
        <w:rPr>
          <w:rFonts w:hint="eastAsia"/>
        </w:rPr>
        <w:t>年）。</w:t>
      </w:r>
    </w:p>
    <w:p w14:paraId="547DAD6A" w14:textId="77777777" w:rsidR="005C3C67" w:rsidRPr="000B573E" w:rsidRDefault="005C3C67" w:rsidP="004F0F2D">
      <w:pPr>
        <w:pStyle w:val="6"/>
        <w:rPr>
          <w:rFonts w:hint="eastAsia"/>
          <w:shd w:val="clear" w:color="auto" w:fill="FEFEFE"/>
        </w:rPr>
      </w:pPr>
    </w:p>
    <w:p w14:paraId="747297BE" w14:textId="77777777" w:rsidR="005C3C67" w:rsidRDefault="005C3C67" w:rsidP="004F0F2D">
      <w:pPr>
        <w:pStyle w:val="4"/>
        <w:rPr>
          <w:rFonts w:hint="eastAsia"/>
        </w:rPr>
      </w:pPr>
      <w:bookmarkStart w:id="3" w:name="OLE_LINK6"/>
      <w:r w:rsidRPr="003A4354">
        <w:rPr>
          <w:rFonts w:hint="eastAsia"/>
        </w:rPr>
        <w:t>线粒体介导的程序性细胞死亡</w:t>
      </w:r>
      <w:r>
        <w:rPr>
          <w:rFonts w:hint="eastAsia"/>
        </w:rPr>
        <w:fldChar w:fldCharType="begin"/>
      </w:r>
      <w:r>
        <w:instrText xml:space="preserve"> ADDIN EN.CITE &lt;EndNote&gt;&lt;Cite&gt;&lt;Author&gt;Miao&lt;/Author&gt;&lt;Year&gt;2023&lt;/Year&gt;&lt;RecNum&gt;39&lt;/RecNum&gt;&lt;DisplayText&gt;[1]&lt;/DisplayText&gt;&lt;record&gt;&lt;rec-number&gt;39&lt;/rec-number&gt;&lt;foreign-keys&gt;&lt;key app="EN" db-id="wxpasd95fvzrrgestwrv5dac0wpt09axxve5" timestamp="1742601234"&gt;39&lt;/key&gt;&lt;/foreign-keys&gt;&lt;ref-type name="Journal Article"&gt;17&lt;/ref-type&gt;&lt;contributors&gt;&lt;authors&gt;&lt;author&gt;Miao, Rui&lt;/author&gt;&lt;author&gt;Jiang, Cong&lt;/author&gt;&lt;author&gt;Chang, Winston Y.&lt;/author&gt;&lt;author&gt;Zhang, Haiwei&lt;/author&gt;&lt;author&gt;An, Jinsu&lt;/author&gt;&lt;author&gt;Ho, Felicia&lt;/author&gt;&lt;author&gt;Chen, Pengcheng&lt;/author&gt;&lt;author&gt;Zhang, Han&lt;/author&gt;&lt;author&gt;Junqueira, Caroline&lt;/author&gt;&lt;author&gt;Amgalan, Dulguun&lt;/author&gt;&lt;author&gt;Liang, Felix G.&lt;/author&gt;&lt;author&gt;Zhang, Junbing&lt;/author&gt;&lt;author&gt;Evavold, Charles L.&lt;/author&gt;&lt;author&gt;Hafner-Bratkovic, Iva&lt;/author&gt;&lt;author&gt;Zhang, Zhibin&lt;/author&gt;&lt;author&gt;Fontana, Pietro&lt;/author&gt;&lt;author&gt;Xia, Shiyu&lt;/author&gt;&lt;author&gt;Waldeck-Weiermair, Markus&lt;/author&gt;&lt;author&gt;Pan, Youdong&lt;/author&gt;&lt;author&gt;Michel, Thomas&lt;/author&gt;&lt;author&gt;Bar-Peled, Liron&lt;/author&gt;&lt;author&gt;Wu, Hao&lt;/author&gt;&lt;author&gt;Kagan, Jonathan C.&lt;/author&gt;&lt;author&gt;Kitsis, Richard N.&lt;/author&gt;&lt;author&gt;Zhang, Peng&lt;/author&gt;&lt;author&gt;Liu, Xing&lt;/author&gt;&lt;author&gt;Lieberman, Judy&lt;/author&gt;&lt;/authors&gt;&lt;/contributors&gt;&lt;titles&gt;&lt;title&gt;Gasdermin D permeabilization of mitochondrial inner and outer membranes accelerates and enhances pyroptosis&lt;/title&gt;&lt;secondary-title&gt;Immunity&lt;/secondary-title&gt;&lt;/titles&gt;&lt;periodical&gt;&lt;full-title&gt;Immunity&lt;/full-title&gt;&lt;/periodical&gt;&lt;volume&gt;56&lt;/volume&gt;&lt;number&gt;11&lt;/number&gt;&lt;dates&gt;&lt;year&gt;2023&lt;/year&gt;&lt;pub-dates&gt;&lt;date&gt;Nov 14&lt;/date&gt;&lt;/pub-dates&gt;&lt;/dates&gt;&lt;isbn&gt;1074-7613&lt;/isbn&gt;&lt;accession-num&gt;WOS:001114631200001&lt;/accession-num&gt;&lt;label&gt;10.1016/j.immuni.2023.10.004&lt;/label&gt;&lt;work-type&gt;Article&lt;/work-type&gt;&lt;urls&gt;&lt;related-urls&gt;&lt;url&gt;&amp;lt;Go to ISI&amp;gt;://WOS:001114631200001&lt;/url&gt;&lt;url&gt;https://www.sciencedirect.com/science/article/pii/S1074761323004442?via%3Dihub&lt;/url&gt;&lt;/related-urls&gt;&lt;/urls&gt;&lt;electronic-resource-num&gt;10.1016/j.immuni.2023.10.004&lt;/electronic-resource-num&gt;&lt;/record&gt;&lt;/Cite&gt;&lt;/EndNote&gt;</w:instrText>
      </w:r>
      <w:r>
        <w:rPr>
          <w:rFonts w:hint="eastAsia"/>
        </w:rPr>
        <w:fldChar w:fldCharType="separate"/>
      </w:r>
      <w:r>
        <w:rPr>
          <w:noProof/>
        </w:rPr>
        <w:t>[1]</w:t>
      </w:r>
      <w:r>
        <w:rPr>
          <w:rFonts w:hint="eastAsia"/>
        </w:rPr>
        <w:fldChar w:fldCharType="end"/>
      </w:r>
      <w:r>
        <w:rPr>
          <w:rFonts w:hint="eastAsia"/>
        </w:rPr>
        <w:t xml:space="preserve"> 4000</w:t>
      </w:r>
    </w:p>
    <w:p w14:paraId="6B3444DD" w14:textId="77777777" w:rsidR="005C3C67" w:rsidRDefault="005C3C67" w:rsidP="004F0F2D">
      <w:pPr>
        <w:pStyle w:val="5"/>
        <w:rPr>
          <w:rFonts w:hint="eastAsia"/>
        </w:rPr>
      </w:pPr>
      <w:bookmarkStart w:id="4" w:name="OLE_LINK1"/>
      <w:r w:rsidRPr="009417EA">
        <w:rPr>
          <w:rFonts w:hint="eastAsia"/>
        </w:rPr>
        <w:t>线粒体在细胞死亡网络中的核心地位</w:t>
      </w:r>
      <w:r>
        <w:rPr>
          <w:rFonts w:hint="eastAsia"/>
        </w:rPr>
        <w:t xml:space="preserve"> 150</w:t>
      </w:r>
    </w:p>
    <w:p w14:paraId="4F42C141" w14:textId="77777777" w:rsidR="005C3C67" w:rsidRDefault="005C3C67" w:rsidP="004F0F2D">
      <w:pPr>
        <w:rPr>
          <w:rFonts w:hint="eastAsia"/>
        </w:rPr>
      </w:pPr>
      <w:r>
        <w:rPr>
          <w:rFonts w:hint="eastAsia"/>
        </w:rPr>
        <w:t>目前，线粒体是公认的细胞死亡信号协调中心。最初，线</w:t>
      </w:r>
      <w:r>
        <w:t>粒体</w:t>
      </w:r>
      <w:r>
        <w:rPr>
          <w:rFonts w:hint="eastAsia"/>
        </w:rPr>
        <w:t>被认为是</w:t>
      </w:r>
      <w:r>
        <w:t>细胞能量生产、钙离子稳态和铁代谢的工厂</w:t>
      </w:r>
      <w:r>
        <w:rPr>
          <w:rFonts w:hint="eastAsia"/>
        </w:rPr>
        <w:t>。近年，</w:t>
      </w:r>
      <w:r>
        <w:t>线粒体</w:t>
      </w:r>
      <w:r>
        <w:rPr>
          <w:rFonts w:hint="eastAsia"/>
        </w:rPr>
        <w:t>被发现</w:t>
      </w:r>
      <w:r>
        <w:t>在内源性凋亡中</w:t>
      </w:r>
      <w:r>
        <w:rPr>
          <w:rFonts w:hint="eastAsia"/>
        </w:rPr>
        <w:t>通过</w:t>
      </w:r>
      <w:r>
        <w:t>释放细胞色素</w:t>
      </w:r>
      <w:r>
        <w:rPr>
          <w:rFonts w:hint="eastAsia"/>
        </w:rPr>
        <w:t>c</w:t>
      </w:r>
      <w:r>
        <w:rPr>
          <w:rFonts w:hint="eastAsia"/>
        </w:rPr>
        <w:t>起核心作用，同时激</w:t>
      </w:r>
      <w:r>
        <w:t>活半胱天冬酶保证细胞死亡过程不引发炎症反应</w:t>
      </w:r>
      <w:r>
        <w:rPr>
          <w:rFonts w:hint="eastAsia"/>
        </w:rPr>
        <w:t>。其他炎性细胞死亡方式也涉及或依赖线粒体功能。</w:t>
      </w:r>
    </w:p>
    <w:p w14:paraId="4EFCB4E7" w14:textId="77777777" w:rsidR="005C3C67" w:rsidRDefault="005C3C67" w:rsidP="004F0F2D">
      <w:pPr>
        <w:pStyle w:val="5"/>
        <w:rPr>
          <w:rFonts w:hint="eastAsia"/>
        </w:rPr>
      </w:pPr>
      <w:r>
        <w:rPr>
          <w:rFonts w:hint="eastAsia"/>
        </w:rPr>
        <w:t>非炎性细胞死亡：凋亡与亚致死</w:t>
      </w:r>
      <w:r>
        <w:rPr>
          <w:rFonts w:hint="eastAsia"/>
        </w:rPr>
        <w:t xml:space="preserve"> 400</w:t>
      </w:r>
    </w:p>
    <w:p w14:paraId="4FB4D709" w14:textId="77777777" w:rsidR="005C3C67" w:rsidRDefault="005C3C67" w:rsidP="004F0F2D">
      <w:pPr>
        <w:pStyle w:val="6"/>
        <w:rPr>
          <w:rFonts w:hint="eastAsia"/>
        </w:rPr>
      </w:pPr>
      <w:r>
        <w:t>B</w:t>
      </w:r>
      <w:r w:rsidRPr="00576906">
        <w:rPr>
          <w:rFonts w:hint="eastAsia"/>
        </w:rPr>
        <w:t>CL-2</w:t>
      </w:r>
      <w:r w:rsidRPr="00576906">
        <w:rPr>
          <w:rFonts w:hint="eastAsia"/>
        </w:rPr>
        <w:t>家族调控内源性凋亡</w:t>
      </w:r>
      <w:r>
        <w:rPr>
          <w:rFonts w:hint="eastAsia"/>
        </w:rPr>
        <w:t>150</w:t>
      </w:r>
    </w:p>
    <w:p w14:paraId="67AA5B4B" w14:textId="77777777" w:rsidR="005C3C67" w:rsidRDefault="005C3C67" w:rsidP="004F0F2D">
      <w:pPr>
        <w:rPr>
          <w:rFonts w:hint="eastAsia"/>
        </w:rPr>
      </w:pPr>
      <w:r>
        <w:rPr>
          <w:rFonts w:hint="eastAsia"/>
        </w:rPr>
        <w:t>内源性凋亡复杂网络由</w:t>
      </w:r>
      <w:r>
        <w:t>BCL-2</w:t>
      </w:r>
      <w:r>
        <w:rPr>
          <w:rFonts w:hint="eastAsia"/>
        </w:rPr>
        <w:t>家族蛋白调控，作为</w:t>
      </w:r>
      <w:r>
        <w:t>一种进化上保守的程序性细胞死亡机制，对于组织稳态维持至关重要</w:t>
      </w:r>
      <w:r>
        <w:rPr>
          <w:rFonts w:hint="eastAsia"/>
        </w:rPr>
        <w:t>。</w:t>
      </w:r>
      <w:bookmarkStart w:id="5" w:name="OLE_LINK11"/>
      <w:r>
        <w:t>BCL-2</w:t>
      </w:r>
      <w:r>
        <w:t>家族</w:t>
      </w:r>
      <w:bookmarkEnd w:id="5"/>
      <w:r>
        <w:rPr>
          <w:rFonts w:hint="eastAsia"/>
        </w:rPr>
        <w:t>根据结构与功能差异分类，通过多个成员之间复杂动态的相互作用，共同决定线粒体外膜（</w:t>
      </w:r>
      <w:r>
        <w:t>MOM</w:t>
      </w:r>
      <w:r>
        <w:rPr>
          <w:rFonts w:hint="eastAsia"/>
        </w:rPr>
        <w:t>）的完整性。</w:t>
      </w:r>
      <w:r>
        <w:t>MOM</w:t>
      </w:r>
      <w:r>
        <w:rPr>
          <w:rFonts w:hint="eastAsia"/>
        </w:rPr>
        <w:t>的完整性对线粒体功能与凋亡抑制至关重要。一旦</w:t>
      </w:r>
      <w:r>
        <w:t>MOM</w:t>
      </w:r>
      <w:r>
        <w:rPr>
          <w:rFonts w:hint="eastAsia"/>
        </w:rPr>
        <w:t>的完整性受到破坏，细胞色素</w:t>
      </w:r>
      <w:r>
        <w:t>C</w:t>
      </w:r>
      <w:r>
        <w:rPr>
          <w:rFonts w:hint="eastAsia"/>
        </w:rPr>
        <w:t>释放到细胞质，激活半胱天冬酶类，细胞将开始程序化、非炎性的解体。</w:t>
      </w:r>
    </w:p>
    <w:p w14:paraId="0D7D4316" w14:textId="77777777" w:rsidR="005C3C67" w:rsidRDefault="005C3C67" w:rsidP="004F0F2D">
      <w:pPr>
        <w:pStyle w:val="6"/>
        <w:rPr>
          <w:rFonts w:hint="eastAsia"/>
        </w:rPr>
      </w:pPr>
      <w:r>
        <w:t>非致死性线粒体凋亡信号</w:t>
      </w:r>
      <w:r>
        <w:rPr>
          <w:rFonts w:hint="eastAsia"/>
        </w:rPr>
        <w:t>150</w:t>
      </w:r>
    </w:p>
    <w:p w14:paraId="1983599E" w14:textId="77777777" w:rsidR="005C3C67" w:rsidRDefault="005C3C67" w:rsidP="004F0F2D">
      <w:pPr>
        <w:pStyle w:val="7"/>
        <w:rPr>
          <w:rFonts w:hint="eastAsia"/>
        </w:rPr>
      </w:pPr>
      <w:r>
        <w:rPr>
          <w:rFonts w:hint="eastAsia"/>
        </w:rPr>
        <w:t>定义</w:t>
      </w:r>
      <w:r>
        <w:rPr>
          <w:rFonts w:hint="eastAsia"/>
        </w:rPr>
        <w:t xml:space="preserve"> 30</w:t>
      </w:r>
    </w:p>
    <w:p w14:paraId="5F11C5D5" w14:textId="77777777" w:rsidR="005C3C67" w:rsidRDefault="005C3C67" w:rsidP="004F0F2D">
      <w:pPr>
        <w:rPr>
          <w:rFonts w:hint="eastAsia"/>
        </w:rPr>
      </w:pPr>
      <w:r w:rsidRPr="00814C8E">
        <w:rPr>
          <w:rFonts w:hint="eastAsia"/>
        </w:rPr>
        <w:t>MOMP</w:t>
      </w:r>
      <w:r w:rsidRPr="00814C8E">
        <w:rPr>
          <w:rFonts w:hint="eastAsia"/>
        </w:rPr>
        <w:t>可发生而不必然导致细胞死亡</w:t>
      </w:r>
      <w:r>
        <w:rPr>
          <w:rFonts w:hint="eastAsia"/>
        </w:rPr>
        <w:t>。</w:t>
      </w:r>
      <w:r w:rsidRPr="00814C8E">
        <w:rPr>
          <w:rFonts w:hint="eastAsia"/>
        </w:rPr>
        <w:t>只要并非所有线粒体都经历通透化，细胞即可维持足够代谢需求存活</w:t>
      </w:r>
      <w:r>
        <w:rPr>
          <w:rFonts w:hint="eastAsia"/>
        </w:rPr>
        <w:t>并引发低水平凋亡信号</w:t>
      </w:r>
      <w:r>
        <w:rPr>
          <w:rFonts w:hint="eastAsia"/>
        </w:rPr>
        <w:fldChar w:fldCharType="begin"/>
      </w:r>
      <w:r>
        <w:rPr>
          <w:rFonts w:hint="eastAsia"/>
        </w:rPr>
        <w:instrText xml:space="preserve"> ADDIN EN.CITE &lt;EndNote&gt;&lt;Cite ExcludeYear="1"&gt;&lt;Author&gt;Ichim&lt;/Author&gt;&lt;Year&gt;2015&lt;/Year&gt;&lt;RecNum&gt;432&lt;/RecNum&gt;&lt;DisplayText&gt;[32]&lt;/DisplayText&gt;&lt;record&gt;&lt;rec-number&gt;432&lt;/rec-number&gt;&lt;foreign-keys&gt;&lt;key app="EN" db-id="wxpasd95fvzrrgestwrv5dac0wpt09axxve5" timestamp="1750217232"&gt;432&lt;/key&gt;&lt;/foreign-keys&gt;&lt;ref-type name="Journal Article"&gt;17&lt;/ref-type&gt;&lt;contributors&gt;&lt;authors&gt;&lt;author&gt;Ichim, Gabriel&lt;/author&gt;&lt;author&gt;Lopez, Jonathan&lt;/author&gt;&lt;author&gt;Ahmed, Shafiq U&lt;/author&gt;&lt;author&gt;Muthalagu, Nathiya&lt;/author&gt;&lt;author&gt;Giampazolias, Evangelos&lt;/author&gt;&lt;author&gt;Delgado, M.  Eugenia&lt;/author&gt;&lt;author&gt;Haller, Martina&lt;/author&gt;&lt;author&gt;Riley, Joel S&lt;/author&gt;&lt;author&gt;Mason, Susan M&lt;/author&gt;&lt;author&gt;Athineos, Dimitris&lt;/author&gt;&lt;author&gt;Parsons, Melissa J&lt;/author&gt;&lt;author&gt;van de Kooij, Bert&lt;/author&gt;&lt;author&gt;Bouchier-Hayes, Lisa&lt;/author&gt;&lt;author&gt;Chalmers, Anthony J&lt;/author&gt;&lt;author&gt;Rooswinkel, Rogier W&lt;/author&gt;&lt;author&gt;Oberst, Andrew&lt;/author&gt;&lt;author&gt;Blyth, Karen&lt;/author&gt;&lt;author&gt;Rehm, Markus&lt;/author&gt;&lt;author&gt;Murphy, Daniel J&lt;/author&gt;&lt;author&gt;Tait, Stephen W G.&lt;/author&gt;&lt;/authors&gt;&lt;/contributors&gt;&lt;titles&gt;&lt;title&gt;Limited Mitochondrial Permeabilization Causes DNA Damage and Genomic Instability in the Absence of Cell Death&lt;/title&gt;&lt;secondary-title&gt;Molecular Cell&lt;/secondary-title&gt;&lt;/titles&gt;&lt;periodical&gt;&lt;full-title&gt;Molecular Cell&lt;/full-title&gt;&lt;/periodical&gt;&lt;pages&gt;860-872&lt;/pages&gt;&lt;volume&gt;57&lt;/volume&gt;&lt;number&gt;5&lt;/number&gt;&lt;dates&gt;&lt;year&gt;2015&lt;/year&gt;&lt;pub-dates&gt;&lt;date&gt;2015/03&lt;/date&gt;&lt;/pub-dates&gt;&lt;/dates&gt;&lt;publisher&gt;Elsevier BV&lt;/publisher&gt;&lt;isbn&gt;1097-2765&lt;/isbn&gt;&lt;urls&gt;&lt;related-urls&gt;&lt;url&gt;http://dx.doi.org/10.1016/j.molcel.2015.01.018&lt;/url&gt;&lt;/related-urls&gt;&lt;/urls&gt;&lt;electronic-resource-num&gt;10.1016/j.molcel.2015.01.018&lt;/electronic-resource-num&gt;&lt;/record&gt;&lt;/Cite&gt;&lt;/EndNote&gt;</w:instrText>
      </w:r>
      <w:r>
        <w:rPr>
          <w:rFonts w:hint="eastAsia"/>
        </w:rPr>
        <w:fldChar w:fldCharType="separate"/>
      </w:r>
      <w:r>
        <w:rPr>
          <w:rFonts w:hint="eastAsia"/>
          <w:noProof/>
        </w:rPr>
        <w:t>[32]</w:t>
      </w:r>
      <w:r>
        <w:rPr>
          <w:rFonts w:hint="eastAsia"/>
        </w:rPr>
        <w:fldChar w:fldCharType="end"/>
      </w:r>
      <w:r w:rsidRPr="00814C8E">
        <w:rPr>
          <w:rFonts w:hint="eastAsia"/>
        </w:rPr>
        <w:t>，此类情况称为</w:t>
      </w:r>
      <w:bookmarkStart w:id="6" w:name="OLE_LINK10"/>
      <w:r w:rsidRPr="00814C8E">
        <w:rPr>
          <w:rFonts w:hint="eastAsia"/>
        </w:rPr>
        <w:t>不完全</w:t>
      </w:r>
      <w:r w:rsidRPr="00814C8E">
        <w:rPr>
          <w:rFonts w:hint="eastAsia"/>
        </w:rPr>
        <w:t>MOMP</w:t>
      </w:r>
      <w:bookmarkEnd w:id="6"/>
      <w:r w:rsidRPr="00814C8E">
        <w:rPr>
          <w:rFonts w:hint="eastAsia"/>
        </w:rPr>
        <w:t>（</w:t>
      </w:r>
      <w:r w:rsidRPr="00814C8E">
        <w:rPr>
          <w:rFonts w:hint="eastAsia"/>
        </w:rPr>
        <w:t>incomplete MOMP</w:t>
      </w:r>
      <w:r w:rsidRPr="00814C8E">
        <w:rPr>
          <w:rFonts w:hint="eastAsia"/>
        </w:rPr>
        <w:t>）</w:t>
      </w:r>
      <w:r>
        <w:rPr>
          <w:rFonts w:hint="eastAsia"/>
        </w:rPr>
        <w:fldChar w:fldCharType="begin"/>
      </w:r>
      <w:r>
        <w:rPr>
          <w:rFonts w:hint="eastAsia"/>
        </w:rPr>
        <w:instrText xml:space="preserve"> ADDIN EN.CITE &lt;EndNote&gt;&lt;Cite ExcludeYear="1"&gt;&lt;Author&gt;Colell&lt;/Author&gt;&lt;Year&gt;2007&lt;/Year&gt;&lt;RecNum&gt;433&lt;/RecNum&gt;&lt;DisplayText&gt;[33]&lt;/DisplayText&gt;&lt;record&gt;&lt;rec-number&gt;433&lt;/rec-number&gt;&lt;foreign-keys&gt;&lt;key app="EN" db-id="wxpasd95fvzrrgestwrv5dac0wpt09axxve5" timestamp="1750217232"&gt;433&lt;/key&gt;&lt;/foreign-keys&gt;&lt;ref-type name="Journal Article"&gt;17&lt;/ref-type&gt;&lt;contributors&gt;&lt;authors&gt;&lt;author&gt;Colell, Anna&lt;/author&gt;&lt;author&gt;Ricci, Jean-Ehrland&lt;/author&gt;&lt;author&gt;Tait, Stephen&lt;/author&gt;&lt;author&gt;Milasta, Sandra&lt;/author&gt;&lt;author&gt;Maurer, Ulrich&lt;/author&gt;&lt;author&gt;Bouchier-Hayes, Lisa&lt;/author&gt;&lt;author&gt;Fitzgerald, Patrick&lt;/author&gt;&lt;author&gt;Guio-Carrion, Ana&lt;/author&gt;&lt;author&gt;Waterhouse, Nigel J.&lt;/author&gt;&lt;author&gt;Li, Cindy Wei&lt;/author&gt;&lt;author&gt;Mari, Bernard&lt;/author&gt;&lt;author&gt;Barbry, Pascal&lt;/author&gt;&lt;author&gt;Newmeyer, Donald D.&lt;/author&gt;&lt;author&gt;Beere, Helen M.&lt;/author&gt;&lt;author&gt;Green, Douglas R.&lt;/author&gt;&lt;/authors&gt;&lt;/contributors&gt;&lt;titles&gt;&lt;title&gt;GAPDH and Autophagy Preserve Survival after Apoptotic Cytochrome c Release in the Absence of Caspase Activation&lt;/title&gt;&lt;secondary-title&gt;Cell&lt;/secondary-title&gt;&lt;/titles&gt;&lt;periodical&gt;&lt;full-title&gt;Cell&lt;/full-title&gt;&lt;/periodical&gt;&lt;pages&gt;983-997&lt;/pages&gt;&lt;volume&gt;129&lt;/volume&gt;&lt;number&gt;5&lt;/number&gt;&lt;dates&gt;&lt;year&gt;2007&lt;/year&gt;&lt;pub-dates&gt;&lt;date&gt;2007/06&lt;/date&gt;&lt;/pub-dates&gt;&lt;/dates&gt;&lt;publisher&gt;Elsevier BV&lt;/publisher&gt;&lt;isbn&gt;0092-8674&lt;/isbn&gt;&lt;urls&gt;&lt;related-urls&gt;&lt;url&gt;http://dx.doi.org/10.1016/j.cell.2007.03.045&lt;/url&gt;&lt;/related-urls&gt;&lt;/urls&gt;&lt;electronic-resource-num&gt;10.1016/j.cell.2007.03.045&lt;/electronic-resource-num&gt;&lt;/record&gt;&lt;/Cite&gt;&lt;/EndNote&gt;</w:instrText>
      </w:r>
      <w:r>
        <w:rPr>
          <w:rFonts w:hint="eastAsia"/>
        </w:rPr>
        <w:fldChar w:fldCharType="separate"/>
      </w:r>
      <w:r>
        <w:rPr>
          <w:rFonts w:hint="eastAsia"/>
          <w:noProof/>
        </w:rPr>
        <w:t>[33]</w:t>
      </w:r>
      <w:r>
        <w:rPr>
          <w:rFonts w:hint="eastAsia"/>
        </w:rPr>
        <w:fldChar w:fldCharType="end"/>
      </w:r>
      <w:r>
        <w:rPr>
          <w:rFonts w:hint="eastAsia"/>
        </w:rPr>
        <w:t>。</w:t>
      </w:r>
    </w:p>
    <w:p w14:paraId="47DF6880" w14:textId="77777777" w:rsidR="005C3C67" w:rsidRDefault="005C3C67" w:rsidP="004F0F2D">
      <w:pPr>
        <w:pStyle w:val="7"/>
        <w:rPr>
          <w:rFonts w:hint="eastAsia"/>
        </w:rPr>
      </w:pPr>
      <w:r>
        <w:rPr>
          <w:rFonts w:hint="eastAsia"/>
        </w:rPr>
        <w:t>原因</w:t>
      </w:r>
      <w:r>
        <w:rPr>
          <w:rFonts w:hint="eastAsia"/>
        </w:rPr>
        <w:t xml:space="preserve"> 60</w:t>
      </w:r>
    </w:p>
    <w:p w14:paraId="60B8D475" w14:textId="77777777" w:rsidR="005C3C67" w:rsidRDefault="005C3C67" w:rsidP="004F0F2D">
      <w:pPr>
        <w:rPr>
          <w:rFonts w:hint="eastAsia"/>
        </w:rPr>
      </w:pPr>
      <w:r>
        <w:rPr>
          <w:rFonts w:hint="eastAsia"/>
        </w:rPr>
        <w:t>和凋亡相似，</w:t>
      </w:r>
      <w:r w:rsidRPr="00814C8E">
        <w:rPr>
          <w:rFonts w:hint="eastAsia"/>
        </w:rPr>
        <w:t>不完全</w:t>
      </w:r>
      <w:r w:rsidRPr="00814C8E">
        <w:rPr>
          <w:rFonts w:hint="eastAsia"/>
        </w:rPr>
        <w:t>MOMP</w:t>
      </w:r>
      <w:r>
        <w:rPr>
          <w:rFonts w:hint="eastAsia"/>
        </w:rPr>
        <w:t>的发生依赖</w:t>
      </w:r>
      <w:r>
        <w:t>BCL-2</w:t>
      </w:r>
      <w:r>
        <w:t>家族</w:t>
      </w:r>
      <w:r>
        <w:rPr>
          <w:rFonts w:hint="eastAsia"/>
        </w:rPr>
        <w:fldChar w:fldCharType="begin"/>
      </w:r>
      <w:r>
        <w:rPr>
          <w:rFonts w:hint="eastAsia"/>
        </w:rPr>
        <w:instrText xml:space="preserve"> ADDIN EN.CITE &lt;EndNote&gt;&lt;Cite ExcludeYear="1"&gt;&lt;Author&gt;Certo&lt;/Author&gt;&lt;Year&gt;2006&lt;/Year&gt;&lt;RecNum&gt;434&lt;/RecNum&gt;&lt;DisplayText&gt;[34]&lt;/DisplayText&gt;&lt;record&gt;&lt;rec-number&gt;434&lt;/rec-number&gt;&lt;foreign-keys&gt;&lt;key app="EN" db-id="wxpasd95fvzrrgestwrv5dac0wpt09axxve5" timestamp="1750217232"&gt;434&lt;/key&gt;&lt;/foreign-keys&gt;&lt;ref-type name="Journal Article"&gt;17&lt;/ref-type&gt;&lt;contributors&gt;&lt;authors&gt;&lt;author&gt;Certo, Michael&lt;/author&gt;&lt;author&gt;Moore, Victoria Del Gaizo&lt;/author&gt;&lt;author&gt;Nishino, Mari&lt;/author&gt;&lt;author&gt;Wei, Guo&lt;/author&gt;&lt;author&gt;Korsmeyer, Stanley&lt;/author&gt;&lt;author&gt;Armstrong, Scott A.&lt;/author&gt;&lt;author&gt;Letai, Anthony&lt;/author&gt;&lt;/authors&gt;&lt;/contributors&gt;&lt;titles&gt;&lt;title&gt;Mitochondria primed by death signals determine cellular addiction to antiapoptotic BCL-2 family members&lt;/title&gt;&lt;secondary-title&gt;Cancer Cell&lt;/secondary-title&gt;&lt;/titles&gt;&lt;periodical&gt;&lt;full-title&gt;Cancer Cell&lt;/full-title&gt;&lt;/periodical&gt;&lt;pages&gt;351-365&lt;/pages&gt;&lt;volume&gt;9&lt;/volume&gt;&lt;number&gt;5&lt;/number&gt;&lt;dates&gt;&lt;year&gt;2006&lt;/year&gt;&lt;pub-dates&gt;&lt;date&gt;2006/05&lt;/date&gt;&lt;/pub-dates&gt;&lt;/dates&gt;&lt;publisher&gt;Elsevier BV&lt;/publisher&gt;&lt;isbn&gt;1535-6108&lt;/isbn&gt;&lt;urls&gt;&lt;related-urls&gt;&lt;url&gt;http://dx.doi.org/10.1016/j.ccr.2006.03.027&lt;/url&gt;&lt;/related-urls&gt;&lt;/urls&gt;&lt;electronic-resource-num&gt;10.1016/j.ccr.2006.03.027&lt;/electronic-resource-num&gt;&lt;/record&gt;&lt;/Cite&gt;&lt;/EndNote&gt;</w:instrText>
      </w:r>
      <w:r>
        <w:rPr>
          <w:rFonts w:hint="eastAsia"/>
        </w:rPr>
        <w:fldChar w:fldCharType="separate"/>
      </w:r>
      <w:r>
        <w:rPr>
          <w:rFonts w:hint="eastAsia"/>
          <w:noProof/>
        </w:rPr>
        <w:t>[34]</w:t>
      </w:r>
      <w:r>
        <w:rPr>
          <w:rFonts w:hint="eastAsia"/>
        </w:rPr>
        <w:fldChar w:fldCharType="end"/>
      </w:r>
      <w:r>
        <w:rPr>
          <w:rFonts w:hint="eastAsia"/>
        </w:rPr>
        <w:t>，具有线粒体特异性</w:t>
      </w:r>
      <w:r>
        <w:rPr>
          <w:rFonts w:hint="eastAsia"/>
        </w:rPr>
        <w:fldChar w:fldCharType="begin">
          <w:fldData xml:space="preserve">PEVuZE5vdGU+PENpdGUgRXhjbHVkZVllYXI9IjEiPjxBdXRob3I+SWNoaW08L0F1dGhvcj48WWVh
cj4yMDE1PC9ZZWFyPjxSZWNOdW0+NDMyPC9SZWNOdW0+PERpc3BsYXlUZXh0PlszMiwgMzVdPC9E
aXNwbGF5VGV4dD48cmVjb3JkPjxyZWMtbnVtYmVyPjQzMjwvcmVjLW51bWJlcj48Zm9yZWlnbi1r
ZXlzPjxrZXkgYXBwPSJFTiIgZGItaWQ9Ind4cGFzZDk1ZnZ6cnJnZXN0d3J2NWRhYzB3cHQwOWF4
eHZlNSIgdGltZXN0YW1wPSIxNzUwMjE3MjMyIj40MzI8L2tleT48L2ZvcmVpZ24ta2V5cz48cmVm
LXR5cGUgbmFtZT0iSm91cm5hbCBBcnRpY2xlIj4xNzwvcmVmLXR5cGU+PGNvbnRyaWJ1dG9ycz48
YXV0aG9ycz48YXV0aG9yPkljaGltLCBHYWJyaWVsPC9hdXRob3I+PGF1dGhvcj5Mb3BleiwgSm9u
YXRoYW48L2F1dGhvcj48YXV0aG9yPkFobWVkLCBTaGFmaXHCoFU8L2F1dGhvcj48YXV0aG9yPk11
dGhhbGFndSwgTmF0aGl5YTwvYXV0aG9yPjxhdXRob3I+R2lhbXBhem9saWFzLCBFdmFuZ2Vsb3M8
L2F1dGhvcj48YXV0aG9yPkRlbGdhZG8sIE0uIMKgRXVnZW5pYTwvYXV0aG9yPjxhdXRob3I+SGFs
bGVyLCBNYXJ0aW5hPC9hdXRob3I+PGF1dGhvcj5SaWxleSwgSm9lbMKgUzwvYXV0aG9yPjxhdXRo
b3I+TWFzb24sIFN1c2FuwqBNPC9hdXRob3I+PGF1dGhvcj5BdGhpbmVvcywgRGltaXRyaXM8L2F1
dGhvcj48YXV0aG9yPlBhcnNvbnMsIE1lbGlzc2HCoEo8L2F1dGhvcj48YXV0aG9yPnZhbsKgZGXC
oEtvb2lqLCBCZXJ0PC9hdXRob3I+PGF1dGhvcj5Cb3VjaGllci1IYXllcywgTGlzYTwvYXV0aG9y
PjxhdXRob3I+Q2hhbG1lcnMsIEFudGhvbnnCoEo8L2F1dGhvcj48YXV0aG9yPlJvb3N3aW5rZWws
IFJvZ2llcsKgVzwvYXV0aG9yPjxhdXRob3I+T2JlcnN0LCBBbmRyZXc8L2F1dGhvcj48YXV0aG9y
PkJseXRoLCBLYXJlbjwvYXV0aG9yPjxhdXRob3I+UmVobSwgTWFya3VzPC9hdXRob3I+PGF1dGhv
cj5NdXJwaHksIERhbmllbMKgSjwvYXV0aG9yPjxhdXRob3I+VGFpdCwgU3RlcGhlbsKgVyBHLjwv
YXV0aG9yPjwvYXV0aG9ycz48L2NvbnRyaWJ1dG9ycz48dGl0bGVzPjx0aXRsZT5MaW1pdGVkIE1p
dG9jaG9uZHJpYWwgUGVybWVhYmlsaXphdGlvbiBDYXVzZXMgRE5BIERhbWFnZSBhbmQgR2Vub21p
YyBJbnN0YWJpbGl0eSBpbiB0aGUgQWJzZW5jZSBvZiBDZWxsIERlYXRoPC90aXRsZT48c2Vjb25k
YXJ5LXRpdGxlPk1vbGVjdWxhciBDZWxsPC9zZWNvbmRhcnktdGl0bGU+PC90aXRsZXM+PHBlcmlv
ZGljYWw+PGZ1bGwtdGl0bGU+TW9sZWN1bGFyIENlbGw8L2Z1bGwtdGl0bGU+PC9wZXJpb2RpY2Fs
PjxwYWdlcz44NjAtODcyPC9wYWdlcz48dm9sdW1lPjU3PC92b2x1bWU+PG51bWJlcj41PC9udW1i
ZXI+PGRhdGVzPjx5ZWFyPjIwMTU8L3llYXI+PHB1Yi1kYXRlcz48ZGF0ZT4yMDE1LzAzPC9kYXRl
PjwvcHViLWRhdGVzPjwvZGF0ZXM+PHB1Ymxpc2hlcj5FbHNldmllciBCVjwvcHVibGlzaGVyPjxp
c2JuPjEwOTctMjc2NTwvaXNibj48dXJscz48cmVsYXRlZC11cmxzPjx1cmw+aHR0cDovL2R4LmRv
aS5vcmcvMTAuMTAxNi9qLm1vbGNlbC4yMDE1LjAxLjAxODwvdXJsPjwvcmVsYXRlZC11cmxzPjwv
dXJscz48ZWxlY3Ryb25pYy1yZXNvdXJjZS1udW0+MTAuMTAxNi9qLm1vbGNlbC4yMDE1LjAxLjAx
ODwvZWxlY3Ryb25pYy1yZXNvdXJjZS1udW0+PC9yZWNvcmQ+PC9DaXRlPjxDaXRlIEV4Y2x1ZGVZ
ZWFyPSIxIj48QXV0aG9yPkNhbzwvQXV0aG9yPjxZZWFyPjIwMjI8L1llYXI+PFJlY051bT40MzU8
L1JlY051bT48cmVjb3JkPjxyZWMtbnVtYmVyPjQzNTwvcmVjLW51bWJlcj48Zm9yZWlnbi1rZXlz
PjxrZXkgYXBwPSJFTiIgZGItaWQ9Ind4cGFzZDk1ZnZ6cnJnZXN0d3J2NWRhYzB3cHQwOWF4eHZl
NSIgdGltZXN0YW1wPSIxNzUwMjE3MjMyIj40MzU8L2tleT48L2ZvcmVpZ24ta2V5cz48cmVmLXR5
cGUgbmFtZT0iSm91cm5hbCBBcnRpY2xlIj4xNzwvcmVmLXR5cGU+PGNvbnRyaWJ1dG9ycz48YXV0
aG9ycz48YXV0aG9yPkNhbywgS2FpPC9hdXRob3I+PGF1dGhvcj5SaWxleSwgSm9lbCBTLjwvYXV0
aG9yPjxhdXRob3I+SGVpbGlnLCBSb3NhbGllPC9hdXRob3I+PGF1dGhvcj5Nb250ZXMtR8OzbWV6
LCBBbGZyZWRvIEUuPC9hdXRob3I+PGF1dGhvcj5WcmluZ2VyLCBFc21lZTwvYXV0aG9yPjxhdXRo
b3I+QmVydGhlbmV0LCBLZXZpbjwvYXV0aG9yPjxhdXRob3I+Q2xvaXgsIENhdGhlcmluZTwvYXV0
aG9yPjxhdXRob3I+RWxtYXNyeSwgWWFzc21pbjwvYXV0aG9yPjxhdXRob3I+U3BpbGxlciwgRGF2
aWQgRy48L2F1dGhvcj48YXV0aG9yPkljaGltLCBHYWJyaWVsPC9hdXRob3I+PGF1dGhvcj5DYW1w
YmVsbCwgS2lyc3RlZW4gSi48L2F1dGhvcj48YXV0aG9yPkdpbG1vcmUsIEFuZHJldyBQLjwvYXV0
aG9yPjxhdXRob3I+VGFpdCwgU3RlcGhlbiBXLiBHLjwvYXV0aG9yPjwvYXV0aG9ycz48L2NvbnRy
aWJ1dG9ycz48dGl0bGVzPjx0aXRsZT5NaXRvY2hvbmRyaWFsIGR5bmFtaWNzIHJlZ3VsYXRlIGdl
bm9tZSBzdGFiaWxpdHkgdmlhIGNvbnRyb2wgb2YgY2FzcGFzZS1kZXBlbmRlbnQgRE5BIGRhbWFn
ZTwvdGl0bGU+PHNlY29uZGFyeS10aXRsZT5EZXZlbG9wbWVudGFsIENlbGw8L3NlY29uZGFyeS10
aXRsZT48L3RpdGxlcz48cGVyaW9kaWNhbD48ZnVsbC10aXRsZT5EZXZlbG9wbWVudGFsIENlbGw8
L2Z1bGwtdGl0bGU+PC9wZXJpb2RpY2FsPjxwYWdlcz4xMjExLTEyMjUuZTY8L3BhZ2VzPjx2b2x1
bWU+NTc8L3ZvbHVtZT48bnVtYmVyPjEwPC9udW1iZXI+PGRhdGVzPjx5ZWFyPjIwMjI8L3llYXI+
PHB1Yi1kYXRlcz48ZGF0ZT4yMDIyLzA1PC9kYXRlPjwvcHViLWRhdGVzPjwvZGF0ZXM+PHB1Ymxp
c2hlcj5FbHNldmllciBCVjwvcHVibGlzaGVyPjxpc2JuPjE1MzQtNTgwNzwvaXNibj48dXJscz48
cmVsYXRlZC11cmxzPjx1cmw+aHR0cDovL2R4LmRvaS5vcmcvMTAuMTAxNi9qLmRldmNlbC4yMDIy
LjAzLjAxOTwvdXJsPjwvcmVsYXRlZC11cmxzPjwvdXJscz48ZWxlY3Ryb25pYy1yZXNvdXJjZS1u
dW0+MTAuMTAxNi9qLmRldmNlbC4yMDIyLjAzLjAxOTwvZWxlY3Ryb25pYy1yZXNvdXJjZS1udW0+
PC9yZWNvcmQ+PC9DaXRlPjwvRW5kTm90ZT5=
</w:fldData>
        </w:fldChar>
      </w:r>
      <w:r>
        <w:rPr>
          <w:rFonts w:hint="eastAsia"/>
        </w:rPr>
        <w:instrText xml:space="preserve"> ADDIN EN.CITE </w:instrText>
      </w:r>
      <w:r>
        <w:rPr>
          <w:rFonts w:hint="eastAsia"/>
        </w:rPr>
        <w:fldChar w:fldCharType="begin">
          <w:fldData xml:space="preserve">PEVuZE5vdGU+PENpdGUgRXhjbHVkZVllYXI9IjEiPjxBdXRob3I+SWNoaW08L0F1dGhvcj48WWVh
cj4yMDE1PC9ZZWFyPjxSZWNOdW0+NDMyPC9SZWNOdW0+PERpc3BsYXlUZXh0PlszMiwgMzVdPC9E
aXNwbGF5VGV4dD48cmVjb3JkPjxyZWMtbnVtYmVyPjQzMjwvcmVjLW51bWJlcj48Zm9yZWlnbi1r
ZXlzPjxrZXkgYXBwPSJFTiIgZGItaWQ9Ind4cGFzZDk1ZnZ6cnJnZXN0d3J2NWRhYzB3cHQwOWF4
eHZlNSIgdGltZXN0YW1wPSIxNzUwMjE3MjMyIj40MzI8L2tleT48L2ZvcmVpZ24ta2V5cz48cmVm
LXR5cGUgbmFtZT0iSm91cm5hbCBBcnRpY2xlIj4xNzwvcmVmLXR5cGU+PGNvbnRyaWJ1dG9ycz48
YXV0aG9ycz48YXV0aG9yPkljaGltLCBHYWJyaWVsPC9hdXRob3I+PGF1dGhvcj5Mb3BleiwgSm9u
YXRoYW48L2F1dGhvcj48YXV0aG9yPkFobWVkLCBTaGFmaXHCoFU8L2F1dGhvcj48YXV0aG9yPk11
dGhhbGFndSwgTmF0aGl5YTwvYXV0aG9yPjxhdXRob3I+R2lhbXBhem9saWFzLCBFdmFuZ2Vsb3M8
L2F1dGhvcj48YXV0aG9yPkRlbGdhZG8sIE0uIMKgRXVnZW5pYTwvYXV0aG9yPjxhdXRob3I+SGFs
bGVyLCBNYXJ0aW5hPC9hdXRob3I+PGF1dGhvcj5SaWxleSwgSm9lbMKgUzwvYXV0aG9yPjxhdXRo
b3I+TWFzb24sIFN1c2FuwqBNPC9hdXRob3I+PGF1dGhvcj5BdGhpbmVvcywgRGltaXRyaXM8L2F1
dGhvcj48YXV0aG9yPlBhcnNvbnMsIE1lbGlzc2HCoEo8L2F1dGhvcj48YXV0aG9yPnZhbsKgZGXC
oEtvb2lqLCBCZXJ0PC9hdXRob3I+PGF1dGhvcj5Cb3VjaGllci1IYXllcywgTGlzYTwvYXV0aG9y
PjxhdXRob3I+Q2hhbG1lcnMsIEFudGhvbnnCoEo8L2F1dGhvcj48YXV0aG9yPlJvb3N3aW5rZWws
IFJvZ2llcsKgVzwvYXV0aG9yPjxhdXRob3I+T2JlcnN0LCBBbmRyZXc8L2F1dGhvcj48YXV0aG9y
PkJseXRoLCBLYXJlbjwvYXV0aG9yPjxhdXRob3I+UmVobSwgTWFya3VzPC9hdXRob3I+PGF1dGhv
cj5NdXJwaHksIERhbmllbMKgSjwvYXV0aG9yPjxhdXRob3I+VGFpdCwgU3RlcGhlbsKgVyBHLjwv
YXV0aG9yPjwvYXV0aG9ycz48L2NvbnRyaWJ1dG9ycz48dGl0bGVzPjx0aXRsZT5MaW1pdGVkIE1p
dG9jaG9uZHJpYWwgUGVybWVhYmlsaXphdGlvbiBDYXVzZXMgRE5BIERhbWFnZSBhbmQgR2Vub21p
YyBJbnN0YWJpbGl0eSBpbiB0aGUgQWJzZW5jZSBvZiBDZWxsIERlYXRoPC90aXRsZT48c2Vjb25k
YXJ5LXRpdGxlPk1vbGVjdWxhciBDZWxsPC9zZWNvbmRhcnktdGl0bGU+PC90aXRsZXM+PHBlcmlv
ZGljYWw+PGZ1bGwtdGl0bGU+TW9sZWN1bGFyIENlbGw8L2Z1bGwtdGl0bGU+PC9wZXJpb2RpY2Fs
PjxwYWdlcz44NjAtODcyPC9wYWdlcz48dm9sdW1lPjU3PC92b2x1bWU+PG51bWJlcj41PC9udW1i
ZXI+PGRhdGVzPjx5ZWFyPjIwMTU8L3llYXI+PHB1Yi1kYXRlcz48ZGF0ZT4yMDE1LzAzPC9kYXRl
PjwvcHViLWRhdGVzPjwvZGF0ZXM+PHB1Ymxpc2hlcj5FbHNldmllciBCVjwvcHVibGlzaGVyPjxp
c2JuPjEwOTctMjc2NTwvaXNibj48dXJscz48cmVsYXRlZC11cmxzPjx1cmw+aHR0cDovL2R4LmRv
aS5vcmcvMTAuMTAxNi9qLm1vbGNlbC4yMDE1LjAxLjAxODwvdXJsPjwvcmVsYXRlZC11cmxzPjwv
dXJscz48ZWxlY3Ryb25pYy1yZXNvdXJjZS1udW0+MTAuMTAxNi9qLm1vbGNlbC4yMDE1LjAxLjAx
ODwvZWxlY3Ryb25pYy1yZXNvdXJjZS1udW0+PC9yZWNvcmQ+PC9DaXRlPjxDaXRlIEV4Y2x1ZGVZ
ZWFyPSIxIj48QXV0aG9yPkNhbzwvQXV0aG9yPjxZZWFyPjIwMjI8L1llYXI+PFJlY051bT40MzU8
L1JlY051bT48cmVjb3JkPjxyZWMtbnVtYmVyPjQzNTwvcmVjLW51bWJlcj48Zm9yZWlnbi1rZXlz
PjxrZXkgYXBwPSJFTiIgZGItaWQ9Ind4cGFzZDk1ZnZ6cnJnZXN0d3J2NWRhYzB3cHQwOWF4eHZl
NSIgdGltZXN0YW1wPSIxNzUwMjE3MjMyIj40MzU8L2tleT48L2ZvcmVpZ24ta2V5cz48cmVmLXR5
cGUgbmFtZT0iSm91cm5hbCBBcnRpY2xlIj4xNzwvcmVmLXR5cGU+PGNvbnRyaWJ1dG9ycz48YXV0
aG9ycz48YXV0aG9yPkNhbywgS2FpPC9hdXRob3I+PGF1dGhvcj5SaWxleSwgSm9lbCBTLjwvYXV0
aG9yPjxhdXRob3I+SGVpbGlnLCBSb3NhbGllPC9hdXRob3I+PGF1dGhvcj5Nb250ZXMtR8OzbWV6
LCBBbGZyZWRvIEUuPC9hdXRob3I+PGF1dGhvcj5WcmluZ2VyLCBFc21lZTwvYXV0aG9yPjxhdXRo
b3I+QmVydGhlbmV0LCBLZXZpbjwvYXV0aG9yPjxhdXRob3I+Q2xvaXgsIENhdGhlcmluZTwvYXV0
aG9yPjxhdXRob3I+RWxtYXNyeSwgWWFzc21pbjwvYXV0aG9yPjxhdXRob3I+U3BpbGxlciwgRGF2
aWQgRy48L2F1dGhvcj48YXV0aG9yPkljaGltLCBHYWJyaWVsPC9hdXRob3I+PGF1dGhvcj5DYW1w
YmVsbCwgS2lyc3RlZW4gSi48L2F1dGhvcj48YXV0aG9yPkdpbG1vcmUsIEFuZHJldyBQLjwvYXV0
aG9yPjxhdXRob3I+VGFpdCwgU3RlcGhlbiBXLiBHLjwvYXV0aG9yPjwvYXV0aG9ycz48L2NvbnRy
aWJ1dG9ycz48dGl0bGVzPjx0aXRsZT5NaXRvY2hvbmRyaWFsIGR5bmFtaWNzIHJlZ3VsYXRlIGdl
bm9tZSBzdGFiaWxpdHkgdmlhIGNvbnRyb2wgb2YgY2FzcGFzZS1kZXBlbmRlbnQgRE5BIGRhbWFn
ZTwvdGl0bGU+PHNlY29uZGFyeS10aXRsZT5EZXZlbG9wbWVudGFsIENlbGw8L3NlY29uZGFyeS10
aXRsZT48L3RpdGxlcz48cGVyaW9kaWNhbD48ZnVsbC10aXRsZT5EZXZlbG9wbWVudGFsIENlbGw8
L2Z1bGwtdGl0bGU+PC9wZXJpb2RpY2FsPjxwYWdlcz4xMjExLTEyMjUuZTY8L3BhZ2VzPjx2b2x1
bWU+NTc8L3ZvbHVtZT48bnVtYmVyPjEwPC9udW1iZXI+PGRhdGVzPjx5ZWFyPjIwMjI8L3llYXI+
PHB1Yi1kYXRlcz48ZGF0ZT4yMDIyLzA1PC9kYXRlPjwvcHViLWRhdGVzPjwvZGF0ZXM+PHB1Ymxp
c2hlcj5FbHNldmllciBCVjwvcHVibGlzaGVyPjxpc2JuPjE1MzQtNTgwNzwvaXNibj48dXJscz48
cmVsYXRlZC11cmxzPjx1cmw+aHR0cDovL2R4LmRvaS5vcmcvMTAuMTAxNi9qLmRldmNlbC4yMDIy
LjAzLjAxOTwvdXJsPjwvcmVsYXRlZC11cmxzPjwvdXJscz48ZWxlY3Ryb25pYy1yZXNvdXJjZS1u
dW0+MTAuMTAxNi9qLmRldmNlbC4yMDIyLjAzLjAxOTwvZWxlY3Ryb25pYy1yZXNvdXJjZS1udW0+
PC9yZWNvcmQ+PC9DaXRlPjwvRW5kTm90ZT5=
</w:fldData>
        </w:fldChar>
      </w:r>
      <w:r>
        <w:rPr>
          <w:rFonts w:hint="eastAsia"/>
        </w:rPr>
        <w:instrText xml:space="preserve"> ADDIN EN.CITE.DATA </w:instrText>
      </w:r>
      <w:r>
        <w:rPr>
          <w:rFonts w:hint="eastAsia"/>
        </w:rPr>
      </w:r>
      <w:r>
        <w:rPr>
          <w:rFonts w:hint="eastAsia"/>
        </w:rPr>
        <w:fldChar w:fldCharType="end"/>
      </w:r>
      <w:r>
        <w:rPr>
          <w:rFonts w:hint="eastAsia"/>
        </w:rPr>
      </w:r>
      <w:r>
        <w:rPr>
          <w:rFonts w:hint="eastAsia"/>
        </w:rPr>
        <w:fldChar w:fldCharType="separate"/>
      </w:r>
      <w:r>
        <w:rPr>
          <w:rFonts w:hint="eastAsia"/>
          <w:noProof/>
        </w:rPr>
        <w:t>[32, 35]</w:t>
      </w:r>
      <w:r>
        <w:rPr>
          <w:rFonts w:hint="eastAsia"/>
        </w:rPr>
        <w:fldChar w:fldCharType="end"/>
      </w:r>
      <w:r>
        <w:rPr>
          <w:rFonts w:hint="eastAsia"/>
        </w:rPr>
        <w:t>、受到线粒体动态调控</w:t>
      </w:r>
      <w:r>
        <w:rPr>
          <w:rFonts w:hint="eastAsia"/>
        </w:rPr>
        <w:fldChar w:fldCharType="begin"/>
      </w:r>
      <w:r>
        <w:rPr>
          <w:rFonts w:hint="eastAsia"/>
        </w:rPr>
        <w:instrText xml:space="preserve"> ADDIN EN.CITE &lt;EndNote&gt;&lt;Cite ExcludeYear="1"&gt;&lt;Author&gt;Cao&lt;/Author&gt;&lt;Year&gt;2022&lt;/Year&gt;&lt;RecNum&gt;435&lt;/RecNum&gt;&lt;DisplayText&gt;[35]&lt;/DisplayText&gt;&lt;record&gt;&lt;rec-number&gt;435&lt;/rec-number&gt;&lt;foreign-keys&gt;&lt;key app="EN" db-id="wxpasd95fvzrrgestwrv5dac0wpt09axxve5" timestamp="1750217232"&gt;435&lt;/key&gt;&lt;/foreign-keys&gt;&lt;ref-type name="Journal Article"&gt;17&lt;/ref-type&gt;&lt;contributors&gt;&lt;authors&gt;&lt;author&gt;Cao, Kai&lt;/author&gt;&lt;author&gt;Riley, Joel S.&lt;/author&gt;&lt;author&gt;Heilig, Rosalie&lt;/author&gt;&lt;author&gt;Montes-G</w:instrText>
      </w:r>
      <w:r>
        <w:rPr>
          <w:rFonts w:hint="eastAsia"/>
        </w:rPr>
        <w:instrText>ó</w:instrText>
      </w:r>
      <w:r>
        <w:rPr>
          <w:rFonts w:hint="eastAsia"/>
        </w:rPr>
        <w:instrText>mez, Alfredo E.&lt;/author&gt;&lt;author&gt;Vringer, Esmee&lt;/author&gt;&lt;author&gt;Berthenet, Kevin&lt;/author&gt;&lt;author&gt;Cloix, Catherine&lt;/author&gt;&lt;author&gt;Elmasry, Yassmin&lt;/author&gt;&lt;author&gt;Spiller, David G.&lt;/author&gt;&lt;author&gt;Ichim, Gabriel&lt;/author&gt;&lt;author&gt;Campbell, Kirsteen J.&lt;/author&gt;&lt;author&gt;Gilmore, Andrew P.&lt;/author&gt;&lt;author&gt;Tait, Stephen W. G.&lt;/author&gt;&lt;/authors&gt;&lt;/contributors&gt;&lt;titles&gt;&lt;title&gt;Mitochondrial dynamics regulate genome stability via control of caspase-dependent DNA damage&lt;/title&gt;&lt;secondary-title&gt;Developmental Cell&lt;/secondary-title&gt;&lt;/titles&gt;&lt;periodical&gt;&lt;full-title&gt;Developmental Cell&lt;/full-title&gt;&lt;/periodical&gt;&lt;pages&gt;1211-1225.e6&lt;/pages&gt;&lt;volume&gt;57&lt;/volume&gt;&lt;number&gt;10&lt;/number&gt;&lt;dates&gt;&lt;year&gt;2022&lt;/year&gt;&lt;pub-dates&gt;&lt;date&gt;2022/05&lt;/date&gt;&lt;/pub-dates&gt;&lt;/dates&gt;&lt;publisher&gt;Elsevier BV&lt;/publisher&gt;&lt;isbn&gt;1534-5807&lt;/isbn&gt;&lt;urls&gt;&lt;related-urls&gt;&lt;url&gt;http://dx.doi.org/10.1016/j.devcel.2022.03.019&lt;/url&gt;&lt;/related-urls&gt;&lt;/urls&gt;&lt;electronic-resource-num&gt;10.1016/j.devcel.2022.03.019&lt;/electronic-resource-num&gt;&lt;/record&gt;&lt;/Cite&gt;&lt;/EndNote&gt;</w:instrText>
      </w:r>
      <w:r>
        <w:rPr>
          <w:rFonts w:hint="eastAsia"/>
        </w:rPr>
        <w:fldChar w:fldCharType="separate"/>
      </w:r>
      <w:r>
        <w:rPr>
          <w:rFonts w:hint="eastAsia"/>
          <w:noProof/>
        </w:rPr>
        <w:t>[35]</w:t>
      </w:r>
      <w:r>
        <w:rPr>
          <w:rFonts w:hint="eastAsia"/>
        </w:rPr>
        <w:fldChar w:fldCharType="end"/>
      </w:r>
      <w:r>
        <w:rPr>
          <w:rFonts w:hint="eastAsia"/>
        </w:rPr>
        <w:t>，且受到膜电位</w:t>
      </w:r>
      <w:r>
        <w:t>（</w:t>
      </w:r>
      <w:proofErr w:type="spellStart"/>
      <w:r>
        <w:t>ΔΨm</w:t>
      </w:r>
      <w:proofErr w:type="spellEnd"/>
      <w:r>
        <w:t>）</w:t>
      </w:r>
      <w:r>
        <w:rPr>
          <w:rFonts w:hint="eastAsia"/>
        </w:rPr>
        <w:t>丧失的直接调控</w:t>
      </w:r>
      <w:r>
        <w:rPr>
          <w:rFonts w:hint="eastAsia"/>
        </w:rPr>
        <w:fldChar w:fldCharType="begin"/>
      </w:r>
      <w:r>
        <w:rPr>
          <w:rFonts w:hint="eastAsia"/>
        </w:rPr>
        <w:instrText xml:space="preserve"> ADDIN EN.CITE &lt;EndNote&gt;&lt;Cite ExcludeYear="1"&gt;&lt;Author&gt;Cao&lt;/Author&gt;&lt;Year&gt;2022&lt;/Year&gt;&lt;RecNum&gt;435&lt;/RecNum&gt;&lt;DisplayText&gt;[35]&lt;/DisplayText&gt;&lt;record&gt;&lt;rec-number&gt;435&lt;/rec-number&gt;&lt;foreign-keys&gt;&lt;key app="EN" db-id="wxpasd95fvzrrgestwrv5dac0wpt09axxve5" timestamp="1750217232"&gt;435&lt;/key&gt;&lt;/foreign-keys&gt;&lt;ref-type name="Journal Article"&gt;17&lt;/ref-type&gt;&lt;contributors&gt;&lt;authors&gt;&lt;author&gt;Cao, Kai&lt;/author&gt;&lt;author&gt;Riley, Joel S.&lt;/author&gt;&lt;author&gt;Heilig, Rosalie&lt;/author&gt;&lt;author&gt;Montes-G</w:instrText>
      </w:r>
      <w:r>
        <w:rPr>
          <w:rFonts w:hint="eastAsia"/>
        </w:rPr>
        <w:instrText>ó</w:instrText>
      </w:r>
      <w:r>
        <w:rPr>
          <w:rFonts w:hint="eastAsia"/>
        </w:rPr>
        <w:instrText>mez, Alfredo E.&lt;/author&gt;&lt;author&gt;Vringer, Esmee&lt;/author&gt;&lt;author&gt;Berthenet, Kevin&lt;/author&gt;&lt;author&gt;Cloix, Catherine&lt;/author&gt;&lt;author&gt;Elmasry, Yassmin&lt;/author&gt;&lt;author&gt;Spiller, David G.&lt;/author&gt;&lt;author&gt;Ichim, Gabriel&lt;/author&gt;&lt;author&gt;Campbell, Kirsteen J.&lt;/author&gt;&lt;author&gt;Gilmore, Andrew P.&lt;/author&gt;&lt;author&gt;Tait, Stephen W. G.&lt;/author&gt;&lt;/authors&gt;&lt;/contributors&gt;&lt;titles&gt;&lt;title&gt;Mitochondrial dynamics regulate genome stability via control of caspase-dependent DNA damage&lt;/title&gt;&lt;secondary-title&gt;Developmental Cell&lt;/secondary-title&gt;&lt;/titles&gt;&lt;periodical&gt;&lt;full-title&gt;Developmental Cell&lt;/full-title&gt;&lt;/periodical&gt;&lt;pages&gt;1211-1225.e6&lt;/pages&gt;&lt;volume&gt;57&lt;/volume&gt;&lt;number&gt;10&lt;/number&gt;&lt;dates&gt;&lt;year&gt;2022&lt;/year&gt;&lt;pub-dates&gt;&lt;date&gt;2022/05&lt;/date&gt;&lt;/pub-dates&gt;&lt;/dates&gt;&lt;publisher&gt;Elsevier BV&lt;/publisher&gt;&lt;isbn&gt;1534-5807&lt;/isbn&gt;&lt;urls&gt;&lt;related-urls&gt;&lt;url&gt;http://dx.doi.org/10.1016/j.devcel.2022.03.019&lt;/url&gt;&lt;/related-urls&gt;&lt;/urls&gt;&lt;electronic-resource-num&gt;10.1016/j.devcel.2022.03.019&lt;/electronic-resource-num&gt;&lt;/record&gt;&lt;/Cite&gt;&lt;/EndNote&gt;</w:instrText>
      </w:r>
      <w:r>
        <w:rPr>
          <w:rFonts w:hint="eastAsia"/>
        </w:rPr>
        <w:fldChar w:fldCharType="separate"/>
      </w:r>
      <w:r>
        <w:rPr>
          <w:rFonts w:hint="eastAsia"/>
          <w:noProof/>
        </w:rPr>
        <w:t>[35]</w:t>
      </w:r>
      <w:r>
        <w:rPr>
          <w:rFonts w:hint="eastAsia"/>
        </w:rPr>
        <w:fldChar w:fldCharType="end"/>
      </w:r>
      <w:r>
        <w:rPr>
          <w:rFonts w:hint="eastAsia"/>
        </w:rPr>
        <w:t>，这些证据暗示了该现象依赖线粒体结构基础。此外，因为线粒体功能障碍同时激活自噬，所以自噬也被推测为</w:t>
      </w:r>
      <w:r w:rsidRPr="00814C8E">
        <w:rPr>
          <w:rFonts w:hint="eastAsia"/>
        </w:rPr>
        <w:t>不完全</w:t>
      </w:r>
      <w:r w:rsidRPr="00814C8E">
        <w:rPr>
          <w:rFonts w:hint="eastAsia"/>
        </w:rPr>
        <w:t>MOMP</w:t>
      </w:r>
      <w:r>
        <w:rPr>
          <w:rFonts w:hint="eastAsia"/>
        </w:rPr>
        <w:t>的调控机制。目前尚不明确</w:t>
      </w:r>
      <w:r w:rsidRPr="00814C8E">
        <w:rPr>
          <w:rFonts w:hint="eastAsia"/>
        </w:rPr>
        <w:t>不完全</w:t>
      </w:r>
      <w:r w:rsidRPr="00814C8E">
        <w:rPr>
          <w:rFonts w:hint="eastAsia"/>
        </w:rPr>
        <w:t>MOMP</w:t>
      </w:r>
      <w:r>
        <w:rPr>
          <w:rFonts w:hint="eastAsia"/>
        </w:rPr>
        <w:t>是否被有目的地激活以触发特定信号通路。</w:t>
      </w:r>
    </w:p>
    <w:p w14:paraId="2DBB842A" w14:textId="77777777" w:rsidR="005C3C67" w:rsidRDefault="005C3C67" w:rsidP="004F0F2D">
      <w:pPr>
        <w:pStyle w:val="7"/>
        <w:rPr>
          <w:rFonts w:hint="eastAsia"/>
        </w:rPr>
      </w:pPr>
      <w:r>
        <w:rPr>
          <w:rFonts w:hint="eastAsia"/>
        </w:rPr>
        <w:t>后果</w:t>
      </w:r>
      <w:r>
        <w:rPr>
          <w:rFonts w:hint="eastAsia"/>
        </w:rPr>
        <w:t xml:space="preserve"> 30</w:t>
      </w:r>
    </w:p>
    <w:p w14:paraId="0DCA1C2C" w14:textId="77777777" w:rsidR="005C3C67" w:rsidRPr="00D57E01" w:rsidRDefault="005C3C67" w:rsidP="004F0F2D">
      <w:pPr>
        <w:rPr>
          <w:rFonts w:hint="eastAsia"/>
        </w:rPr>
      </w:pPr>
      <w:r w:rsidRPr="00814C8E">
        <w:rPr>
          <w:rFonts w:hint="eastAsia"/>
        </w:rPr>
        <w:t>不完全</w:t>
      </w:r>
      <w:r w:rsidRPr="00814C8E">
        <w:rPr>
          <w:rFonts w:hint="eastAsia"/>
        </w:rPr>
        <w:t>MOMP</w:t>
      </w:r>
      <w:r>
        <w:rPr>
          <w:rFonts w:hint="eastAsia"/>
        </w:rPr>
        <w:t>的后果是</w:t>
      </w:r>
      <w:r>
        <w:t>线粒体膜间隙（</w:t>
      </w:r>
      <w:r>
        <w:t>IMS</w:t>
      </w:r>
      <w:r>
        <w:t>）蛋白选择性释放</w:t>
      </w:r>
      <w:r>
        <w:rPr>
          <w:rFonts w:hint="eastAsia"/>
        </w:rPr>
        <w:t>，并通过内膜重塑释放凋亡相关线粒体基质蛋白细胞色素</w:t>
      </w:r>
      <w:r>
        <w:t>C</w:t>
      </w:r>
      <w:r>
        <w:rPr>
          <w:rFonts w:hint="eastAsia"/>
        </w:rPr>
        <w:t>，激活</w:t>
      </w:r>
      <w:r>
        <w:rPr>
          <w:rFonts w:hint="eastAsia"/>
        </w:rPr>
        <w:t>caspase</w:t>
      </w:r>
      <w:r>
        <w:rPr>
          <w:rFonts w:hint="eastAsia"/>
        </w:rPr>
        <w:fldChar w:fldCharType="begin"/>
      </w:r>
      <w:r>
        <w:rPr>
          <w:rFonts w:hint="eastAsia"/>
        </w:rPr>
        <w:instrText xml:space="preserve"> ADDIN EN.CITE &lt;EndNote&gt;&lt;Cite ExcludeYear="1"&gt;&lt;Author&gt;Jiang&lt;/Author&gt;&lt;Year&gt;2014&lt;/Year&gt;&lt;RecNum&gt;436&lt;/RecNum&gt;&lt;DisplayText&gt;[36]&lt;/DisplayText&gt;&lt;record&gt;&lt;rec-number&gt;436&lt;/rec-number&gt;&lt;foreign-keys&gt;&lt;key app="EN" db-id="wxpasd95fvzrrgestwrv5dac0wpt09axxve5" timestamp="1750217232"&gt;436&lt;/key&gt;&lt;/foreign-keys&gt;&lt;ref-type name="Journal Article"&gt;17&lt;/ref-type&gt;&lt;contributors&gt;&lt;authors&gt;&lt;author&gt;Jiang, Xian&lt;/author&gt;&lt;author&gt;Jiang, Hui&lt;/author&gt;&lt;author&gt;Shen, Zhirong&lt;/author&gt;&lt;author&gt;Wang, Xiaodong&lt;/author&gt;&lt;/authors&gt;&lt;/contributors&gt;&lt;titles&gt;&lt;title&gt;Activation of mitochondrial protease OMA1 by Bax and Bak promotes cytochrome c release during apoptosis&lt;/title&gt;&lt;secondary-title&gt;Proceedings of the National Academy of Sciences&lt;/secondary-title&gt;&lt;/titles&gt;&lt;periodical&gt;&lt;full-title&gt;Proceedings of the National Academy of Sciences&lt;/full-title&gt;&lt;/periodical&gt;&lt;pages&gt;14782-14787&lt;/pages&gt;&lt;volume&gt;111&lt;/volume&gt;&lt;number&gt;41&lt;/number&gt;&lt;dates&gt;&lt;year&gt;2014&lt;/year&gt;&lt;pub-dates&gt;&lt;date&gt;2014/10&lt;/date&gt;&lt;/pub-dates&gt;&lt;/dates&gt;&lt;publisher&gt;Proceedings of the National Academy of Sciences&lt;/publisher&gt;&lt;isbn&gt;0027-8424&amp;#xD;1091-6490&lt;/isbn&gt;&lt;urls&gt;&lt;related-urls&gt;&lt;url&gt;http://dx.doi.org/10.1073/pnas.1417253111&lt;/url&gt;&lt;/related-urls&gt;&lt;/urls&gt;&lt;electronic-resource-num&gt;10.1073/pnas.1417253111&lt;/electronic-resource-num&gt;&lt;/record&gt;&lt;/Cite&gt;&lt;/EndNote&gt;</w:instrText>
      </w:r>
      <w:r>
        <w:rPr>
          <w:rFonts w:hint="eastAsia"/>
        </w:rPr>
        <w:fldChar w:fldCharType="separate"/>
      </w:r>
      <w:r>
        <w:rPr>
          <w:rFonts w:hint="eastAsia"/>
          <w:noProof/>
        </w:rPr>
        <w:t>[36]</w:t>
      </w:r>
      <w:r>
        <w:rPr>
          <w:rFonts w:hint="eastAsia"/>
        </w:rPr>
        <w:fldChar w:fldCharType="end"/>
      </w:r>
      <w:r>
        <w:rPr>
          <w:rFonts w:hint="eastAsia"/>
        </w:rPr>
        <w:t>。</w:t>
      </w:r>
    </w:p>
    <w:p w14:paraId="1DA78074" w14:textId="77777777" w:rsidR="005C3C67" w:rsidRDefault="005C3C67" w:rsidP="004F0F2D">
      <w:pPr>
        <w:pStyle w:val="7"/>
        <w:rPr>
          <w:rFonts w:hint="eastAsia"/>
        </w:rPr>
      </w:pPr>
      <w:r>
        <w:rPr>
          <w:rFonts w:hint="eastAsia"/>
        </w:rPr>
        <w:t>生理意义</w:t>
      </w:r>
      <w:r>
        <w:rPr>
          <w:rFonts w:hint="eastAsia"/>
        </w:rPr>
        <w:t xml:space="preserve"> 30</w:t>
      </w:r>
    </w:p>
    <w:p w14:paraId="3DF7AC05" w14:textId="77777777" w:rsidR="005C3C67" w:rsidRDefault="005C3C67" w:rsidP="004F0F2D">
      <w:pPr>
        <w:rPr>
          <w:rFonts w:hint="eastAsia"/>
        </w:rPr>
      </w:pPr>
      <w:r>
        <w:rPr>
          <w:rFonts w:hint="eastAsia"/>
        </w:rPr>
        <w:t>目前已经观察到部分细胞可从致死应激中恢复生存</w:t>
      </w:r>
      <w:r>
        <w:rPr>
          <w:rFonts w:hint="eastAsia"/>
        </w:rPr>
        <w:fldChar w:fldCharType="begin">
          <w:fldData xml:space="preserve">PEVuZE5vdGU+PENpdGUgRXhjbHVkZVllYXI9IjEiPjxBdXRob3I+VGFuZzwvQXV0aG9yPjxZZWFy
PjIwMTI8L1llYXI+PFJlY051bT40Mzc8L1JlY051bT48RGlzcGxheVRleHQ+WzM3LCAzOF08L0Rp
c3BsYXlUZXh0PjxyZWNvcmQ+PHJlYy1udW1iZXI+NDM3PC9yZWMtbnVtYmVyPjxmb3JlaWduLWtl
eXM+PGtleSBhcHA9IkVOIiBkYi1pZD0id3hwYXNkOTVmdnpycmdlc3R3cnY1ZGFjMHdwdDA5YXh4
dmU1IiB0aW1lc3RhbXA9IjE3NTAyMTcyMzIiPjQzNzwva2V5PjwvZm9yZWlnbi1rZXlzPjxyZWYt
dHlwZSBuYW1lPSJKb3VybmFsIEFydGljbGUiPjE3PC9yZWYtdHlwZT48Y29udHJpYnV0b3JzPjxh
dXRob3JzPjxhdXRob3I+VGFuZywgSG8gTGFtPC9hdXRob3I+PGF1dGhvcj5UYW5nLCBIbyBNYW48
L2F1dGhvcj48YXV0aG9yPk1haywgS2VuZyBIb3U8L2F1dGhvcj48YXV0aG9yPkh1LCBTaGFvbWlu
PC9hdXRob3I+PGF1dGhvcj5XYW5nLCBTaGFuIFNoYW48L2F1dGhvcj48YXV0aG9yPldvbmcsIEtp
dCBNYW48L2F1dGhvcj48YXV0aG9yPldvbmcsIENodW5nIFNpbmcgVGltb3RoeTwvYXV0aG9yPjxh
dXRob3I+V3UsIEhvaSBZYW48L2F1dGhvcj48YXV0aG9yPkxhdywgSGl1IFR1bmc8L2F1dGhvcj48
YXV0aG9yPkxpdSwgS2FuPC9hdXRob3I+PGF1dGhvcj5UYWxib3QsIEMuIENvbm92ZXI8L2F1dGhv
cj48YXV0aG9yPkxhdSwgV2FuIEtldW5nPC9hdXRob3I+PGF1dGhvcj5Nb250ZWxsLCBEZW5pc2Ug
Si48L2F1dGhvcj48YXV0aG9yPkZ1bmcsIE1pbmcgQ2hpdTwvYXV0aG9yPjwvYXV0aG9ycz48L2Nv
bnRyaWJ1dG9ycz48dGl0bGVzPjx0aXRsZT5DZWxsIHN1cnZpdmFsLCBETkEgZGFtYWdlLCBhbmQg
b25jb2dlbmljIHRyYW5zZm9ybWF0aW9uIGFmdGVyIGEgdHJhbnNpZW50IGFuZCByZXZlcnNpYmxl
IGFwb3B0b3RpYyByZXNwb25zZTwvdGl0bGU+PHNlY29uZGFyeS10aXRsZT5Nb2xlY3VsYXIgQmlv
bG9neSBvZiB0aGUgQ2VsbDwvc2Vjb25kYXJ5LXRpdGxlPjwvdGl0bGVzPjxwZXJpb2RpY2FsPjxm
dWxsLXRpdGxlPk1vbGVjdWxhciBCaW9sb2d5IG9mIHRoZSBDZWxsPC9mdWxsLXRpdGxlPjwvcGVy
aW9kaWNhbD48cGFnZXM+MjI0MC0yMjUyPC9wYWdlcz48dm9sdW1lPjIzPC92b2x1bWU+PG51bWJl
cj4xMjwvbnVtYmVyPjxkYXRlcz48eWVhcj4yMDEyPC95ZWFyPjxwdWItZGF0ZXM+PGRhdGU+MjAx
Mi8wNi8xNTwvZGF0ZT48L3B1Yi1kYXRlcz48L2RhdGVzPjxwdWJsaXNoZXI+QW1lcmljYW4gU29j
aWV0eSBmb3IgQ2VsbCBCaW9sb2d5IChBU0NCKTwvcHVibGlzaGVyPjxpc2JuPjEwNTktMTUyNCYj
eEQ7MTkzOS00NTg2PC9pc2JuPjx1cmxzPjxyZWxhdGVkLXVybHM+PHVybD5odHRwOi8vZHguZG9p
Lm9yZy8xMC4xMDkxL21iYy5lMTEtMTEtMDkyNjwvdXJsPjwvcmVsYXRlZC11cmxzPjwvdXJscz48
ZWxlY3Ryb25pYy1yZXNvdXJjZS1udW0+MTAuMTA5MS9tYmMuZTExLTExLTA5MjY8L2VsZWN0cm9u
aWMtcmVzb3VyY2UtbnVtPjwvcmVjb3JkPjwvQ2l0ZT48Q2l0ZSBFeGNsdWRlWWVhcj0iMSI+PEF1
dGhvcj5TdW48L0F1dGhvcj48WWVhcj4yMDE3PC9ZZWFyPjxSZWNOdW0+NDM4PC9SZWNOdW0+PHJl
Y29yZD48cmVjLW51bWJlcj40Mzg8L3JlYy1udW1iZXI+PGZvcmVpZ24ta2V5cz48a2V5IGFwcD0i
RU4iIGRiLWlkPSJ3eHBhc2Q5NWZ2enJyZ2VzdHdydjVkYWMwd3B0MDlheHh2ZTUiIHRpbWVzdGFt
cD0iMTc1MDIxNzIzMiI+NDM4PC9rZXk+PC9mb3JlaWduLWtleXM+PHJlZi10eXBlIG5hbWU9Ikpv
dXJuYWwgQXJ0aWNsZSI+MTc8L3JlZi10eXBlPjxjb250cmlidXRvcnM+PGF1dGhvcnM+PGF1dGhv
cj5TdW4sIEdvbmdwaW5nPC9hdXRob3I+PGF1dGhvcj5HdXptYW4sIEVsbWVyPC9hdXRob3I+PGF1
dGhvcj5CYWxhc2FueWFuLCBWYXJ1emhhbjwvYXV0aG9yPjxhdXRob3I+Q29ubmVyLCBDaHJpc3Rv
cGhlciBNLjwvYXV0aG9yPjxhdXRob3I+V29uZywgS2lyc3RlbjwvYXV0aG9yPjxhdXRob3I+Wmhv
dSwgSG9uZ2p1biBSb2JpbjwvYXV0aG9yPjxhdXRob3I+S29zaWssIEtlbm5ldGggUy48L2F1dGhv
cj48YXV0aG9yPk1vbnRlbGwsIERlbmlzZSBKLjwvYXV0aG9yPjwvYXV0aG9ycz48L2NvbnRyaWJ1
dG9ycz48dGl0bGVzPjx0aXRsZT5BIG1vbGVjdWxhciBzaWduYXR1cmUgZm9yIGFuYXN0YXNpcywg
cmVjb3ZlcnkgZnJvbSB0aGUgYnJpbmsgb2YgYXBvcHRvdGljIGNlbGwgZGVhdGg8L3RpdGxlPjxz
ZWNvbmRhcnktdGl0bGU+Sm91cm5hbCBvZiBDZWxsIEJpb2xvZ3k8L3NlY29uZGFyeS10aXRsZT48
L3RpdGxlcz48cGVyaW9kaWNhbD48ZnVsbC10aXRsZT5Kb3VybmFsIG9mIENlbGwgQmlvbG9neTwv
ZnVsbC10aXRsZT48L3BlcmlvZGljYWw+PHBhZ2VzPjMzNTUtMzM2ODwvcGFnZXM+PHZvbHVtZT4y
MTY8L3ZvbHVtZT48bnVtYmVyPjEwPC9udW1iZXI+PGRhdGVzPjx5ZWFyPjIwMTc8L3llYXI+PHB1
Yi1kYXRlcz48ZGF0ZT4yMDE3LzA4LzAyPC9kYXRlPjwvcHViLWRhdGVzPjwvZGF0ZXM+PHB1Ymxp
c2hlcj5Sb2NrZWZlbGxlciBVbml2ZXJzaXR5IFByZXNzPC9wdWJsaXNoZXI+PGlzYm4+MDAyMS05
NTI1JiN4RDsxNTQwLTgxNDA8L2lzYm4+PHVybHM+PHJlbGF0ZWQtdXJscz48dXJsPmh0dHA6Ly9k
eC5kb2kub3JnLzEwLjEwODMvamNiLjIwMTcwNjEzNDwvdXJsPjwvcmVsYXRlZC11cmxzPjwvdXJs
cz48ZWxlY3Ryb25pYy1yZXNvdXJjZS1udW0+MTAuMTA4My9qY2IuMjAxNzA2MTM0PC9lbGVjdHJv
bmljLXJlc291cmNlLW51bT48L3JlY29yZD48L0NpdGU+PC9FbmROb3RlPgB=
</w:fldData>
        </w:fldChar>
      </w:r>
      <w:r>
        <w:rPr>
          <w:rFonts w:hint="eastAsia"/>
        </w:rPr>
        <w:instrText xml:space="preserve"> ADDIN EN.CITE </w:instrText>
      </w:r>
      <w:r>
        <w:rPr>
          <w:rFonts w:hint="eastAsia"/>
        </w:rPr>
        <w:fldChar w:fldCharType="begin">
          <w:fldData xml:space="preserve">PEVuZE5vdGU+PENpdGUgRXhjbHVkZVllYXI9IjEiPjxBdXRob3I+VGFuZzwvQXV0aG9yPjxZZWFy
PjIwMTI8L1llYXI+PFJlY051bT40Mzc8L1JlY051bT48RGlzcGxheVRleHQ+WzM3LCAzOF08L0Rp
c3BsYXlUZXh0PjxyZWNvcmQ+PHJlYy1udW1iZXI+NDM3PC9yZWMtbnVtYmVyPjxmb3JlaWduLWtl
eXM+PGtleSBhcHA9IkVOIiBkYi1pZD0id3hwYXNkOTVmdnpycmdlc3R3cnY1ZGFjMHdwdDA5YXh4
dmU1IiB0aW1lc3RhbXA9IjE3NTAyMTcyMzIiPjQzNzwva2V5PjwvZm9yZWlnbi1rZXlzPjxyZWYt
dHlwZSBuYW1lPSJKb3VybmFsIEFydGljbGUiPjE3PC9yZWYtdHlwZT48Y29udHJpYnV0b3JzPjxh
dXRob3JzPjxhdXRob3I+VGFuZywgSG8gTGFtPC9hdXRob3I+PGF1dGhvcj5UYW5nLCBIbyBNYW48
L2F1dGhvcj48YXV0aG9yPk1haywgS2VuZyBIb3U8L2F1dGhvcj48YXV0aG9yPkh1LCBTaGFvbWlu
PC9hdXRob3I+PGF1dGhvcj5XYW5nLCBTaGFuIFNoYW48L2F1dGhvcj48YXV0aG9yPldvbmcsIEtp
dCBNYW48L2F1dGhvcj48YXV0aG9yPldvbmcsIENodW5nIFNpbmcgVGltb3RoeTwvYXV0aG9yPjxh
dXRob3I+V3UsIEhvaSBZYW48L2F1dGhvcj48YXV0aG9yPkxhdywgSGl1IFR1bmc8L2F1dGhvcj48
YXV0aG9yPkxpdSwgS2FuPC9hdXRob3I+PGF1dGhvcj5UYWxib3QsIEMuIENvbm92ZXI8L2F1dGhv
cj48YXV0aG9yPkxhdSwgV2FuIEtldW5nPC9hdXRob3I+PGF1dGhvcj5Nb250ZWxsLCBEZW5pc2Ug
Si48L2F1dGhvcj48YXV0aG9yPkZ1bmcsIE1pbmcgQ2hpdTwvYXV0aG9yPjwvYXV0aG9ycz48L2Nv
bnRyaWJ1dG9ycz48dGl0bGVzPjx0aXRsZT5DZWxsIHN1cnZpdmFsLCBETkEgZGFtYWdlLCBhbmQg
b25jb2dlbmljIHRyYW5zZm9ybWF0aW9uIGFmdGVyIGEgdHJhbnNpZW50IGFuZCByZXZlcnNpYmxl
IGFwb3B0b3RpYyByZXNwb25zZTwvdGl0bGU+PHNlY29uZGFyeS10aXRsZT5Nb2xlY3VsYXIgQmlv
bG9neSBvZiB0aGUgQ2VsbDwvc2Vjb25kYXJ5LXRpdGxlPjwvdGl0bGVzPjxwZXJpb2RpY2FsPjxm
dWxsLXRpdGxlPk1vbGVjdWxhciBCaW9sb2d5IG9mIHRoZSBDZWxsPC9mdWxsLXRpdGxlPjwvcGVy
aW9kaWNhbD48cGFnZXM+MjI0MC0yMjUyPC9wYWdlcz48dm9sdW1lPjIzPC92b2x1bWU+PG51bWJl
cj4xMjwvbnVtYmVyPjxkYXRlcz48eWVhcj4yMDEyPC95ZWFyPjxwdWItZGF0ZXM+PGRhdGU+MjAx
Mi8wNi8xNTwvZGF0ZT48L3B1Yi1kYXRlcz48L2RhdGVzPjxwdWJsaXNoZXI+QW1lcmljYW4gU29j
aWV0eSBmb3IgQ2VsbCBCaW9sb2d5IChBU0NCKTwvcHVibGlzaGVyPjxpc2JuPjEwNTktMTUyNCYj
eEQ7MTkzOS00NTg2PC9pc2JuPjx1cmxzPjxyZWxhdGVkLXVybHM+PHVybD5odHRwOi8vZHguZG9p
Lm9yZy8xMC4xMDkxL21iYy5lMTEtMTEtMDkyNjwvdXJsPjwvcmVsYXRlZC11cmxzPjwvdXJscz48
ZWxlY3Ryb25pYy1yZXNvdXJjZS1udW0+MTAuMTA5MS9tYmMuZTExLTExLTA5MjY8L2VsZWN0cm9u
aWMtcmVzb3VyY2UtbnVtPjwvcmVjb3JkPjwvQ2l0ZT48Q2l0ZSBFeGNsdWRlWWVhcj0iMSI+PEF1
dGhvcj5TdW48L0F1dGhvcj48WWVhcj4yMDE3PC9ZZWFyPjxSZWNOdW0+NDM4PC9SZWNOdW0+PHJl
Y29yZD48cmVjLW51bWJlcj40Mzg8L3JlYy1udW1iZXI+PGZvcmVpZ24ta2V5cz48a2V5IGFwcD0i
RU4iIGRiLWlkPSJ3eHBhc2Q5NWZ2enJyZ2VzdHdydjVkYWMwd3B0MDlheHh2ZTUiIHRpbWVzdGFt
cD0iMTc1MDIxNzIzMiI+NDM4PC9rZXk+PC9mb3JlaWduLWtleXM+PHJlZi10eXBlIG5hbWU9Ikpv
dXJuYWwgQXJ0aWNsZSI+MTc8L3JlZi10eXBlPjxjb250cmlidXRvcnM+PGF1dGhvcnM+PGF1dGhv
cj5TdW4sIEdvbmdwaW5nPC9hdXRob3I+PGF1dGhvcj5HdXptYW4sIEVsbWVyPC9hdXRob3I+PGF1
dGhvcj5CYWxhc2FueWFuLCBWYXJ1emhhbjwvYXV0aG9yPjxhdXRob3I+Q29ubmVyLCBDaHJpc3Rv
cGhlciBNLjwvYXV0aG9yPjxhdXRob3I+V29uZywgS2lyc3RlbjwvYXV0aG9yPjxhdXRob3I+Wmhv
dSwgSG9uZ2p1biBSb2JpbjwvYXV0aG9yPjxhdXRob3I+S29zaWssIEtlbm5ldGggUy48L2F1dGhv
cj48YXV0aG9yPk1vbnRlbGwsIERlbmlzZSBKLjwvYXV0aG9yPjwvYXV0aG9ycz48L2NvbnRyaWJ1
dG9ycz48dGl0bGVzPjx0aXRsZT5BIG1vbGVjdWxhciBzaWduYXR1cmUgZm9yIGFuYXN0YXNpcywg
cmVjb3ZlcnkgZnJvbSB0aGUgYnJpbmsgb2YgYXBvcHRvdGljIGNlbGwgZGVhdGg8L3RpdGxlPjxz
ZWNvbmRhcnktdGl0bGU+Sm91cm5hbCBvZiBDZWxsIEJpb2xvZ3k8L3NlY29uZGFyeS10aXRsZT48
L3RpdGxlcz48cGVyaW9kaWNhbD48ZnVsbC10aXRsZT5Kb3VybmFsIG9mIENlbGwgQmlvbG9neTwv
ZnVsbC10aXRsZT48L3BlcmlvZGljYWw+PHBhZ2VzPjMzNTUtMzM2ODwvcGFnZXM+PHZvbHVtZT4y
MTY8L3ZvbHVtZT48bnVtYmVyPjEwPC9udW1iZXI+PGRhdGVzPjx5ZWFyPjIwMTc8L3llYXI+PHB1
Yi1kYXRlcz48ZGF0ZT4yMDE3LzA4LzAyPC9kYXRlPjwvcHViLWRhdGVzPjwvZGF0ZXM+PHB1Ymxp
c2hlcj5Sb2NrZWZlbGxlciBVbml2ZXJzaXR5IFByZXNzPC9wdWJsaXNoZXI+PGlzYm4+MDAyMS05
NTI1JiN4RDsxNTQwLTgxNDA8L2lzYm4+PHVybHM+PHJlbGF0ZWQtdXJscz48dXJsPmh0dHA6Ly9k
eC5kb2kub3JnLzEwLjEwODMvamNiLjIwMTcwNjEzNDwvdXJsPjwvcmVsYXRlZC11cmxzPjwvdXJs
cz48ZWxlY3Ryb25pYy1yZXNvdXJjZS1udW0+MTAuMTA4My9qY2IuMjAxNzA2MTM0PC9lbGVjdHJv
bmljLXJlc291cmNlLW51bT48L3JlY29yZD48L0NpdGU+PC9FbmROb3RlPgB=
</w:fldData>
        </w:fldChar>
      </w:r>
      <w:r>
        <w:rPr>
          <w:rFonts w:hint="eastAsia"/>
        </w:rPr>
        <w:instrText xml:space="preserve"> ADDIN EN.CITE.DATA </w:instrText>
      </w:r>
      <w:r>
        <w:rPr>
          <w:rFonts w:hint="eastAsia"/>
        </w:rPr>
      </w:r>
      <w:r>
        <w:rPr>
          <w:rFonts w:hint="eastAsia"/>
        </w:rPr>
        <w:fldChar w:fldCharType="end"/>
      </w:r>
      <w:r>
        <w:rPr>
          <w:rFonts w:hint="eastAsia"/>
        </w:rPr>
      </w:r>
      <w:r>
        <w:rPr>
          <w:rFonts w:hint="eastAsia"/>
        </w:rPr>
        <w:fldChar w:fldCharType="separate"/>
      </w:r>
      <w:r>
        <w:rPr>
          <w:rFonts w:hint="eastAsia"/>
          <w:noProof/>
        </w:rPr>
        <w:t>[37, 38]</w:t>
      </w:r>
      <w:r>
        <w:rPr>
          <w:rFonts w:hint="eastAsia"/>
        </w:rPr>
        <w:fldChar w:fldCharType="end"/>
      </w:r>
      <w:r>
        <w:rPr>
          <w:rFonts w:hint="eastAsia"/>
        </w:rPr>
        <w:t>并获得更强的耐药性</w:t>
      </w:r>
      <w:r>
        <w:rPr>
          <w:rFonts w:hint="eastAsia"/>
        </w:rPr>
        <w:fldChar w:fldCharType="begin"/>
      </w:r>
      <w:r>
        <w:rPr>
          <w:rFonts w:hint="eastAsia"/>
        </w:rPr>
        <w:instrText xml:space="preserve"> ADDIN EN.CITE &lt;EndNote&gt;&lt;Cite ExcludeYear="1"&gt;&lt;Author&gt;Wang&lt;/Author&gt;&lt;Year&gt;2023&lt;/Year&gt;&lt;RecNum&gt;439&lt;/RecNum&gt;&lt;DisplayText&gt;[39]&lt;/DisplayText&gt;&lt;record&gt;&lt;rec-number&gt;439&lt;/rec-number&gt;&lt;foreign-keys&gt;&lt;key app="EN" db-id="wxpasd95fvzrrgestwrv5dac0wpt09axxve5" timestamp="1750217232"&gt;439&lt;/key&gt;&lt;/foreign-keys&gt;&lt;ref-type name="Journal Article"&gt;17&lt;/ref-type&gt;&lt;contributors&gt;&lt;authors&gt;&lt;author&gt;Wang, Ru&lt;/author&gt;&lt;author&gt;Wang, Yuxing&lt;/author&gt;&lt;author&gt;Liu, Xiaohe&lt;/author&gt;&lt;author&gt;Liu, Menghao&lt;/author&gt;&lt;author&gt;Sun, Lili&lt;/author&gt;&lt;author&gt;Pan, Xiaohua&lt;/author&gt;&lt;author&gt;Hu, Huili&lt;/author&gt;&lt;author&gt;Jiang, Baichun&lt;/author&gt;&lt;author&gt;Zou, Yongxin&lt;/author&gt;&lt;author&gt;Liu, Qiao&lt;/author&gt;&lt;author&gt;Gong, Yaoqin&lt;/author&gt;&lt;author&gt;Wang, Molin&lt;/author&gt;&lt;author&gt;Sun, Gongping&lt;/author&gt;&lt;/authors&gt;&lt;/contributors&gt;&lt;titles&gt;&lt;title&gt;Anastasis enhances metastasis and chemoresistance of colorectal cancer cells through upregulating cIAP2/NF</w:instrText>
      </w:r>
      <w:r>
        <w:rPr>
          <w:rFonts w:hint="eastAsia"/>
        </w:rPr>
        <w:instrText>κ</w:instrText>
      </w:r>
      <w:r>
        <w:rPr>
          <w:rFonts w:hint="eastAsia"/>
        </w:rPr>
        <w:instrText>B signaling&lt;/title&gt;&lt;secondary-title&gt;Cell Death &amp;amp;amp; Disease&lt;/secondary-title&gt;&lt;/titles&gt;&lt;periodical&gt;&lt;full-title&gt;Cell Death &amp;amp;amp; Disease&lt;/full-title&gt;&lt;/periodical&gt;&lt;volume&gt;14&lt;/volume&gt;&lt;number&gt;6&lt;/number&gt;&lt;dates&gt;&lt;year&gt;2023&lt;/year&gt;&lt;pub-dates&gt;&lt;date&gt;2023/06/30&lt;/date&gt;&lt;/pub-dates&gt;&lt;/dates&gt;&lt;publisher&gt;Springer Science and Business Media LLC&lt;/publisher&gt;&lt;isbn&gt;2041-4889&lt;/isbn&gt;&lt;urls&gt;&lt;related-urls&gt;&lt;url&gt;http://dx.doi.org/10.1038/s41419-023-05916-8&lt;/url&gt;&lt;/related-urls&gt;&lt;/urls&gt;&lt;electronic-resource-num&gt;10.1038/s41419-023-05916-8&lt;/electronic-resource-num&gt;&lt;/record&gt;&lt;/Cite&gt;&lt;/EndNote&gt;</w:instrText>
      </w:r>
      <w:r>
        <w:rPr>
          <w:rFonts w:hint="eastAsia"/>
        </w:rPr>
        <w:fldChar w:fldCharType="separate"/>
      </w:r>
      <w:r>
        <w:rPr>
          <w:rFonts w:hint="eastAsia"/>
          <w:noProof/>
        </w:rPr>
        <w:t>[39]</w:t>
      </w:r>
      <w:r>
        <w:rPr>
          <w:rFonts w:hint="eastAsia"/>
        </w:rPr>
        <w:fldChar w:fldCharType="end"/>
      </w:r>
      <w:r>
        <w:rPr>
          <w:rFonts w:hint="eastAsia"/>
        </w:rPr>
        <w:t>，这一现象可能依赖</w:t>
      </w:r>
      <w:r>
        <w:t>不同细胞对</w:t>
      </w:r>
      <w:r>
        <w:t>MOMP</w:t>
      </w:r>
      <w:r>
        <w:t>与</w:t>
      </w:r>
      <w:r>
        <w:t>caspase</w:t>
      </w:r>
      <w:r>
        <w:t>活性的敏感性差异</w:t>
      </w:r>
      <w:r>
        <w:rPr>
          <w:rFonts w:hint="eastAsia"/>
        </w:rPr>
        <w:fldChar w:fldCharType="begin"/>
      </w:r>
      <w:r>
        <w:rPr>
          <w:rFonts w:hint="eastAsia"/>
        </w:rPr>
        <w:instrText xml:space="preserve"> ADDIN EN.CITE &lt;EndNote&gt;&lt;Cite ExcludeYear="1"&gt;&lt;Author&gt;Nano&lt;/Author&gt;&lt;Year&gt;2023&lt;/Year&gt;&lt;RecNum&gt;440&lt;/RecNum&gt;&lt;DisplayText&gt;[40]&lt;/DisplayText&gt;&lt;record&gt;&lt;rec-number&gt;440&lt;/rec-number&gt;&lt;foreign-keys&gt;&lt;key app="EN" db-id="wxpasd95fvzrrgestwrv5dac0wpt09axxve5" timestamp="1750217232"&gt;440&lt;/key&gt;&lt;/foreign-keys&gt;&lt;ref-type name="Journal Article"&gt;17&lt;/ref-type&gt;&lt;contributors&gt;&lt;authors&gt;&lt;author&gt;Nano, Maddalena&lt;/author&gt;&lt;author&gt;Mondo, James A.&lt;/author&gt;&lt;author&gt;Harwood, Jacob&lt;/author&gt;&lt;author&gt;Balasanyan, Varuzhan&lt;/author&gt;&lt;author&gt;Montell, Denise J.&lt;/author&gt;&lt;/authors&gt;&lt;/contributors&gt;&lt;titles&gt;&lt;title&gt;Cell survival following direct executioner-caspase activation&lt;/title&gt;&lt;secondary-title&gt;Proceedings of the National Academy of Sciences&lt;/secondary-title&gt;&lt;/titles&gt;&lt;periodical&gt;&lt;full-title&gt;Proceedings of the National Academy of Sciences&lt;/full-title&gt;&lt;/periodical&gt;&lt;volume&gt;120&lt;/volume&gt;&lt;number&gt;4&lt;/number&gt;&lt;dates&gt;&lt;year&gt;2023&lt;/year&gt;&lt;pub-dates&gt;&lt;date&gt;2023/01/20&lt;/date&gt;&lt;/pub-dates&gt;&lt;/dates&gt;&lt;publisher&gt;Proceedings of the National Academy of Sciences&lt;/publisher&gt;&lt;isbn&gt;0027-8424&amp;#xD;1091-6490&lt;/isbn&gt;&lt;urls&gt;&lt;related-urls&gt;&lt;url&gt;http://dx.doi.org/10.1073/pnas.2216531120&lt;/url&gt;&lt;/related-urls&gt;&lt;/urls&gt;&lt;electronic-resource-num&gt;10.1073/pnas.2216531120&lt;/electronic-resource-num&gt;&lt;/record&gt;&lt;/Cite&gt;&lt;/EndNote&gt;</w:instrText>
      </w:r>
      <w:r>
        <w:rPr>
          <w:rFonts w:hint="eastAsia"/>
        </w:rPr>
        <w:fldChar w:fldCharType="separate"/>
      </w:r>
      <w:r>
        <w:rPr>
          <w:rFonts w:hint="eastAsia"/>
          <w:noProof/>
        </w:rPr>
        <w:t>[40]</w:t>
      </w:r>
      <w:r>
        <w:rPr>
          <w:rFonts w:hint="eastAsia"/>
        </w:rPr>
        <w:fldChar w:fldCharType="end"/>
      </w:r>
      <w:r>
        <w:rPr>
          <w:rFonts w:hint="eastAsia"/>
        </w:rPr>
        <w:t>。</w:t>
      </w:r>
    </w:p>
    <w:p w14:paraId="618F1966" w14:textId="77777777" w:rsidR="005C3C67" w:rsidRDefault="005C3C67" w:rsidP="004F0F2D">
      <w:pPr>
        <w:pStyle w:val="5"/>
        <w:rPr>
          <w:rFonts w:hint="eastAsia"/>
        </w:rPr>
      </w:pPr>
      <w:r>
        <w:rPr>
          <w:rFonts w:hint="eastAsia"/>
        </w:rPr>
        <w:t>炎性细胞死亡：</w:t>
      </w:r>
      <w:r w:rsidRPr="00C3634D">
        <w:rPr>
          <w:rFonts w:hint="eastAsia"/>
        </w:rPr>
        <w:t>线粒体驱动的免疫激活通路</w:t>
      </w:r>
      <w:r>
        <w:rPr>
          <w:rFonts w:hint="eastAsia"/>
        </w:rPr>
        <w:t>900</w:t>
      </w:r>
    </w:p>
    <w:p w14:paraId="49CE593D" w14:textId="77777777" w:rsidR="005C3C67" w:rsidRDefault="005C3C67" w:rsidP="004F0F2D">
      <w:pPr>
        <w:pStyle w:val="6"/>
        <w:rPr>
          <w:rFonts w:hint="eastAsia"/>
        </w:rPr>
      </w:pPr>
      <w:r w:rsidRPr="00DD61EC">
        <w:rPr>
          <w:rFonts w:hint="eastAsia"/>
        </w:rPr>
        <w:t>线粒体通透化本质上具促炎特性：</w:t>
      </w:r>
      <w:r w:rsidRPr="00DD61EC">
        <w:rPr>
          <w:rFonts w:hint="eastAsia"/>
        </w:rPr>
        <w:t>MOMP</w:t>
      </w:r>
      <w:r w:rsidRPr="00DD61EC">
        <w:rPr>
          <w:rFonts w:hint="eastAsia"/>
        </w:rPr>
        <w:t>、</w:t>
      </w:r>
      <w:r w:rsidRPr="00DD61EC">
        <w:rPr>
          <w:rFonts w:hint="eastAsia"/>
        </w:rPr>
        <w:t>MIMP</w:t>
      </w:r>
      <w:r w:rsidRPr="00DD61EC">
        <w:rPr>
          <w:rFonts w:hint="eastAsia"/>
        </w:rPr>
        <w:t>与免疫激活的交叉调控</w:t>
      </w:r>
      <w:r>
        <w:rPr>
          <w:rFonts w:hint="eastAsia"/>
        </w:rPr>
        <w:t xml:space="preserve"> 100</w:t>
      </w:r>
    </w:p>
    <w:p w14:paraId="0C424451" w14:textId="77777777" w:rsidR="005C3C67" w:rsidRPr="00167899" w:rsidRDefault="005C3C67" w:rsidP="004F0F2D">
      <w:pPr>
        <w:spacing w:before="100" w:beforeAutospacing="1" w:after="100" w:afterAutospacing="1"/>
        <w:rPr>
          <w:rFonts w:ascii="宋体" w:hAnsi="宋体"/>
        </w:rPr>
      </w:pPr>
      <w:r w:rsidRPr="00167899">
        <w:rPr>
          <w:rFonts w:ascii="宋体" w:hAnsi="宋体"/>
        </w:rPr>
        <w:t>线粒体通透化（MOMP与MIMP）不仅是凋亡的关键事件</w:t>
      </w:r>
      <w:r>
        <w:rPr>
          <w:rFonts w:hint="eastAsia"/>
        </w:rPr>
        <w:fldChar w:fldCharType="begin"/>
      </w:r>
      <w:r>
        <w:rPr>
          <w:rFonts w:hint="eastAsia"/>
        </w:rPr>
        <w:instrText xml:space="preserve"> ADDIN EN.CITE &lt;EndNote&gt;&lt;Cite ExcludeYear="1"&gt;&lt;Author&gt;Lartigue&lt;/Author&gt;&lt;Year&gt;2009&lt;/Year&gt;&lt;RecNum&gt;441&lt;/RecNum&gt;&lt;DisplayText&gt;[41]&lt;/DisplayText&gt;&lt;record&gt;&lt;rec-number&gt;441&lt;/rec-number&gt;&lt;foreign-keys&gt;&lt;key app="EN" db-id="wxpasd95fvzrrgestwrv5dac0wpt09axxve5" timestamp="1750217232"&gt;441&lt;/key&gt;&lt;/foreign-keys&gt;&lt;ref-type name="Journal Article"&gt;17&lt;/ref-type&gt;&lt;contributors&gt;&lt;authors&gt;&lt;author&gt;Lartigue, Lydia&lt;/author&gt;&lt;author&gt;Kushnareva, Yulia&lt;/author&gt;&lt;author&gt;Seong, Youngmo&lt;/author&gt;&lt;author&gt;Lin, Helen&lt;/author&gt;&lt;author&gt;Faustin, Benjamin&lt;/author&gt;&lt;author&gt;Newmeyer, Donald D.&lt;/author&gt;&lt;/authors&gt;&lt;/contributors&gt;&lt;titles&gt;&lt;title&gt;Caspase-independent Mitochondrial Cell Death Results from Loss of Respiration, Not Cytotoxic Protein Release&lt;/title&gt;&lt;secondary-title&gt;Molecular Biology of the Cell&lt;/secondary-title&gt;&lt;/titles&gt;&lt;periodical&gt;&lt;full-title&gt;Molecular Biology of the Cell&lt;/full-title&gt;&lt;/periodical&gt;&lt;pages&gt;4871-4884&lt;/pages&gt;&lt;volume&gt;20&lt;/volume&gt;&lt;number&gt;23&lt;/number&gt;&lt;dates&gt;&lt;year&gt;2009&lt;/year&gt;&lt;pub-dates&gt;&lt;date&gt;2009/12&lt;/date&gt;&lt;/pub-dates&gt;&lt;/dates&gt;&lt;publisher&gt;American Society for Cell Biology (ASCB)&lt;/publisher&gt;&lt;isbn&gt;1059-1524&amp;#xD;1939-4586&lt;/isbn&gt;&lt;urls&gt;&lt;related-urls&gt;&lt;url&gt;http://dx.doi.org/10.1091/mbc.e09-07-0649&lt;/url&gt;&lt;/related-urls&gt;&lt;/urls&gt;&lt;electronic-resource-num&gt;10.1091/mbc.e09-07-0649&lt;/electronic-resource-num&gt;&lt;/record&gt;&lt;/Cite&gt;&lt;/EndNote&gt;</w:instrText>
      </w:r>
      <w:r>
        <w:rPr>
          <w:rFonts w:hint="eastAsia"/>
        </w:rPr>
        <w:fldChar w:fldCharType="separate"/>
      </w:r>
      <w:r>
        <w:rPr>
          <w:rFonts w:hint="eastAsia"/>
          <w:noProof/>
        </w:rPr>
        <w:t>[41]</w:t>
      </w:r>
      <w:r>
        <w:rPr>
          <w:rFonts w:hint="eastAsia"/>
        </w:rPr>
        <w:fldChar w:fldCharType="end"/>
      </w:r>
      <w:r w:rsidRPr="00167899">
        <w:rPr>
          <w:rFonts w:ascii="宋体" w:hAnsi="宋体"/>
        </w:rPr>
        <w:t>，也显著激活了细胞的免疫和炎症通路，特别是通过</w:t>
      </w:r>
      <w:proofErr w:type="spellStart"/>
      <w:r w:rsidRPr="00167899">
        <w:rPr>
          <w:rFonts w:ascii="宋体" w:hAnsi="宋体"/>
        </w:rPr>
        <w:t>mtDNA</w:t>
      </w:r>
      <w:proofErr w:type="spellEnd"/>
      <w:r w:rsidRPr="00167899">
        <w:rPr>
          <w:rFonts w:ascii="宋体" w:hAnsi="宋体"/>
        </w:rPr>
        <w:t>和dsRNA释放分别激活</w:t>
      </w:r>
      <w:proofErr w:type="spellStart"/>
      <w:r w:rsidRPr="00167899">
        <w:rPr>
          <w:rFonts w:ascii="宋体" w:hAnsi="宋体"/>
        </w:rPr>
        <w:t>cGAS</w:t>
      </w:r>
      <w:proofErr w:type="spellEnd"/>
      <w:r w:rsidRPr="00167899">
        <w:rPr>
          <w:rFonts w:ascii="宋体" w:hAnsi="宋体"/>
        </w:rPr>
        <w:t>–STING</w:t>
      </w:r>
      <w:r>
        <w:rPr>
          <w:rFonts w:hint="eastAsia"/>
        </w:rPr>
        <w:fldChar w:fldCharType="begin">
          <w:fldData xml:space="preserve">PEVuZE5vdGU+PENpdGUgRXhjbHVkZVllYXI9IjEiPjxBdXRob3I+UmlsZXk8L0F1dGhvcj48WWVh
cj4yMDE4PC9ZZWFyPjxSZWNOdW0+NDQyPC9SZWNOdW0+PERpc3BsYXlUZXh0Pls0MiwgNDNdPC9E
aXNwbGF5VGV4dD48cmVjb3JkPjxyZWMtbnVtYmVyPjQ0MjwvcmVjLW51bWJlcj48Zm9yZWlnbi1r
ZXlzPjxrZXkgYXBwPSJFTiIgZGItaWQ9Ind4cGFzZDk1ZnZ6cnJnZXN0d3J2NWRhYzB3cHQwOWF4
eHZlNSIgdGltZXN0YW1wPSIxNzUwMjE3MjMyIj40NDI8L2tleT48L2ZvcmVpZ24ta2V5cz48cmVm
LXR5cGUgbmFtZT0iSm91cm5hbCBBcnRpY2xlIj4xNzwvcmVmLXR5cGU+PGNvbnRyaWJ1dG9ycz48
YXV0aG9ycz48YXV0aG9yPlJpbGV5LCBKb2VsIFMuPC9hdXRob3I+PGF1dGhvcj5RdWFyYXRvLCBH
aW92YW5uaTwvYXV0aG9yPjxhdXRob3I+Q2xvaXgsIENhdGhlcmluZTwvYXV0aG9yPjxhdXRob3I+
TG9wZXosIEpvbmF0aGFuPC9hdXRob3I+PGF1dGhvcj5PJmFwb3M7UHJleSwgSmltPC9hdXRob3I+
PGF1dGhvcj5QZWFyc29uLCBNYXR0aGV3PC9hdXRob3I+PGF1dGhvcj5DaGFwbWFuLCBKYW1lczwv
YXV0aG9yPjxhdXRob3I+U2VzYWtpLCBIaXJvbWk8L2F1dGhvcj48YXV0aG9yPkNhcmxpbiwgTGVv
IE0uPC9hdXRob3I+PGF1dGhvcj5QYXNzb3MsIEpvw6NvIEYuPC9hdXRob3I+PGF1dGhvcj5XaGVl
bGVyLCBBbm4gUC48L2F1dGhvcj48YXV0aG9yPk9iZXJzdCwgQW5kcmV3PC9hdXRob3I+PGF1dGhv
cj5SeWFuLCBLZXZpbiBNLjwvYXV0aG9yPjxhdXRob3I+VGFpdCwgU3RlcGhlbiBXLiBHLjwvYXV0
aG9yPjwvYXV0aG9ycz48L2NvbnRyaWJ1dG9ycz48dGl0bGVzPjx0aXRsZT5NaXRvY2hvbmRyaWFs
IGlubmVyIG1lbWJyYW5lIHBlcm1lYWJpbGlzYXRpb24gZW5hYmxlcyBtdCAmbHQ7c2NwJmd0O0RO
QSZsdDsvc2NwJmd0OyByZWxlYXNlIGR1cmluZyBhcG9wdG9zaXM8L3RpdGxlPjxzZWNvbmRhcnkt
dGl0bGU+VGhlIEVNQk8gSm91cm5hbDwvc2Vjb25kYXJ5LXRpdGxlPjwvdGl0bGVzPjxwZXJpb2Rp
Y2FsPjxmdWxsLXRpdGxlPlRoZSBFTUJPIEpvdXJuYWw8L2Z1bGwtdGl0bGU+PC9wZXJpb2RpY2Fs
Pjx2b2x1bWU+Mzc8L3ZvbHVtZT48bnVtYmVyPjE3PC9udW1iZXI+PGRhdGVzPjx5ZWFyPjIwMTg8
L3llYXI+PHB1Yi1kYXRlcz48ZGF0ZT4yMDE4LzA3LzI2PC9kYXRlPjwvcHViLWRhdGVzPjwvZGF0
ZXM+PHB1Ymxpc2hlcj5TcHJpbmdlciBTY2llbmNlIGFuZCBCdXNpbmVzcyBNZWRpYSBMTEM8L3B1
Ymxpc2hlcj48aXNibj4wMjYxLTQxODkmI3hEOzE0NjAtMjA3NTwvaXNibj48dXJscz48cmVsYXRl
ZC11cmxzPjx1cmw+aHR0cDovL2R4LmRvaS5vcmcvMTAuMTUyNTIvZW1iai4yMDE4OTkyMzg8L3Vy
bD48L3JlbGF0ZWQtdXJscz48L3VybHM+PGVsZWN0cm9uaWMtcmVzb3VyY2UtbnVtPjEwLjE1MjUy
L2VtYmouMjAxODk5MjM4PC9lbGVjdHJvbmljLXJlc291cmNlLW51bT48L3JlY29yZD48L0NpdGU+
PENpdGUgRXhjbHVkZVllYXI9IjEiPjxBdXRob3I+TWNBcnRodXI8L0F1dGhvcj48WWVhcj4yMDE4
PC9ZZWFyPjxSZWNOdW0+NDQzPC9SZWNOdW0+PHJlY29yZD48cmVjLW51bWJlcj40NDM8L3JlYy1u
dW1iZXI+PGZvcmVpZ24ta2V5cz48a2V5IGFwcD0iRU4iIGRiLWlkPSJ3eHBhc2Q5NWZ2enJyZ2Vz
dHdydjVkYWMwd3B0MDlheHh2ZTUiIHRpbWVzdGFtcD0iMTc1MDIxNzIzMiI+NDQzPC9rZXk+PC9m
b3JlaWduLWtleXM+PHJlZi10eXBlIG5hbWU9IkpvdXJuYWwgQXJ0aWNsZSI+MTc8L3JlZi10eXBl
Pjxjb250cmlidXRvcnM+PGF1dGhvcnM+PGF1dGhvcj5NY0FydGh1ciwgS2F0ZTwvYXV0aG9yPjxh
dXRob3I+V2hpdGVoZWFkLCBMYWNobGFuIFcuPC9hdXRob3I+PGF1dGhvcj5IZWRkbGVzdG9uLCBK
b2huIE0uPC9hdXRob3I+PGF1dGhvcj5MaSwgTHVjeTwvYXV0aG9yPjxhdXRob3I+UGFkbWFuLCBC
ZW5qYW1pbiBTLjwvYXV0aG9yPjxhdXRob3I+T29yc2Nob3QsIFZpb2xhPC9hdXRob3I+PGF1dGhv
cj5HZW9naGVnYW4sIE5pYWxsIEQuPC9hdXRob3I+PGF1dGhvcj5DaGFwcGF6LCBTdGVwaGFuZTwv
YXV0aG9yPjxhdXRob3I+RGF2aWRzb24sIFNvcGhpYTwvYXV0aG9yPjxhdXRob3I+U2FuIENoaW4s
IEh1aTwvYXV0aG9yPjxhdXRob3I+TGFuZSwgUmFjaGFlbCBNLjwvYXV0aG9yPjxhdXRob3I+RHJh
bWljYW5pbiwgTWFyaWphPC9hdXRob3I+PGF1dGhvcj5TYXVuZGVycywgVGFobmVlIEwuPC9hdXRo
b3I+PGF1dGhvcj5TdWdpYW5hLCBDYW5ueTwvYXV0aG9yPjxhdXRob3I+TGVzc2VuZSwgUm9taW5h
PC9hdXRob3I+PGF1dGhvcj5Pc2VsbGFtZSwgTGF1cmEgRC48L2F1dGhvcj48YXV0aG9yPkNoZXcs
IFRlbmctTGVvbmc8L2F1dGhvcj48YXV0aG9yPkRld3NvbiwgR3JhbnQ8L2F1dGhvcj48YXV0aG9y
PkxhemFyb3UsIE1pY2hhZWw8L2F1dGhvcj48YXV0aG9yPlJhbW0sIEdlb3JnPC9hdXRob3I+PGF1
dGhvcj5MZXNzZW5lLCBHdWlsbGF1bWU8L2F1dGhvcj48YXV0aG9yPlJ5YW4sIE1pY2hhZWwgVC48
L2F1dGhvcj48YXV0aG9yPlJvZ2VycywgS2VsbHkgTC48L2F1dGhvcj48YXV0aG9yPnZhbiBEZWxm
dCwgTWFyayBGLjwvYXV0aG9yPjxhdXRob3I+S2lsZSwgQmVuamFtaW4gVC48L2F1dGhvcj48L2F1
dGhvcnM+PC9jb250cmlidXRvcnM+PHRpdGxlcz48dGl0bGU+QkFLL0JBWCBtYWNyb3BvcmVzIGZh
Y2lsaXRhdGUgbWl0b2Nob25kcmlhbCBoZXJuaWF0aW9uIGFuZCBtdEROQSBlZmZsdXggZHVyaW5n
IGFwb3B0b3NpczwvdGl0bGU+PHNlY29uZGFyeS10aXRsZT5TY2llbmNlPC9zZWNvbmRhcnktdGl0
bGU+PC90aXRsZXM+PHBlcmlvZGljYWw+PGZ1bGwtdGl0bGU+U2NpZW5jZTwvZnVsbC10aXRsZT48
L3BlcmlvZGljYWw+PHZvbHVtZT4zNTk8L3ZvbHVtZT48bnVtYmVyPjYzNzg8L251bWJlcj48ZGF0
ZXM+PHllYXI+MjAxODwveWVhcj48cHViLWRhdGVzPjxkYXRlPjIwMTgvMDIvMjM8L2RhdGU+PC9w
dWItZGF0ZXM+PC9kYXRlcz48cHVibGlzaGVyPkFtZXJpY2FuIEFzc29jaWF0aW9uIGZvciB0aGUg
QWR2YW5jZW1lbnQgb2YgU2NpZW5jZSAoQUFBUyk8L3B1Ymxpc2hlcj48aXNibj4wMDM2LTgwNzUm
I3hEOzEwOTUtOTIwMzwvaXNibj48dXJscz48cmVsYXRlZC11cmxzPjx1cmw+aHR0cDovL2R4LmRv
aS5vcmcvMTAuMTEyNi9zY2llbmNlLmFhbzYwNDc8L3VybD48L3JlbGF0ZWQtdXJscz48L3VybHM+
PGVsZWN0cm9uaWMtcmVzb3VyY2UtbnVtPjEwLjExMjYvc2NpZW5jZS5hYW82MDQ3PC9lbGVjdHJv
bmljLXJlc291cmNlLW51bT48L3JlY29yZD48L0NpdGU+PC9FbmROb3RlPn==
</w:fldData>
        </w:fldChar>
      </w:r>
      <w:r>
        <w:rPr>
          <w:rFonts w:hint="eastAsia"/>
        </w:rPr>
        <w:instrText xml:space="preserve"> ADDIN EN.CITE </w:instrText>
      </w:r>
      <w:r>
        <w:rPr>
          <w:rFonts w:hint="eastAsia"/>
        </w:rPr>
        <w:fldChar w:fldCharType="begin">
          <w:fldData xml:space="preserve">PEVuZE5vdGU+PENpdGUgRXhjbHVkZVllYXI9IjEiPjxBdXRob3I+UmlsZXk8L0F1dGhvcj48WWVh
cj4yMDE4PC9ZZWFyPjxSZWNOdW0+NDQyPC9SZWNOdW0+PERpc3BsYXlUZXh0Pls0MiwgNDNdPC9E
aXNwbGF5VGV4dD48cmVjb3JkPjxyZWMtbnVtYmVyPjQ0MjwvcmVjLW51bWJlcj48Zm9yZWlnbi1r
ZXlzPjxrZXkgYXBwPSJFTiIgZGItaWQ9Ind4cGFzZDk1ZnZ6cnJnZXN0d3J2NWRhYzB3cHQwOWF4
eHZlNSIgdGltZXN0YW1wPSIxNzUwMjE3MjMyIj40NDI8L2tleT48L2ZvcmVpZ24ta2V5cz48cmVm
LXR5cGUgbmFtZT0iSm91cm5hbCBBcnRpY2xlIj4xNzwvcmVmLXR5cGU+PGNvbnRyaWJ1dG9ycz48
YXV0aG9ycz48YXV0aG9yPlJpbGV5LCBKb2VsIFMuPC9hdXRob3I+PGF1dGhvcj5RdWFyYXRvLCBH
aW92YW5uaTwvYXV0aG9yPjxhdXRob3I+Q2xvaXgsIENhdGhlcmluZTwvYXV0aG9yPjxhdXRob3I+
TG9wZXosIEpvbmF0aGFuPC9hdXRob3I+PGF1dGhvcj5PJmFwb3M7UHJleSwgSmltPC9hdXRob3I+
PGF1dGhvcj5QZWFyc29uLCBNYXR0aGV3PC9hdXRob3I+PGF1dGhvcj5DaGFwbWFuLCBKYW1lczwv
YXV0aG9yPjxhdXRob3I+U2VzYWtpLCBIaXJvbWk8L2F1dGhvcj48YXV0aG9yPkNhcmxpbiwgTGVv
IE0uPC9hdXRob3I+PGF1dGhvcj5QYXNzb3MsIEpvw6NvIEYuPC9hdXRob3I+PGF1dGhvcj5XaGVl
bGVyLCBBbm4gUC48L2F1dGhvcj48YXV0aG9yPk9iZXJzdCwgQW5kcmV3PC9hdXRob3I+PGF1dGhv
cj5SeWFuLCBLZXZpbiBNLjwvYXV0aG9yPjxhdXRob3I+VGFpdCwgU3RlcGhlbiBXLiBHLjwvYXV0
aG9yPjwvYXV0aG9ycz48L2NvbnRyaWJ1dG9ycz48dGl0bGVzPjx0aXRsZT5NaXRvY2hvbmRyaWFs
IGlubmVyIG1lbWJyYW5lIHBlcm1lYWJpbGlzYXRpb24gZW5hYmxlcyBtdCAmbHQ7c2NwJmd0O0RO
QSZsdDsvc2NwJmd0OyByZWxlYXNlIGR1cmluZyBhcG9wdG9zaXM8L3RpdGxlPjxzZWNvbmRhcnkt
dGl0bGU+VGhlIEVNQk8gSm91cm5hbDwvc2Vjb25kYXJ5LXRpdGxlPjwvdGl0bGVzPjxwZXJpb2Rp
Y2FsPjxmdWxsLXRpdGxlPlRoZSBFTUJPIEpvdXJuYWw8L2Z1bGwtdGl0bGU+PC9wZXJpb2RpY2Fs
Pjx2b2x1bWU+Mzc8L3ZvbHVtZT48bnVtYmVyPjE3PC9udW1iZXI+PGRhdGVzPjx5ZWFyPjIwMTg8
L3llYXI+PHB1Yi1kYXRlcz48ZGF0ZT4yMDE4LzA3LzI2PC9kYXRlPjwvcHViLWRhdGVzPjwvZGF0
ZXM+PHB1Ymxpc2hlcj5TcHJpbmdlciBTY2llbmNlIGFuZCBCdXNpbmVzcyBNZWRpYSBMTEM8L3B1
Ymxpc2hlcj48aXNibj4wMjYxLTQxODkmI3hEOzE0NjAtMjA3NTwvaXNibj48dXJscz48cmVsYXRl
ZC11cmxzPjx1cmw+aHR0cDovL2R4LmRvaS5vcmcvMTAuMTUyNTIvZW1iai4yMDE4OTkyMzg8L3Vy
bD48L3JlbGF0ZWQtdXJscz48L3VybHM+PGVsZWN0cm9uaWMtcmVzb3VyY2UtbnVtPjEwLjE1MjUy
L2VtYmouMjAxODk5MjM4PC9lbGVjdHJvbmljLXJlc291cmNlLW51bT48L3JlY29yZD48L0NpdGU+
PENpdGUgRXhjbHVkZVllYXI9IjEiPjxBdXRob3I+TWNBcnRodXI8L0F1dGhvcj48WWVhcj4yMDE4
PC9ZZWFyPjxSZWNOdW0+NDQzPC9SZWNOdW0+PHJlY29yZD48cmVjLW51bWJlcj40NDM8L3JlYy1u
dW1iZXI+PGZvcmVpZ24ta2V5cz48a2V5IGFwcD0iRU4iIGRiLWlkPSJ3eHBhc2Q5NWZ2enJyZ2Vz
dHdydjVkYWMwd3B0MDlheHh2ZTUiIHRpbWVzdGFtcD0iMTc1MDIxNzIzMiI+NDQzPC9rZXk+PC9m
b3JlaWduLWtleXM+PHJlZi10eXBlIG5hbWU9IkpvdXJuYWwgQXJ0aWNsZSI+MTc8L3JlZi10eXBl
Pjxjb250cmlidXRvcnM+PGF1dGhvcnM+PGF1dGhvcj5NY0FydGh1ciwgS2F0ZTwvYXV0aG9yPjxh
dXRob3I+V2hpdGVoZWFkLCBMYWNobGFuIFcuPC9hdXRob3I+PGF1dGhvcj5IZWRkbGVzdG9uLCBK
b2huIE0uPC9hdXRob3I+PGF1dGhvcj5MaSwgTHVjeTwvYXV0aG9yPjxhdXRob3I+UGFkbWFuLCBC
ZW5qYW1pbiBTLjwvYXV0aG9yPjxhdXRob3I+T29yc2Nob3QsIFZpb2xhPC9hdXRob3I+PGF1dGhv
cj5HZW9naGVnYW4sIE5pYWxsIEQuPC9hdXRob3I+PGF1dGhvcj5DaGFwcGF6LCBTdGVwaGFuZTwv
YXV0aG9yPjxhdXRob3I+RGF2aWRzb24sIFNvcGhpYTwvYXV0aG9yPjxhdXRob3I+U2FuIENoaW4s
IEh1aTwvYXV0aG9yPjxhdXRob3I+TGFuZSwgUmFjaGFlbCBNLjwvYXV0aG9yPjxhdXRob3I+RHJh
bWljYW5pbiwgTWFyaWphPC9hdXRob3I+PGF1dGhvcj5TYXVuZGVycywgVGFobmVlIEwuPC9hdXRo
b3I+PGF1dGhvcj5TdWdpYW5hLCBDYW5ueTwvYXV0aG9yPjxhdXRob3I+TGVzc2VuZSwgUm9taW5h
PC9hdXRob3I+PGF1dGhvcj5Pc2VsbGFtZSwgTGF1cmEgRC48L2F1dGhvcj48YXV0aG9yPkNoZXcs
IFRlbmctTGVvbmc8L2F1dGhvcj48YXV0aG9yPkRld3NvbiwgR3JhbnQ8L2F1dGhvcj48YXV0aG9y
PkxhemFyb3UsIE1pY2hhZWw8L2F1dGhvcj48YXV0aG9yPlJhbW0sIEdlb3JnPC9hdXRob3I+PGF1
dGhvcj5MZXNzZW5lLCBHdWlsbGF1bWU8L2F1dGhvcj48YXV0aG9yPlJ5YW4sIE1pY2hhZWwgVC48
L2F1dGhvcj48YXV0aG9yPlJvZ2VycywgS2VsbHkgTC48L2F1dGhvcj48YXV0aG9yPnZhbiBEZWxm
dCwgTWFyayBGLjwvYXV0aG9yPjxhdXRob3I+S2lsZSwgQmVuamFtaW4gVC48L2F1dGhvcj48L2F1
dGhvcnM+PC9jb250cmlidXRvcnM+PHRpdGxlcz48dGl0bGU+QkFLL0JBWCBtYWNyb3BvcmVzIGZh
Y2lsaXRhdGUgbWl0b2Nob25kcmlhbCBoZXJuaWF0aW9uIGFuZCBtdEROQSBlZmZsdXggZHVyaW5n
IGFwb3B0b3NpczwvdGl0bGU+PHNlY29uZGFyeS10aXRsZT5TY2llbmNlPC9zZWNvbmRhcnktdGl0
bGU+PC90aXRsZXM+PHBlcmlvZGljYWw+PGZ1bGwtdGl0bGU+U2NpZW5jZTwvZnVsbC10aXRsZT48
L3BlcmlvZGljYWw+PHZvbHVtZT4zNTk8L3ZvbHVtZT48bnVtYmVyPjYzNzg8L251bWJlcj48ZGF0
ZXM+PHllYXI+MjAxODwveWVhcj48cHViLWRhdGVzPjxkYXRlPjIwMTgvMDIvMjM8L2RhdGU+PC9w
dWItZGF0ZXM+PC9kYXRlcz48cHVibGlzaGVyPkFtZXJpY2FuIEFzc29jaWF0aW9uIGZvciB0aGUg
QWR2YW5jZW1lbnQgb2YgU2NpZW5jZSAoQUFBUyk8L3B1Ymxpc2hlcj48aXNibj4wMDM2LTgwNzUm
I3hEOzEwOTUtOTIwMzwvaXNibj48dXJscz48cmVsYXRlZC11cmxzPjx1cmw+aHR0cDovL2R4LmRv
aS5vcmcvMTAuMTEyNi9zY2llbmNlLmFhbzYwNDc8L3VybD48L3JlbGF0ZWQtdXJscz48L3VybHM+
PGVsZWN0cm9uaWMtcmVzb3VyY2UtbnVtPjEwLjExMjYvc2NpZW5jZS5hYW82MDQ3PC9lbGVjdHJv
bmljLXJlc291cmNlLW51bT48L3JlY29yZD48L0NpdGU+PC9FbmROb3RlPn==
</w:fldData>
        </w:fldChar>
      </w:r>
      <w:r>
        <w:rPr>
          <w:rFonts w:hint="eastAsia"/>
        </w:rPr>
        <w:instrText xml:space="preserve"> ADDIN EN.CITE.DATA </w:instrText>
      </w:r>
      <w:r>
        <w:rPr>
          <w:rFonts w:hint="eastAsia"/>
        </w:rPr>
      </w:r>
      <w:r>
        <w:rPr>
          <w:rFonts w:hint="eastAsia"/>
        </w:rPr>
        <w:fldChar w:fldCharType="end"/>
      </w:r>
      <w:r>
        <w:rPr>
          <w:rFonts w:hint="eastAsia"/>
        </w:rPr>
      </w:r>
      <w:r>
        <w:rPr>
          <w:rFonts w:hint="eastAsia"/>
        </w:rPr>
        <w:fldChar w:fldCharType="separate"/>
      </w:r>
      <w:r>
        <w:rPr>
          <w:rFonts w:hint="eastAsia"/>
          <w:noProof/>
        </w:rPr>
        <w:t>[42, 43]</w:t>
      </w:r>
      <w:r>
        <w:rPr>
          <w:rFonts w:hint="eastAsia"/>
        </w:rPr>
        <w:fldChar w:fldCharType="end"/>
      </w:r>
      <w:r w:rsidRPr="00167899">
        <w:rPr>
          <w:rFonts w:ascii="宋体" w:hAnsi="宋体"/>
        </w:rPr>
        <w:t>与MAVS</w:t>
      </w:r>
      <w:r>
        <w:rPr>
          <w:rFonts w:hint="eastAsia"/>
        </w:rPr>
        <w:fldChar w:fldCharType="begin">
          <w:fldData xml:space="preserve">PEVuZE5vdGU+PENpdGUgRXhjbHVkZVllYXI9IjEiPjxBdXRob3I+S2lsbGFybmV5PC9BdXRob3I+
PFllYXI+MjAyMzwvWWVhcj48UmVjTnVtPjQ0NDwvUmVjTnVtPjxEaXNwbGF5VGV4dD5bNDQsIDQ1
XTwvRGlzcGxheVRleHQ+PHJlY29yZD48cmVjLW51bWJlcj40NDQ8L3JlYy1udW1iZXI+PGZvcmVp
Z24ta2V5cz48a2V5IGFwcD0iRU4iIGRiLWlkPSJ3eHBhc2Q5NWZ2enJyZ2VzdHdydjVkYWMwd3B0
MDlheHh2ZTUiIHRpbWVzdGFtcD0iMTc1MDIxNzIzMiI+NDQ0PC9rZXk+PC9mb3JlaWduLWtleXM+
PHJlZi10eXBlIG5hbWU9IkpvdXJuYWwgQXJ0aWNsZSI+MTc8L3JlZi10eXBlPjxjb250cmlidXRv
cnM+PGF1dGhvcnM+PGF1dGhvcj5LaWxsYXJuZXksIFNoYW5lIFQuPC9hdXRob3I+PGF1dGhvcj5X
YXNoYXJ0LCBSYWNoZWw8L2F1dGhvcj48YXV0aG9yPlNvZGVycXVpc3QsIFJ5YW4gUy48L2F1dGhv
cj48YXV0aG9yPkhvaiwgSmFjb2IgUC48L2F1dGhvcj48YXV0aG9yPkxlYmhhciwgSmFtaWU8L2F1
dGhvcj48YXV0aG9yPkxpbiwgS2V2aW4gSC48L2F1dGhvcj48YXV0aG9yPldvb2QsIEtyaXMgQy48
L2F1dGhvcj48L2F1dGhvcnM+PC9jb250cmlidXRvcnM+PHRpdGxlcz48dGl0bGU+RXhlY3V0aW9u
ZXIgY2FzcGFzZXMgcmVzdHJpY3QgbWl0b2Nob25kcmlhbCBSTkEtZHJpdmVuIFR5cGUgSSBJRk4g
aW5kdWN0aW9uIGR1cmluZyBjaGVtb3RoZXJhcHktaW5kdWNlZCBhcG9wdG9zaXM8L3RpdGxlPjxz
ZWNvbmRhcnktdGl0bGU+TmF0dXJlIENvbW11bmljYXRpb25zPC9zZWNvbmRhcnktdGl0bGU+PC90
aXRsZXM+PHBlcmlvZGljYWw+PGZ1bGwtdGl0bGU+TmF0dXJlIENvbW11bmljYXRpb25zPC9mdWxs
LXRpdGxlPjwvcGVyaW9kaWNhbD48dm9sdW1lPjE0PC92b2x1bWU+PG51bWJlcj4xPC9udW1iZXI+
PGRhdGVzPjx5ZWFyPjIwMjM8L3llYXI+PHB1Yi1kYXRlcz48ZGF0ZT4yMDIzLzAzLzE0PC9kYXRl
PjwvcHViLWRhdGVzPjwvZGF0ZXM+PHB1Ymxpc2hlcj5TcHJpbmdlciBTY2llbmNlIGFuZCBCdXNp
bmVzcyBNZWRpYSBMTEM8L3B1Ymxpc2hlcj48aXNibj4yMDQxLTE3MjM8L2lzYm4+PHVybHM+PHJl
bGF0ZWQtdXJscz48dXJsPmh0dHA6Ly9keC5kb2kub3JnLzEwLjEwMzgvczQxNDY3LTAyMy0zNzE0
Ni16PC91cmw+PC9yZWxhdGVkLXVybHM+PC91cmxzPjxlbGVjdHJvbmljLXJlc291cmNlLW51bT4x
MC4xMDM4L3M0MTQ2Ny0wMjMtMzcxNDYtejwvZWxlY3Ryb25pYy1yZXNvdXJjZS1udW0+PC9yZWNv
cmQ+PC9DaXRlPjxDaXRlIEV4Y2x1ZGVZZWFyPSIxIj48QXV0aG9yPkRoaXI8L0F1dGhvcj48WWVh
cj4yMDE4PC9ZZWFyPjxSZWNOdW0+NDQ1PC9SZWNOdW0+PHJlY29yZD48cmVjLW51bWJlcj40NDU8
L3JlYy1udW1iZXI+PGZvcmVpZ24ta2V5cz48a2V5IGFwcD0iRU4iIGRiLWlkPSJ3eHBhc2Q5NWZ2
enJyZ2VzdHdydjVkYWMwd3B0MDlheHh2ZTUiIHRpbWVzdGFtcD0iMTc1MDIxNzIzMiI+NDQ1PC9r
ZXk+PC9mb3JlaWduLWtleXM+PHJlZi10eXBlIG5hbWU9IkpvdXJuYWwgQXJ0aWNsZSI+MTc8L3Jl
Zi10eXBlPjxjb250cmlidXRvcnM+PGF1dGhvcnM+PGF1dGhvcj5EaGlyLCBBc2hpc2g8L2F1dGhv
cj48YXV0aG9yPkRoaXIsIFNvbWR1dHRhPC9hdXRob3I+PGF1dGhvcj5Cb3Jvd3NraSwgTHVrYXN6
IFMuPC9hdXRob3I+PGF1dGhvcj5KaW1lbmV6LCBMYXVyYTwvYXV0aG9yPjxhdXRob3I+VGVpdGVs
bCwgTWljaGFlbDwvYXV0aG9yPjxhdXRob3I+UsO2dGlnLCBBZ27DqHM8L2F1dGhvcj48YXV0aG9y
PkNyb3csIFlhbmljayBKLjwvYXV0aG9yPjxhdXRob3I+UmljZSwgR2lsbGlhbiBJLjwvYXV0aG9y
PjxhdXRob3I+RHVmZnksIERhcnJhZ2g8L2F1dGhvcj48YXV0aG9yPlRhbWJ5LCBDaHJpc3RlbGxl
PC9hdXRob3I+PGF1dGhvcj5Ob2ppbWEsIFRha2F5dWtpPC9hdXRob3I+PGF1dGhvcj5NdW5uaWNo
LCBBcm5vbGQ8L2F1dGhvcj48YXV0aG9yPlNjaGlmZiwgTWFudWVsPC9hdXRob3I+PGF1dGhvcj5k
ZSBBbG1laWRhLCBDbGF1ZGlhIFJpYmVpcm88L2F1dGhvcj48YXV0aG9yPlJlaHdpbmtlbCwgSmFu
PC9hdXRob3I+PGF1dGhvcj5EemllbWJvd3NraSwgQW5kcnplajwvYXV0aG9yPjxhdXRob3I+U3pj
emVzbnksIFJvbWFuIEouPC9hdXRob3I+PGF1dGhvcj5Qcm91ZGZvb3QsIE5pY2hvbGFzIEouPC9h
dXRob3I+PC9hdXRob3JzPjwvY29udHJpYnV0b3JzPjx0aXRsZXM+PHRpdGxlPk1pdG9jaG9uZHJp
YWwgZG91YmxlLXN0cmFuZGVkIFJOQSB0cmlnZ2VycyBhbnRpdmlyYWwgc2lnbmFsbGluZyBpbiBo
dW1hbnM8L3RpdGxlPjxzZWNvbmRhcnktdGl0bGU+TmF0dXJlPC9zZWNvbmRhcnktdGl0bGU+PC90
aXRsZXM+PHBlcmlvZGljYWw+PGZ1bGwtdGl0bGU+TmF0dXJlPC9mdWxsLXRpdGxlPjwvcGVyaW9k
aWNhbD48cGFnZXM+MjM4LTI0MjwvcGFnZXM+PHZvbHVtZT41NjA8L3ZvbHVtZT48bnVtYmVyPjc3
MTc8L251bWJlcj48ZGF0ZXM+PHllYXI+MjAxODwveWVhcj48cHViLWRhdGVzPjxkYXRlPjIwMTgv
MDcvMjU8L2RhdGU+PC9wdWItZGF0ZXM+PC9kYXRlcz48cHVibGlzaGVyPlNwcmluZ2VyIFNjaWVu
Y2UgYW5kIEJ1c2luZXNzIE1lZGlhIExMQzwvcHVibGlzaGVyPjxpc2JuPjAwMjgtMDgzNiYjeEQ7
MTQ3Ni00Njg3PC9pc2JuPjx1cmxzPjxyZWxhdGVkLXVybHM+PHVybD5odHRwOi8vZHguZG9pLm9y
Zy8xMC4xMDM4L3M0MTU4Ni0wMTgtMDM2My0wPC91cmw+PC9yZWxhdGVkLXVybHM+PC91cmxzPjxl
bGVjdHJvbmljLXJlc291cmNlLW51bT4xMC4xMDM4L3M0MTU4Ni0wMTgtMDM2My0wPC9lbGVjdHJv
bmljLXJlc291cmNlLW51bT48L3JlY29yZD48L0NpdGU+PC9FbmROb3RlPn==
</w:fldData>
        </w:fldChar>
      </w:r>
      <w:r>
        <w:rPr>
          <w:rFonts w:hint="eastAsia"/>
        </w:rPr>
        <w:instrText xml:space="preserve"> ADDIN EN.CITE </w:instrText>
      </w:r>
      <w:r>
        <w:rPr>
          <w:rFonts w:hint="eastAsia"/>
        </w:rPr>
        <w:fldChar w:fldCharType="begin">
          <w:fldData xml:space="preserve">PEVuZE5vdGU+PENpdGUgRXhjbHVkZVllYXI9IjEiPjxBdXRob3I+S2lsbGFybmV5PC9BdXRob3I+
PFllYXI+MjAyMzwvWWVhcj48UmVjTnVtPjQ0NDwvUmVjTnVtPjxEaXNwbGF5VGV4dD5bNDQsIDQ1
XTwvRGlzcGxheVRleHQ+PHJlY29yZD48cmVjLW51bWJlcj40NDQ8L3JlYy1udW1iZXI+PGZvcmVp
Z24ta2V5cz48a2V5IGFwcD0iRU4iIGRiLWlkPSJ3eHBhc2Q5NWZ2enJyZ2VzdHdydjVkYWMwd3B0
MDlheHh2ZTUiIHRpbWVzdGFtcD0iMTc1MDIxNzIzMiI+NDQ0PC9rZXk+PC9mb3JlaWduLWtleXM+
PHJlZi10eXBlIG5hbWU9IkpvdXJuYWwgQXJ0aWNsZSI+MTc8L3JlZi10eXBlPjxjb250cmlidXRv
cnM+PGF1dGhvcnM+PGF1dGhvcj5LaWxsYXJuZXksIFNoYW5lIFQuPC9hdXRob3I+PGF1dGhvcj5X
YXNoYXJ0LCBSYWNoZWw8L2F1dGhvcj48YXV0aG9yPlNvZGVycXVpc3QsIFJ5YW4gUy48L2F1dGhv
cj48YXV0aG9yPkhvaiwgSmFjb2IgUC48L2F1dGhvcj48YXV0aG9yPkxlYmhhciwgSmFtaWU8L2F1
dGhvcj48YXV0aG9yPkxpbiwgS2V2aW4gSC48L2F1dGhvcj48YXV0aG9yPldvb2QsIEtyaXMgQy48
L2F1dGhvcj48L2F1dGhvcnM+PC9jb250cmlidXRvcnM+PHRpdGxlcz48dGl0bGU+RXhlY3V0aW9u
ZXIgY2FzcGFzZXMgcmVzdHJpY3QgbWl0b2Nob25kcmlhbCBSTkEtZHJpdmVuIFR5cGUgSSBJRk4g
aW5kdWN0aW9uIGR1cmluZyBjaGVtb3RoZXJhcHktaW5kdWNlZCBhcG9wdG9zaXM8L3RpdGxlPjxz
ZWNvbmRhcnktdGl0bGU+TmF0dXJlIENvbW11bmljYXRpb25zPC9zZWNvbmRhcnktdGl0bGU+PC90
aXRsZXM+PHBlcmlvZGljYWw+PGZ1bGwtdGl0bGU+TmF0dXJlIENvbW11bmljYXRpb25zPC9mdWxs
LXRpdGxlPjwvcGVyaW9kaWNhbD48dm9sdW1lPjE0PC92b2x1bWU+PG51bWJlcj4xPC9udW1iZXI+
PGRhdGVzPjx5ZWFyPjIwMjM8L3llYXI+PHB1Yi1kYXRlcz48ZGF0ZT4yMDIzLzAzLzE0PC9kYXRl
PjwvcHViLWRhdGVzPjwvZGF0ZXM+PHB1Ymxpc2hlcj5TcHJpbmdlciBTY2llbmNlIGFuZCBCdXNp
bmVzcyBNZWRpYSBMTEM8L3B1Ymxpc2hlcj48aXNibj4yMDQxLTE3MjM8L2lzYm4+PHVybHM+PHJl
bGF0ZWQtdXJscz48dXJsPmh0dHA6Ly9keC5kb2kub3JnLzEwLjEwMzgvczQxNDY3LTAyMy0zNzE0
Ni16PC91cmw+PC9yZWxhdGVkLXVybHM+PC91cmxzPjxlbGVjdHJvbmljLXJlc291cmNlLW51bT4x
MC4xMDM4L3M0MTQ2Ny0wMjMtMzcxNDYtejwvZWxlY3Ryb25pYy1yZXNvdXJjZS1udW0+PC9yZWNv
cmQ+PC9DaXRlPjxDaXRlIEV4Y2x1ZGVZZWFyPSIxIj48QXV0aG9yPkRoaXI8L0F1dGhvcj48WWVh
cj4yMDE4PC9ZZWFyPjxSZWNOdW0+NDQ1PC9SZWNOdW0+PHJlY29yZD48cmVjLW51bWJlcj40NDU8
L3JlYy1udW1iZXI+PGZvcmVpZ24ta2V5cz48a2V5IGFwcD0iRU4iIGRiLWlkPSJ3eHBhc2Q5NWZ2
enJyZ2VzdHdydjVkYWMwd3B0MDlheHh2ZTUiIHRpbWVzdGFtcD0iMTc1MDIxNzIzMiI+NDQ1PC9r
ZXk+PC9mb3JlaWduLWtleXM+PHJlZi10eXBlIG5hbWU9IkpvdXJuYWwgQXJ0aWNsZSI+MTc8L3Jl
Zi10eXBlPjxjb250cmlidXRvcnM+PGF1dGhvcnM+PGF1dGhvcj5EaGlyLCBBc2hpc2g8L2F1dGhv
cj48YXV0aG9yPkRoaXIsIFNvbWR1dHRhPC9hdXRob3I+PGF1dGhvcj5Cb3Jvd3NraSwgTHVrYXN6
IFMuPC9hdXRob3I+PGF1dGhvcj5KaW1lbmV6LCBMYXVyYTwvYXV0aG9yPjxhdXRob3I+VGVpdGVs
bCwgTWljaGFlbDwvYXV0aG9yPjxhdXRob3I+UsO2dGlnLCBBZ27DqHM8L2F1dGhvcj48YXV0aG9y
PkNyb3csIFlhbmljayBKLjwvYXV0aG9yPjxhdXRob3I+UmljZSwgR2lsbGlhbiBJLjwvYXV0aG9y
PjxhdXRob3I+RHVmZnksIERhcnJhZ2g8L2F1dGhvcj48YXV0aG9yPlRhbWJ5LCBDaHJpc3RlbGxl
PC9hdXRob3I+PGF1dGhvcj5Ob2ppbWEsIFRha2F5dWtpPC9hdXRob3I+PGF1dGhvcj5NdW5uaWNo
LCBBcm5vbGQ8L2F1dGhvcj48YXV0aG9yPlNjaGlmZiwgTWFudWVsPC9hdXRob3I+PGF1dGhvcj5k
ZSBBbG1laWRhLCBDbGF1ZGlhIFJpYmVpcm88L2F1dGhvcj48YXV0aG9yPlJlaHdpbmtlbCwgSmFu
PC9hdXRob3I+PGF1dGhvcj5EemllbWJvd3NraSwgQW5kcnplajwvYXV0aG9yPjxhdXRob3I+U3pj
emVzbnksIFJvbWFuIEouPC9hdXRob3I+PGF1dGhvcj5Qcm91ZGZvb3QsIE5pY2hvbGFzIEouPC9h
dXRob3I+PC9hdXRob3JzPjwvY29udHJpYnV0b3JzPjx0aXRsZXM+PHRpdGxlPk1pdG9jaG9uZHJp
YWwgZG91YmxlLXN0cmFuZGVkIFJOQSB0cmlnZ2VycyBhbnRpdmlyYWwgc2lnbmFsbGluZyBpbiBo
dW1hbnM8L3RpdGxlPjxzZWNvbmRhcnktdGl0bGU+TmF0dXJlPC9zZWNvbmRhcnktdGl0bGU+PC90
aXRsZXM+PHBlcmlvZGljYWw+PGZ1bGwtdGl0bGU+TmF0dXJlPC9mdWxsLXRpdGxlPjwvcGVyaW9k
aWNhbD48cGFnZXM+MjM4LTI0MjwvcGFnZXM+PHZvbHVtZT41NjA8L3ZvbHVtZT48bnVtYmVyPjc3
MTc8L251bWJlcj48ZGF0ZXM+PHllYXI+MjAxODwveWVhcj48cHViLWRhdGVzPjxkYXRlPjIwMTgv
MDcvMjU8L2RhdGU+PC9wdWItZGF0ZXM+PC9kYXRlcz48cHVibGlzaGVyPlNwcmluZ2VyIFNjaWVu
Y2UgYW5kIEJ1c2luZXNzIE1lZGlhIExMQzwvcHVibGlzaGVyPjxpc2JuPjAwMjgtMDgzNiYjeEQ7
MTQ3Ni00Njg3PC9pc2JuPjx1cmxzPjxyZWxhdGVkLXVybHM+PHVybD5odHRwOi8vZHguZG9pLm9y
Zy8xMC4xMDM4L3M0MTU4Ni0wMTgtMDM2My0wPC91cmw+PC9yZWxhdGVkLXVybHM+PC91cmxzPjxl
bGVjdHJvbmljLXJlc291cmNlLW51bT4xMC4xMDM4L3M0MTU4Ni0wMTgtMDM2My0wPC9lbGVjdHJv
bmljLXJlc291cmNlLW51bT48L3JlY29yZD48L0NpdGU+PC9FbmROb3RlPn==
</w:fldData>
        </w:fldChar>
      </w:r>
      <w:r>
        <w:rPr>
          <w:rFonts w:hint="eastAsia"/>
        </w:rPr>
        <w:instrText xml:space="preserve"> ADDIN EN.CITE.DATA </w:instrText>
      </w:r>
      <w:r>
        <w:rPr>
          <w:rFonts w:hint="eastAsia"/>
        </w:rPr>
      </w:r>
      <w:r>
        <w:rPr>
          <w:rFonts w:hint="eastAsia"/>
        </w:rPr>
        <w:fldChar w:fldCharType="end"/>
      </w:r>
      <w:r>
        <w:rPr>
          <w:rFonts w:hint="eastAsia"/>
        </w:rPr>
      </w:r>
      <w:r>
        <w:rPr>
          <w:rFonts w:hint="eastAsia"/>
        </w:rPr>
        <w:fldChar w:fldCharType="separate"/>
      </w:r>
      <w:r>
        <w:rPr>
          <w:rFonts w:hint="eastAsia"/>
          <w:noProof/>
        </w:rPr>
        <w:t>[44, 45]</w:t>
      </w:r>
      <w:r>
        <w:rPr>
          <w:rFonts w:hint="eastAsia"/>
        </w:rPr>
        <w:fldChar w:fldCharType="end"/>
      </w:r>
      <w:r w:rsidRPr="00167899">
        <w:rPr>
          <w:rFonts w:ascii="宋体" w:hAnsi="宋体"/>
        </w:rPr>
        <w:t>介导的免疫信号。</w:t>
      </w:r>
      <w:bookmarkStart w:id="7" w:name="OLE_LINK14"/>
      <w:r>
        <w:rPr>
          <w:rFonts w:ascii="宋体" w:hAnsi="宋体" w:hint="eastAsia"/>
        </w:rPr>
        <w:t>在经典凋亡通路中，</w:t>
      </w:r>
      <w:r w:rsidRPr="00167899">
        <w:rPr>
          <w:rFonts w:ascii="宋体" w:hAnsi="宋体"/>
        </w:rPr>
        <w:t>caspase通常抑制炎症并</w:t>
      </w:r>
      <w:r>
        <w:rPr>
          <w:rFonts w:ascii="宋体" w:hAnsi="宋体" w:hint="eastAsia"/>
        </w:rPr>
        <w:t>导致细胞</w:t>
      </w:r>
      <w:r w:rsidRPr="00167899">
        <w:rPr>
          <w:rFonts w:ascii="宋体" w:hAnsi="宋体"/>
        </w:rPr>
        <w:t>快速死亡，但在其被抑制或缺失时，线粒体通透引发的免疫激活显著增强</w:t>
      </w:r>
      <w:r>
        <w:rPr>
          <w:rFonts w:hint="eastAsia"/>
        </w:rPr>
        <w:fldChar w:fldCharType="begin">
          <w:fldData xml:space="preserve">PEVuZE5vdGU+PENpdGUgRXhjbHVkZVllYXI9IjEiPjxBdXRob3I+V2hpdGU8L0F1dGhvcj48WWVh
cj4yMDE0PC9ZZWFyPjxSZWNOdW0+NDQ2PC9SZWNOdW0+PERpc3BsYXlUZXh0Pls0NCwgNDYtNDhd
PC9EaXNwbGF5VGV4dD48cmVjb3JkPjxyZWMtbnVtYmVyPjQ0NjwvcmVjLW51bWJlcj48Zm9yZWln
bi1rZXlzPjxrZXkgYXBwPSJFTiIgZGItaWQ9Ind4cGFzZDk1ZnZ6cnJnZXN0d3J2NWRhYzB3cHQw
OWF4eHZlNSIgdGltZXN0YW1wPSIxNzUwMjE3MjMyIj40NDY8L2tleT48L2ZvcmVpZ24ta2V5cz48
cmVmLXR5cGUgbmFtZT0iSm91cm5hbCBBcnRpY2xlIj4xNzwvcmVmLXR5cGU+PGNvbnRyaWJ1dG9y
cz48YXV0aG9ycz48YXV0aG9yPldoaXRlLCBNaWNoYWVswqBKPC9hdXRob3I+PGF1dGhvcj5NY0Fy
dGh1ciwgS2F0ZTwvYXV0aG9yPjxhdXRob3I+TWV0Y2FsZiwgRG9uYWxkPC9hdXRob3I+PGF1dGhv
cj5MYW5lLCBSYWNoYWVswqBNPC9hdXRob3I+PGF1dGhvcj5DYW1iaWVyLCBKb2huwqBDPC9hdXRo
b3I+PGF1dGhvcj5IZXJvbGQsIE1hcmNvwqBKPC9hdXRob3I+PGF1dGhvcj52YW7CoERlbGZ0LCBN
YXJrwqBGPC9hdXRob3I+PGF1dGhvcj5CZWRvdWksIFNhbW15PC9hdXRob3I+PGF1dGhvcj5MZXNz
ZW5lLCBHdWlsbGF1bWU8L2F1dGhvcj48YXV0aG9yPlJpdGNoaWUsIE1hdHRoZXfCoEU8L2F1dGhv
cj48YXV0aG9yPkh1YW5nLCBEYXZpZMKgQyBTLjwvYXV0aG9yPjxhdXRob3I+S2lsZSwgQmVuamFt
aW7CoFQ8L2F1dGhvcj48L2F1dGhvcnM+PC9jb250cmlidXRvcnM+PHRpdGxlcz48dGl0bGU+QXBv
cHRvdGljIENhc3Bhc2VzIFN1cHByZXNzIG10RE5BLUluZHVjZWQgU1RJTkctTWVkaWF0ZWQgVHlw
ZSBJIElGTiBQcm9kdWN0aW9uPC90aXRsZT48c2Vjb25kYXJ5LXRpdGxlPkNlbGw8L3NlY29uZGFy
eS10aXRsZT48L3RpdGxlcz48cGVyaW9kaWNhbD48ZnVsbC10aXRsZT5DZWxsPC9mdWxsLXRpdGxl
PjwvcGVyaW9kaWNhbD48cGFnZXM+MTU0OS0xNTYyPC9wYWdlcz48dm9sdW1lPjE1OTwvdm9sdW1l
PjxudW1iZXI+NzwvbnVtYmVyPjxkYXRlcz48eWVhcj4yMDE0PC95ZWFyPjxwdWItZGF0ZXM+PGRh
dGU+MjAxNC8xMjwvZGF0ZT48L3B1Yi1kYXRlcz48L2RhdGVzPjxwdWJsaXNoZXI+RWxzZXZpZXIg
QlY8L3B1Ymxpc2hlcj48aXNibj4wMDkyLTg2NzQ8L2lzYm4+PHVybHM+PHJlbGF0ZWQtdXJscz48
dXJsPmh0dHA6Ly9keC5kb2kub3JnLzEwLjEwMTYvai5jZWxsLjIwMTQuMTEuMDM2PC91cmw+PC9y
ZWxhdGVkLXVybHM+PC91cmxzPjxlbGVjdHJvbmljLXJlc291cmNlLW51bT4xMC4xMDE2L2ouY2Vs
bC4yMDE0LjExLjAzNjwvZWxlY3Ryb25pYy1yZXNvdXJjZS1udW0+PC9yZWNvcmQ+PC9DaXRlPjxD
aXRlIEV4Y2x1ZGVZZWFyPSIxIj48QXV0aG9yPlJvbmd2YXV4PC9BdXRob3I+PFllYXI+MjAxNDwv
WWVhcj48UmVjTnVtPjQ0NzwvUmVjTnVtPjxyZWNvcmQ+PHJlYy1udW1iZXI+NDQ3PC9yZWMtbnVt
YmVyPjxmb3JlaWduLWtleXM+PGtleSBhcHA9IkVOIiBkYi1pZD0id3hwYXNkOTVmdnpycmdlc3R3
cnY1ZGFjMHdwdDA5YXh4dmU1IiB0aW1lc3RhbXA9IjE3NTAyMTcyMzIiPjQ0Nzwva2V5PjwvZm9y
ZWlnbi1rZXlzPjxyZWYtdHlwZSBuYW1lPSJKb3VybmFsIEFydGljbGUiPjE3PC9yZWYtdHlwZT48
Y29udHJpYnV0b3JzPjxhdXRob3JzPjxhdXRob3I+Um9uZ3ZhdXgsIEFudGhvbnk8L2F1dGhvcj48
YXV0aG9yPkphY2tzb24sIFJ1YWlkaHLDrTwvYXV0aG9yPjxhdXRob3I+SGFybWFuLCBDaHJpc3Rp
YW7CoEMgRC48L2F1dGhvcj48YXV0aG9yPkxpLCBUdW88L2F1dGhvcj48YXV0aG9yPldlc3QsIEEu
IMKgUGhpbGxpcDwvYXV0aG9yPjxhdXRob3I+ZGXCoFpvZXRlLCBNYXJjZWzCoFI8L2F1dGhvcj48
YXV0aG9yPld1LCBZb3V0b25nPC9hdXRob3I+PGF1dGhvcj5Zb3JkeSwgQnJpYW48L2F1dGhvcj48
YXV0aG9yPkxha2hhbmksIFNhcXVpYsKgQTwvYXV0aG9yPjxhdXRob3I+S3VhbiwgQ2hpYS1ZaTwv
YXV0aG9yPjxhdXRob3I+VGFuaWd1Y2hpLCBUYWRhdHN1Z3U8L2F1dGhvcj48YXV0aG9yPlNoYWRl
bCwgR2VyYWxkwqBTPC9hdXRob3I+PGF1dGhvcj5DaGVuLCBaaGlqaWFuwqBKPC9hdXRob3I+PGF1
dGhvcj5Jd2FzYWtpLCBBa2lrbzwvYXV0aG9yPjxhdXRob3I+RmxhdmVsbCwgUmljaGFyZMKgQTwv
YXV0aG9yPjwvYXV0aG9ycz48L2NvbnRyaWJ1dG9ycz48dGl0bGVzPjx0aXRsZT5BcG9wdG90aWMg
Q2FzcGFzZXMgUHJldmVudCB0aGUgSW5kdWN0aW9uIG9mIFR5cGUgSSBJbnRlcmZlcm9ucyBieSBN
aXRvY2hvbmRyaWFsIEROQTwvdGl0bGU+PHNlY29uZGFyeS10aXRsZT5DZWxsPC9zZWNvbmRhcnkt
dGl0bGU+PC90aXRsZXM+PHBlcmlvZGljYWw+PGZ1bGwtdGl0bGU+Q2VsbDwvZnVsbC10aXRsZT48
L3BlcmlvZGljYWw+PHBhZ2VzPjE1NjMtMTU3NzwvcGFnZXM+PHZvbHVtZT4xNTk8L3ZvbHVtZT48
bnVtYmVyPjc8L251bWJlcj48ZGF0ZXM+PHllYXI+MjAxNDwveWVhcj48cHViLWRhdGVzPjxkYXRl
PjIwMTQvMTI8L2RhdGU+PC9wdWItZGF0ZXM+PC9kYXRlcz48cHVibGlzaGVyPkVsc2V2aWVyIEJW
PC9wdWJsaXNoZXI+PGlzYm4+MDA5Mi04Njc0PC9pc2JuPjx1cmxzPjxyZWxhdGVkLXVybHM+PHVy
bD5odHRwOi8vZHguZG9pLm9yZy8xMC4xMDE2L2ouY2VsbC4yMDE0LjExLjAzNzwvdXJsPjwvcmVs
YXRlZC11cmxzPjwvdXJscz48ZWxlY3Ryb25pYy1yZXNvdXJjZS1udW0+MTAuMTAxNi9qLmNlbGwu
MjAxNC4xMS4wMzc8L2VsZWN0cm9uaWMtcmVzb3VyY2UtbnVtPjwvcmVjb3JkPjwvQ2l0ZT48Q2l0
ZSBFeGNsdWRlWWVhcj0iMSI+PEF1dGhvcj5HaWFtcGF6b2xpYXM8L0F1dGhvcj48WWVhcj4yMDE3
PC9ZZWFyPjxSZWNOdW0+NDQ4PC9SZWNOdW0+PHJlY29yZD48cmVjLW51bWJlcj40NDg8L3JlYy1u
dW1iZXI+PGZvcmVpZ24ta2V5cz48a2V5IGFwcD0iRU4iIGRiLWlkPSJ3eHBhc2Q5NWZ2enJyZ2Vz
dHdydjVkYWMwd3B0MDlheHh2ZTUiIHRpbWVzdGFtcD0iMTc1MDIxNzIzMiI+NDQ4PC9rZXk+PC9m
b3JlaWduLWtleXM+PHJlZi10eXBlIG5hbWU9IkpvdXJuYWwgQXJ0aWNsZSI+MTc8L3JlZi10eXBl
Pjxjb250cmlidXRvcnM+PGF1dGhvcnM+PGF1dGhvcj5HaWFtcGF6b2xpYXMsIEV2YW5nZWxvczwv
YXV0aG9yPjxhdXRob3I+WnVuaW5vLCBCYXJiYXJhPC9hdXRob3I+PGF1dGhvcj5EaGF5YWRlLCBT
YW5kZWVwPC9hdXRob3I+PGF1dGhvcj5Cb2NrLCBGbG9yaWFuPC9hdXRob3I+PGF1dGhvcj5DbG9p
eCwgQ2F0aGVyaW5lPC9hdXRob3I+PGF1dGhvcj5DYW8sIEthaTwvYXV0aG9yPjxhdXRob3I+Um9j
YSwgQWxiYTwvYXV0aG9yPjxhdXRob3I+TG9wZXosIEpvbmF0aGFuPC9hdXRob3I+PGF1dGhvcj5J
Y2hpbSwgR2FicmllbDwvYXV0aG9yPjxhdXRob3I+UHJvw69jcywgRW1tYTwvYXV0aG9yPjxhdXRo
b3I+UnViaW8tUGF0acOxbywgQ2FtaWxhPC9hdXRob3I+PGF1dGhvcj5Gb3J0LCBMb2ljPC9hdXRo
b3I+PGF1dGhvcj5ZYXRpbSwgTmFkZXI8L2F1dGhvcj48YXV0aG9yPldvb2RoYW0sIEVtbWE8L2F1
dGhvcj48YXV0aG9yPk9yb3pjbywgU3VzYW5hPC9hdXRob3I+PGF1dGhvcj5UYXJhYm9ycmVsbGks
IEx1Y2lhPC9hdXRob3I+PGF1dGhvcj5QZWx0emVyLCBOaWV2ZXM8L2F1dGhvcj48YXV0aG9yPkxl
Y2lzLCBEYW5pZWxlPC9hdXRob3I+PGF1dGhvcj5NYWNoZXNreSwgTGF1cmE8L2F1dGhvcj48YXV0
aG9yPldhbGN6YWssIEhlbm5pbmc8L2F1dGhvcj48YXV0aG9yPkFsYmVydCwgTWF0dGhldyBMLjwv
YXV0aG9yPjxhdXRob3I+TWlsbGluZywgU2ltb248L2F1dGhvcj48YXV0aG9yPk9iZXJzdCwgQW5k
cmV3PC9hdXRob3I+PGF1dGhvcj5SaWNjaSwgSmVhbi1FaHJsYW5kPC9hdXRob3I+PGF1dGhvcj5S
eWFuLCBLZXZpbiBNLjwvYXV0aG9yPjxhdXRob3I+Qmx5dGgsIEthcmVuPC9hdXRob3I+PGF1dGhv
cj5UYWl0LCBTdGVwaGVuIFcuIEcuPC9hdXRob3I+PC9hdXRob3JzPjwvY29udHJpYnV0b3JzPjx0
aXRsZXM+PHRpdGxlPk1pdG9jaG9uZHJpYWwgcGVybWVhYmlsaXphdGlvbiBlbmdhZ2VzIE5GLc66
Qi1kZXBlbmRlbnQgYW50aS10dW1vdXIgYWN0aXZpdHkgdW5kZXIgY2FzcGFzZcKgZGVmaWNpZW5j
eTwvdGl0bGU+PHNlY29uZGFyeS10aXRsZT5OYXR1cmUgQ2VsbCBCaW9sb2d5PC9zZWNvbmRhcnkt
dGl0bGU+PC90aXRsZXM+PHBlcmlvZGljYWw+PGZ1bGwtdGl0bGU+TmF0dXJlIENlbGwgQmlvbG9n
eTwvZnVsbC10aXRsZT48L3BlcmlvZGljYWw+PHBhZ2VzPjExMTYtMTEyOTwvcGFnZXM+PHZvbHVt
ZT4xOTwvdm9sdW1lPjxudW1iZXI+OTwvbnVtYmVyPjxkYXRlcz48eWVhcj4yMDE3PC95ZWFyPjxw
dWItZGF0ZXM+PGRhdGU+MjAxNy8wOC8yODwvZGF0ZT48L3B1Yi1kYXRlcz48L2RhdGVzPjxwdWJs
aXNoZXI+U3ByaW5nZXIgU2NpZW5jZSBhbmQgQnVzaW5lc3MgTWVkaWEgTExDPC9wdWJsaXNoZXI+
PGlzYm4+MTQ2NS03MzkyJiN4RDsxNDc2LTQ2Nzk8L2lzYm4+PHVybHM+PHJlbGF0ZWQtdXJscz48
dXJsPmh0dHA6Ly9keC5kb2kub3JnLzEwLjEwMzgvbmNiMzU5NjwvdXJsPjwvcmVsYXRlZC11cmxz
PjwvdXJscz48ZWxlY3Ryb25pYy1yZXNvdXJjZS1udW0+MTAuMTAzOC9uY2IzNTk2PC9lbGVjdHJv
bmljLXJlc291cmNlLW51bT48L3JlY29yZD48L0NpdGU+PENpdGUgRXhjbHVkZVllYXI9IjEiPjxB
dXRob3I+S2lsbGFybmV5PC9BdXRob3I+PFllYXI+MjAyMzwvWWVhcj48UmVjTnVtPjQ0NDwvUmVj
TnVtPjxyZWNvcmQ+PHJlYy1udW1iZXI+NDQ0PC9yZWMtbnVtYmVyPjxmb3JlaWduLWtleXM+PGtl
eSBhcHA9IkVOIiBkYi1pZD0id3hwYXNkOTVmdnpycmdlc3R3cnY1ZGFjMHdwdDA5YXh4dmU1IiB0
aW1lc3RhbXA9IjE3NTAyMTcyMzIiPjQ0NDwva2V5PjwvZm9yZWlnbi1rZXlzPjxyZWYtdHlwZSBu
YW1lPSJKb3VybmFsIEFydGljbGUiPjE3PC9yZWYtdHlwZT48Y29udHJpYnV0b3JzPjxhdXRob3Jz
PjxhdXRob3I+S2lsbGFybmV5LCBTaGFuZSBULjwvYXV0aG9yPjxhdXRob3I+V2FzaGFydCwgUmFj
aGVsPC9hdXRob3I+PGF1dGhvcj5Tb2RlcnF1aXN0LCBSeWFuIFMuPC9hdXRob3I+PGF1dGhvcj5I
b2osIEphY29iIFAuPC9hdXRob3I+PGF1dGhvcj5MZWJoYXIsIEphbWllPC9hdXRob3I+PGF1dGhv
cj5MaW4sIEtldmluIEguPC9hdXRob3I+PGF1dGhvcj5Xb29kLCBLcmlzIEMuPC9hdXRob3I+PC9h
dXRob3JzPjwvY29udHJpYnV0b3JzPjx0aXRsZXM+PHRpdGxlPkV4ZWN1dGlvbmVyIGNhc3Bhc2Vz
IHJlc3RyaWN0IG1pdG9jaG9uZHJpYWwgUk5BLWRyaXZlbiBUeXBlIEkgSUZOIGluZHVjdGlvbiBk
dXJpbmcgY2hlbW90aGVyYXB5LWluZHVjZWQgYXBvcHRvc2lzPC90aXRsZT48c2Vjb25kYXJ5LXRp
dGxlPk5hdHVyZSBDb21tdW5pY2F0aW9uczwvc2Vjb25kYXJ5LXRpdGxlPjwvdGl0bGVzPjxwZXJp
b2RpY2FsPjxmdWxsLXRpdGxlPk5hdHVyZSBDb21tdW5pY2F0aW9uczwvZnVsbC10aXRsZT48L3Bl
cmlvZGljYWw+PHZvbHVtZT4xNDwvdm9sdW1lPjxudW1iZXI+MTwvbnVtYmVyPjxkYXRlcz48eWVh
cj4yMDIzPC95ZWFyPjxwdWItZGF0ZXM+PGRhdGU+MjAyMy8wMy8xNDwvZGF0ZT48L3B1Yi1kYXRl
cz48L2RhdGVzPjxwdWJsaXNoZXI+U3ByaW5nZXIgU2NpZW5jZSBhbmQgQnVzaW5lc3MgTWVkaWEg
TExDPC9wdWJsaXNoZXI+PGlzYm4+MjA0MS0xNzIzPC9pc2JuPjx1cmxzPjxyZWxhdGVkLXVybHM+
PHVybD5odHRwOi8vZHguZG9pLm9yZy8xMC4xMDM4L3M0MTQ2Ny0wMjMtMzcxNDYtejwvdXJsPjwv
cmVsYXRlZC11cmxzPjwvdXJscz48ZWxlY3Ryb25pYy1yZXNvdXJjZS1udW0+MTAuMTAzOC9zNDE0
NjctMDIzLTM3MTQ2LXo8L2VsZWN0cm9uaWMtcmVzb3VyY2UtbnVtPjwvcmVjb3JkPjwvQ2l0ZT48
L0VuZE5vdGU+
</w:fldData>
        </w:fldChar>
      </w:r>
      <w:r>
        <w:rPr>
          <w:rFonts w:hint="eastAsia"/>
        </w:rPr>
        <w:instrText xml:space="preserve"> ADDIN EN.CITE </w:instrText>
      </w:r>
      <w:r>
        <w:rPr>
          <w:rFonts w:hint="eastAsia"/>
        </w:rPr>
        <w:fldChar w:fldCharType="begin">
          <w:fldData xml:space="preserve">PEVuZE5vdGU+PENpdGUgRXhjbHVkZVllYXI9IjEiPjxBdXRob3I+V2hpdGU8L0F1dGhvcj48WWVh
cj4yMDE0PC9ZZWFyPjxSZWNOdW0+NDQ2PC9SZWNOdW0+PERpc3BsYXlUZXh0Pls0NCwgNDYtNDhd
PC9EaXNwbGF5VGV4dD48cmVjb3JkPjxyZWMtbnVtYmVyPjQ0NjwvcmVjLW51bWJlcj48Zm9yZWln
bi1rZXlzPjxrZXkgYXBwPSJFTiIgZGItaWQ9Ind4cGFzZDk1ZnZ6cnJnZXN0d3J2NWRhYzB3cHQw
OWF4eHZlNSIgdGltZXN0YW1wPSIxNzUwMjE3MjMyIj40NDY8L2tleT48L2ZvcmVpZ24ta2V5cz48
cmVmLXR5cGUgbmFtZT0iSm91cm5hbCBBcnRpY2xlIj4xNzwvcmVmLXR5cGU+PGNvbnRyaWJ1dG9y
cz48YXV0aG9ycz48YXV0aG9yPldoaXRlLCBNaWNoYWVswqBKPC9hdXRob3I+PGF1dGhvcj5NY0Fy
dGh1ciwgS2F0ZTwvYXV0aG9yPjxhdXRob3I+TWV0Y2FsZiwgRG9uYWxkPC9hdXRob3I+PGF1dGhv
cj5MYW5lLCBSYWNoYWVswqBNPC9hdXRob3I+PGF1dGhvcj5DYW1iaWVyLCBKb2huwqBDPC9hdXRo
b3I+PGF1dGhvcj5IZXJvbGQsIE1hcmNvwqBKPC9hdXRob3I+PGF1dGhvcj52YW7CoERlbGZ0LCBN
YXJrwqBGPC9hdXRob3I+PGF1dGhvcj5CZWRvdWksIFNhbW15PC9hdXRob3I+PGF1dGhvcj5MZXNz
ZW5lLCBHdWlsbGF1bWU8L2F1dGhvcj48YXV0aG9yPlJpdGNoaWUsIE1hdHRoZXfCoEU8L2F1dGhv
cj48YXV0aG9yPkh1YW5nLCBEYXZpZMKgQyBTLjwvYXV0aG9yPjxhdXRob3I+S2lsZSwgQmVuamFt
aW7CoFQ8L2F1dGhvcj48L2F1dGhvcnM+PC9jb250cmlidXRvcnM+PHRpdGxlcz48dGl0bGU+QXBv
cHRvdGljIENhc3Bhc2VzIFN1cHByZXNzIG10RE5BLUluZHVjZWQgU1RJTkctTWVkaWF0ZWQgVHlw
ZSBJIElGTiBQcm9kdWN0aW9uPC90aXRsZT48c2Vjb25kYXJ5LXRpdGxlPkNlbGw8L3NlY29uZGFy
eS10aXRsZT48L3RpdGxlcz48cGVyaW9kaWNhbD48ZnVsbC10aXRsZT5DZWxsPC9mdWxsLXRpdGxl
PjwvcGVyaW9kaWNhbD48cGFnZXM+MTU0OS0xNTYyPC9wYWdlcz48dm9sdW1lPjE1OTwvdm9sdW1l
PjxudW1iZXI+NzwvbnVtYmVyPjxkYXRlcz48eWVhcj4yMDE0PC95ZWFyPjxwdWItZGF0ZXM+PGRh
dGU+MjAxNC8xMjwvZGF0ZT48L3B1Yi1kYXRlcz48L2RhdGVzPjxwdWJsaXNoZXI+RWxzZXZpZXIg
QlY8L3B1Ymxpc2hlcj48aXNibj4wMDkyLTg2NzQ8L2lzYm4+PHVybHM+PHJlbGF0ZWQtdXJscz48
dXJsPmh0dHA6Ly9keC5kb2kub3JnLzEwLjEwMTYvai5jZWxsLjIwMTQuMTEuMDM2PC91cmw+PC9y
ZWxhdGVkLXVybHM+PC91cmxzPjxlbGVjdHJvbmljLXJlc291cmNlLW51bT4xMC4xMDE2L2ouY2Vs
bC4yMDE0LjExLjAzNjwvZWxlY3Ryb25pYy1yZXNvdXJjZS1udW0+PC9yZWNvcmQ+PC9DaXRlPjxD
aXRlIEV4Y2x1ZGVZZWFyPSIxIj48QXV0aG9yPlJvbmd2YXV4PC9BdXRob3I+PFllYXI+MjAxNDwv
WWVhcj48UmVjTnVtPjQ0NzwvUmVjTnVtPjxyZWNvcmQ+PHJlYy1udW1iZXI+NDQ3PC9yZWMtbnVt
YmVyPjxmb3JlaWduLWtleXM+PGtleSBhcHA9IkVOIiBkYi1pZD0id3hwYXNkOTVmdnpycmdlc3R3
cnY1ZGFjMHdwdDA5YXh4dmU1IiB0aW1lc3RhbXA9IjE3NTAyMTcyMzIiPjQ0Nzwva2V5PjwvZm9y
ZWlnbi1rZXlzPjxyZWYtdHlwZSBuYW1lPSJKb3VybmFsIEFydGljbGUiPjE3PC9yZWYtdHlwZT48
Y29udHJpYnV0b3JzPjxhdXRob3JzPjxhdXRob3I+Um9uZ3ZhdXgsIEFudGhvbnk8L2F1dGhvcj48
YXV0aG9yPkphY2tzb24sIFJ1YWlkaHLDrTwvYXV0aG9yPjxhdXRob3I+SGFybWFuLCBDaHJpc3Rp
YW7CoEMgRC48L2F1dGhvcj48YXV0aG9yPkxpLCBUdW88L2F1dGhvcj48YXV0aG9yPldlc3QsIEEu
IMKgUGhpbGxpcDwvYXV0aG9yPjxhdXRob3I+ZGXCoFpvZXRlLCBNYXJjZWzCoFI8L2F1dGhvcj48
YXV0aG9yPld1LCBZb3V0b25nPC9hdXRob3I+PGF1dGhvcj5Zb3JkeSwgQnJpYW48L2F1dGhvcj48
YXV0aG9yPkxha2hhbmksIFNhcXVpYsKgQTwvYXV0aG9yPjxhdXRob3I+S3VhbiwgQ2hpYS1ZaTwv
YXV0aG9yPjxhdXRob3I+VGFuaWd1Y2hpLCBUYWRhdHN1Z3U8L2F1dGhvcj48YXV0aG9yPlNoYWRl
bCwgR2VyYWxkwqBTPC9hdXRob3I+PGF1dGhvcj5DaGVuLCBaaGlqaWFuwqBKPC9hdXRob3I+PGF1
dGhvcj5Jd2FzYWtpLCBBa2lrbzwvYXV0aG9yPjxhdXRob3I+RmxhdmVsbCwgUmljaGFyZMKgQTwv
YXV0aG9yPjwvYXV0aG9ycz48L2NvbnRyaWJ1dG9ycz48dGl0bGVzPjx0aXRsZT5BcG9wdG90aWMg
Q2FzcGFzZXMgUHJldmVudCB0aGUgSW5kdWN0aW9uIG9mIFR5cGUgSSBJbnRlcmZlcm9ucyBieSBN
aXRvY2hvbmRyaWFsIEROQTwvdGl0bGU+PHNlY29uZGFyeS10aXRsZT5DZWxsPC9zZWNvbmRhcnkt
dGl0bGU+PC90aXRsZXM+PHBlcmlvZGljYWw+PGZ1bGwtdGl0bGU+Q2VsbDwvZnVsbC10aXRsZT48
L3BlcmlvZGljYWw+PHBhZ2VzPjE1NjMtMTU3NzwvcGFnZXM+PHZvbHVtZT4xNTk8L3ZvbHVtZT48
bnVtYmVyPjc8L251bWJlcj48ZGF0ZXM+PHllYXI+MjAxNDwveWVhcj48cHViLWRhdGVzPjxkYXRl
PjIwMTQvMTI8L2RhdGU+PC9wdWItZGF0ZXM+PC9kYXRlcz48cHVibGlzaGVyPkVsc2V2aWVyIEJW
PC9wdWJsaXNoZXI+PGlzYm4+MDA5Mi04Njc0PC9pc2JuPjx1cmxzPjxyZWxhdGVkLXVybHM+PHVy
bD5odHRwOi8vZHguZG9pLm9yZy8xMC4xMDE2L2ouY2VsbC4yMDE0LjExLjAzNzwvdXJsPjwvcmVs
YXRlZC11cmxzPjwvdXJscz48ZWxlY3Ryb25pYy1yZXNvdXJjZS1udW0+MTAuMTAxNi9qLmNlbGwu
MjAxNC4xMS4wMzc8L2VsZWN0cm9uaWMtcmVzb3VyY2UtbnVtPjwvcmVjb3JkPjwvQ2l0ZT48Q2l0
ZSBFeGNsdWRlWWVhcj0iMSI+PEF1dGhvcj5HaWFtcGF6b2xpYXM8L0F1dGhvcj48WWVhcj4yMDE3
PC9ZZWFyPjxSZWNOdW0+NDQ4PC9SZWNOdW0+PHJlY29yZD48cmVjLW51bWJlcj40NDg8L3JlYy1u
dW1iZXI+PGZvcmVpZ24ta2V5cz48a2V5IGFwcD0iRU4iIGRiLWlkPSJ3eHBhc2Q5NWZ2enJyZ2Vz
dHdydjVkYWMwd3B0MDlheHh2ZTUiIHRpbWVzdGFtcD0iMTc1MDIxNzIzMiI+NDQ4PC9rZXk+PC9m
b3JlaWduLWtleXM+PHJlZi10eXBlIG5hbWU9IkpvdXJuYWwgQXJ0aWNsZSI+MTc8L3JlZi10eXBl
Pjxjb250cmlidXRvcnM+PGF1dGhvcnM+PGF1dGhvcj5HaWFtcGF6b2xpYXMsIEV2YW5nZWxvczwv
YXV0aG9yPjxhdXRob3I+WnVuaW5vLCBCYXJiYXJhPC9hdXRob3I+PGF1dGhvcj5EaGF5YWRlLCBT
YW5kZWVwPC9hdXRob3I+PGF1dGhvcj5Cb2NrLCBGbG9yaWFuPC9hdXRob3I+PGF1dGhvcj5DbG9p
eCwgQ2F0aGVyaW5lPC9hdXRob3I+PGF1dGhvcj5DYW8sIEthaTwvYXV0aG9yPjxhdXRob3I+Um9j
YSwgQWxiYTwvYXV0aG9yPjxhdXRob3I+TG9wZXosIEpvbmF0aGFuPC9hdXRob3I+PGF1dGhvcj5J
Y2hpbSwgR2FicmllbDwvYXV0aG9yPjxhdXRob3I+UHJvw69jcywgRW1tYTwvYXV0aG9yPjxhdXRo
b3I+UnViaW8tUGF0acOxbywgQ2FtaWxhPC9hdXRob3I+PGF1dGhvcj5Gb3J0LCBMb2ljPC9hdXRo
b3I+PGF1dGhvcj5ZYXRpbSwgTmFkZXI8L2F1dGhvcj48YXV0aG9yPldvb2RoYW0sIEVtbWE8L2F1
dGhvcj48YXV0aG9yPk9yb3pjbywgU3VzYW5hPC9hdXRob3I+PGF1dGhvcj5UYXJhYm9ycmVsbGks
IEx1Y2lhPC9hdXRob3I+PGF1dGhvcj5QZWx0emVyLCBOaWV2ZXM8L2F1dGhvcj48YXV0aG9yPkxl
Y2lzLCBEYW5pZWxlPC9hdXRob3I+PGF1dGhvcj5NYWNoZXNreSwgTGF1cmE8L2F1dGhvcj48YXV0
aG9yPldhbGN6YWssIEhlbm5pbmc8L2F1dGhvcj48YXV0aG9yPkFsYmVydCwgTWF0dGhldyBMLjwv
YXV0aG9yPjxhdXRob3I+TWlsbGluZywgU2ltb248L2F1dGhvcj48YXV0aG9yPk9iZXJzdCwgQW5k
cmV3PC9hdXRob3I+PGF1dGhvcj5SaWNjaSwgSmVhbi1FaHJsYW5kPC9hdXRob3I+PGF1dGhvcj5S
eWFuLCBLZXZpbiBNLjwvYXV0aG9yPjxhdXRob3I+Qmx5dGgsIEthcmVuPC9hdXRob3I+PGF1dGhv
cj5UYWl0LCBTdGVwaGVuIFcuIEcuPC9hdXRob3I+PC9hdXRob3JzPjwvY29udHJpYnV0b3JzPjx0
aXRsZXM+PHRpdGxlPk1pdG9jaG9uZHJpYWwgcGVybWVhYmlsaXphdGlvbiBlbmdhZ2VzIE5GLc66
Qi1kZXBlbmRlbnQgYW50aS10dW1vdXIgYWN0aXZpdHkgdW5kZXIgY2FzcGFzZcKgZGVmaWNpZW5j
eTwvdGl0bGU+PHNlY29uZGFyeS10aXRsZT5OYXR1cmUgQ2VsbCBCaW9sb2d5PC9zZWNvbmRhcnkt
dGl0bGU+PC90aXRsZXM+PHBlcmlvZGljYWw+PGZ1bGwtdGl0bGU+TmF0dXJlIENlbGwgQmlvbG9n
eTwvZnVsbC10aXRsZT48L3BlcmlvZGljYWw+PHBhZ2VzPjExMTYtMTEyOTwvcGFnZXM+PHZvbHVt
ZT4xOTwvdm9sdW1lPjxudW1iZXI+OTwvbnVtYmVyPjxkYXRlcz48eWVhcj4yMDE3PC95ZWFyPjxw
dWItZGF0ZXM+PGRhdGU+MjAxNy8wOC8yODwvZGF0ZT48L3B1Yi1kYXRlcz48L2RhdGVzPjxwdWJs
aXNoZXI+U3ByaW5nZXIgU2NpZW5jZSBhbmQgQnVzaW5lc3MgTWVkaWEgTExDPC9wdWJsaXNoZXI+
PGlzYm4+MTQ2NS03MzkyJiN4RDsxNDc2LTQ2Nzk8L2lzYm4+PHVybHM+PHJlbGF0ZWQtdXJscz48
dXJsPmh0dHA6Ly9keC5kb2kub3JnLzEwLjEwMzgvbmNiMzU5NjwvdXJsPjwvcmVsYXRlZC11cmxz
PjwvdXJscz48ZWxlY3Ryb25pYy1yZXNvdXJjZS1udW0+MTAuMTAzOC9uY2IzNTk2PC9lbGVjdHJv
bmljLXJlc291cmNlLW51bT48L3JlY29yZD48L0NpdGU+PENpdGUgRXhjbHVkZVllYXI9IjEiPjxB
dXRob3I+S2lsbGFybmV5PC9BdXRob3I+PFllYXI+MjAyMzwvWWVhcj48UmVjTnVtPjQ0NDwvUmVj
TnVtPjxyZWNvcmQ+PHJlYy1udW1iZXI+NDQ0PC9yZWMtbnVtYmVyPjxmb3JlaWduLWtleXM+PGtl
eSBhcHA9IkVOIiBkYi1pZD0id3hwYXNkOTVmdnpycmdlc3R3cnY1ZGFjMHdwdDA5YXh4dmU1IiB0
aW1lc3RhbXA9IjE3NTAyMTcyMzIiPjQ0NDwva2V5PjwvZm9yZWlnbi1rZXlzPjxyZWYtdHlwZSBu
YW1lPSJKb3VybmFsIEFydGljbGUiPjE3PC9yZWYtdHlwZT48Y29udHJpYnV0b3JzPjxhdXRob3Jz
PjxhdXRob3I+S2lsbGFybmV5LCBTaGFuZSBULjwvYXV0aG9yPjxhdXRob3I+V2FzaGFydCwgUmFj
aGVsPC9hdXRob3I+PGF1dGhvcj5Tb2RlcnF1aXN0LCBSeWFuIFMuPC9hdXRob3I+PGF1dGhvcj5I
b2osIEphY29iIFAuPC9hdXRob3I+PGF1dGhvcj5MZWJoYXIsIEphbWllPC9hdXRob3I+PGF1dGhv
cj5MaW4sIEtldmluIEguPC9hdXRob3I+PGF1dGhvcj5Xb29kLCBLcmlzIEMuPC9hdXRob3I+PC9h
dXRob3JzPjwvY29udHJpYnV0b3JzPjx0aXRsZXM+PHRpdGxlPkV4ZWN1dGlvbmVyIGNhc3Bhc2Vz
IHJlc3RyaWN0IG1pdG9jaG9uZHJpYWwgUk5BLWRyaXZlbiBUeXBlIEkgSUZOIGluZHVjdGlvbiBk
dXJpbmcgY2hlbW90aGVyYXB5LWluZHVjZWQgYXBvcHRvc2lzPC90aXRsZT48c2Vjb25kYXJ5LXRp
dGxlPk5hdHVyZSBDb21tdW5pY2F0aW9uczwvc2Vjb25kYXJ5LXRpdGxlPjwvdGl0bGVzPjxwZXJp
b2RpY2FsPjxmdWxsLXRpdGxlPk5hdHVyZSBDb21tdW5pY2F0aW9uczwvZnVsbC10aXRsZT48L3Bl
cmlvZGljYWw+PHZvbHVtZT4xNDwvdm9sdW1lPjxudW1iZXI+MTwvbnVtYmVyPjxkYXRlcz48eWVh
cj4yMDIzPC95ZWFyPjxwdWItZGF0ZXM+PGRhdGU+MjAyMy8wMy8xNDwvZGF0ZT48L3B1Yi1kYXRl
cz48L2RhdGVzPjxwdWJsaXNoZXI+U3ByaW5nZXIgU2NpZW5jZSBhbmQgQnVzaW5lc3MgTWVkaWEg
TExDPC9wdWJsaXNoZXI+PGlzYm4+MjA0MS0xNzIzPC9pc2JuPjx1cmxzPjxyZWxhdGVkLXVybHM+
PHVybD5odHRwOi8vZHguZG9pLm9yZy8xMC4xMDM4L3M0MTQ2Ny0wMjMtMzcxNDYtejwvdXJsPjwv
cmVsYXRlZC11cmxzPjwvdXJscz48ZWxlY3Ryb25pYy1yZXNvdXJjZS1udW0+MTAuMTAzOC9zNDE0
NjctMDIzLTM3MTQ2LXo8L2VsZWN0cm9uaWMtcmVzb3VyY2UtbnVtPjwvcmVjb3JkPjwvQ2l0ZT48
L0VuZE5vdGU+
</w:fldData>
        </w:fldChar>
      </w:r>
      <w:r>
        <w:rPr>
          <w:rFonts w:hint="eastAsia"/>
        </w:rPr>
        <w:instrText xml:space="preserve"> ADDIN EN.CITE.DATA </w:instrText>
      </w:r>
      <w:r>
        <w:rPr>
          <w:rFonts w:hint="eastAsia"/>
        </w:rPr>
      </w:r>
      <w:r>
        <w:rPr>
          <w:rFonts w:hint="eastAsia"/>
        </w:rPr>
        <w:fldChar w:fldCharType="end"/>
      </w:r>
      <w:r>
        <w:rPr>
          <w:rFonts w:hint="eastAsia"/>
        </w:rPr>
      </w:r>
      <w:r>
        <w:rPr>
          <w:rFonts w:hint="eastAsia"/>
        </w:rPr>
        <w:fldChar w:fldCharType="separate"/>
      </w:r>
      <w:r>
        <w:rPr>
          <w:rFonts w:hint="eastAsia"/>
          <w:noProof/>
        </w:rPr>
        <w:t>[44, 46-48]</w:t>
      </w:r>
      <w:r>
        <w:rPr>
          <w:rFonts w:hint="eastAsia"/>
        </w:rPr>
        <w:fldChar w:fldCharType="end"/>
      </w:r>
      <w:r w:rsidRPr="00167899">
        <w:rPr>
          <w:rFonts w:ascii="宋体" w:hAnsi="宋体"/>
        </w:rPr>
        <w:t>，揭示了细胞死亡</w:t>
      </w:r>
      <w:r>
        <w:rPr>
          <w:rFonts w:ascii="宋体" w:hAnsi="宋体" w:hint="eastAsia"/>
        </w:rPr>
        <w:t>过程</w:t>
      </w:r>
      <w:r w:rsidRPr="00167899">
        <w:rPr>
          <w:rFonts w:ascii="宋体" w:hAnsi="宋体"/>
        </w:rPr>
        <w:t>存在复杂的炎症信号调控机制。</w:t>
      </w:r>
      <w:bookmarkEnd w:id="7"/>
      <w:r w:rsidRPr="00167899">
        <w:rPr>
          <w:rFonts w:ascii="宋体" w:hAnsi="宋体"/>
        </w:rPr>
        <w:t>自噬与其他caspase非依赖机制同样参与了对炎症的精细调控，这些交织的促炎与抑炎机制赋予线粒体通透化事件多层次的生物学意义与潜在的治疗价值。</w:t>
      </w:r>
    </w:p>
    <w:p w14:paraId="65439205" w14:textId="77777777" w:rsidR="005C3C67" w:rsidRDefault="005C3C67" w:rsidP="004F0F2D">
      <w:pPr>
        <w:pStyle w:val="6"/>
        <w:rPr>
          <w:rFonts w:hint="eastAsia"/>
        </w:rPr>
      </w:pPr>
      <w:r>
        <w:t>焦亡与</w:t>
      </w:r>
      <w:proofErr w:type="spellStart"/>
      <w:r>
        <w:t>Gasdermin</w:t>
      </w:r>
      <w:proofErr w:type="spellEnd"/>
      <w:r>
        <w:t>介导的线粒体膜通透化</w:t>
      </w:r>
      <w:r>
        <w:rPr>
          <w:rFonts w:hint="eastAsia"/>
        </w:rPr>
        <w:t xml:space="preserve"> 400</w:t>
      </w:r>
    </w:p>
    <w:p w14:paraId="6C45A54D" w14:textId="77777777" w:rsidR="005C3C67" w:rsidRPr="00961BB7" w:rsidRDefault="005C3C67" w:rsidP="004F0F2D">
      <w:pPr>
        <w:pStyle w:val="p1"/>
        <w:rPr>
          <w:rFonts w:ascii="宋体" w:hAnsi="宋体"/>
        </w:rPr>
      </w:pPr>
      <w:bookmarkStart w:id="8" w:name="OLE_LINK5"/>
      <w:proofErr w:type="spellStart"/>
      <w:r w:rsidRPr="00CB56F9">
        <w:rPr>
          <w:rFonts w:ascii="宋体" w:hAnsi="宋体"/>
        </w:rPr>
        <w:t>Gasdermin</w:t>
      </w:r>
      <w:proofErr w:type="spellEnd"/>
      <w:r w:rsidRPr="00CB56F9">
        <w:rPr>
          <w:rFonts w:ascii="宋体" w:hAnsi="宋体"/>
        </w:rPr>
        <w:t xml:space="preserve"> (GSDM) 家族蛋白在炎症与细胞死亡过程中发挥重要作用。经典途径中，病原感染诱导炎症小体激活 caspase-1/-4/-5，裂解 GSDMD 形成 N 端片段，使之聚合于质膜形成孔洞释放 IL-1β 等促炎因子</w:t>
      </w:r>
      <w:r>
        <w:rPr>
          <w:rFonts w:ascii="宋体" w:hAnsi="宋体"/>
        </w:rPr>
        <w:fldChar w:fldCharType="begin">
          <w:fldData xml:space="preserve">PEVuZE5vdGU+PENpdGUgRXhjbHVkZVllYXI9IjEiPjxBdXRob3I+QmVyZ3NiYWtlbjwvQXV0aG9y
PjxZZWFyPjIwMDk8L1llYXI+PFJlY051bT40NDk8L1JlY051bT48RGlzcGxheVRleHQ+WzQ5LTUz
XTwvRGlzcGxheVRleHQ+PHJlY29yZD48cmVjLW51bWJlcj40NDk8L3JlYy1udW1iZXI+PGZvcmVp
Z24ta2V5cz48a2V5IGFwcD0iRU4iIGRiLWlkPSJ3eHBhc2Q5NWZ2enJyZ2VzdHdydjVkYWMwd3B0
MDlheHh2ZTUiIHRpbWVzdGFtcD0iMTc1MDIxNzIzMiI+NDQ5PC9rZXk+PC9mb3JlaWduLWtleXM+
PHJlZi10eXBlIG5hbWU9IkpvdXJuYWwgQXJ0aWNsZSI+MTc8L3JlZi10eXBlPjxjb250cmlidXRv
cnM+PGF1dGhvcnM+PGF1dGhvcj5CZXJnc2Jha2VuLCBUZXNzYTwvYXV0aG9yPjxhdXRob3I+Rmlu
aywgU3VzYW4gTC48L2F1dGhvcj48YXV0aG9yPkNvb2tzb24sIEJyYWQgVC48L2F1dGhvcj48L2F1
dGhvcnM+PC9jb250cmlidXRvcnM+PHRpdGxlcz48dGl0bGU+UHlyb3B0b3NpczogaG9zdCBjZWxs
IGRlYXRoIGFuZCBpbmZsYW1tYXRpb248L3RpdGxlPjxzZWNvbmRhcnktdGl0bGU+TmF0dXJlIFJl
dmlld3MgTWljcm9iaW9sb2d5PC9zZWNvbmRhcnktdGl0bGU+PC90aXRsZXM+PHBlcmlvZGljYWw+
PGZ1bGwtdGl0bGU+TmF0dXJlIFJldmlld3MgTWljcm9iaW9sb2d5PC9mdWxsLXRpdGxlPjwvcGVy
aW9kaWNhbD48cGFnZXM+OTktMTA5PC9wYWdlcz48dm9sdW1lPjc8L3ZvbHVtZT48bnVtYmVyPjI8
L251bWJlcj48ZGF0ZXM+PHllYXI+MjAwOTwveWVhcj48cHViLWRhdGVzPjxkYXRlPjIwMDkvMDI8
L2RhdGU+PC9wdWItZGF0ZXM+PC9kYXRlcz48cHVibGlzaGVyPlNwcmluZ2VyIFNjaWVuY2UgYW5k
IEJ1c2luZXNzIE1lZGlhIExMQzwvcHVibGlzaGVyPjxpc2JuPjE3NDAtMTUyNiYjeEQ7MTc0MC0x
NTM0PC9pc2JuPjx1cmxzPjxyZWxhdGVkLXVybHM+PHVybD5odHRwOi8vZHguZG9pLm9yZy8xMC4x
MDM4L25ybWljcm8yMDcwPC91cmw+PC9yZWxhdGVkLXVybHM+PC91cmxzPjxlbGVjdHJvbmljLXJl
c291cmNlLW51bT4xMC4xMDM4L25ybWljcm8yMDcwPC9lbGVjdHJvbmljLXJlc291cmNlLW51bT48
L3JlY29yZD48L0NpdGU+PENpdGUgRXhjbHVkZVllYXI9IjEiPjxBdXRob3I+U2hpPC9BdXRob3I+
PFllYXI+MjAxNTwvWWVhcj48UmVjTnVtPjQ1MDwvUmVjTnVtPjxyZWNvcmQ+PHJlYy1udW1iZXI+
NDUwPC9yZWMtbnVtYmVyPjxmb3JlaWduLWtleXM+PGtleSBhcHA9IkVOIiBkYi1pZD0id3hwYXNk
OTVmdnpycmdlc3R3cnY1ZGFjMHdwdDA5YXh4dmU1IiB0aW1lc3RhbXA9IjE3NTAyMTcyMzIiPjQ1
MDwva2V5PjwvZm9yZWlnbi1rZXlzPjxyZWYtdHlwZSBuYW1lPSJKb3VybmFsIEFydGljbGUiPjE3
PC9yZWYtdHlwZT48Y29udHJpYnV0b3JzPjxhdXRob3JzPjxhdXRob3I+U2hpLCBKaWFuamluPC9h
dXRob3I+PGF1dGhvcj5aaGFvLCBZdWU8L2F1dGhvcj48YXV0aG9yPldhbmcsIEt1bjwvYXV0aG9y
PjxhdXRob3I+U2hpLCBYdXlhbjwvYXV0aG9yPjxhdXRob3I+V2FuZywgWXVlPC9hdXRob3I+PGF1
dGhvcj5IdWFuZywgSHVhbndlaTwvYXV0aG9yPjxhdXRob3I+Wmh1YW5nLCBZaW5naHVhPC9hdXRo
b3I+PGF1dGhvcj5DYWksIFRhbzwvYXV0aG9yPjxhdXRob3I+V2FuZywgRmVuZ2NoYW88L2F1dGhv
cj48YXV0aG9yPlNoYW8sIEZlbmc8L2F1dGhvcj48L2F1dGhvcnM+PC9jb250cmlidXRvcnM+PHRp
dGxlcz48dGl0bGU+Q2xlYXZhZ2Ugb2YgR1NETUQgYnkgaW5mbGFtbWF0b3J5IGNhc3Bhc2VzIGRl
dGVybWluZXMgcHlyb3B0b3RpYyBjZWxsIGRlYXRoPC90aXRsZT48c2Vjb25kYXJ5LXRpdGxlPk5h
dHVyZTwvc2Vjb25kYXJ5LXRpdGxlPjwvdGl0bGVzPjxwZXJpb2RpY2FsPjxmdWxsLXRpdGxlPk5h
dHVyZTwvZnVsbC10aXRsZT48L3BlcmlvZGljYWw+PHBhZ2VzPjY2MC02NjU8L3BhZ2VzPjx2b2x1
bWU+NTI2PC92b2x1bWU+PG51bWJlcj43NTc1PC9udW1iZXI+PGRhdGVzPjx5ZWFyPjIwMTU8L3ll
YXI+PHB1Yi1kYXRlcz48ZGF0ZT4yMDE1LzA5LzE2PC9kYXRlPjwvcHViLWRhdGVzPjwvZGF0ZXM+
PHB1Ymxpc2hlcj5TcHJpbmdlciBTY2llbmNlIGFuZCBCdXNpbmVzcyBNZWRpYSBMTEM8L3B1Ymxp
c2hlcj48aXNibj4wMDI4LTA4MzYmI3hEOzE0NzYtNDY4NzwvaXNibj48dXJscz48cmVsYXRlZC11
cmxzPjx1cmw+aHR0cDovL2R4LmRvaS5vcmcvMTAuMTAzOC9uYXR1cmUxNTUxNDwvdXJsPjwvcmVs
YXRlZC11cmxzPjwvdXJscz48ZWxlY3Ryb25pYy1yZXNvdXJjZS1udW0+MTAuMTAzOC9uYXR1cmUx
NTUxNDwvZWxlY3Ryb25pYy1yZXNvdXJjZS1udW0+PC9yZWNvcmQ+PC9DaXRlPjxDaXRlIEV4Y2x1
ZGVZZWFyPSIxIj48QXV0aG9yPktheWFnYWtpPC9BdXRob3I+PFllYXI+MjAxNTwvWWVhcj48UmVj
TnVtPjQ1MTwvUmVjTnVtPjxyZWNvcmQ+PHJlYy1udW1iZXI+NDUxPC9yZWMtbnVtYmVyPjxmb3Jl
aWduLWtleXM+PGtleSBhcHA9IkVOIiBkYi1pZD0id3hwYXNkOTVmdnpycmdlc3R3cnY1ZGFjMHdw
dDA5YXh4dmU1IiB0aW1lc3RhbXA9IjE3NTAyMTcyMzIiPjQ1MTwva2V5PjwvZm9yZWlnbi1rZXlz
PjxyZWYtdHlwZSBuYW1lPSJKb3VybmFsIEFydGljbGUiPjE3PC9yZWYtdHlwZT48Y29udHJpYnV0
b3JzPjxhdXRob3JzPjxhdXRob3I+S2F5YWdha2ksIE5vYnVoaWtvPC9hdXRob3I+PGF1dGhvcj5T
dG93ZSwgSXJtYSBCLjwvYXV0aG9yPjxhdXRob3I+TGVlLCBCZXR0aW5hIEwuPC9hdXRob3I+PGF1
dGhvcj5P4oCZUm91cmtlLCBLYXJlbjwvYXV0aG9yPjxhdXRob3I+QW5kZXJzb24sIEtlaXRoPC9h
dXRob3I+PGF1dGhvcj5XYXJtaW5nLCBTw7hyZW48L2F1dGhvcj48YXV0aG9yPkN1ZWxsYXIsIFRy
aW5uYTwvYXV0aG9yPjxhdXRob3I+SGFsZXksIEJlbmphbWluPC9hdXRob3I+PGF1dGhvcj5Sb29z
ZS1HaXJtYSwgTWVyb25lPC9hdXRob3I+PGF1dGhvcj5QaHVuZywgUXVpIFQuPC9hdXRob3I+PGF1
dGhvcj5MaXUsIFBldGVyIFMuPC9hdXRob3I+PGF1dGhvcj5MaWxsLCBKZW5uaWUgUi48L2F1dGhv
cj48YXV0aG9yPkxpLCBIb25nPC9hdXRob3I+PGF1dGhvcj5XdSwgSmlhbnNoZW5nPC9hdXRob3I+
PGF1dGhvcj5LdW1tZXJmZWxkLCBTYXJhaDwvYXV0aG9yPjxhdXRob3I+WmhhbmcsIEp1YW48L2F1
dGhvcj48YXV0aG9yPkxlZSwgV3luZSBQLjwvYXV0aG9yPjxhdXRob3I+U25pcGFzLCBTY290dCBK
LjwvYXV0aG9yPjxhdXRob3I+U2FsdmVzZW4sIEd1eSBTLjwvYXV0aG9yPjxhdXRob3I+TW9ycmlz
LCBMdWN5IFguPC9hdXRob3I+PGF1dGhvcj5GaXR6Z2VyYWxkLCBMaW5kYTwvYXV0aG9yPjxhdXRo
b3I+WmhhbmcsIFlhZmVpPC9hdXRob3I+PGF1dGhvcj5CZXJ0cmFtLCBFZHdhcmQgTS48L2F1dGhv
cj48YXV0aG9yPkdvb2Rub3csIENocmlzdG9waGVyIEMuPC9hdXRob3I+PGF1dGhvcj5EaXhpdCwg
VmlzaHZhIE0uPC9hdXRob3I+PC9hdXRob3JzPjwvY29udHJpYnV0b3JzPjx0aXRsZXM+PHRpdGxl
PkNhc3Bhc2UtMTEgY2xlYXZlcyBnYXNkZXJtaW4gRCBmb3Igbm9uLWNhbm9uaWNhbCBpbmZsYW1t
YXNvbWUgc2lnbmFsbGluZzwvdGl0bGU+PHNlY29uZGFyeS10aXRsZT5OYXR1cmU8L3NlY29uZGFy
eS10aXRsZT48L3RpdGxlcz48cGVyaW9kaWNhbD48ZnVsbC10aXRsZT5OYXR1cmU8L2Z1bGwtdGl0
bGU+PC9wZXJpb2RpY2FsPjxwYWdlcz42NjYtNjcxPC9wYWdlcz48dm9sdW1lPjUyNjwvdm9sdW1l
PjxudW1iZXI+NzU3NTwvbnVtYmVyPjxkYXRlcz48eWVhcj4yMDE1PC95ZWFyPjxwdWItZGF0ZXM+
PGRhdGU+MjAxNS8wOS8xNjwvZGF0ZT48L3B1Yi1kYXRlcz48L2RhdGVzPjxwdWJsaXNoZXI+U3By
aW5nZXIgU2NpZW5jZSBhbmQgQnVzaW5lc3MgTWVkaWEgTExDPC9wdWJsaXNoZXI+PGlzYm4+MDAy
OC0wODM2JiN4RDsxNDc2LTQ2ODc8L2lzYm4+PHVybHM+PHJlbGF0ZWQtdXJscz48dXJsPmh0dHA6
Ly9keC5kb2kub3JnLzEwLjEwMzgvbmF0dXJlMTU1NDE8L3VybD48L3JlbGF0ZWQtdXJscz48L3Vy
bHM+PGVsZWN0cm9uaWMtcmVzb3VyY2UtbnVtPjEwLjEwMzgvbmF0dXJlMTU1NDE8L2VsZWN0cm9u
aWMtcmVzb3VyY2UtbnVtPjwvcmVjb3JkPjwvQ2l0ZT48Q2l0ZSBFeGNsdWRlWWVhcj0iMSI+PEF1
dGhvcj5YaWE8L0F1dGhvcj48WWVhcj4yMDIxPC9ZZWFyPjxSZWNOdW0+NDUyPC9SZWNOdW0+PHJl
Y29yZD48cmVjLW51bWJlcj40NTI8L3JlYy1udW1iZXI+PGZvcmVpZ24ta2V5cz48a2V5IGFwcD0i
RU4iIGRiLWlkPSJ3eHBhc2Q5NWZ2enJyZ2VzdHdydjVkYWMwd3B0MDlheHh2ZTUiIHRpbWVzdGFt
cD0iMTc1MDIxNzIzMiI+NDUyPC9rZXk+PC9mb3JlaWduLWtleXM+PHJlZi10eXBlIG5hbWU9Ikpv
dXJuYWwgQXJ0aWNsZSI+MTc8L3JlZi10eXBlPjxjb250cmlidXRvcnM+PGF1dGhvcnM+PGF1dGhv
cj5YaWEsIFNoaXl1PC9hdXRob3I+PGF1dGhvcj5aaGFuZywgWmhpYmluPC9hdXRob3I+PGF1dGhv
cj5NYWd1cGFsbGksIFZlbmthdCBHaXJpPC9hdXRob3I+PGF1dGhvcj5QYWJsbywgSnVhbiBMb3Jl
bnpvPC9hdXRob3I+PGF1dGhvcj5Eb25nLCBZaW5nPC9hdXRob3I+PGF1dGhvcj5Wb3JhLCBTZXR1
IE0uPC9hdXRob3I+PGF1dGhvcj5XYW5nLCBMb25nZmVpPC9hdXRob3I+PGF1dGhvcj5GdSwgVGlh
bi1NaW48L2F1dGhvcj48YXV0aG9yPkphY29ic29uLCBNYXR0aGV3IFAuPC9hdXRob3I+PGF1dGhv
cj5HcmVrYSwgQW5uYTwvYXV0aG9yPjxhdXRob3I+TGllYmVybWFuLCBKdWR5PC9hdXRob3I+PGF1
dGhvcj5SdWFuLCBKaWFuYmluPC9hdXRob3I+PGF1dGhvcj5XdSwgSGFvPC9hdXRob3I+PC9hdXRo
b3JzPjwvY29udHJpYnV0b3JzPjx0aXRsZXM+PHRpdGxlPkdhc2Rlcm1pbiBEIHBvcmUgc3RydWN0
dXJlIHJldmVhbHMgcHJlZmVyZW50aWFsIHJlbGVhc2Ugb2YgbWF0dXJlIGludGVybGV1a2luLTE8
L3RpdGxlPjxzZWNvbmRhcnktdGl0bGU+TmF0dXJlPC9zZWNvbmRhcnktdGl0bGU+PC90aXRsZXM+
PHBlcmlvZGljYWw+PGZ1bGwtdGl0bGU+TmF0dXJlPC9mdWxsLXRpdGxlPjwvcGVyaW9kaWNhbD48
cGFnZXM+NjA3LTYxMTwvcGFnZXM+PHZvbHVtZT41OTM8L3ZvbHVtZT48bnVtYmVyPjc4NjA8L251
bWJlcj48ZGF0ZXM+PHllYXI+MjAyMTwveWVhcj48cHViLWRhdGVzPjxkYXRlPjIwMjEvMDQvMjE8
L2RhdGU+PC9wdWItZGF0ZXM+PC9kYXRlcz48cHVibGlzaGVyPlNwcmluZ2VyIFNjaWVuY2UgYW5k
IEJ1c2luZXNzIE1lZGlhIExMQzwvcHVibGlzaGVyPjxpc2JuPjAwMjgtMDgzNiYjeEQ7MTQ3Ni00
Njg3PC9pc2JuPjx1cmxzPjxyZWxhdGVkLXVybHM+PHVybD5odHRwOi8vZHguZG9pLm9yZy8xMC4x
MDM4L3M0MTU4Ni0wMjEtMDM0NzgtMzwvdXJsPjwvcmVsYXRlZC11cmxzPjwvdXJscz48ZWxlY3Ry
b25pYy1yZXNvdXJjZS1udW0+MTAuMTAzOC9zNDE1ODYtMDIxLTAzNDc4LTM8L2VsZWN0cm9uaWMt
cmVzb3VyY2UtbnVtPjwvcmVjb3JkPjwvQ2l0ZT48Q2l0ZSBFeGNsdWRlWWVhcj0iMSI+PEF1dGhv
cj5MaXU8L0F1dGhvcj48WWVhcj4yMDE2PC9ZZWFyPjxSZWNOdW0+NDUzPC9SZWNOdW0+PHJlY29y
ZD48cmVjLW51bWJlcj40NTM8L3JlYy1udW1iZXI+PGZvcmVpZ24ta2V5cz48a2V5IGFwcD0iRU4i
IGRiLWlkPSJ3eHBhc2Q5NWZ2enJyZ2VzdHdydjVkYWMwd3B0MDlheHh2ZTUiIHRpbWVzdGFtcD0i
MTc1MDIxNzIzMiI+NDUzPC9rZXk+PC9mb3JlaWduLWtleXM+PHJlZi10eXBlIG5hbWU9IkpvdXJu
YWwgQXJ0aWNsZSI+MTc8L3JlZi10eXBlPjxjb250cmlidXRvcnM+PGF1dGhvcnM+PGF1dGhvcj5M
aXUsIFhpbmc8L2F1dGhvcj48YXV0aG9yPlpoYW5nLCBaaGliaW48L2F1dGhvcj48YXV0aG9yPlJ1
YW4sIEppYW5iaW48L2F1dGhvcj48YXV0aG9yPlBhbiwgWW91ZG9uZzwvYXV0aG9yPjxhdXRob3I+
TWFndXBhbGxpLCBWZW5rYXQgR2lyaTwvYXV0aG9yPjxhdXRob3I+V3UsIEhhbzwvYXV0aG9yPjxh
dXRob3I+TGllYmVybWFuLCBKdWR5PC9hdXRob3I+PC9hdXRob3JzPjwvY29udHJpYnV0b3JzPjx0
aXRsZXM+PHRpdGxlPkluZmxhbW1hc29tZS1hY3RpdmF0ZWQgZ2FzZGVybWluIEQgY2F1c2VzIHB5
cm9wdG9zaXMgYnkgZm9ybWluZyBtZW1icmFuZSBwb3JlczwvdGl0bGU+PHNlY29uZGFyeS10aXRs
ZT5OYXR1cmU8L3NlY29uZGFyeS10aXRsZT48L3RpdGxlcz48cGVyaW9kaWNhbD48ZnVsbC10aXRs
ZT5OYXR1cmU8L2Z1bGwtdGl0bGU+PC9wZXJpb2RpY2FsPjxwYWdlcz4xNTMtMTU4PC9wYWdlcz48
dm9sdW1lPjUzNTwvdm9sdW1lPjxudW1iZXI+NzYxMDwvbnVtYmVyPjxkYXRlcz48eWVhcj4yMDE2
PC95ZWFyPjxwdWItZGF0ZXM+PGRhdGU+MjAxNi8wNy8wNjwvZGF0ZT48L3B1Yi1kYXRlcz48L2Rh
dGVzPjxwdWJsaXNoZXI+U3ByaW5nZXIgU2NpZW5jZSBhbmQgQnVzaW5lc3MgTWVkaWEgTExDPC9w
dWJsaXNoZXI+PGlzYm4+MDAyOC0wODM2JiN4RDsxNDc2LTQ2ODc8L2lzYm4+PHVybHM+PHJlbGF0
ZWQtdXJscz48dXJsPmh0dHA6Ly9keC5kb2kub3JnLzEwLjEwMzgvbmF0dXJlMTg2Mjk8L3VybD48
L3JlbGF0ZWQtdXJscz48L3VybHM+PGVsZWN0cm9uaWMtcmVzb3VyY2UtbnVtPjEwLjEwMzgvbmF0
dXJlMTg2Mjk8L2VsZWN0cm9uaWMtcmVzb3VyY2UtbnVtPjwvcmVjb3JkPjwvQ2l0ZT48L0VuZE5v
dGU+AG==
</w:fldData>
        </w:fldChar>
      </w:r>
      <w:r>
        <w:rPr>
          <w:rFonts w:ascii="宋体" w:hAnsi="宋体"/>
        </w:rPr>
        <w:instrText xml:space="preserve"> ADDIN EN.CITE </w:instrText>
      </w:r>
      <w:r>
        <w:rPr>
          <w:rFonts w:ascii="宋体" w:hAnsi="宋体"/>
        </w:rPr>
        <w:fldChar w:fldCharType="begin">
          <w:fldData xml:space="preserve">PEVuZE5vdGU+PENpdGUgRXhjbHVkZVllYXI9IjEiPjxBdXRob3I+QmVyZ3NiYWtlbjwvQXV0aG9y
PjxZZWFyPjIwMDk8L1llYXI+PFJlY051bT40NDk8L1JlY051bT48RGlzcGxheVRleHQ+WzQ5LTUz
XTwvRGlzcGxheVRleHQ+PHJlY29yZD48cmVjLW51bWJlcj40NDk8L3JlYy1udW1iZXI+PGZvcmVp
Z24ta2V5cz48a2V5IGFwcD0iRU4iIGRiLWlkPSJ3eHBhc2Q5NWZ2enJyZ2VzdHdydjVkYWMwd3B0
MDlheHh2ZTUiIHRpbWVzdGFtcD0iMTc1MDIxNzIzMiI+NDQ5PC9rZXk+PC9mb3JlaWduLWtleXM+
PHJlZi10eXBlIG5hbWU9IkpvdXJuYWwgQXJ0aWNsZSI+MTc8L3JlZi10eXBlPjxjb250cmlidXRv
cnM+PGF1dGhvcnM+PGF1dGhvcj5CZXJnc2Jha2VuLCBUZXNzYTwvYXV0aG9yPjxhdXRob3I+Rmlu
aywgU3VzYW4gTC48L2F1dGhvcj48YXV0aG9yPkNvb2tzb24sIEJyYWQgVC48L2F1dGhvcj48L2F1
dGhvcnM+PC9jb250cmlidXRvcnM+PHRpdGxlcz48dGl0bGU+UHlyb3B0b3NpczogaG9zdCBjZWxs
IGRlYXRoIGFuZCBpbmZsYW1tYXRpb248L3RpdGxlPjxzZWNvbmRhcnktdGl0bGU+TmF0dXJlIFJl
dmlld3MgTWljcm9iaW9sb2d5PC9zZWNvbmRhcnktdGl0bGU+PC90aXRsZXM+PHBlcmlvZGljYWw+
PGZ1bGwtdGl0bGU+TmF0dXJlIFJldmlld3MgTWljcm9iaW9sb2d5PC9mdWxsLXRpdGxlPjwvcGVy
aW9kaWNhbD48cGFnZXM+OTktMTA5PC9wYWdlcz48dm9sdW1lPjc8L3ZvbHVtZT48bnVtYmVyPjI8
L251bWJlcj48ZGF0ZXM+PHllYXI+MjAwOTwveWVhcj48cHViLWRhdGVzPjxkYXRlPjIwMDkvMDI8
L2RhdGU+PC9wdWItZGF0ZXM+PC9kYXRlcz48cHVibGlzaGVyPlNwcmluZ2VyIFNjaWVuY2UgYW5k
IEJ1c2luZXNzIE1lZGlhIExMQzwvcHVibGlzaGVyPjxpc2JuPjE3NDAtMTUyNiYjeEQ7MTc0MC0x
NTM0PC9pc2JuPjx1cmxzPjxyZWxhdGVkLXVybHM+PHVybD5odHRwOi8vZHguZG9pLm9yZy8xMC4x
MDM4L25ybWljcm8yMDcwPC91cmw+PC9yZWxhdGVkLXVybHM+PC91cmxzPjxlbGVjdHJvbmljLXJl
c291cmNlLW51bT4xMC4xMDM4L25ybWljcm8yMDcwPC9lbGVjdHJvbmljLXJlc291cmNlLW51bT48
L3JlY29yZD48L0NpdGU+PENpdGUgRXhjbHVkZVllYXI9IjEiPjxBdXRob3I+U2hpPC9BdXRob3I+
PFllYXI+MjAxNTwvWWVhcj48UmVjTnVtPjQ1MDwvUmVjTnVtPjxyZWNvcmQ+PHJlYy1udW1iZXI+
NDUwPC9yZWMtbnVtYmVyPjxmb3JlaWduLWtleXM+PGtleSBhcHA9IkVOIiBkYi1pZD0id3hwYXNk
OTVmdnpycmdlc3R3cnY1ZGFjMHdwdDA5YXh4dmU1IiB0aW1lc3RhbXA9IjE3NTAyMTcyMzIiPjQ1
MDwva2V5PjwvZm9yZWlnbi1rZXlzPjxyZWYtdHlwZSBuYW1lPSJKb3VybmFsIEFydGljbGUiPjE3
PC9yZWYtdHlwZT48Y29udHJpYnV0b3JzPjxhdXRob3JzPjxhdXRob3I+U2hpLCBKaWFuamluPC9h
dXRob3I+PGF1dGhvcj5aaGFvLCBZdWU8L2F1dGhvcj48YXV0aG9yPldhbmcsIEt1bjwvYXV0aG9y
PjxhdXRob3I+U2hpLCBYdXlhbjwvYXV0aG9yPjxhdXRob3I+V2FuZywgWXVlPC9hdXRob3I+PGF1
dGhvcj5IdWFuZywgSHVhbndlaTwvYXV0aG9yPjxhdXRob3I+Wmh1YW5nLCBZaW5naHVhPC9hdXRo
b3I+PGF1dGhvcj5DYWksIFRhbzwvYXV0aG9yPjxhdXRob3I+V2FuZywgRmVuZ2NoYW88L2F1dGhv
cj48YXV0aG9yPlNoYW8sIEZlbmc8L2F1dGhvcj48L2F1dGhvcnM+PC9jb250cmlidXRvcnM+PHRp
dGxlcz48dGl0bGU+Q2xlYXZhZ2Ugb2YgR1NETUQgYnkgaW5mbGFtbWF0b3J5IGNhc3Bhc2VzIGRl
dGVybWluZXMgcHlyb3B0b3RpYyBjZWxsIGRlYXRoPC90aXRsZT48c2Vjb25kYXJ5LXRpdGxlPk5h
dHVyZTwvc2Vjb25kYXJ5LXRpdGxlPjwvdGl0bGVzPjxwZXJpb2RpY2FsPjxmdWxsLXRpdGxlPk5h
dHVyZTwvZnVsbC10aXRsZT48L3BlcmlvZGljYWw+PHBhZ2VzPjY2MC02NjU8L3BhZ2VzPjx2b2x1
bWU+NTI2PC92b2x1bWU+PG51bWJlcj43NTc1PC9udW1iZXI+PGRhdGVzPjx5ZWFyPjIwMTU8L3ll
YXI+PHB1Yi1kYXRlcz48ZGF0ZT4yMDE1LzA5LzE2PC9kYXRlPjwvcHViLWRhdGVzPjwvZGF0ZXM+
PHB1Ymxpc2hlcj5TcHJpbmdlciBTY2llbmNlIGFuZCBCdXNpbmVzcyBNZWRpYSBMTEM8L3B1Ymxp
c2hlcj48aXNibj4wMDI4LTA4MzYmI3hEOzE0NzYtNDY4NzwvaXNibj48dXJscz48cmVsYXRlZC11
cmxzPjx1cmw+aHR0cDovL2R4LmRvaS5vcmcvMTAuMTAzOC9uYXR1cmUxNTUxNDwvdXJsPjwvcmVs
YXRlZC11cmxzPjwvdXJscz48ZWxlY3Ryb25pYy1yZXNvdXJjZS1udW0+MTAuMTAzOC9uYXR1cmUx
NTUxNDwvZWxlY3Ryb25pYy1yZXNvdXJjZS1udW0+PC9yZWNvcmQ+PC9DaXRlPjxDaXRlIEV4Y2x1
ZGVZZWFyPSIxIj48QXV0aG9yPktheWFnYWtpPC9BdXRob3I+PFllYXI+MjAxNTwvWWVhcj48UmVj
TnVtPjQ1MTwvUmVjTnVtPjxyZWNvcmQ+PHJlYy1udW1iZXI+NDUxPC9yZWMtbnVtYmVyPjxmb3Jl
aWduLWtleXM+PGtleSBhcHA9IkVOIiBkYi1pZD0id3hwYXNkOTVmdnpycmdlc3R3cnY1ZGFjMHdw
dDA5YXh4dmU1IiB0aW1lc3RhbXA9IjE3NTAyMTcyMzIiPjQ1MTwva2V5PjwvZm9yZWlnbi1rZXlz
PjxyZWYtdHlwZSBuYW1lPSJKb3VybmFsIEFydGljbGUiPjE3PC9yZWYtdHlwZT48Y29udHJpYnV0
b3JzPjxhdXRob3JzPjxhdXRob3I+S2F5YWdha2ksIE5vYnVoaWtvPC9hdXRob3I+PGF1dGhvcj5T
dG93ZSwgSXJtYSBCLjwvYXV0aG9yPjxhdXRob3I+TGVlLCBCZXR0aW5hIEwuPC9hdXRob3I+PGF1
dGhvcj5P4oCZUm91cmtlLCBLYXJlbjwvYXV0aG9yPjxhdXRob3I+QW5kZXJzb24sIEtlaXRoPC9h
dXRob3I+PGF1dGhvcj5XYXJtaW5nLCBTw7hyZW48L2F1dGhvcj48YXV0aG9yPkN1ZWxsYXIsIFRy
aW5uYTwvYXV0aG9yPjxhdXRob3I+SGFsZXksIEJlbmphbWluPC9hdXRob3I+PGF1dGhvcj5Sb29z
ZS1HaXJtYSwgTWVyb25lPC9hdXRob3I+PGF1dGhvcj5QaHVuZywgUXVpIFQuPC9hdXRob3I+PGF1
dGhvcj5MaXUsIFBldGVyIFMuPC9hdXRob3I+PGF1dGhvcj5MaWxsLCBKZW5uaWUgUi48L2F1dGhv
cj48YXV0aG9yPkxpLCBIb25nPC9hdXRob3I+PGF1dGhvcj5XdSwgSmlhbnNoZW5nPC9hdXRob3I+
PGF1dGhvcj5LdW1tZXJmZWxkLCBTYXJhaDwvYXV0aG9yPjxhdXRob3I+WmhhbmcsIEp1YW48L2F1
dGhvcj48YXV0aG9yPkxlZSwgV3luZSBQLjwvYXV0aG9yPjxhdXRob3I+U25pcGFzLCBTY290dCBK
LjwvYXV0aG9yPjxhdXRob3I+U2FsdmVzZW4sIEd1eSBTLjwvYXV0aG9yPjxhdXRob3I+TW9ycmlz
LCBMdWN5IFguPC9hdXRob3I+PGF1dGhvcj5GaXR6Z2VyYWxkLCBMaW5kYTwvYXV0aG9yPjxhdXRo
b3I+WmhhbmcsIFlhZmVpPC9hdXRob3I+PGF1dGhvcj5CZXJ0cmFtLCBFZHdhcmQgTS48L2F1dGhv
cj48YXV0aG9yPkdvb2Rub3csIENocmlzdG9waGVyIEMuPC9hdXRob3I+PGF1dGhvcj5EaXhpdCwg
VmlzaHZhIE0uPC9hdXRob3I+PC9hdXRob3JzPjwvY29udHJpYnV0b3JzPjx0aXRsZXM+PHRpdGxl
PkNhc3Bhc2UtMTEgY2xlYXZlcyBnYXNkZXJtaW4gRCBmb3Igbm9uLWNhbm9uaWNhbCBpbmZsYW1t
YXNvbWUgc2lnbmFsbGluZzwvdGl0bGU+PHNlY29uZGFyeS10aXRsZT5OYXR1cmU8L3NlY29uZGFy
eS10aXRsZT48L3RpdGxlcz48cGVyaW9kaWNhbD48ZnVsbC10aXRsZT5OYXR1cmU8L2Z1bGwtdGl0
bGU+PC9wZXJpb2RpY2FsPjxwYWdlcz42NjYtNjcxPC9wYWdlcz48dm9sdW1lPjUyNjwvdm9sdW1l
PjxudW1iZXI+NzU3NTwvbnVtYmVyPjxkYXRlcz48eWVhcj4yMDE1PC95ZWFyPjxwdWItZGF0ZXM+
PGRhdGU+MjAxNS8wOS8xNjwvZGF0ZT48L3B1Yi1kYXRlcz48L2RhdGVzPjxwdWJsaXNoZXI+U3By
aW5nZXIgU2NpZW5jZSBhbmQgQnVzaW5lc3MgTWVkaWEgTExDPC9wdWJsaXNoZXI+PGlzYm4+MDAy
OC0wODM2JiN4RDsxNDc2LTQ2ODc8L2lzYm4+PHVybHM+PHJlbGF0ZWQtdXJscz48dXJsPmh0dHA6
Ly9keC5kb2kub3JnLzEwLjEwMzgvbmF0dXJlMTU1NDE8L3VybD48L3JlbGF0ZWQtdXJscz48L3Vy
bHM+PGVsZWN0cm9uaWMtcmVzb3VyY2UtbnVtPjEwLjEwMzgvbmF0dXJlMTU1NDE8L2VsZWN0cm9u
aWMtcmVzb3VyY2UtbnVtPjwvcmVjb3JkPjwvQ2l0ZT48Q2l0ZSBFeGNsdWRlWWVhcj0iMSI+PEF1
dGhvcj5YaWE8L0F1dGhvcj48WWVhcj4yMDIxPC9ZZWFyPjxSZWNOdW0+NDUyPC9SZWNOdW0+PHJl
Y29yZD48cmVjLW51bWJlcj40NTI8L3JlYy1udW1iZXI+PGZvcmVpZ24ta2V5cz48a2V5IGFwcD0i
RU4iIGRiLWlkPSJ3eHBhc2Q5NWZ2enJyZ2VzdHdydjVkYWMwd3B0MDlheHh2ZTUiIHRpbWVzdGFt
cD0iMTc1MDIxNzIzMiI+NDUyPC9rZXk+PC9mb3JlaWduLWtleXM+PHJlZi10eXBlIG5hbWU9Ikpv
dXJuYWwgQXJ0aWNsZSI+MTc8L3JlZi10eXBlPjxjb250cmlidXRvcnM+PGF1dGhvcnM+PGF1dGhv
cj5YaWEsIFNoaXl1PC9hdXRob3I+PGF1dGhvcj5aaGFuZywgWmhpYmluPC9hdXRob3I+PGF1dGhv
cj5NYWd1cGFsbGksIFZlbmthdCBHaXJpPC9hdXRob3I+PGF1dGhvcj5QYWJsbywgSnVhbiBMb3Jl
bnpvPC9hdXRob3I+PGF1dGhvcj5Eb25nLCBZaW5nPC9hdXRob3I+PGF1dGhvcj5Wb3JhLCBTZXR1
IE0uPC9hdXRob3I+PGF1dGhvcj5XYW5nLCBMb25nZmVpPC9hdXRob3I+PGF1dGhvcj5GdSwgVGlh
bi1NaW48L2F1dGhvcj48YXV0aG9yPkphY29ic29uLCBNYXR0aGV3IFAuPC9hdXRob3I+PGF1dGhv
cj5HcmVrYSwgQW5uYTwvYXV0aG9yPjxhdXRob3I+TGllYmVybWFuLCBKdWR5PC9hdXRob3I+PGF1
dGhvcj5SdWFuLCBKaWFuYmluPC9hdXRob3I+PGF1dGhvcj5XdSwgSGFvPC9hdXRob3I+PC9hdXRo
b3JzPjwvY29udHJpYnV0b3JzPjx0aXRsZXM+PHRpdGxlPkdhc2Rlcm1pbiBEIHBvcmUgc3RydWN0
dXJlIHJldmVhbHMgcHJlZmVyZW50aWFsIHJlbGVhc2Ugb2YgbWF0dXJlIGludGVybGV1a2luLTE8
L3RpdGxlPjxzZWNvbmRhcnktdGl0bGU+TmF0dXJlPC9zZWNvbmRhcnktdGl0bGU+PC90aXRsZXM+
PHBlcmlvZGljYWw+PGZ1bGwtdGl0bGU+TmF0dXJlPC9mdWxsLXRpdGxlPjwvcGVyaW9kaWNhbD48
cGFnZXM+NjA3LTYxMTwvcGFnZXM+PHZvbHVtZT41OTM8L3ZvbHVtZT48bnVtYmVyPjc4NjA8L251
bWJlcj48ZGF0ZXM+PHllYXI+MjAyMTwveWVhcj48cHViLWRhdGVzPjxkYXRlPjIwMjEvMDQvMjE8
L2RhdGU+PC9wdWItZGF0ZXM+PC9kYXRlcz48cHVibGlzaGVyPlNwcmluZ2VyIFNjaWVuY2UgYW5k
IEJ1c2luZXNzIE1lZGlhIExMQzwvcHVibGlzaGVyPjxpc2JuPjAwMjgtMDgzNiYjeEQ7MTQ3Ni00
Njg3PC9pc2JuPjx1cmxzPjxyZWxhdGVkLXVybHM+PHVybD5odHRwOi8vZHguZG9pLm9yZy8xMC4x
MDM4L3M0MTU4Ni0wMjEtMDM0NzgtMzwvdXJsPjwvcmVsYXRlZC11cmxzPjwvdXJscz48ZWxlY3Ry
b25pYy1yZXNvdXJjZS1udW0+MTAuMTAzOC9zNDE1ODYtMDIxLTAzNDc4LTM8L2VsZWN0cm9uaWMt
cmVzb3VyY2UtbnVtPjwvcmVjb3JkPjwvQ2l0ZT48Q2l0ZSBFeGNsdWRlWWVhcj0iMSI+PEF1dGhv
cj5MaXU8L0F1dGhvcj48WWVhcj4yMDE2PC9ZZWFyPjxSZWNOdW0+NDUzPC9SZWNOdW0+PHJlY29y
ZD48cmVjLW51bWJlcj40NTM8L3JlYy1udW1iZXI+PGZvcmVpZ24ta2V5cz48a2V5IGFwcD0iRU4i
IGRiLWlkPSJ3eHBhc2Q5NWZ2enJyZ2VzdHdydjVkYWMwd3B0MDlheHh2ZTUiIHRpbWVzdGFtcD0i
MTc1MDIxNzIzMiI+NDUzPC9rZXk+PC9mb3JlaWduLWtleXM+PHJlZi10eXBlIG5hbWU9IkpvdXJu
YWwgQXJ0aWNsZSI+MTc8L3JlZi10eXBlPjxjb250cmlidXRvcnM+PGF1dGhvcnM+PGF1dGhvcj5M
aXUsIFhpbmc8L2F1dGhvcj48YXV0aG9yPlpoYW5nLCBaaGliaW48L2F1dGhvcj48YXV0aG9yPlJ1
YW4sIEppYW5iaW48L2F1dGhvcj48YXV0aG9yPlBhbiwgWW91ZG9uZzwvYXV0aG9yPjxhdXRob3I+
TWFndXBhbGxpLCBWZW5rYXQgR2lyaTwvYXV0aG9yPjxhdXRob3I+V3UsIEhhbzwvYXV0aG9yPjxh
dXRob3I+TGllYmVybWFuLCBKdWR5PC9hdXRob3I+PC9hdXRob3JzPjwvY29udHJpYnV0b3JzPjx0
aXRsZXM+PHRpdGxlPkluZmxhbW1hc29tZS1hY3RpdmF0ZWQgZ2FzZGVybWluIEQgY2F1c2VzIHB5
cm9wdG9zaXMgYnkgZm9ybWluZyBtZW1icmFuZSBwb3JlczwvdGl0bGU+PHNlY29uZGFyeS10aXRs
ZT5OYXR1cmU8L3NlY29uZGFyeS10aXRsZT48L3RpdGxlcz48cGVyaW9kaWNhbD48ZnVsbC10aXRs
ZT5OYXR1cmU8L2Z1bGwtdGl0bGU+PC9wZXJpb2RpY2FsPjxwYWdlcz4xNTMtMTU4PC9wYWdlcz48
dm9sdW1lPjUzNTwvdm9sdW1lPjxudW1iZXI+NzYxMDwvbnVtYmVyPjxkYXRlcz48eWVhcj4yMDE2
PC95ZWFyPjxwdWItZGF0ZXM+PGRhdGU+MjAxNi8wNy8wNjwvZGF0ZT48L3B1Yi1kYXRlcz48L2Rh
dGVzPjxwdWJsaXNoZXI+U3ByaW5nZXIgU2NpZW5jZSBhbmQgQnVzaW5lc3MgTWVkaWEgTExDPC9w
dWJsaXNoZXI+PGlzYm4+MDAyOC0wODM2JiN4RDsxNDc2LTQ2ODc8L2lzYm4+PHVybHM+PHJlbGF0
ZWQtdXJscz48dXJsPmh0dHA6Ly9keC5kb2kub3JnLzEwLjEwMzgvbmF0dXJlMTg2Mjk8L3VybD48
L3JlbGF0ZWQtdXJscz48L3VybHM+PGVsZWN0cm9uaWMtcmVzb3VyY2UtbnVtPjEwLjEwMzgvbmF0
dXJlMTg2Mjk8L2VsZWN0cm9uaWMtcmVzb3VyY2UtbnVtPjwvcmVjb3JkPjwvQ2l0ZT48L0VuZE5v
dGU+AG==
</w:fldData>
        </w:fldChar>
      </w:r>
      <w:r>
        <w:rPr>
          <w:rFonts w:ascii="宋体" w:hAnsi="宋体"/>
        </w:rPr>
        <w:instrText xml:space="preserve"> ADDIN EN.CITE.DATA </w:instrText>
      </w:r>
      <w:r>
        <w:rPr>
          <w:rFonts w:ascii="宋体" w:hAnsi="宋体"/>
        </w:rPr>
      </w:r>
      <w:r>
        <w:rPr>
          <w:rFonts w:ascii="宋体" w:hAnsi="宋体"/>
        </w:rPr>
        <w:fldChar w:fldCharType="end"/>
      </w:r>
      <w:r>
        <w:rPr>
          <w:rFonts w:ascii="宋体" w:hAnsi="宋体"/>
        </w:rPr>
      </w:r>
      <w:r>
        <w:rPr>
          <w:rFonts w:ascii="宋体" w:hAnsi="宋体"/>
        </w:rPr>
        <w:fldChar w:fldCharType="separate"/>
      </w:r>
      <w:r>
        <w:rPr>
          <w:rFonts w:ascii="宋体" w:hAnsi="宋体"/>
          <w:noProof/>
        </w:rPr>
        <w:t>[49-53]</w:t>
      </w:r>
      <w:r>
        <w:rPr>
          <w:rFonts w:ascii="宋体" w:hAnsi="宋体"/>
        </w:rPr>
        <w:fldChar w:fldCharType="end"/>
      </w:r>
      <w:r w:rsidRPr="00CB56F9">
        <w:rPr>
          <w:rFonts w:ascii="宋体" w:hAnsi="宋体"/>
        </w:rPr>
        <w:t>。</w:t>
      </w:r>
      <w:r w:rsidRPr="00865E76">
        <w:rPr>
          <w:rFonts w:ascii="宋体" w:hAnsi="宋体"/>
        </w:rPr>
        <w:t>除直接导致细胞裂解外，GSDMD 孔洞还能在“亚裂解”状态下选择性外排细胞因子，而膜破裂蛋白 NINJ1 会协同放大死亡与内容物流出</w:t>
      </w:r>
      <w:r>
        <w:rPr>
          <w:rFonts w:ascii="宋体" w:hAnsi="宋体"/>
        </w:rPr>
        <w:fldChar w:fldCharType="begin">
          <w:fldData xml:space="preserve">PEVuZE5vdGU+PENpdGUgRXhjbHVkZVllYXI9IjEiPjxBdXRob3I+WmhvdTwvQXV0aG9yPjxZZWFy
PjIwMjE8L1llYXI+PFJlY051bT40NTQ8L1JlY051bT48RGlzcGxheVRleHQ+WzU0LCA1NV08L0Rp
c3BsYXlUZXh0PjxyZWNvcmQ+PHJlYy1udW1iZXI+NDU0PC9yZWMtbnVtYmVyPjxmb3JlaWduLWtl
eXM+PGtleSBhcHA9IkVOIiBkYi1pZD0id3hwYXNkOTVmdnpycmdlc3R3cnY1ZGFjMHdwdDA5YXh4
dmU1IiB0aW1lc3RhbXA9IjE3NTAyMTcyMzIiPjQ1NDwva2V5PjwvZm9yZWlnbi1rZXlzPjxyZWYt
dHlwZSBuYW1lPSJKb3VybmFsIEFydGljbGUiPjE3PC9yZWYtdHlwZT48Y29udHJpYnV0b3JzPjxh
dXRob3JzPjxhdXRob3I+WmhvdSwgQm93ZW48L2F1dGhvcj48YXV0aG9yPkFiYm90dCwgRGVyZWsg
Vy48L2F1dGhvcj48L2F1dGhvcnM+PC9jb250cmlidXRvcnM+PHRpdGxlcz48dGl0bGU+R2FzZGVy
bWluIEUgcGVybWl0cyBpbnRlcmxldWtpbi0xIGJldGEgcmVsZWFzZSBpbiBkaXN0aW5jdCBzdWJs
eXRpYyBhbmQgcHlyb3B0b3RpYyBwaGFzZXM8L3RpdGxlPjxzZWNvbmRhcnktdGl0bGU+Q2VsbCBS
ZXBvcnRzPC9zZWNvbmRhcnktdGl0bGU+PC90aXRsZXM+PHBlcmlvZGljYWw+PGZ1bGwtdGl0bGU+
Q2VsbCBSZXBvcnRzPC9mdWxsLXRpdGxlPjwvcGVyaW9kaWNhbD48cGFnZXM+MTA4OTk4PC9wYWdl
cz48dm9sdW1lPjM1PC92b2x1bWU+PG51bWJlcj4yPC9udW1iZXI+PGRhdGVzPjx5ZWFyPjIwMjE8
L3llYXI+PHB1Yi1kYXRlcz48ZGF0ZT4yMDIxLzA0PC9kYXRlPjwvcHViLWRhdGVzPjwvZGF0ZXM+
PHB1Ymxpc2hlcj5FbHNldmllciBCVjwvcHVibGlzaGVyPjxpc2JuPjIyMTEtMTI0NzwvaXNibj48
dXJscz48cmVsYXRlZC11cmxzPjx1cmw+aHR0cDovL2R4LmRvaS5vcmcvMTAuMTAxNi9qLmNlbHJl
cC4yMDIxLjEwODk5ODwvdXJsPjwvcmVsYXRlZC11cmxzPjwvdXJscz48ZWxlY3Ryb25pYy1yZXNv
dXJjZS1udW0+MTAuMTAxNi9qLmNlbHJlcC4yMDIxLjEwODk5ODwvZWxlY3Ryb25pYy1yZXNvdXJj
ZS1udW0+PC9yZWNvcmQ+PC9DaXRlPjxDaXRlIEV4Y2x1ZGVZZWFyPSIxIj48QXV0aG9yPktheWFn
YWtpPC9BdXRob3I+PFllYXI+MjAyMTwvWWVhcj48UmVjTnVtPjQ1NTwvUmVjTnVtPjxyZWNvcmQ+
PHJlYy1udW1iZXI+NDU1PC9yZWMtbnVtYmVyPjxmb3JlaWduLWtleXM+PGtleSBhcHA9IkVOIiBk
Yi1pZD0id3hwYXNkOTVmdnpycmdlc3R3cnY1ZGFjMHdwdDA5YXh4dmU1IiB0aW1lc3RhbXA9IjE3
NTAyMTcyMzMiPjQ1NTwva2V5PjwvZm9yZWlnbi1rZXlzPjxyZWYtdHlwZSBuYW1lPSJKb3VybmFs
IEFydGljbGUiPjE3PC9yZWYtdHlwZT48Y29udHJpYnV0b3JzPjxhdXRob3JzPjxhdXRob3I+S2F5
YWdha2ksIE5vYnVoaWtvPC9hdXRob3I+PGF1dGhvcj5Lb3JuZmVsZCwgT3BoZXIgUy48L2F1dGhv
cj48YXV0aG9yPkxlZSwgQmV0dGluYSBMLjwvYXV0aG9yPjxhdXRob3I+U3Rvd2UsIElybWEgQi48
L2F1dGhvcj48YXV0aG9yPk/igJlSb3Vya2UsIEthcmVuPC9hdXRob3I+PGF1dGhvcj5MaSwgUWlu
Z2xpbmc8L2F1dGhvcj48YXV0aG9yPlNhbmRvdmFsLCBXZW5keTwvYXV0aG9yPjxhdXRob3I+WWFu
LCBEb25naG9uZzwvYXV0aG9yPjxhdXRob3I+S2FuZywgSmluZzwvYXV0aG9yPjxhdXRob3I+WHUs
IE1pbjwvYXV0aG9yPjxhdXRob3I+WmhhbmcsIEp1YW48L2F1dGhvcj48YXV0aG9yPkxlZSwgV3lu
ZSBQLjwvYXV0aG9yPjxhdXRob3I+TWNLZW56aWUsIEJyZW50IFMuPC9hdXRob3I+PGF1dGhvcj5V
bGFzLCBHw7Z6ZGU8L2F1dGhvcj48YXV0aG9yPlBheWFuZGVoLCBKaWFuPC9hdXRob3I+PGF1dGhv
cj5Sb29zZS1HaXJtYSwgTWVyb25lPC9hdXRob3I+PGF1dGhvcj5Nb2RydXNhbiwgWm9yYTwvYXV0
aG9yPjxhdXRob3I+UmVqYSwgUm9oaXQ8L2F1dGhvcj48YXV0aG9yPlNhZ29sbGEsIE1lcmVkaXRo
PC9hdXRob3I+PGF1dGhvcj5XZWJzdGVyLCBKb3NodWEgRC48L2F1dGhvcj48YXV0aG9yPkNobywg
Vmlja3k8L2F1dGhvcj48YXV0aG9yPkFuZHJld3MsIFQuIERhbmllbDwvYXV0aG9yPjxhdXRob3I+
TW9ycmlzLCBMdWN5IFguPC9hdXRob3I+PGF1dGhvcj5NaW9zZ2UsIExpc2EgQS48L2F1dGhvcj48
YXV0aG9yPkdvb2Rub3csIENocmlzdG9waGVyIEMuPC9hdXRob3I+PGF1dGhvcj5CZXJ0cmFtLCBF
ZHdhcmQgTS48L2F1dGhvcj48YXV0aG9yPkRpeGl0LCBWaXNodmEgTS48L2F1dGhvcj48L2F1dGhv
cnM+PC9jb250cmlidXRvcnM+PHRpdGxlcz48dGl0bGU+TklOSjEgbWVkaWF0ZXMgcGxhc21hIG1l
bWJyYW5lIHJ1cHR1cmUgZHVyaW5nIGx5dGljIGNlbGwgZGVhdGg8L3RpdGxlPjxzZWNvbmRhcnkt
dGl0bGU+TmF0dXJlPC9zZWNvbmRhcnktdGl0bGU+PC90aXRsZXM+PHBlcmlvZGljYWw+PGZ1bGwt
dGl0bGU+TmF0dXJlPC9mdWxsLXRpdGxlPjwvcGVyaW9kaWNhbD48cGFnZXM+MTMxLTEzNjwvcGFn
ZXM+PHZvbHVtZT41OTE8L3ZvbHVtZT48bnVtYmVyPjc4NDg8L251bWJlcj48ZGF0ZXM+PHllYXI+
MjAyMTwveWVhcj48cHViLWRhdGVzPjxkYXRlPjIwMjEvMDEvMjA8L2RhdGU+PC9wdWItZGF0ZXM+
PC9kYXRlcz48cHVibGlzaGVyPlNwcmluZ2VyIFNjaWVuY2UgYW5kIEJ1c2luZXNzIE1lZGlhIExM
QzwvcHVibGlzaGVyPjxpc2JuPjAwMjgtMDgzNiYjeEQ7MTQ3Ni00Njg3PC9pc2JuPjx1cmxzPjxy
ZWxhdGVkLXVybHM+PHVybD5odHRwOi8vZHguZG9pLm9yZy8xMC4xMDM4L3M0MTU4Ni0wMjEtMDMy
MTgtNzwvdXJsPjwvcmVsYXRlZC11cmxzPjwvdXJscz48ZWxlY3Ryb25pYy1yZXNvdXJjZS1udW0+
MTAuMTAzOC9zNDE1ODYtMDIxLTAzMjE4LTc8L2VsZWN0cm9uaWMtcmVzb3VyY2UtbnVtPjwvcmVj
b3JkPjwvQ2l0ZT48L0VuZE5vdGU+AG==
</w:fldData>
        </w:fldChar>
      </w:r>
      <w:r>
        <w:rPr>
          <w:rFonts w:ascii="宋体" w:hAnsi="宋体"/>
        </w:rPr>
        <w:instrText xml:space="preserve"> ADDIN EN.CITE </w:instrText>
      </w:r>
      <w:r>
        <w:rPr>
          <w:rFonts w:ascii="宋体" w:hAnsi="宋体"/>
        </w:rPr>
        <w:fldChar w:fldCharType="begin">
          <w:fldData xml:space="preserve">PEVuZE5vdGU+PENpdGUgRXhjbHVkZVllYXI9IjEiPjxBdXRob3I+WmhvdTwvQXV0aG9yPjxZZWFy
PjIwMjE8L1llYXI+PFJlY051bT40NTQ8L1JlY051bT48RGlzcGxheVRleHQ+WzU0LCA1NV08L0Rp
c3BsYXlUZXh0PjxyZWNvcmQ+PHJlYy1udW1iZXI+NDU0PC9yZWMtbnVtYmVyPjxmb3JlaWduLWtl
eXM+PGtleSBhcHA9IkVOIiBkYi1pZD0id3hwYXNkOTVmdnpycmdlc3R3cnY1ZGFjMHdwdDA5YXh4
dmU1IiB0aW1lc3RhbXA9IjE3NTAyMTcyMzIiPjQ1NDwva2V5PjwvZm9yZWlnbi1rZXlzPjxyZWYt
dHlwZSBuYW1lPSJKb3VybmFsIEFydGljbGUiPjE3PC9yZWYtdHlwZT48Y29udHJpYnV0b3JzPjxh
dXRob3JzPjxhdXRob3I+WmhvdSwgQm93ZW48L2F1dGhvcj48YXV0aG9yPkFiYm90dCwgRGVyZWsg
Vy48L2F1dGhvcj48L2F1dGhvcnM+PC9jb250cmlidXRvcnM+PHRpdGxlcz48dGl0bGU+R2FzZGVy
bWluIEUgcGVybWl0cyBpbnRlcmxldWtpbi0xIGJldGEgcmVsZWFzZSBpbiBkaXN0aW5jdCBzdWJs
eXRpYyBhbmQgcHlyb3B0b3RpYyBwaGFzZXM8L3RpdGxlPjxzZWNvbmRhcnktdGl0bGU+Q2VsbCBS
ZXBvcnRzPC9zZWNvbmRhcnktdGl0bGU+PC90aXRsZXM+PHBlcmlvZGljYWw+PGZ1bGwtdGl0bGU+
Q2VsbCBSZXBvcnRzPC9mdWxsLXRpdGxlPjwvcGVyaW9kaWNhbD48cGFnZXM+MTA4OTk4PC9wYWdl
cz48dm9sdW1lPjM1PC92b2x1bWU+PG51bWJlcj4yPC9udW1iZXI+PGRhdGVzPjx5ZWFyPjIwMjE8
L3llYXI+PHB1Yi1kYXRlcz48ZGF0ZT4yMDIxLzA0PC9kYXRlPjwvcHViLWRhdGVzPjwvZGF0ZXM+
PHB1Ymxpc2hlcj5FbHNldmllciBCVjwvcHVibGlzaGVyPjxpc2JuPjIyMTEtMTI0NzwvaXNibj48
dXJscz48cmVsYXRlZC11cmxzPjx1cmw+aHR0cDovL2R4LmRvaS5vcmcvMTAuMTAxNi9qLmNlbHJl
cC4yMDIxLjEwODk5ODwvdXJsPjwvcmVsYXRlZC11cmxzPjwvdXJscz48ZWxlY3Ryb25pYy1yZXNv
dXJjZS1udW0+MTAuMTAxNi9qLmNlbHJlcC4yMDIxLjEwODk5ODwvZWxlY3Ryb25pYy1yZXNvdXJj
ZS1udW0+PC9yZWNvcmQ+PC9DaXRlPjxDaXRlIEV4Y2x1ZGVZZWFyPSIxIj48QXV0aG9yPktheWFn
YWtpPC9BdXRob3I+PFllYXI+MjAyMTwvWWVhcj48UmVjTnVtPjQ1NTwvUmVjTnVtPjxyZWNvcmQ+
PHJlYy1udW1iZXI+NDU1PC9yZWMtbnVtYmVyPjxmb3JlaWduLWtleXM+PGtleSBhcHA9IkVOIiBk
Yi1pZD0id3hwYXNkOTVmdnpycmdlc3R3cnY1ZGFjMHdwdDA5YXh4dmU1IiB0aW1lc3RhbXA9IjE3
NTAyMTcyMzMiPjQ1NTwva2V5PjwvZm9yZWlnbi1rZXlzPjxyZWYtdHlwZSBuYW1lPSJKb3VybmFs
IEFydGljbGUiPjE3PC9yZWYtdHlwZT48Y29udHJpYnV0b3JzPjxhdXRob3JzPjxhdXRob3I+S2F5
YWdha2ksIE5vYnVoaWtvPC9hdXRob3I+PGF1dGhvcj5Lb3JuZmVsZCwgT3BoZXIgUy48L2F1dGhv
cj48YXV0aG9yPkxlZSwgQmV0dGluYSBMLjwvYXV0aG9yPjxhdXRob3I+U3Rvd2UsIElybWEgQi48
L2F1dGhvcj48YXV0aG9yPk/igJlSb3Vya2UsIEthcmVuPC9hdXRob3I+PGF1dGhvcj5MaSwgUWlu
Z2xpbmc8L2F1dGhvcj48YXV0aG9yPlNhbmRvdmFsLCBXZW5keTwvYXV0aG9yPjxhdXRob3I+WWFu
LCBEb25naG9uZzwvYXV0aG9yPjxhdXRob3I+S2FuZywgSmluZzwvYXV0aG9yPjxhdXRob3I+WHUs
IE1pbjwvYXV0aG9yPjxhdXRob3I+WmhhbmcsIEp1YW48L2F1dGhvcj48YXV0aG9yPkxlZSwgV3lu
ZSBQLjwvYXV0aG9yPjxhdXRob3I+TWNLZW56aWUsIEJyZW50IFMuPC9hdXRob3I+PGF1dGhvcj5V
bGFzLCBHw7Z6ZGU8L2F1dGhvcj48YXV0aG9yPlBheWFuZGVoLCBKaWFuPC9hdXRob3I+PGF1dGhv
cj5Sb29zZS1HaXJtYSwgTWVyb25lPC9hdXRob3I+PGF1dGhvcj5Nb2RydXNhbiwgWm9yYTwvYXV0
aG9yPjxhdXRob3I+UmVqYSwgUm9oaXQ8L2F1dGhvcj48YXV0aG9yPlNhZ29sbGEsIE1lcmVkaXRo
PC9hdXRob3I+PGF1dGhvcj5XZWJzdGVyLCBKb3NodWEgRC48L2F1dGhvcj48YXV0aG9yPkNobywg
Vmlja3k8L2F1dGhvcj48YXV0aG9yPkFuZHJld3MsIFQuIERhbmllbDwvYXV0aG9yPjxhdXRob3I+
TW9ycmlzLCBMdWN5IFguPC9hdXRob3I+PGF1dGhvcj5NaW9zZ2UsIExpc2EgQS48L2F1dGhvcj48
YXV0aG9yPkdvb2Rub3csIENocmlzdG9waGVyIEMuPC9hdXRob3I+PGF1dGhvcj5CZXJ0cmFtLCBF
ZHdhcmQgTS48L2F1dGhvcj48YXV0aG9yPkRpeGl0LCBWaXNodmEgTS48L2F1dGhvcj48L2F1dGhv
cnM+PC9jb250cmlidXRvcnM+PHRpdGxlcz48dGl0bGU+TklOSjEgbWVkaWF0ZXMgcGxhc21hIG1l
bWJyYW5lIHJ1cHR1cmUgZHVyaW5nIGx5dGljIGNlbGwgZGVhdGg8L3RpdGxlPjxzZWNvbmRhcnkt
dGl0bGU+TmF0dXJlPC9zZWNvbmRhcnktdGl0bGU+PC90aXRsZXM+PHBlcmlvZGljYWw+PGZ1bGwt
dGl0bGU+TmF0dXJlPC9mdWxsLXRpdGxlPjwvcGVyaW9kaWNhbD48cGFnZXM+MTMxLTEzNjwvcGFn
ZXM+PHZvbHVtZT41OTE8L3ZvbHVtZT48bnVtYmVyPjc4NDg8L251bWJlcj48ZGF0ZXM+PHllYXI+
MjAyMTwveWVhcj48cHViLWRhdGVzPjxkYXRlPjIwMjEvMDEvMjA8L2RhdGU+PC9wdWItZGF0ZXM+
PC9kYXRlcz48cHVibGlzaGVyPlNwcmluZ2VyIFNjaWVuY2UgYW5kIEJ1c2luZXNzIE1lZGlhIExM
QzwvcHVibGlzaGVyPjxpc2JuPjAwMjgtMDgzNiYjeEQ7MTQ3Ni00Njg3PC9pc2JuPjx1cmxzPjxy
ZWxhdGVkLXVybHM+PHVybD5odHRwOi8vZHguZG9pLm9yZy8xMC4xMDM4L3M0MTU4Ni0wMjEtMDMy
MTgtNzwvdXJsPjwvcmVsYXRlZC11cmxzPjwvdXJscz48ZWxlY3Ryb25pYy1yZXNvdXJjZS1udW0+
MTAuMTAzOC9zNDE1ODYtMDIxLTAzMjE4LTc8L2VsZWN0cm9uaWMtcmVzb3VyY2UtbnVtPjwvcmVj
b3JkPjwvQ2l0ZT48L0VuZE5vdGU+AG==
</w:fldData>
        </w:fldChar>
      </w:r>
      <w:r>
        <w:rPr>
          <w:rFonts w:ascii="宋体" w:hAnsi="宋体"/>
        </w:rPr>
        <w:instrText xml:space="preserve"> ADDIN EN.CITE.DATA </w:instrText>
      </w:r>
      <w:r>
        <w:rPr>
          <w:rFonts w:ascii="宋体" w:hAnsi="宋体"/>
        </w:rPr>
      </w:r>
      <w:r>
        <w:rPr>
          <w:rFonts w:ascii="宋体" w:hAnsi="宋体"/>
        </w:rPr>
        <w:fldChar w:fldCharType="end"/>
      </w:r>
      <w:r>
        <w:rPr>
          <w:rFonts w:ascii="宋体" w:hAnsi="宋体"/>
        </w:rPr>
      </w:r>
      <w:r>
        <w:rPr>
          <w:rFonts w:ascii="宋体" w:hAnsi="宋体"/>
        </w:rPr>
        <w:fldChar w:fldCharType="separate"/>
      </w:r>
      <w:r>
        <w:rPr>
          <w:rFonts w:ascii="宋体" w:hAnsi="宋体"/>
          <w:noProof/>
        </w:rPr>
        <w:t>[54, 55]</w:t>
      </w:r>
      <w:r>
        <w:rPr>
          <w:rFonts w:ascii="宋体" w:hAnsi="宋体"/>
        </w:rPr>
        <w:fldChar w:fldCharType="end"/>
      </w:r>
      <w:r w:rsidRPr="00CB56F9">
        <w:rPr>
          <w:rFonts w:ascii="宋体" w:hAnsi="宋体"/>
        </w:rPr>
        <w:t>。</w:t>
      </w:r>
      <w:r>
        <w:rPr>
          <w:rFonts w:ascii="宋体" w:hAnsi="宋体" w:hint="eastAsia"/>
        </w:rPr>
        <w:t>在凋亡通路中</w:t>
      </w:r>
      <w:r w:rsidRPr="00CB56F9">
        <w:rPr>
          <w:rFonts w:ascii="宋体" w:hAnsi="宋体"/>
        </w:rPr>
        <w:t>，caspase-3 裂解 GSDME</w:t>
      </w:r>
      <w:r>
        <w:rPr>
          <w:rFonts w:ascii="宋体" w:hAnsi="宋体" w:hint="eastAsia"/>
        </w:rPr>
        <w:t>同样触发质膜通透</w:t>
      </w:r>
      <w:r w:rsidRPr="00CB56F9">
        <w:rPr>
          <w:rFonts w:ascii="宋体" w:hAnsi="宋体" w:hint="eastAsia"/>
        </w:rPr>
        <w:t>，</w:t>
      </w:r>
      <w:r>
        <w:rPr>
          <w:rFonts w:ascii="宋体" w:hAnsi="宋体" w:hint="eastAsia"/>
        </w:rPr>
        <w:t>引发强烈炎症反应</w:t>
      </w:r>
      <w:r>
        <w:rPr>
          <w:rFonts w:ascii="宋体" w:hAnsi="宋体"/>
        </w:rPr>
        <w:fldChar w:fldCharType="begin">
          <w:fldData xml:space="preserve">PEVuZE5vdGU+PENpdGUgRXhjbHVkZVllYXI9IjEiPjxBdXRob3I+Um9nZXJzPC9BdXRob3I+PFll
YXI+MjAxNzwvWWVhcj48UmVjTnVtPjQ1NjwvUmVjTnVtPjxEaXNwbGF5VGV4dD5bNTYsIDU3XTwv
RGlzcGxheVRleHQ+PHJlY29yZD48cmVjLW51bWJlcj40NTY8L3JlYy1udW1iZXI+PGZvcmVpZ24t
a2V5cz48a2V5IGFwcD0iRU4iIGRiLWlkPSJ3eHBhc2Q5NWZ2enJyZ2VzdHdydjVkYWMwd3B0MDlh
eHh2ZTUiIHRpbWVzdGFtcD0iMTc1MDIxNzIzMyI+NDU2PC9rZXk+PC9mb3JlaWduLWtleXM+PHJl
Zi10eXBlIG5hbWU9IkpvdXJuYWwgQXJ0aWNsZSI+MTc8L3JlZi10eXBlPjxjb250cmlidXRvcnM+
PGF1dGhvcnM+PGF1dGhvcj5Sb2dlcnMsIENvcmV5PC9hdXRob3I+PGF1dGhvcj5GZXJuYW5kZXMt
QWxuZW1yaSwgVGVyZXNhPC9hdXRob3I+PGF1dGhvcj5NYXllcywgTGluZHNleTwvYXV0aG9yPjxh
dXRob3I+QWxuZW1yaSwgRGlhbmE8L2F1dGhvcj48YXV0aG9yPkNpbmdvbGFuaSwgR2lubzwvYXV0
aG9yPjxhdXRob3I+QWxuZW1yaSwgRW1hZCBTLjwvYXV0aG9yPjwvYXV0aG9ycz48L2NvbnRyaWJ1
dG9ycz48dGl0bGVzPjx0aXRsZT5DbGVhdmFnZSBvZiBERk5BNSBieSBjYXNwYXNlLTMgZHVyaW5n
IGFwb3B0b3NpcyBtZWRpYXRlcyBwcm9ncmVzc2lvbiB0byBzZWNvbmRhcnkgbmVjcm90aWMvcHly
b3B0b3RpYyBjZWxsIGRlYXRoPC90aXRsZT48c2Vjb25kYXJ5LXRpdGxlPk5hdHVyZSBDb21tdW5p
Y2F0aW9uczwvc2Vjb25kYXJ5LXRpdGxlPjwvdGl0bGVzPjxwZXJpb2RpY2FsPjxmdWxsLXRpdGxl
Pk5hdHVyZSBDb21tdW5pY2F0aW9uczwvZnVsbC10aXRsZT48L3BlcmlvZGljYWw+PHZvbHVtZT44
PC92b2x1bWU+PG51bWJlcj4xPC9udW1iZXI+PGRhdGVzPjx5ZWFyPjIwMTc8L3llYXI+PHB1Yi1k
YXRlcz48ZGF0ZT4yMDE3LzAxLzAzPC9kYXRlPjwvcHViLWRhdGVzPjwvZGF0ZXM+PHB1Ymxpc2hl
cj5TcHJpbmdlciBTY2llbmNlIGFuZCBCdXNpbmVzcyBNZWRpYSBMTEM8L3B1Ymxpc2hlcj48aXNi
bj4yMDQxLTE3MjM8L2lzYm4+PHVybHM+PHJlbGF0ZWQtdXJscz48dXJsPmh0dHA6Ly9keC5kb2ku
b3JnLzEwLjEwMzgvbmNvbW1zMTQxMjg8L3VybD48L3JlbGF0ZWQtdXJscz48L3VybHM+PGVsZWN0
cm9uaWMtcmVzb3VyY2UtbnVtPjEwLjEwMzgvbmNvbW1zMTQxMjg8L2VsZWN0cm9uaWMtcmVzb3Vy
Y2UtbnVtPjwvcmVjb3JkPjwvQ2l0ZT48Q2l0ZSBFeGNsdWRlWWVhcj0iMSI+PEF1dGhvcj5XYW5n
PC9BdXRob3I+PFllYXI+MjAxNzwvWWVhcj48UmVjTnVtPjQ1NzwvUmVjTnVtPjxyZWNvcmQ+PHJl
Yy1udW1iZXI+NDU3PC9yZWMtbnVtYmVyPjxmb3JlaWduLWtleXM+PGtleSBhcHA9IkVOIiBkYi1p
ZD0id3hwYXNkOTVmdnpycmdlc3R3cnY1ZGFjMHdwdDA5YXh4dmU1IiB0aW1lc3RhbXA9IjE3NTAy
MTcyMzMiPjQ1Nzwva2V5PjwvZm9yZWlnbi1rZXlzPjxyZWYtdHlwZSBuYW1lPSJKb3VybmFsIEFy
dGljbGUiPjE3PC9yZWYtdHlwZT48Y29udHJpYnV0b3JzPjxhdXRob3JzPjxhdXRob3I+V2FuZywg
WXVwZW5nPC9hdXRob3I+PGF1dGhvcj5HYW8sIFdlbnFpbmc8L2F1dGhvcj48YXV0aG9yPlNoaSwg
WHV5YW48L2F1dGhvcj48YXV0aG9yPkRpbmcsIEppbmdqaW48L2F1dGhvcj48YXV0aG9yPkxpdSwg
V2FuZzwvYXV0aG9yPjxhdXRob3I+SGUsIEh1YWJpbjwvYXV0aG9yPjxhdXRob3I+V2FuZywgS3Vu
PC9hdXRob3I+PGF1dGhvcj5TaGFvLCBGZW5nPC9hdXRob3I+PC9hdXRob3JzPjwvY29udHJpYnV0
b3JzPjx0aXRsZXM+PHRpdGxlPkNoZW1vdGhlcmFweSBkcnVncyBpbmR1Y2UgcHlyb3B0b3NpcyB0
aHJvdWdoIGNhc3Bhc2UtMyBjbGVhdmFnZSBvZiBhIGdhc2Rlcm1pbjwvdGl0bGU+PHNlY29uZGFy
eS10aXRsZT5OYXR1cmU8L3NlY29uZGFyeS10aXRsZT48L3RpdGxlcz48cGVyaW9kaWNhbD48ZnVs
bC10aXRsZT5OYXR1cmU8L2Z1bGwtdGl0bGU+PC9wZXJpb2RpY2FsPjxwYWdlcz45OS0xMDM8L3Bh
Z2VzPjx2b2x1bWU+NTQ3PC92b2x1bWU+PG51bWJlcj43NjYxPC9udW1iZXI+PGRhdGVzPjx5ZWFy
PjIwMTc8L3llYXI+PHB1Yi1kYXRlcz48ZGF0ZT4yMDE3LzA1LzAxPC9kYXRlPjwvcHViLWRhdGVz
PjwvZGF0ZXM+PHB1Ymxpc2hlcj5TcHJpbmdlciBTY2llbmNlIGFuZCBCdXNpbmVzcyBNZWRpYSBM
TEM8L3B1Ymxpc2hlcj48aXNibj4wMDI4LTA4MzYmI3hEOzE0NzYtNDY4NzwvaXNibj48dXJscz48
cmVsYXRlZC11cmxzPjx1cmw+aHR0cDovL2R4LmRvaS5vcmcvMTAuMTAzOC9uYXR1cmUyMjM5Mzwv
dXJsPjwvcmVsYXRlZC11cmxzPjwvdXJscz48ZWxlY3Ryb25pYy1yZXNvdXJjZS1udW0+MTAuMTAz
OC9uYXR1cmUyMjM5MzwvZWxlY3Ryb25pYy1yZXNvdXJjZS1udW0+PC9yZWNvcmQ+PC9DaXRlPjwv
RW5kTm90ZT5=
</w:fldData>
        </w:fldChar>
      </w:r>
      <w:r>
        <w:rPr>
          <w:rFonts w:ascii="宋体" w:hAnsi="宋体"/>
        </w:rPr>
        <w:instrText xml:space="preserve"> ADDIN EN.CITE </w:instrText>
      </w:r>
      <w:r>
        <w:rPr>
          <w:rFonts w:ascii="宋体" w:hAnsi="宋体"/>
        </w:rPr>
        <w:fldChar w:fldCharType="begin">
          <w:fldData xml:space="preserve">PEVuZE5vdGU+PENpdGUgRXhjbHVkZVllYXI9IjEiPjxBdXRob3I+Um9nZXJzPC9BdXRob3I+PFll
YXI+MjAxNzwvWWVhcj48UmVjTnVtPjQ1NjwvUmVjTnVtPjxEaXNwbGF5VGV4dD5bNTYsIDU3XTwv
RGlzcGxheVRleHQ+PHJlY29yZD48cmVjLW51bWJlcj40NTY8L3JlYy1udW1iZXI+PGZvcmVpZ24t
a2V5cz48a2V5IGFwcD0iRU4iIGRiLWlkPSJ3eHBhc2Q5NWZ2enJyZ2VzdHdydjVkYWMwd3B0MDlh
eHh2ZTUiIHRpbWVzdGFtcD0iMTc1MDIxNzIzMyI+NDU2PC9rZXk+PC9mb3JlaWduLWtleXM+PHJl
Zi10eXBlIG5hbWU9IkpvdXJuYWwgQXJ0aWNsZSI+MTc8L3JlZi10eXBlPjxjb250cmlidXRvcnM+
PGF1dGhvcnM+PGF1dGhvcj5Sb2dlcnMsIENvcmV5PC9hdXRob3I+PGF1dGhvcj5GZXJuYW5kZXMt
QWxuZW1yaSwgVGVyZXNhPC9hdXRob3I+PGF1dGhvcj5NYXllcywgTGluZHNleTwvYXV0aG9yPjxh
dXRob3I+QWxuZW1yaSwgRGlhbmE8L2F1dGhvcj48YXV0aG9yPkNpbmdvbGFuaSwgR2lubzwvYXV0
aG9yPjxhdXRob3I+QWxuZW1yaSwgRW1hZCBTLjwvYXV0aG9yPjwvYXV0aG9ycz48L2NvbnRyaWJ1
dG9ycz48dGl0bGVzPjx0aXRsZT5DbGVhdmFnZSBvZiBERk5BNSBieSBjYXNwYXNlLTMgZHVyaW5n
IGFwb3B0b3NpcyBtZWRpYXRlcyBwcm9ncmVzc2lvbiB0byBzZWNvbmRhcnkgbmVjcm90aWMvcHly
b3B0b3RpYyBjZWxsIGRlYXRoPC90aXRsZT48c2Vjb25kYXJ5LXRpdGxlPk5hdHVyZSBDb21tdW5p
Y2F0aW9uczwvc2Vjb25kYXJ5LXRpdGxlPjwvdGl0bGVzPjxwZXJpb2RpY2FsPjxmdWxsLXRpdGxl
Pk5hdHVyZSBDb21tdW5pY2F0aW9uczwvZnVsbC10aXRsZT48L3BlcmlvZGljYWw+PHZvbHVtZT44
PC92b2x1bWU+PG51bWJlcj4xPC9udW1iZXI+PGRhdGVzPjx5ZWFyPjIwMTc8L3llYXI+PHB1Yi1k
YXRlcz48ZGF0ZT4yMDE3LzAxLzAzPC9kYXRlPjwvcHViLWRhdGVzPjwvZGF0ZXM+PHB1Ymxpc2hl
cj5TcHJpbmdlciBTY2llbmNlIGFuZCBCdXNpbmVzcyBNZWRpYSBMTEM8L3B1Ymxpc2hlcj48aXNi
bj4yMDQxLTE3MjM8L2lzYm4+PHVybHM+PHJlbGF0ZWQtdXJscz48dXJsPmh0dHA6Ly9keC5kb2ku
b3JnLzEwLjEwMzgvbmNvbW1zMTQxMjg8L3VybD48L3JlbGF0ZWQtdXJscz48L3VybHM+PGVsZWN0
cm9uaWMtcmVzb3VyY2UtbnVtPjEwLjEwMzgvbmNvbW1zMTQxMjg8L2VsZWN0cm9uaWMtcmVzb3Vy
Y2UtbnVtPjwvcmVjb3JkPjwvQ2l0ZT48Q2l0ZSBFeGNsdWRlWWVhcj0iMSI+PEF1dGhvcj5XYW5n
PC9BdXRob3I+PFllYXI+MjAxNzwvWWVhcj48UmVjTnVtPjQ1NzwvUmVjTnVtPjxyZWNvcmQ+PHJl
Yy1udW1iZXI+NDU3PC9yZWMtbnVtYmVyPjxmb3JlaWduLWtleXM+PGtleSBhcHA9IkVOIiBkYi1p
ZD0id3hwYXNkOTVmdnpycmdlc3R3cnY1ZGFjMHdwdDA5YXh4dmU1IiB0aW1lc3RhbXA9IjE3NTAy
MTcyMzMiPjQ1Nzwva2V5PjwvZm9yZWlnbi1rZXlzPjxyZWYtdHlwZSBuYW1lPSJKb3VybmFsIEFy
dGljbGUiPjE3PC9yZWYtdHlwZT48Y29udHJpYnV0b3JzPjxhdXRob3JzPjxhdXRob3I+V2FuZywg
WXVwZW5nPC9hdXRob3I+PGF1dGhvcj5HYW8sIFdlbnFpbmc8L2F1dGhvcj48YXV0aG9yPlNoaSwg
WHV5YW48L2F1dGhvcj48YXV0aG9yPkRpbmcsIEppbmdqaW48L2F1dGhvcj48YXV0aG9yPkxpdSwg
V2FuZzwvYXV0aG9yPjxhdXRob3I+SGUsIEh1YWJpbjwvYXV0aG9yPjxhdXRob3I+V2FuZywgS3Vu
PC9hdXRob3I+PGF1dGhvcj5TaGFvLCBGZW5nPC9hdXRob3I+PC9hdXRob3JzPjwvY29udHJpYnV0
b3JzPjx0aXRsZXM+PHRpdGxlPkNoZW1vdGhlcmFweSBkcnVncyBpbmR1Y2UgcHlyb3B0b3NpcyB0
aHJvdWdoIGNhc3Bhc2UtMyBjbGVhdmFnZSBvZiBhIGdhc2Rlcm1pbjwvdGl0bGU+PHNlY29uZGFy
eS10aXRsZT5OYXR1cmU8L3NlY29uZGFyeS10aXRsZT48L3RpdGxlcz48cGVyaW9kaWNhbD48ZnVs
bC10aXRsZT5OYXR1cmU8L2Z1bGwtdGl0bGU+PC9wZXJpb2RpY2FsPjxwYWdlcz45OS0xMDM8L3Bh
Z2VzPjx2b2x1bWU+NTQ3PC92b2x1bWU+PG51bWJlcj43NjYxPC9udW1iZXI+PGRhdGVzPjx5ZWFy
PjIwMTc8L3llYXI+PHB1Yi1kYXRlcz48ZGF0ZT4yMDE3LzA1LzAxPC9kYXRlPjwvcHViLWRhdGVz
PjwvZGF0ZXM+PHB1Ymxpc2hlcj5TcHJpbmdlciBTY2llbmNlIGFuZCBCdXNpbmVzcyBNZWRpYSBM
TEM8L3B1Ymxpc2hlcj48aXNibj4wMDI4LTA4MzYmI3hEOzE0NzYtNDY4NzwvaXNibj48dXJscz48
cmVsYXRlZC11cmxzPjx1cmw+aHR0cDovL2R4LmRvaS5vcmcvMTAuMTAzOC9uYXR1cmUyMjM5Mzwv
dXJsPjwvcmVsYXRlZC11cmxzPjwvdXJscz48ZWxlY3Ryb25pYy1yZXNvdXJjZS1udW0+MTAuMTAz
OC9uYXR1cmUyMjM5MzwvZWxlY3Ryb25pYy1yZXNvdXJjZS1udW0+PC9yZWNvcmQ+PC9DaXRlPjwv
RW5kTm90ZT5=
</w:fldData>
        </w:fldChar>
      </w:r>
      <w:r>
        <w:rPr>
          <w:rFonts w:ascii="宋体" w:hAnsi="宋体"/>
        </w:rPr>
        <w:instrText xml:space="preserve"> ADDIN EN.CITE.DATA </w:instrText>
      </w:r>
      <w:r>
        <w:rPr>
          <w:rFonts w:ascii="宋体" w:hAnsi="宋体"/>
        </w:rPr>
      </w:r>
      <w:r>
        <w:rPr>
          <w:rFonts w:ascii="宋体" w:hAnsi="宋体"/>
        </w:rPr>
        <w:fldChar w:fldCharType="end"/>
      </w:r>
      <w:r>
        <w:rPr>
          <w:rFonts w:ascii="宋体" w:hAnsi="宋体"/>
        </w:rPr>
      </w:r>
      <w:r>
        <w:rPr>
          <w:rFonts w:ascii="宋体" w:hAnsi="宋体"/>
        </w:rPr>
        <w:fldChar w:fldCharType="separate"/>
      </w:r>
      <w:r>
        <w:rPr>
          <w:rFonts w:ascii="宋体" w:hAnsi="宋体"/>
          <w:noProof/>
        </w:rPr>
        <w:t>[56, 57]</w:t>
      </w:r>
      <w:r>
        <w:rPr>
          <w:rFonts w:ascii="宋体" w:hAnsi="宋体"/>
        </w:rPr>
        <w:fldChar w:fldCharType="end"/>
      </w:r>
      <w:r w:rsidRPr="00CB56F9">
        <w:rPr>
          <w:rFonts w:ascii="宋体" w:hAnsi="宋体"/>
        </w:rPr>
        <w:t xml:space="preserve">。更重要的是，GSDMA/D/E 等可直接结合线粒体膜上的心磷脂，诱导线粒体内外膜通透，释放 </w:t>
      </w:r>
      <w:proofErr w:type="spellStart"/>
      <w:r w:rsidRPr="00CB56F9">
        <w:rPr>
          <w:rFonts w:ascii="宋体" w:hAnsi="宋体"/>
        </w:rPr>
        <w:t>mtDNA</w:t>
      </w:r>
      <w:proofErr w:type="spellEnd"/>
      <w:r w:rsidRPr="00CB56F9">
        <w:rPr>
          <w:rFonts w:ascii="宋体" w:hAnsi="宋体"/>
        </w:rPr>
        <w:t xml:space="preserve"> 和蛋白，加剧焦亡与炎症</w:t>
      </w:r>
      <w:r>
        <w:rPr>
          <w:rFonts w:ascii="宋体" w:hAnsi="宋体"/>
        </w:rPr>
        <w:fldChar w:fldCharType="begin">
          <w:fldData xml:space="preserve">PEVuZE5vdGU+PENpdGUgRXhjbHVkZVllYXI9IjEiPjxBdXRob3I+UGxhdG5pY2g8L0F1dGhvcj48
WWVhcj4yMDE4PC9ZZWFyPjxSZWNOdW0+NDU4PC9SZWNOdW0+PERpc3BsYXlUZXh0PlszMSwgNTgt
NjBdPC9EaXNwbGF5VGV4dD48cmVjb3JkPjxyZWMtbnVtYmVyPjQ1ODwvcmVjLW51bWJlcj48Zm9y
ZWlnbi1rZXlzPjxrZXkgYXBwPSJFTiIgZGItaWQ9Ind4cGFzZDk1ZnZ6cnJnZXN0d3J2NWRhYzB3
cHQwOWF4eHZlNSIgdGltZXN0YW1wPSIxNzUwMjE3MjMzIj40NTg8L2tleT48L2ZvcmVpZ24ta2V5
cz48cmVmLXR5cGUgbmFtZT0iSm91cm5hbCBBcnRpY2xlIj4xNzwvcmVmLXR5cGU+PGNvbnRyaWJ1
dG9ycz48YXV0aG9ycz48YXV0aG9yPlBsYXRuaWNoLCBKYXllIE0uPC9hdXRob3I+PGF1dGhvcj5D
aHVuZywgSHl1bmphZTwvYXV0aG9yPjxhdXRob3I+TGF1LCBBcnRodXI8L2F1dGhvcj48YXV0aG9y
PlNhbmRhbGwsIENocmlzdGluYSBGLjwvYXV0aG9yPjxhdXRob3I+Qm9uZHppLVNpbXBzb24sIEFk
b208L2F1dGhvcj48YXV0aG9yPkNoZW4sIEh1ZXktTWlpbjwvYXV0aG9yPjxhdXRob3I+S29tYWRh
LCBUYWthbm9yaTwvYXV0aG9yPjxhdXRob3I+VHJvdG1hbi1HcmFudCwgQWFyb24gQy48L2F1dGhv
cj48YXV0aG9yPkJyYW5kZWxsaSwgSmVyZW15IFIuPC9hdXRob3I+PGF1dGhvcj5DaHVuLCBKdXN0
aW48L2F1dGhvcj48YXV0aG9yPkJlY2ssIFBhdWwgTC48L2F1dGhvcj48YXV0aG9yPlBoaWxwb3R0
LCBEYW5hIEouPC9hdXRob3I+PGF1dGhvcj5HaXJhcmRpbiwgU3RlcGhlbiBFLjwvYXV0aG9yPjxh
dXRob3I+SG8sIE1heTwvYXV0aG9yPjxhdXRob3I+Sm9obnNvbiwgUm9nZXIgUC48L2F1dGhvcj48
YXV0aG9yPk1hY0RvbmFsZCwgSnVzdGluIEEuPC9hdXRob3I+PGF1dGhvcj5Bcm1zdHJvbmcsIEds
ZW4gRC48L2F1dGhvcj48YXV0aG9yPk11cnV2ZSwgRGFuaWVsIEEuPC9hdXRob3I+PC9hdXRob3Jz
PjwvY29udHJpYnV0b3JzPjx0aXRsZXM+PHRpdGxlPlNoaWdhIFRveGluL0xpcG9wb2x5c2FjY2hh
cmlkZSBBY3RpdmF0ZXMgQ2FzcGFzZS00IGFuZCBHYXNkZXJtaW4gRCB0byBUcmlnZ2VyIE1pdG9j
aG9uZHJpYWwgUmVhY3RpdmUgT3h5Z2VuIFNwZWNpZXMgVXBzdHJlYW0gb2YgdGhlIE5MUlAzIElu
ZmxhbW1hc29tZTwvdGl0bGU+PHNlY29uZGFyeS10aXRsZT5DZWxsIFJlcG9ydHM8L3NlY29uZGFy
eS10aXRsZT48L3RpdGxlcz48cGVyaW9kaWNhbD48ZnVsbC10aXRsZT5DZWxsIFJlcG9ydHM8L2Z1
bGwtdGl0bGU+PC9wZXJpb2RpY2FsPjxwYWdlcz4xNTI1LTE1MzYuZTc8L3BhZ2VzPjx2b2x1bWU+
MjU8L3ZvbHVtZT48bnVtYmVyPjY8L251bWJlcj48ZGF0ZXM+PHllYXI+MjAxODwveWVhcj48cHVi
LWRhdGVzPjxkYXRlPjIwMTgvMTE8L2RhdGU+PC9wdWItZGF0ZXM+PC9kYXRlcz48cHVibGlzaGVy
PkVsc2V2aWVyIEJWPC9wdWJsaXNoZXI+PGlzYm4+MjIxMS0xMjQ3PC9pc2JuPjx1cmxzPjxyZWxh
dGVkLXVybHM+PHVybD5odHRwOi8vZHguZG9pLm9yZy8xMC4xMDE2L2ouY2VscmVwLjIwMTguMDku
MDcxPC91cmw+PC9yZWxhdGVkLXVybHM+PC91cmxzPjxlbGVjdHJvbmljLXJlc291cmNlLW51bT4x
MC4xMDE2L2ouY2VscmVwLjIwMTguMDkuMDcxPC9lbGVjdHJvbmljLXJlc291cmNlLW51bT48L3Jl
Y29yZD48L0NpdGU+PENpdGUgRXhjbHVkZVllYXI9IjEiPjxBdXRob3I+TWlhbzwvQXV0aG9yPjxZ
ZWFyPjIwMjM8L1llYXI+PFJlY051bT4zOTwvUmVjTnVtPjxyZWNvcmQ+PHJlYy1udW1iZXI+Mzk8
L3JlYy1udW1iZXI+PGZvcmVpZ24ta2V5cz48a2V5IGFwcD0iRU4iIGRiLWlkPSJ3eHBhc2Q5NWZ2
enJyZ2VzdHdydjVkYWMwd3B0MDlheHh2ZTUiIHRpbWVzdGFtcD0iMTc0MjYwMTIzNCI+Mzk8L2tl
eT48L2ZvcmVpZ24ta2V5cz48cmVmLXR5cGUgbmFtZT0iSm91cm5hbCBBcnRpY2xlIj4xNzwvcmVm
LXR5cGU+PGNvbnRyaWJ1dG9ycz48YXV0aG9ycz48YXV0aG9yPk1pYW8sIFJ1aTwvYXV0aG9yPjxh
dXRob3I+SmlhbmcsIENvbmc8L2F1dGhvcj48YXV0aG9yPkNoYW5nLCBXaW5zdG9uIFkuPC9hdXRo
b3I+PGF1dGhvcj5aaGFuZywgSGFpd2VpPC9hdXRob3I+PGF1dGhvcj5BbiwgSmluc3U8L2F1dGhv
cj48YXV0aG9yPkhvLCBGZWxpY2lhPC9hdXRob3I+PGF1dGhvcj5DaGVuLCBQZW5nY2hlbmc8L2F1
dGhvcj48YXV0aG9yPlpoYW5nLCBIYW48L2F1dGhvcj48YXV0aG9yPkp1bnF1ZWlyYSwgQ2Fyb2xp
bmU8L2F1dGhvcj48YXV0aG9yPkFtZ2FsYW4sIER1bGd1dW48L2F1dGhvcj48YXV0aG9yPkxpYW5n
LCBGZWxpeCBHLjwvYXV0aG9yPjxhdXRob3I+WmhhbmcsIEp1bmJpbmc8L2F1dGhvcj48YXV0aG9y
PkV2YXZvbGQsIENoYXJsZXMgTC48L2F1dGhvcj48YXV0aG9yPkhhZm5lci1CcmF0a292aWMsIEl2
YTwvYXV0aG9yPjxhdXRob3I+WmhhbmcsIFpoaWJpbjwvYXV0aG9yPjxhdXRob3I+Rm9udGFuYSwg
UGlldHJvPC9hdXRob3I+PGF1dGhvcj5YaWEsIFNoaXl1PC9hdXRob3I+PGF1dGhvcj5XYWxkZWNr
LVdlaWVybWFpciwgTWFya3VzPC9hdXRob3I+PGF1dGhvcj5QYW4sIFlvdWRvbmc8L2F1dGhvcj48
YXV0aG9yPk1pY2hlbCwgVGhvbWFzPC9hdXRob3I+PGF1dGhvcj5CYXItUGVsZWQsIExpcm9uPC9h
dXRob3I+PGF1dGhvcj5XdSwgSGFvPC9hdXRob3I+PGF1dGhvcj5LYWdhbiwgSm9uYXRoYW4gQy48
L2F1dGhvcj48YXV0aG9yPktpdHNpcywgUmljaGFyZCBOLjwvYXV0aG9yPjxhdXRob3I+Wmhhbmcs
IFBlbmc8L2F1dGhvcj48YXV0aG9yPkxpdSwgWGluZzwvYXV0aG9yPjxhdXRob3I+TGllYmVybWFu
LCBKdWR5PC9hdXRob3I+PC9hdXRob3JzPjwvY29udHJpYnV0b3JzPjx0aXRsZXM+PHRpdGxlPkdh
c2Rlcm1pbiBEIHBlcm1lYWJpbGl6YXRpb24gb2YgbWl0b2Nob25kcmlhbCBpbm5lciBhbmQgb3V0
ZXIgbWVtYnJhbmVzIGFjY2VsZXJhdGVzIGFuZCBlbmhhbmNlcyBweXJvcHRvc2lzPC90aXRsZT48
c2Vjb25kYXJ5LXRpdGxlPkltbXVuaXR5PC9zZWNvbmRhcnktdGl0bGU+PC90aXRsZXM+PHBlcmlv
ZGljYWw+PGZ1bGwtdGl0bGU+SW1tdW5pdHk8L2Z1bGwtdGl0bGU+PC9wZXJpb2RpY2FsPjx2b2x1
bWU+NTY8L3ZvbHVtZT48bnVtYmVyPjExPC9udW1iZXI+PGRhdGVzPjx5ZWFyPjIwMjM8L3llYXI+
PHB1Yi1kYXRlcz48ZGF0ZT5Ob3YgMTQ8L2RhdGU+PC9wdWItZGF0ZXM+PC9kYXRlcz48aXNibj4x
MDc0LTc2MTM8L2lzYm4+PGFjY2Vzc2lvbi1udW0+V09TOjAwMTExNDYzMTIwMDAwMTwvYWNjZXNz
aW9uLW51bT48bGFiZWw+MTAuMTAxNi9qLmltbXVuaS4yMDIzLjEwLjAwNDwvbGFiZWw+PHdvcmst
dHlwZT5BcnRpY2xlPC93b3JrLXR5cGU+PHVybHM+PHJlbGF0ZWQtdXJscz48dXJsPiZsdDtHbyB0
byBJU0kmZ3Q7Oi8vV09TOjAwMTExNDYzMTIwMDAwMTwvdXJsPjx1cmw+aHR0cHM6Ly93d3cuc2Np
ZW5jZWRpcmVjdC5jb20vc2NpZW5jZS9hcnRpY2xlL3BpaS9TMTA3NDc2MTMyMzAwNDQ0Mj92aWEl
M0RpaHViPC91cmw+PC9yZWxhdGVkLXVybHM+PC91cmxzPjxlbGVjdHJvbmljLXJlc291cmNlLW51
bT4xMC4xMDE2L2ouaW1tdW5pLjIwMjMuMTAuMDA0PC9lbGVjdHJvbmljLXJlc291cmNlLW51bT48
L3JlY29yZD48L0NpdGU+PENpdGUgRXhjbHVkZVllYXI9IjEiPjxBdXRob3I+VG9ycmXigJBNaW5n
dWVsYTwvQXV0aG9yPjxZZWFyPjIwMjE8L1llYXI+PFJlY051bT40NjA8L1JlY051bT48cmVjb3Jk
PjxyZWMtbnVtYmVyPjQ2MDwvcmVjLW51bWJlcj48Zm9yZWlnbi1rZXlzPjxrZXkgYXBwPSJFTiIg
ZGItaWQ9Ind4cGFzZDk1ZnZ6cnJnZXN0d3J2NWRhYzB3cHQwOWF4eHZlNSIgdGltZXN0YW1wPSIx
NzUwMjE3MjMzIj40NjA8L2tleT48L2ZvcmVpZ24ta2V5cz48cmVmLXR5cGUgbmFtZT0iSm91cm5h
bCBBcnRpY2xlIj4xNzwvcmVmLXR5cGU+PGNvbnRyaWJ1dG9ycz48YXV0aG9ycz48YXV0aG9yPlRv
cnJl4oCQTWluZ3VlbGEsIENhcmxvczwvYXV0aG9yPjxhdXRob3I+R8OzbWV6LCBBbmEgSS48L2F1
dGhvcj48YXV0aG9yPkNvdWlsbGluLCBJc2FiZWxsZTwvYXV0aG9yPjxhdXRob3I+UGVsZWdyw61u
LCBQYWJsbzwvYXV0aG9yPjwvYXV0aG9ycz48L2NvbnRyaWJ1dG9ycz48dGl0bGVzPjx0aXRsZT5H
YXNkZXJtaW5zIG1lZGlhdGUgY2VsbHVsYXIgcmVsZWFzZSBvZiBtaXRvY2hvbmRyaWFsIEROQSBk
dXJpbmcgcHlyb3B0b3NpcyBhbmQgYXBvcHRvc2lzPC90aXRsZT48c2Vjb25kYXJ5LXRpdGxlPlRo
ZSBGQVNFQiBKb3VybmFsPC9zZWNvbmRhcnktdGl0bGU+PC90aXRsZXM+PHBlcmlvZGljYWw+PGZ1
bGwtdGl0bGU+VGhlIEZBU0VCIEpvdXJuYWw8L2Z1bGwtdGl0bGU+PC9wZXJpb2RpY2FsPjx2b2x1
bWU+MzU8L3ZvbHVtZT48bnVtYmVyPjg8L251bWJlcj48ZGF0ZXM+PHllYXI+MjAyMTwveWVhcj48
cHViLWRhdGVzPjxkYXRlPjIwMjEvMDcvMDc8L2RhdGU+PC9wdWItZGF0ZXM+PC9kYXRlcz48cHVi
bGlzaGVyPldpbGV5PC9wdWJsaXNoZXI+PGlzYm4+MDg5Mi02NjM4JiN4RDsxNTMwLTY4NjA8L2lz
Ym4+PHVybHM+PHJlbGF0ZWQtdXJscz48dXJsPmh0dHA6Ly9keC5kb2kub3JnLzEwLjEwOTYvZmou
MjAyMTAwMDg1cjwvdXJsPjwvcmVsYXRlZC11cmxzPjwvdXJscz48ZWxlY3Ryb25pYy1yZXNvdXJj
ZS1udW0+MTAuMTA5Ni9mai4yMDIxMDAwODVyPC9lbGVjdHJvbmljLXJlc291cmNlLW51bT48L3Jl
Y29yZD48L0NpdGU+PENpdGUgRXhjbHVkZVllYXI9IjEiPjxBdXRob3I+S29uZG9sZjwvQXV0aG9y
PjxZZWFyPjIwMjM8L1llYXI+PFJlY051bT40NjE8L1JlY051bT48cmVjb3JkPjxyZWMtbnVtYmVy
PjQ2MTwvcmVjLW51bWJlcj48Zm9yZWlnbi1rZXlzPjxrZXkgYXBwPSJFTiIgZGItaWQ9Ind4cGFz
ZDk1ZnZ6cnJnZXN0d3J2NWRhYzB3cHQwOWF4eHZlNSIgdGltZXN0YW1wPSIxNzUwMjE3MjMzIj40
NjE8L2tleT48L2ZvcmVpZ24ta2V5cz48cmVmLXR5cGUgbmFtZT0iSm91cm5hbCBBcnRpY2xlIj4x
NzwvcmVmLXR5cGU+PGNvbnRyaWJ1dG9ycz48YXV0aG9ycz48YXV0aG9yPktvbmRvbGYsIEhhbm5h
aCBDLjwvYXV0aG9yPjxhdXRob3I+RCZhcG9zO09ybGFuZG8sIERhbmEgQS48L2F1dGhvcj48YXV0
aG9yPkR1YnlhaywgR2VvcmdlIFIuPC9hdXRob3I+PGF1dGhvcj5BYmJvdHQsIERlcmVrIFcuPC9h
dXRob3I+PC9hdXRob3JzPjwvY29udHJpYnV0b3JzPjx0aXRsZXM+PHRpdGxlPlByb3RlaW4gZW5n
aW5lZXJpbmcgcmV2ZWFscyB0aGF0IGdhc2Rlcm1pbiBBIHByZWZlcmVudGlhbGx5IHRhcmdldHMg
bWl0b2Nob25kcmlhbCBtZW1icmFuZXMgb3ZlciB0aGUgcGxhc21hIG1lbWJyYW5lIGR1cmluZyBw
eXJvcHRvc2lzPC90aXRsZT48c2Vjb25kYXJ5LXRpdGxlPkpvdXJuYWwgb2YgQmlvbG9naWNhbCBD
aGVtaXN0cnk8L3NlY29uZGFyeS10aXRsZT48L3RpdGxlcz48cGVyaW9kaWNhbD48ZnVsbC10aXRs
ZT5Kb3VybmFsIG9mIEJpb2xvZ2ljYWwgQ2hlbWlzdHJ5PC9mdWxsLXRpdGxlPjxhYmJyLTE+SiBC
aW9sIENoZW08L2FiYnItMT48L3BlcmlvZGljYWw+PHBhZ2VzPjEwMjkwODwvcGFnZXM+PHZvbHVt
ZT4yOTk8L3ZvbHVtZT48bnVtYmVyPjI8L251bWJlcj48ZGF0ZXM+PHllYXI+MjAyMzwveWVhcj48
cHViLWRhdGVzPjxkYXRlPjIwMjMvMDI8L2RhdGU+PC9wdWItZGF0ZXM+PC9kYXRlcz48cHVibGlz
aGVyPkVsc2V2aWVyIEJWPC9wdWJsaXNoZXI+PGlzYm4+MDAyMS05MjU4PC9pc2JuPjx1cmxzPjxy
ZWxhdGVkLXVybHM+PHVybD5odHRwOi8vZHguZG9pLm9yZy8xMC4xMDE2L2ouamJjLjIwMjMuMTAy
OTA4PC91cmw+PC9yZWxhdGVkLXVybHM+PC91cmxzPjxlbGVjdHJvbmljLXJlc291cmNlLW51bT4x
MC4xMDE2L2ouamJjLjIwMjMuMTAyOTA4PC9lbGVjdHJvbmljLXJlc291cmNlLW51bT48L3JlY29y
ZD48L0NpdGU+PC9FbmROb3RlPn==
</w:fldData>
        </w:fldChar>
      </w:r>
      <w:r>
        <w:rPr>
          <w:rFonts w:ascii="宋体" w:hAnsi="宋体"/>
        </w:rPr>
        <w:instrText xml:space="preserve"> ADDIN EN.CITE </w:instrText>
      </w:r>
      <w:r>
        <w:rPr>
          <w:rFonts w:ascii="宋体" w:hAnsi="宋体"/>
        </w:rPr>
        <w:fldChar w:fldCharType="begin">
          <w:fldData xml:space="preserve">PEVuZE5vdGU+PENpdGUgRXhjbHVkZVllYXI9IjEiPjxBdXRob3I+UGxhdG5pY2g8L0F1dGhvcj48
WWVhcj4yMDE4PC9ZZWFyPjxSZWNOdW0+NDU4PC9SZWNOdW0+PERpc3BsYXlUZXh0PlszMSwgNTgt
NjBdPC9EaXNwbGF5VGV4dD48cmVjb3JkPjxyZWMtbnVtYmVyPjQ1ODwvcmVjLW51bWJlcj48Zm9y
ZWlnbi1rZXlzPjxrZXkgYXBwPSJFTiIgZGItaWQ9Ind4cGFzZDk1ZnZ6cnJnZXN0d3J2NWRhYzB3
cHQwOWF4eHZlNSIgdGltZXN0YW1wPSIxNzUwMjE3MjMzIj40NTg8L2tleT48L2ZvcmVpZ24ta2V5
cz48cmVmLXR5cGUgbmFtZT0iSm91cm5hbCBBcnRpY2xlIj4xNzwvcmVmLXR5cGU+PGNvbnRyaWJ1
dG9ycz48YXV0aG9ycz48YXV0aG9yPlBsYXRuaWNoLCBKYXllIE0uPC9hdXRob3I+PGF1dGhvcj5D
aHVuZywgSHl1bmphZTwvYXV0aG9yPjxhdXRob3I+TGF1LCBBcnRodXI8L2F1dGhvcj48YXV0aG9y
PlNhbmRhbGwsIENocmlzdGluYSBGLjwvYXV0aG9yPjxhdXRob3I+Qm9uZHppLVNpbXBzb24sIEFk
b208L2F1dGhvcj48YXV0aG9yPkNoZW4sIEh1ZXktTWlpbjwvYXV0aG9yPjxhdXRob3I+S29tYWRh
LCBUYWthbm9yaTwvYXV0aG9yPjxhdXRob3I+VHJvdG1hbi1HcmFudCwgQWFyb24gQy48L2F1dGhv
cj48YXV0aG9yPkJyYW5kZWxsaSwgSmVyZW15IFIuPC9hdXRob3I+PGF1dGhvcj5DaHVuLCBKdXN0
aW48L2F1dGhvcj48YXV0aG9yPkJlY2ssIFBhdWwgTC48L2F1dGhvcj48YXV0aG9yPlBoaWxwb3R0
LCBEYW5hIEouPC9hdXRob3I+PGF1dGhvcj5HaXJhcmRpbiwgU3RlcGhlbiBFLjwvYXV0aG9yPjxh
dXRob3I+SG8sIE1heTwvYXV0aG9yPjxhdXRob3I+Sm9obnNvbiwgUm9nZXIgUC48L2F1dGhvcj48
YXV0aG9yPk1hY0RvbmFsZCwgSnVzdGluIEEuPC9hdXRob3I+PGF1dGhvcj5Bcm1zdHJvbmcsIEds
ZW4gRC48L2F1dGhvcj48YXV0aG9yPk11cnV2ZSwgRGFuaWVsIEEuPC9hdXRob3I+PC9hdXRob3Jz
PjwvY29udHJpYnV0b3JzPjx0aXRsZXM+PHRpdGxlPlNoaWdhIFRveGluL0xpcG9wb2x5c2FjY2hh
cmlkZSBBY3RpdmF0ZXMgQ2FzcGFzZS00IGFuZCBHYXNkZXJtaW4gRCB0byBUcmlnZ2VyIE1pdG9j
aG9uZHJpYWwgUmVhY3RpdmUgT3h5Z2VuIFNwZWNpZXMgVXBzdHJlYW0gb2YgdGhlIE5MUlAzIElu
ZmxhbW1hc29tZTwvdGl0bGU+PHNlY29uZGFyeS10aXRsZT5DZWxsIFJlcG9ydHM8L3NlY29uZGFy
eS10aXRsZT48L3RpdGxlcz48cGVyaW9kaWNhbD48ZnVsbC10aXRsZT5DZWxsIFJlcG9ydHM8L2Z1
bGwtdGl0bGU+PC9wZXJpb2RpY2FsPjxwYWdlcz4xNTI1LTE1MzYuZTc8L3BhZ2VzPjx2b2x1bWU+
MjU8L3ZvbHVtZT48bnVtYmVyPjY8L251bWJlcj48ZGF0ZXM+PHllYXI+MjAxODwveWVhcj48cHVi
LWRhdGVzPjxkYXRlPjIwMTgvMTE8L2RhdGU+PC9wdWItZGF0ZXM+PC9kYXRlcz48cHVibGlzaGVy
PkVsc2V2aWVyIEJWPC9wdWJsaXNoZXI+PGlzYm4+MjIxMS0xMjQ3PC9pc2JuPjx1cmxzPjxyZWxh
dGVkLXVybHM+PHVybD5odHRwOi8vZHguZG9pLm9yZy8xMC4xMDE2L2ouY2VscmVwLjIwMTguMDku
MDcxPC91cmw+PC9yZWxhdGVkLXVybHM+PC91cmxzPjxlbGVjdHJvbmljLXJlc291cmNlLW51bT4x
MC4xMDE2L2ouY2VscmVwLjIwMTguMDkuMDcxPC9lbGVjdHJvbmljLXJlc291cmNlLW51bT48L3Jl
Y29yZD48L0NpdGU+PENpdGUgRXhjbHVkZVllYXI9IjEiPjxBdXRob3I+TWlhbzwvQXV0aG9yPjxZ
ZWFyPjIwMjM8L1llYXI+PFJlY051bT4zOTwvUmVjTnVtPjxyZWNvcmQ+PHJlYy1udW1iZXI+Mzk8
L3JlYy1udW1iZXI+PGZvcmVpZ24ta2V5cz48a2V5IGFwcD0iRU4iIGRiLWlkPSJ3eHBhc2Q5NWZ2
enJyZ2VzdHdydjVkYWMwd3B0MDlheHh2ZTUiIHRpbWVzdGFtcD0iMTc0MjYwMTIzNCI+Mzk8L2tl
eT48L2ZvcmVpZ24ta2V5cz48cmVmLXR5cGUgbmFtZT0iSm91cm5hbCBBcnRpY2xlIj4xNzwvcmVm
LXR5cGU+PGNvbnRyaWJ1dG9ycz48YXV0aG9ycz48YXV0aG9yPk1pYW8sIFJ1aTwvYXV0aG9yPjxh
dXRob3I+SmlhbmcsIENvbmc8L2F1dGhvcj48YXV0aG9yPkNoYW5nLCBXaW5zdG9uIFkuPC9hdXRo
b3I+PGF1dGhvcj5aaGFuZywgSGFpd2VpPC9hdXRob3I+PGF1dGhvcj5BbiwgSmluc3U8L2F1dGhv
cj48YXV0aG9yPkhvLCBGZWxpY2lhPC9hdXRob3I+PGF1dGhvcj5DaGVuLCBQZW5nY2hlbmc8L2F1
dGhvcj48YXV0aG9yPlpoYW5nLCBIYW48L2F1dGhvcj48YXV0aG9yPkp1bnF1ZWlyYSwgQ2Fyb2xp
bmU8L2F1dGhvcj48YXV0aG9yPkFtZ2FsYW4sIER1bGd1dW48L2F1dGhvcj48YXV0aG9yPkxpYW5n
LCBGZWxpeCBHLjwvYXV0aG9yPjxhdXRob3I+WmhhbmcsIEp1bmJpbmc8L2F1dGhvcj48YXV0aG9y
PkV2YXZvbGQsIENoYXJsZXMgTC48L2F1dGhvcj48YXV0aG9yPkhhZm5lci1CcmF0a292aWMsIEl2
YTwvYXV0aG9yPjxhdXRob3I+WmhhbmcsIFpoaWJpbjwvYXV0aG9yPjxhdXRob3I+Rm9udGFuYSwg
UGlldHJvPC9hdXRob3I+PGF1dGhvcj5YaWEsIFNoaXl1PC9hdXRob3I+PGF1dGhvcj5XYWxkZWNr
LVdlaWVybWFpciwgTWFya3VzPC9hdXRob3I+PGF1dGhvcj5QYW4sIFlvdWRvbmc8L2F1dGhvcj48
YXV0aG9yPk1pY2hlbCwgVGhvbWFzPC9hdXRob3I+PGF1dGhvcj5CYXItUGVsZWQsIExpcm9uPC9h
dXRob3I+PGF1dGhvcj5XdSwgSGFvPC9hdXRob3I+PGF1dGhvcj5LYWdhbiwgSm9uYXRoYW4gQy48
L2F1dGhvcj48YXV0aG9yPktpdHNpcywgUmljaGFyZCBOLjwvYXV0aG9yPjxhdXRob3I+Wmhhbmcs
IFBlbmc8L2F1dGhvcj48YXV0aG9yPkxpdSwgWGluZzwvYXV0aG9yPjxhdXRob3I+TGllYmVybWFu
LCBKdWR5PC9hdXRob3I+PC9hdXRob3JzPjwvY29udHJpYnV0b3JzPjx0aXRsZXM+PHRpdGxlPkdh
c2Rlcm1pbiBEIHBlcm1lYWJpbGl6YXRpb24gb2YgbWl0b2Nob25kcmlhbCBpbm5lciBhbmQgb3V0
ZXIgbWVtYnJhbmVzIGFjY2VsZXJhdGVzIGFuZCBlbmhhbmNlcyBweXJvcHRvc2lzPC90aXRsZT48
c2Vjb25kYXJ5LXRpdGxlPkltbXVuaXR5PC9zZWNvbmRhcnktdGl0bGU+PC90aXRsZXM+PHBlcmlv
ZGljYWw+PGZ1bGwtdGl0bGU+SW1tdW5pdHk8L2Z1bGwtdGl0bGU+PC9wZXJpb2RpY2FsPjx2b2x1
bWU+NTY8L3ZvbHVtZT48bnVtYmVyPjExPC9udW1iZXI+PGRhdGVzPjx5ZWFyPjIwMjM8L3llYXI+
PHB1Yi1kYXRlcz48ZGF0ZT5Ob3YgMTQ8L2RhdGU+PC9wdWItZGF0ZXM+PC9kYXRlcz48aXNibj4x
MDc0LTc2MTM8L2lzYm4+PGFjY2Vzc2lvbi1udW0+V09TOjAwMTExNDYzMTIwMDAwMTwvYWNjZXNz
aW9uLW51bT48bGFiZWw+MTAuMTAxNi9qLmltbXVuaS4yMDIzLjEwLjAwNDwvbGFiZWw+PHdvcmst
dHlwZT5BcnRpY2xlPC93b3JrLXR5cGU+PHVybHM+PHJlbGF0ZWQtdXJscz48dXJsPiZsdDtHbyB0
byBJU0kmZ3Q7Oi8vV09TOjAwMTExNDYzMTIwMDAwMTwvdXJsPjx1cmw+aHR0cHM6Ly93d3cuc2Np
ZW5jZWRpcmVjdC5jb20vc2NpZW5jZS9hcnRpY2xlL3BpaS9TMTA3NDc2MTMyMzAwNDQ0Mj92aWEl
M0RpaHViPC91cmw+PC9yZWxhdGVkLXVybHM+PC91cmxzPjxlbGVjdHJvbmljLXJlc291cmNlLW51
bT4xMC4xMDE2L2ouaW1tdW5pLjIwMjMuMTAuMDA0PC9lbGVjdHJvbmljLXJlc291cmNlLW51bT48
L3JlY29yZD48L0NpdGU+PENpdGUgRXhjbHVkZVllYXI9IjEiPjxBdXRob3I+VG9ycmXigJBNaW5n
dWVsYTwvQXV0aG9yPjxZZWFyPjIwMjE8L1llYXI+PFJlY051bT40NjA8L1JlY051bT48cmVjb3Jk
PjxyZWMtbnVtYmVyPjQ2MDwvcmVjLW51bWJlcj48Zm9yZWlnbi1rZXlzPjxrZXkgYXBwPSJFTiIg
ZGItaWQ9Ind4cGFzZDk1ZnZ6cnJnZXN0d3J2NWRhYzB3cHQwOWF4eHZlNSIgdGltZXN0YW1wPSIx
NzUwMjE3MjMzIj40NjA8L2tleT48L2ZvcmVpZ24ta2V5cz48cmVmLXR5cGUgbmFtZT0iSm91cm5h
bCBBcnRpY2xlIj4xNzwvcmVmLXR5cGU+PGNvbnRyaWJ1dG9ycz48YXV0aG9ycz48YXV0aG9yPlRv
cnJl4oCQTWluZ3VlbGEsIENhcmxvczwvYXV0aG9yPjxhdXRob3I+R8OzbWV6LCBBbmEgSS48L2F1
dGhvcj48YXV0aG9yPkNvdWlsbGluLCBJc2FiZWxsZTwvYXV0aG9yPjxhdXRob3I+UGVsZWdyw61u
LCBQYWJsbzwvYXV0aG9yPjwvYXV0aG9ycz48L2NvbnRyaWJ1dG9ycz48dGl0bGVzPjx0aXRsZT5H
YXNkZXJtaW5zIG1lZGlhdGUgY2VsbHVsYXIgcmVsZWFzZSBvZiBtaXRvY2hvbmRyaWFsIEROQSBk
dXJpbmcgcHlyb3B0b3NpcyBhbmQgYXBvcHRvc2lzPC90aXRsZT48c2Vjb25kYXJ5LXRpdGxlPlRo
ZSBGQVNFQiBKb3VybmFsPC9zZWNvbmRhcnktdGl0bGU+PC90aXRsZXM+PHBlcmlvZGljYWw+PGZ1
bGwtdGl0bGU+VGhlIEZBU0VCIEpvdXJuYWw8L2Z1bGwtdGl0bGU+PC9wZXJpb2RpY2FsPjx2b2x1
bWU+MzU8L3ZvbHVtZT48bnVtYmVyPjg8L251bWJlcj48ZGF0ZXM+PHllYXI+MjAyMTwveWVhcj48
cHViLWRhdGVzPjxkYXRlPjIwMjEvMDcvMDc8L2RhdGU+PC9wdWItZGF0ZXM+PC9kYXRlcz48cHVi
bGlzaGVyPldpbGV5PC9wdWJsaXNoZXI+PGlzYm4+MDg5Mi02NjM4JiN4RDsxNTMwLTY4NjA8L2lz
Ym4+PHVybHM+PHJlbGF0ZWQtdXJscz48dXJsPmh0dHA6Ly9keC5kb2kub3JnLzEwLjEwOTYvZmou
MjAyMTAwMDg1cjwvdXJsPjwvcmVsYXRlZC11cmxzPjwvdXJscz48ZWxlY3Ryb25pYy1yZXNvdXJj
ZS1udW0+MTAuMTA5Ni9mai4yMDIxMDAwODVyPC9lbGVjdHJvbmljLXJlc291cmNlLW51bT48L3Jl
Y29yZD48L0NpdGU+PENpdGUgRXhjbHVkZVllYXI9IjEiPjxBdXRob3I+S29uZG9sZjwvQXV0aG9y
PjxZZWFyPjIwMjM8L1llYXI+PFJlY051bT40NjE8L1JlY051bT48cmVjb3JkPjxyZWMtbnVtYmVy
PjQ2MTwvcmVjLW51bWJlcj48Zm9yZWlnbi1rZXlzPjxrZXkgYXBwPSJFTiIgZGItaWQ9Ind4cGFz
ZDk1ZnZ6cnJnZXN0d3J2NWRhYzB3cHQwOWF4eHZlNSIgdGltZXN0YW1wPSIxNzUwMjE3MjMzIj40
NjE8L2tleT48L2ZvcmVpZ24ta2V5cz48cmVmLXR5cGUgbmFtZT0iSm91cm5hbCBBcnRpY2xlIj4x
NzwvcmVmLXR5cGU+PGNvbnRyaWJ1dG9ycz48YXV0aG9ycz48YXV0aG9yPktvbmRvbGYsIEhhbm5h
aCBDLjwvYXV0aG9yPjxhdXRob3I+RCZhcG9zO09ybGFuZG8sIERhbmEgQS48L2F1dGhvcj48YXV0
aG9yPkR1YnlhaywgR2VvcmdlIFIuPC9hdXRob3I+PGF1dGhvcj5BYmJvdHQsIERlcmVrIFcuPC9h
dXRob3I+PC9hdXRob3JzPjwvY29udHJpYnV0b3JzPjx0aXRsZXM+PHRpdGxlPlByb3RlaW4gZW5n
aW5lZXJpbmcgcmV2ZWFscyB0aGF0IGdhc2Rlcm1pbiBBIHByZWZlcmVudGlhbGx5IHRhcmdldHMg
bWl0b2Nob25kcmlhbCBtZW1icmFuZXMgb3ZlciB0aGUgcGxhc21hIG1lbWJyYW5lIGR1cmluZyBw
eXJvcHRvc2lzPC90aXRsZT48c2Vjb25kYXJ5LXRpdGxlPkpvdXJuYWwgb2YgQmlvbG9naWNhbCBD
aGVtaXN0cnk8L3NlY29uZGFyeS10aXRsZT48L3RpdGxlcz48cGVyaW9kaWNhbD48ZnVsbC10aXRs
ZT5Kb3VybmFsIG9mIEJpb2xvZ2ljYWwgQ2hlbWlzdHJ5PC9mdWxsLXRpdGxlPjxhYmJyLTE+SiBC
aW9sIENoZW08L2FiYnItMT48L3BlcmlvZGljYWw+PHBhZ2VzPjEwMjkwODwvcGFnZXM+PHZvbHVt
ZT4yOTk8L3ZvbHVtZT48bnVtYmVyPjI8L251bWJlcj48ZGF0ZXM+PHllYXI+MjAyMzwveWVhcj48
cHViLWRhdGVzPjxkYXRlPjIwMjMvMDI8L2RhdGU+PC9wdWItZGF0ZXM+PC9kYXRlcz48cHVibGlz
aGVyPkVsc2V2aWVyIEJWPC9wdWJsaXNoZXI+PGlzYm4+MDAyMS05MjU4PC9pc2JuPjx1cmxzPjxy
ZWxhdGVkLXVybHM+PHVybD5odHRwOi8vZHguZG9pLm9yZy8xMC4xMDE2L2ouamJjLjIwMjMuMTAy
OTA4PC91cmw+PC9yZWxhdGVkLXVybHM+PC91cmxzPjxlbGVjdHJvbmljLXJlc291cmNlLW51bT4x
MC4xMDE2L2ouamJjLjIwMjMuMTAyOTA4PC9lbGVjdHJvbmljLXJlc291cmNlLW51bT48L3JlY29y
ZD48L0NpdGU+PC9FbmROb3RlPn==
</w:fldData>
        </w:fldChar>
      </w:r>
      <w:r>
        <w:rPr>
          <w:rFonts w:ascii="宋体" w:hAnsi="宋体"/>
        </w:rPr>
        <w:instrText xml:space="preserve"> ADDIN EN.CITE.DATA </w:instrText>
      </w:r>
      <w:r>
        <w:rPr>
          <w:rFonts w:ascii="宋体" w:hAnsi="宋体"/>
        </w:rPr>
      </w:r>
      <w:r>
        <w:rPr>
          <w:rFonts w:ascii="宋体" w:hAnsi="宋体"/>
        </w:rPr>
        <w:fldChar w:fldCharType="end"/>
      </w:r>
      <w:r>
        <w:rPr>
          <w:rFonts w:ascii="宋体" w:hAnsi="宋体"/>
        </w:rPr>
      </w:r>
      <w:r>
        <w:rPr>
          <w:rFonts w:ascii="宋体" w:hAnsi="宋体"/>
        </w:rPr>
        <w:fldChar w:fldCharType="separate"/>
      </w:r>
      <w:r>
        <w:rPr>
          <w:rFonts w:ascii="宋体" w:hAnsi="宋体"/>
          <w:noProof/>
        </w:rPr>
        <w:t>[31, 58-60]</w:t>
      </w:r>
      <w:r>
        <w:rPr>
          <w:rFonts w:ascii="宋体" w:hAnsi="宋体"/>
        </w:rPr>
        <w:fldChar w:fldCharType="end"/>
      </w:r>
      <w:r w:rsidRPr="00CB56F9">
        <w:rPr>
          <w:rFonts w:ascii="宋体" w:hAnsi="宋体"/>
        </w:rPr>
        <w:t>。在病理状态下，如帕金森病相关的 LRRK2 突变通过增强线粒体 ROS，经 GSDMD 孔洞诱发 RIPK3-MLKL 依赖的坏死性凋亡</w:t>
      </w:r>
      <w:r>
        <w:rPr>
          <w:rFonts w:ascii="宋体" w:hAnsi="宋体"/>
        </w:rPr>
        <w:fldChar w:fldCharType="begin"/>
      </w:r>
      <w:r>
        <w:rPr>
          <w:rFonts w:ascii="宋体" w:hAnsi="宋体"/>
        </w:rPr>
        <w:instrText xml:space="preserve"> ADDIN EN.CITE &lt;EndNote&gt;&lt;Cite ExcludeYear="1"&gt;&lt;Author&gt;Weindel&lt;/Author&gt;&lt;Year&gt;2022&lt;/Year&gt;&lt;RecNum&gt;462&lt;/RecNum&gt;&lt;DisplayText&gt;[61]&lt;/DisplayText&gt;&lt;record&gt;&lt;rec-number&gt;462&lt;/rec-number&gt;&lt;foreign-keys&gt;&lt;key app="EN" db-id="wxpasd95fvzrrgestwrv5dac0wpt09axxve5" timestamp="1750217233"&gt;462&lt;/key&gt;&lt;/foreign-keys&gt;&lt;ref-type name="Journal Article"&gt;17&lt;/ref-type&gt;&lt;contributors&gt;&lt;authors&gt;&lt;author&gt;Weindel, Chi G.&lt;/author&gt;&lt;author&gt;Martinez, Eduardo L.&lt;/author&gt;&lt;author&gt;Zhao, Xiao&lt;/author&gt;&lt;author&gt;Mabry, Cory J.&lt;/author&gt;&lt;author&gt;Bell, Samantha L.&lt;/author&gt;&lt;author&gt;Vail, Krystal J.&lt;/author&gt;&lt;author&gt;Coleman, Aja K.&lt;/author&gt;&lt;author&gt;VanPortfliet, Jordyn J.&lt;/author&gt;&lt;author&gt;Zhao, Baoyu&lt;/author&gt;&lt;author&gt;Wagner, Allison R.&lt;/author&gt;&lt;author&gt;Azam, Sikandar&lt;/author&gt;&lt;author&gt;Scott, Haley M.&lt;/author&gt;&lt;author&gt;Li, Pingwei&lt;/author&gt;&lt;author&gt;West, A. Phillip&lt;/author&gt;&lt;author&gt;Karpac, Jason&lt;/author&gt;&lt;author&gt;Patrick, Kristin L.&lt;/author&gt;&lt;author&gt;Watson, Robert O.&lt;/author&gt;&lt;/authors&gt;&lt;/contributors&gt;&lt;titles&gt;&lt;title&gt;Mitochondrial ROS promotes susceptibility to infection via gasdermin D-mediated necroptosis&lt;/title&gt;&lt;secondary-title&gt;Cell&lt;/secondary-title&gt;&lt;/titles&gt;&lt;periodical&gt;&lt;full-title&gt;Cell&lt;/full-title&gt;&lt;/periodical&gt;&lt;pages&gt;3214-3231.e23&lt;/pages&gt;&lt;volume&gt;185&lt;/volume&gt;&lt;number&gt;17&lt;/number&gt;&lt;dates&gt;&lt;year&gt;2022&lt;/year&gt;&lt;pub-dates&gt;&lt;date&gt;2022/08&lt;/date&gt;&lt;/pub-dates&gt;&lt;/dates&gt;&lt;publisher&gt;Elsevier BV&lt;/publisher&gt;&lt;isbn&gt;0092-8674&lt;/isbn&gt;&lt;urls&gt;&lt;related-urls&gt;&lt;url&gt;http://dx.doi.org/10.1016/j.cell.2022.06.038&lt;/url&gt;&lt;/related-urls&gt;&lt;/urls&gt;&lt;electronic-resource-num&gt;10.1016/j.cell.2022.06.038&lt;/electronic-resource-num&gt;&lt;/record&gt;&lt;/Cite&gt;&lt;/EndNote&gt;</w:instrText>
      </w:r>
      <w:r>
        <w:rPr>
          <w:rFonts w:ascii="宋体" w:hAnsi="宋体"/>
        </w:rPr>
        <w:fldChar w:fldCharType="separate"/>
      </w:r>
      <w:r>
        <w:rPr>
          <w:rFonts w:ascii="宋体" w:hAnsi="宋体"/>
          <w:noProof/>
        </w:rPr>
        <w:t>[61]</w:t>
      </w:r>
      <w:r>
        <w:rPr>
          <w:rFonts w:ascii="宋体" w:hAnsi="宋体"/>
        </w:rPr>
        <w:fldChar w:fldCharType="end"/>
      </w:r>
      <w:r w:rsidRPr="00CB56F9">
        <w:rPr>
          <w:rFonts w:ascii="宋体" w:hAnsi="宋体"/>
        </w:rPr>
        <w:t>。同时，GSDMD/E N端裂解产物亦可诱导线粒体破裂释放细胞色素 c，促进凋亡级联反应</w:t>
      </w:r>
      <w:r>
        <w:rPr>
          <w:rFonts w:ascii="宋体" w:hAnsi="宋体"/>
        </w:rPr>
        <w:fldChar w:fldCharType="begin"/>
      </w:r>
      <w:r>
        <w:rPr>
          <w:rFonts w:ascii="宋体" w:hAnsi="宋体"/>
        </w:rPr>
        <w:instrText xml:space="preserve"> ADDIN EN.CITE &lt;EndNote&gt;&lt;Cite ExcludeYear="1"&gt;&lt;Author&gt;Rogers&lt;/Author&gt;&lt;Year&gt;2019&lt;/Year&gt;&lt;RecNum&gt;463&lt;/RecNum&gt;&lt;DisplayText&gt;[62]&lt;/DisplayText&gt;&lt;record&gt;&lt;rec-number&gt;463&lt;/rec-number&gt;&lt;foreign-keys&gt;&lt;key app="EN" db-id="wxpasd95fvzrrgestwrv5dac0wpt09axxve5" timestamp="1750217233"&gt;463&lt;/key&gt;&lt;/foreign-keys&gt;&lt;ref-type name="Journal Article"&gt;17&lt;/ref-type&gt;&lt;contributors&gt;&lt;authors&gt;&lt;author&gt;Rogers, Corey&lt;/author&gt;&lt;author&gt;Erkes, Dan A.&lt;/author&gt;&lt;author&gt;Nardone, Alexandria&lt;/author&gt;&lt;author&gt;Aplin, Andrew E.&lt;/author&gt;&lt;author&gt;Fernandes-Alnemri, Teresa&lt;/author&gt;&lt;author&gt;Alnemri, Emad S.&lt;/author&gt;&lt;/authors&gt;&lt;/contributors&gt;&lt;titles&gt;&lt;title&gt;Gasdermin pores permeabilize mitochondria to augment caspase-3 activation during apoptosis and inflammasome activation&lt;/title&gt;&lt;secondary-title&gt;Nature Communications&lt;/secondary-title&gt;&lt;/titles&gt;&lt;periodical&gt;&lt;full-title&gt;Nature Communications&lt;/full-title&gt;&lt;/periodical&gt;&lt;volume&gt;10&lt;/volume&gt;&lt;number&gt;1&lt;/number&gt;&lt;dates&gt;&lt;year&gt;2019&lt;/year&gt;&lt;pub-dates&gt;&lt;date&gt;2019/04/11&lt;/date&gt;&lt;/pub-dates&gt;&lt;/dates&gt;&lt;publisher&gt;Springer Science and Business Media LLC&lt;/publisher&gt;&lt;isbn&gt;2041-1723&lt;/isbn&gt;&lt;urls&gt;&lt;related-urls&gt;&lt;url&gt;http://dx.doi.org/10.1038/s41467-019-09397-2&lt;/url&gt;&lt;/related-urls&gt;&lt;/urls&gt;&lt;electronic-resource-num&gt;10.1038/s41467-019-09397-2&lt;/electronic-resource-num&gt;&lt;/record&gt;&lt;/Cite&gt;&lt;/EndNote&gt;</w:instrText>
      </w:r>
      <w:r>
        <w:rPr>
          <w:rFonts w:ascii="宋体" w:hAnsi="宋体"/>
        </w:rPr>
        <w:fldChar w:fldCharType="separate"/>
      </w:r>
      <w:r>
        <w:rPr>
          <w:rFonts w:ascii="宋体" w:hAnsi="宋体"/>
          <w:noProof/>
        </w:rPr>
        <w:t>[62]</w:t>
      </w:r>
      <w:r>
        <w:rPr>
          <w:rFonts w:ascii="宋体" w:hAnsi="宋体"/>
        </w:rPr>
        <w:fldChar w:fldCharType="end"/>
      </w:r>
      <w:r w:rsidRPr="00CB56F9">
        <w:rPr>
          <w:rFonts w:ascii="宋体" w:hAnsi="宋体"/>
        </w:rPr>
        <w:t>，并在神经退行性疾病如 ALS 中加剧线粒体损伤与轴突退化</w:t>
      </w:r>
      <w:r>
        <w:rPr>
          <w:rFonts w:ascii="宋体" w:hAnsi="宋体"/>
        </w:rPr>
        <w:fldChar w:fldCharType="begin">
          <w:fldData xml:space="preserve">PEVuZE5vdGU+PENpdGUgRXhjbHVkZVllYXI9IjEiPjxBdXRob3I+TGFlcjwvQXV0aG9yPjxZZWFy
PjE5OTg8L1llYXI+PFJlY051bT40NjQ8L1JlY051bT48RGlzcGxheVRleHQ+WzYzLCA2NF08L0Rp
c3BsYXlUZXh0PjxyZWNvcmQ+PHJlYy1udW1iZXI+NDY0PC9yZWMtbnVtYmVyPjxmb3JlaWduLWtl
eXM+PGtleSBhcHA9IkVOIiBkYi1pZD0id3hwYXNkOTVmdnpycmdlc3R3cnY1ZGFjMHdwdDA5YXh4
dmU1IiB0aW1lc3RhbXA9IjE3NTAyMTcyMzMiPjQ2NDwva2V5PjwvZm9yZWlnbi1rZXlzPjxyZWYt
dHlwZSBuYW1lPSJKb3VybmFsIEFydGljbGUiPjE3PC9yZWYtdHlwZT48Y29udHJpYnV0b3JzPjxh
dXRob3JzPjxhdXRob3I+TGFlciwgTHV0IFZhbjwvYXV0aG9yPjxhdXRob3I+SHVpemluZywgRWdi
ZXJ0IEguPC9hdXRob3I+PGF1dGhvcj5WZXJzdHJla2VuLCBNYXJncmlldDwvYXV0aG9yPjxhdXRo
b3I+WnVpamxlbiwgRGllZGVyaWNrIHZhbjwvYXV0aG9yPjxhdXRob3I+V2F1dGVycywgSmFuIEcu
PC9hdXRob3I+PGF1dGhvcj5Cb3NzdXl0LCBQYXVsIEouPC9hdXRob3I+PGF1dGhvcj5WYW4gZGUg
SGV5bmluZywgUGF1bDwvYXV0aG9yPjxhdXRob3I+TWNHdWlydCwgV3ltYW4gVC48L2F1dGhvcj48
YXV0aG9yPlNtaXRoLCBSaWNoYXJkIEouIEguPC9hdXRob3I+PGF1dGhvcj5XaWxsZW1zLCBQYXRy
aWNrIEouPC9hdXRob3I+PGF1dGhvcj5MZWdhbiwgUC4gS2V2aW48L2F1dGhvcj48YXV0aG9yPlJp
Y2hhcmRzb24sIEd1eSBQLjwvYXV0aG9yPjxhdXRob3I+VmFuIENhbXAsIEd1eTwvYXV0aG9yPjwv
YXV0aG9ycz48L2NvbnRyaWJ1dG9ycz48dGl0bGVzPjx0aXRsZT5Ob25zeW5kcm9taWMgaGVhcmlu
ZyBpbXBhaXJtZW50IGlzIGFzc29jaWF0ZWQgd2l0aCBhIG11dGF0aW9uIGluIERGTkE1PC90aXRs
ZT48c2Vjb25kYXJ5LXRpdGxlPk5hdHVyZSBHZW5ldGljczwvc2Vjb25kYXJ5LXRpdGxlPjwvdGl0
bGVzPjxwZXJpb2RpY2FsPjxmdWxsLXRpdGxlPk5hdHVyZSBHZW5ldGljczwvZnVsbC10aXRsZT48
L3BlcmlvZGljYWw+PHBhZ2VzPjE5NC0xOTc8L3BhZ2VzPjx2b2x1bWU+MjA8L3ZvbHVtZT48bnVt
YmVyPjI8L251bWJlcj48ZGF0ZXM+PHllYXI+MTk5ODwveWVhcj48cHViLWRhdGVzPjxkYXRlPjE5
OTgvMTA8L2RhdGU+PC9wdWItZGF0ZXM+PC9kYXRlcz48cHVibGlzaGVyPlNwcmluZ2VyIFNjaWVu
Y2UgYW5kIEJ1c2luZXNzIE1lZGlhIExMQzwvcHVibGlzaGVyPjxpc2JuPjEwNjEtNDAzNiYjeEQ7
MTU0Ni0xNzE4PC9pc2JuPjx1cmxzPjxyZWxhdGVkLXVybHM+PHVybD5odHRwOi8vZHguZG9pLm9y
Zy8xMC4xMDM4LzI1MDM8L3VybD48L3JlbGF0ZWQtdXJscz48L3VybHM+PGVsZWN0cm9uaWMtcmVz
b3VyY2UtbnVtPjEwLjEwMzgvMjUwMzwvZWxlY3Ryb25pYy1yZXNvdXJjZS1udW0+PC9yZWNvcmQ+
PC9DaXRlPjxDaXRlIEV4Y2x1ZGVZZWFyPSIxIj48QXV0aG9yPk5lZWw8L0F1dGhvcj48WWVhcj4y
MDIzPC9ZZWFyPjxSZWNOdW0+NDY1PC9SZWNOdW0+PHJlY29yZD48cmVjLW51bWJlcj40NjU8L3Jl
Yy1udW1iZXI+PGZvcmVpZ24ta2V5cz48a2V5IGFwcD0iRU4iIGRiLWlkPSJ3eHBhc2Q5NWZ2enJy
Z2VzdHdydjVkYWMwd3B0MDlheHh2ZTUiIHRpbWVzdGFtcD0iMTc1MDIxNzIzMyI+NDY1PC9rZXk+
PC9mb3JlaWduLWtleXM+PHJlZi10eXBlIG5hbWU9IkpvdXJuYWwgQXJ0aWNsZSI+MTc8L3JlZi10
eXBlPjxjb250cmlidXRvcnM+PGF1dGhvcnM+PGF1dGhvcj5OZWVsLCBEeWxhbiBWLjwvYXV0aG9y
PjxhdXRob3I+QmFzdSwgSGltYW5pc2g8L2F1dGhvcj48YXV0aG9yPkd1bm5lciwgR2VvcmdpYTwv
YXV0aG9yPjxhdXRob3I+QmVyZ3N0cmVzc2VyLCBNYXR0aGV3IEQuPC9hdXRob3I+PGF1dGhvcj5H
aWFkb25lLCBSaWNoYXJkIE0uPC9hdXRob3I+PGF1dGhvcj5DaHVuZywgSGFlamk8L2F1dGhvcj48
YXV0aG9yPk1pYW8sIFJ1aTwvYXV0aG9yPjxhdXRob3I+Q2hvdSwgVmlja3k8L2F1dGhvcj48YXV0
aG9yPkJyb2R5LCBFbGl6YTwvYXV0aG9yPjxhdXRob3I+SmlhbmcsIFhpbjwvYXV0aG9yPjxhdXRo
b3I+TGVlLCBFZHdhcmQ8L2F1dGhvcj48YXV0aG9yPldhdHRzLCBNaWNoZWxsZSBFLjwvYXV0aG9y
PjxhdXRob3I+TWFycXVlcywgQ2hyaXN0aW5lPC9hdXRob3I+PGF1dGhvcj5IZWxkLCBBYXJvbjwv
YXV0aG9yPjxhdXRob3I+V2FpbmdlciwgQnJpYW48L2F1dGhvcj48YXV0aG9yPkxhZ2llci1Ub3Vy
ZW5uZSwgQ2xvdGlsZGU8L2F1dGhvcj48YXV0aG9yPlpoYW5nLCBZb25nLUppZTwvYXV0aG9yPjxh
dXRob3I+UGV0cnVjZWxsaSwgTGVvbmFyZDwvYXV0aG9yPjxhdXRob3I+WW91bmctUGVhcnNlLCBU
cmFjeSBMLjwvYXV0aG9yPjxhdXRob3I+Q2hlbi1QbG90a2luLCBBbGljZSBTLjwvYXV0aG9yPjxh
dXRob3I+UnViaW4sIExlZSBMLjwvYXV0aG9yPjxhdXRob3I+TGllYmVybWFuLCBKdWR5PC9hdXRo
b3I+PGF1dGhvcj5DaGl1LCBJc2FhYyBNLjwvYXV0aG9yPjwvYXV0aG9ycz48L2NvbnRyaWJ1dG9y
cz48dGl0bGVzPjx0aXRsZT5HYXNkZXJtaW4tRSBtZWRpYXRlcyBtaXRvY2hvbmRyaWFsIGRhbWFn
ZSBpbiBheG9ucyBhbmQgbmV1cm9kZWdlbmVyYXRpb248L3RpdGxlPjxzZWNvbmRhcnktdGl0bGU+
TmV1cm9uPC9zZWNvbmRhcnktdGl0bGU+PC90aXRsZXM+PHBlcmlvZGljYWw+PGZ1bGwtdGl0bGU+
TmV1cm9uPC9mdWxsLXRpdGxlPjwvcGVyaW9kaWNhbD48cGFnZXM+MTIyMi0xMjQwLmU5PC9wYWdl
cz48dm9sdW1lPjExMTwvdm9sdW1lPjxudW1iZXI+ODwvbnVtYmVyPjxkYXRlcz48eWVhcj4yMDIz
PC95ZWFyPjxwdWItZGF0ZXM+PGRhdGU+MjAyMy8wNDwvZGF0ZT48L3B1Yi1kYXRlcz48L2RhdGVz
PjxwdWJsaXNoZXI+RWxzZXZpZXIgQlY8L3B1Ymxpc2hlcj48aXNibj4wODk2LTYyNzM8L2lzYm4+
PHVybHM+PHJlbGF0ZWQtdXJscz48dXJsPmh0dHA6Ly9keC5kb2kub3JnLzEwLjEwMTYvai5uZXVy
b24uMjAyMy4wMi4wMTk8L3VybD48L3JlbGF0ZWQtdXJscz48L3VybHM+PGVsZWN0cm9uaWMtcmVz
b3VyY2UtbnVtPjEwLjEwMTYvai5uZXVyb24uMjAyMy4wMi4wMTk8L2VsZWN0cm9uaWMtcmVzb3Vy
Y2UtbnVtPjwvcmVjb3JkPjwvQ2l0ZT48L0VuZE5vdGU+AG==
</w:fldData>
        </w:fldChar>
      </w:r>
      <w:r>
        <w:rPr>
          <w:rFonts w:ascii="宋体" w:hAnsi="宋体"/>
        </w:rPr>
        <w:instrText xml:space="preserve"> ADDIN EN.CITE </w:instrText>
      </w:r>
      <w:r>
        <w:rPr>
          <w:rFonts w:ascii="宋体" w:hAnsi="宋体"/>
        </w:rPr>
        <w:fldChar w:fldCharType="begin">
          <w:fldData xml:space="preserve">PEVuZE5vdGU+PENpdGUgRXhjbHVkZVllYXI9IjEiPjxBdXRob3I+TGFlcjwvQXV0aG9yPjxZZWFy
PjE5OTg8L1llYXI+PFJlY051bT40NjQ8L1JlY051bT48RGlzcGxheVRleHQ+WzYzLCA2NF08L0Rp
c3BsYXlUZXh0PjxyZWNvcmQ+PHJlYy1udW1iZXI+NDY0PC9yZWMtbnVtYmVyPjxmb3JlaWduLWtl
eXM+PGtleSBhcHA9IkVOIiBkYi1pZD0id3hwYXNkOTVmdnpycmdlc3R3cnY1ZGFjMHdwdDA5YXh4
dmU1IiB0aW1lc3RhbXA9IjE3NTAyMTcyMzMiPjQ2NDwva2V5PjwvZm9yZWlnbi1rZXlzPjxyZWYt
dHlwZSBuYW1lPSJKb3VybmFsIEFydGljbGUiPjE3PC9yZWYtdHlwZT48Y29udHJpYnV0b3JzPjxh
dXRob3JzPjxhdXRob3I+TGFlciwgTHV0IFZhbjwvYXV0aG9yPjxhdXRob3I+SHVpemluZywgRWdi
ZXJ0IEguPC9hdXRob3I+PGF1dGhvcj5WZXJzdHJla2VuLCBNYXJncmlldDwvYXV0aG9yPjxhdXRo
b3I+WnVpamxlbiwgRGllZGVyaWNrIHZhbjwvYXV0aG9yPjxhdXRob3I+V2F1dGVycywgSmFuIEcu
PC9hdXRob3I+PGF1dGhvcj5Cb3NzdXl0LCBQYXVsIEouPC9hdXRob3I+PGF1dGhvcj5WYW4gZGUg
SGV5bmluZywgUGF1bDwvYXV0aG9yPjxhdXRob3I+TWNHdWlydCwgV3ltYW4gVC48L2F1dGhvcj48
YXV0aG9yPlNtaXRoLCBSaWNoYXJkIEouIEguPC9hdXRob3I+PGF1dGhvcj5XaWxsZW1zLCBQYXRy
aWNrIEouPC9hdXRob3I+PGF1dGhvcj5MZWdhbiwgUC4gS2V2aW48L2F1dGhvcj48YXV0aG9yPlJp
Y2hhcmRzb24sIEd1eSBQLjwvYXV0aG9yPjxhdXRob3I+VmFuIENhbXAsIEd1eTwvYXV0aG9yPjwv
YXV0aG9ycz48L2NvbnRyaWJ1dG9ycz48dGl0bGVzPjx0aXRsZT5Ob25zeW5kcm9taWMgaGVhcmlu
ZyBpbXBhaXJtZW50IGlzIGFzc29jaWF0ZWQgd2l0aCBhIG11dGF0aW9uIGluIERGTkE1PC90aXRs
ZT48c2Vjb25kYXJ5LXRpdGxlPk5hdHVyZSBHZW5ldGljczwvc2Vjb25kYXJ5LXRpdGxlPjwvdGl0
bGVzPjxwZXJpb2RpY2FsPjxmdWxsLXRpdGxlPk5hdHVyZSBHZW5ldGljczwvZnVsbC10aXRsZT48
L3BlcmlvZGljYWw+PHBhZ2VzPjE5NC0xOTc8L3BhZ2VzPjx2b2x1bWU+MjA8L3ZvbHVtZT48bnVt
YmVyPjI8L251bWJlcj48ZGF0ZXM+PHllYXI+MTk5ODwveWVhcj48cHViLWRhdGVzPjxkYXRlPjE5
OTgvMTA8L2RhdGU+PC9wdWItZGF0ZXM+PC9kYXRlcz48cHVibGlzaGVyPlNwcmluZ2VyIFNjaWVu
Y2UgYW5kIEJ1c2luZXNzIE1lZGlhIExMQzwvcHVibGlzaGVyPjxpc2JuPjEwNjEtNDAzNiYjeEQ7
MTU0Ni0xNzE4PC9pc2JuPjx1cmxzPjxyZWxhdGVkLXVybHM+PHVybD5odHRwOi8vZHguZG9pLm9y
Zy8xMC4xMDM4LzI1MDM8L3VybD48L3JlbGF0ZWQtdXJscz48L3VybHM+PGVsZWN0cm9uaWMtcmVz
b3VyY2UtbnVtPjEwLjEwMzgvMjUwMzwvZWxlY3Ryb25pYy1yZXNvdXJjZS1udW0+PC9yZWNvcmQ+
PC9DaXRlPjxDaXRlIEV4Y2x1ZGVZZWFyPSIxIj48QXV0aG9yPk5lZWw8L0F1dGhvcj48WWVhcj4y
MDIzPC9ZZWFyPjxSZWNOdW0+NDY1PC9SZWNOdW0+PHJlY29yZD48cmVjLW51bWJlcj40NjU8L3Jl
Yy1udW1iZXI+PGZvcmVpZ24ta2V5cz48a2V5IGFwcD0iRU4iIGRiLWlkPSJ3eHBhc2Q5NWZ2enJy
Z2VzdHdydjVkYWMwd3B0MDlheHh2ZTUiIHRpbWVzdGFtcD0iMTc1MDIxNzIzMyI+NDY1PC9rZXk+
PC9mb3JlaWduLWtleXM+PHJlZi10eXBlIG5hbWU9IkpvdXJuYWwgQXJ0aWNsZSI+MTc8L3JlZi10
eXBlPjxjb250cmlidXRvcnM+PGF1dGhvcnM+PGF1dGhvcj5OZWVsLCBEeWxhbiBWLjwvYXV0aG9y
PjxhdXRob3I+QmFzdSwgSGltYW5pc2g8L2F1dGhvcj48YXV0aG9yPkd1bm5lciwgR2VvcmdpYTwv
YXV0aG9yPjxhdXRob3I+QmVyZ3N0cmVzc2VyLCBNYXR0aGV3IEQuPC9hdXRob3I+PGF1dGhvcj5H
aWFkb25lLCBSaWNoYXJkIE0uPC9hdXRob3I+PGF1dGhvcj5DaHVuZywgSGFlamk8L2F1dGhvcj48
YXV0aG9yPk1pYW8sIFJ1aTwvYXV0aG9yPjxhdXRob3I+Q2hvdSwgVmlja3k8L2F1dGhvcj48YXV0
aG9yPkJyb2R5LCBFbGl6YTwvYXV0aG9yPjxhdXRob3I+SmlhbmcsIFhpbjwvYXV0aG9yPjxhdXRo
b3I+TGVlLCBFZHdhcmQ8L2F1dGhvcj48YXV0aG9yPldhdHRzLCBNaWNoZWxsZSBFLjwvYXV0aG9y
PjxhdXRob3I+TWFycXVlcywgQ2hyaXN0aW5lPC9hdXRob3I+PGF1dGhvcj5IZWxkLCBBYXJvbjwv
YXV0aG9yPjxhdXRob3I+V2FpbmdlciwgQnJpYW48L2F1dGhvcj48YXV0aG9yPkxhZ2llci1Ub3Vy
ZW5uZSwgQ2xvdGlsZGU8L2F1dGhvcj48YXV0aG9yPlpoYW5nLCBZb25nLUppZTwvYXV0aG9yPjxh
dXRob3I+UGV0cnVjZWxsaSwgTGVvbmFyZDwvYXV0aG9yPjxhdXRob3I+WW91bmctUGVhcnNlLCBU
cmFjeSBMLjwvYXV0aG9yPjxhdXRob3I+Q2hlbi1QbG90a2luLCBBbGljZSBTLjwvYXV0aG9yPjxh
dXRob3I+UnViaW4sIExlZSBMLjwvYXV0aG9yPjxhdXRob3I+TGllYmVybWFuLCBKdWR5PC9hdXRo
b3I+PGF1dGhvcj5DaGl1LCBJc2FhYyBNLjwvYXV0aG9yPjwvYXV0aG9ycz48L2NvbnRyaWJ1dG9y
cz48dGl0bGVzPjx0aXRsZT5HYXNkZXJtaW4tRSBtZWRpYXRlcyBtaXRvY2hvbmRyaWFsIGRhbWFn
ZSBpbiBheG9ucyBhbmQgbmV1cm9kZWdlbmVyYXRpb248L3RpdGxlPjxzZWNvbmRhcnktdGl0bGU+
TmV1cm9uPC9zZWNvbmRhcnktdGl0bGU+PC90aXRsZXM+PHBlcmlvZGljYWw+PGZ1bGwtdGl0bGU+
TmV1cm9uPC9mdWxsLXRpdGxlPjwvcGVyaW9kaWNhbD48cGFnZXM+MTIyMi0xMjQwLmU5PC9wYWdl
cz48dm9sdW1lPjExMTwvdm9sdW1lPjxudW1iZXI+ODwvbnVtYmVyPjxkYXRlcz48eWVhcj4yMDIz
PC95ZWFyPjxwdWItZGF0ZXM+PGRhdGU+MjAyMy8wNDwvZGF0ZT48L3B1Yi1kYXRlcz48L2RhdGVz
PjxwdWJsaXNoZXI+RWxzZXZpZXIgQlY8L3B1Ymxpc2hlcj48aXNibj4wODk2LTYyNzM8L2lzYm4+
PHVybHM+PHJlbGF0ZWQtdXJscz48dXJsPmh0dHA6Ly9keC5kb2kub3JnLzEwLjEwMTYvai5uZXVy
b24uMjAyMy4wMi4wMTk8L3VybD48L3JlbGF0ZWQtdXJscz48L3VybHM+PGVsZWN0cm9uaWMtcmVz
b3VyY2UtbnVtPjEwLjEwMTYvai5uZXVyb24uMjAyMy4wMi4wMTk8L2VsZWN0cm9uaWMtcmVzb3Vy
Y2UtbnVtPjwvcmVjb3JkPjwvQ2l0ZT48L0VuZE5vdGU+AG==
</w:fldData>
        </w:fldChar>
      </w:r>
      <w:r>
        <w:rPr>
          <w:rFonts w:ascii="宋体" w:hAnsi="宋体"/>
        </w:rPr>
        <w:instrText xml:space="preserve"> ADDIN EN.CITE.DATA </w:instrText>
      </w:r>
      <w:r>
        <w:rPr>
          <w:rFonts w:ascii="宋体" w:hAnsi="宋体"/>
        </w:rPr>
      </w:r>
      <w:r>
        <w:rPr>
          <w:rFonts w:ascii="宋体" w:hAnsi="宋体"/>
        </w:rPr>
        <w:fldChar w:fldCharType="end"/>
      </w:r>
      <w:r>
        <w:rPr>
          <w:rFonts w:ascii="宋体" w:hAnsi="宋体"/>
        </w:rPr>
      </w:r>
      <w:r>
        <w:rPr>
          <w:rFonts w:ascii="宋体" w:hAnsi="宋体"/>
        </w:rPr>
        <w:fldChar w:fldCharType="separate"/>
      </w:r>
      <w:r>
        <w:rPr>
          <w:rFonts w:ascii="宋体" w:hAnsi="宋体"/>
          <w:noProof/>
        </w:rPr>
        <w:t>[63, 64]</w:t>
      </w:r>
      <w:r>
        <w:rPr>
          <w:rFonts w:ascii="宋体" w:hAnsi="宋体"/>
        </w:rPr>
        <w:fldChar w:fldCharType="end"/>
      </w:r>
      <w:r w:rsidRPr="00CB56F9">
        <w:rPr>
          <w:rFonts w:ascii="宋体" w:hAnsi="宋体"/>
        </w:rPr>
        <w:t>。此外，BAX/BAK 介导的 MOMP 事件亦可反馈激活 NLRP3 炎症小体与 GSDME，放大炎症级联</w:t>
      </w:r>
      <w:r>
        <w:rPr>
          <w:rFonts w:ascii="宋体" w:hAnsi="宋体"/>
        </w:rPr>
        <w:fldChar w:fldCharType="begin">
          <w:fldData xml:space="preserve">PEVuZE5vdGU+PENpdGUgRXhjbHVkZVllYXI9IjEiPjxBdXRob3I+T3J6YWxsaTwvQXV0aG9yPjxZ
ZWFyPjIwMjE8L1llYXI+PFJlY051bT40NjY8L1JlY051bT48RGlzcGxheVRleHQ+WzY1LTY3XTwv
RGlzcGxheVRleHQ+PHJlY29yZD48cmVjLW51bWJlcj40NjY8L3JlYy1udW1iZXI+PGZvcmVpZ24t
a2V5cz48a2V5IGFwcD0iRU4iIGRiLWlkPSJ3eHBhc2Q5NWZ2enJyZ2VzdHdydjVkYWMwd3B0MDlh
eHh2ZTUiIHRpbWVzdGFtcD0iMTc1MDIxNzIzMyI+NDY2PC9rZXk+PC9mb3JlaWduLWtleXM+PHJl
Zi10eXBlIG5hbWU9IkpvdXJuYWwgQXJ0aWNsZSI+MTc8L3JlZi10eXBlPjxjb250cmlidXRvcnM+
PGF1dGhvcnM+PGF1dGhvcj5PcnphbGxpLCBNZWdhbiBILjwvYXV0aG9yPjxhdXRob3I+UHJvY2hl
cmEsIEFsZWtzYW5kcmE8L2F1dGhvcj48YXV0aG9yPlBheW5lLCBMYXVyZWxsZWU8L2F1dGhvcj48
YXV0aG9yPlNtaXRoLCBBdmk8L2F1dGhvcj48YXV0aG9yPkdhcmxpY2ssIEpvbmF0aGFuIEEuPC9h
dXRob3I+PGF1dGhvcj5LYWdhbiwgSm9uYXRoYW4gQy48L2F1dGhvcj48L2F1dGhvcnM+PC9jb250
cmlidXRvcnM+PHRpdGxlcz48dGl0bGU+VmlydXMtbWVkaWF0ZWQgaW5hY3RpdmF0aW9uIG9mIGFu
dGktYXBvcHRvdGljIEJjbC0yIGZhbWlseSBtZW1iZXJzIHByb21vdGVzIEdhc2Rlcm1pbi1FLWRl
cGVuZGVudCBweXJvcHRvc2lzIGluIGJhcnJpZXIgZXBpdGhlbGlhbCBjZWxsczwvdGl0bGU+PHNl
Y29uZGFyeS10aXRsZT5JbW11bml0eTwvc2Vjb25kYXJ5LXRpdGxlPjwvdGl0bGVzPjxwZXJpb2Rp
Y2FsPjxmdWxsLXRpdGxlPkltbXVuaXR5PC9mdWxsLXRpdGxlPjwvcGVyaW9kaWNhbD48cGFnZXM+
MTQ0Ny0xNDYyLmU1PC9wYWdlcz48dm9sdW1lPjU0PC92b2x1bWU+PG51bWJlcj43PC9udW1iZXI+
PGRhdGVzPjx5ZWFyPjIwMjE8L3llYXI+PHB1Yi1kYXRlcz48ZGF0ZT4yMDIxLzA3PC9kYXRlPjwv
cHViLWRhdGVzPjwvZGF0ZXM+PHB1Ymxpc2hlcj5FbHNldmllciBCVjwvcHVibGlzaGVyPjxpc2Ju
PjEwNzQtNzYxMzwvaXNibj48dXJscz48cmVsYXRlZC11cmxzPjx1cmw+aHR0cDovL2R4LmRvaS5v
cmcvMTAuMTAxNi9qLmltbXVuaS4yMDIxLjA0LjAxMjwvdXJsPjwvcmVsYXRlZC11cmxzPjwvdXJs
cz48ZWxlY3Ryb25pYy1yZXNvdXJjZS1udW0+MTAuMTAxNi9qLmltbXVuaS4yMDIxLjA0LjAxMjwv
ZWxlY3Ryb25pYy1yZXNvdXJjZS1udW0+PC9yZWNvcmQ+PC9DaXRlPjxDaXRlIEV4Y2x1ZGVZZWFy
PSIxIj48QXV0aG9yPlZpbmNlPC9BdXRob3I+PFllYXI+MjAxODwvWWVhcj48UmVjTnVtPjQ2Nzwv
UmVjTnVtPjxyZWNvcmQ+PHJlYy1udW1iZXI+NDY3PC9yZWMtbnVtYmVyPjxmb3JlaWduLWtleXM+
PGtleSBhcHA9IkVOIiBkYi1pZD0id3hwYXNkOTVmdnpycmdlc3R3cnY1ZGFjMHdwdDA5YXh4dmU1
IiB0aW1lc3RhbXA9IjE3NTAyMTcyMzMiPjQ2Nzwva2V5PjwvZm9yZWlnbi1rZXlzPjxyZWYtdHlw
ZSBuYW1lPSJKb3VybmFsIEFydGljbGUiPjE3PC9yZWYtdHlwZT48Y29udHJpYnV0b3JzPjxhdXRo
b3JzPjxhdXRob3I+VmluY2UsIEphbWVzIEUuPC9hdXRob3I+PGF1dGhvcj5EZSBOYXJkbywgRG9t
aW5pYzwvYXV0aG9yPjxhdXRob3I+R2FvLCBXZW5xaW5nPC9hdXRob3I+PGF1dGhvcj5WaW5jZSwg
QW5nZWxpbmEgSi48L2F1dGhvcj48YXV0aG9yPkhhbGwsIENhdGhyaW5lPC9hdXRob3I+PGF1dGhv
cj5NY0FydGh1ciwgS2F0ZTwvYXV0aG9yPjxhdXRob3I+U2ltcHNvbiwgRGFuaWVsPC9hdXRob3I+
PGF1dGhvcj5WaWpheWFyYWosIFN3YXJuYTwvYXV0aG9yPjxhdXRob3I+TGluZHF2aXN0LCBMaXNh
IE0uPC9hdXRob3I+PGF1dGhvcj5Cb3VpbGxldCwgUGhpbGlwcGU8L2F1dGhvcj48YXV0aG9yPlJp
enphY2FzYSwgTWFyayBBLjwvYXV0aG9yPjxhdXRob3I+TWFuLCBTaSBNaW5nPC9hdXRob3I+PGF1
dGhvcj5TaWxrZSwgSm9objwvYXV0aG9yPjxhdXRob3I+TWFzdGVycywgU2V0aCBMLjwvYXV0aG9y
PjxhdXRob3I+TGVzc2VuZSwgR3VpbGxhdW1lPC9hdXRob3I+PGF1dGhvcj5IdWFuZywgRGF2aWQg
Qy4gUy48L2F1dGhvcj48YXV0aG9yPkdyYXksIERhbmllbCBILiBELjwvYXV0aG9yPjxhdXRob3I+
S2lsZSwgQmVuamFtaW4gVC48L2F1dGhvcj48YXV0aG9yPlNoYW8sIEZlbmc8L2F1dGhvcj48YXV0
aG9yPkxhd2xvciwgS2F0ZSBFLjwvYXV0aG9yPjwvYXV0aG9ycz48L2NvbnRyaWJ1dG9ycz48dGl0
bGVzPjx0aXRsZT5UaGUgTWl0b2Nob25kcmlhbCBBcG9wdG90aWMgRWZmZWN0b3JzIEJBWC9CQUsg
QWN0aXZhdGUgQ2FzcGFzZS0zIGFuZCAtNyB0byBUcmlnZ2VyIE5MUlAzIEluZmxhbW1hc29tZSBh
bmQgQ2FzcGFzZS04IERyaXZlbiBJTC0xzrIgQWN0aXZhdGlvbjwvdGl0bGU+PHNlY29uZGFyeS10
aXRsZT5DZWxsIFJlcG9ydHM8L3NlY29uZGFyeS10aXRsZT48L3RpdGxlcz48cGVyaW9kaWNhbD48
ZnVsbC10aXRsZT5DZWxsIFJlcG9ydHM8L2Z1bGwtdGl0bGU+PC9wZXJpb2RpY2FsPjxwYWdlcz4y
MzM5LTIzNTMuZTQ8L3BhZ2VzPjx2b2x1bWU+MjU8L3ZvbHVtZT48bnVtYmVyPjk8L251bWJlcj48
ZGF0ZXM+PHllYXI+MjAxODwveWVhcj48cHViLWRhdGVzPjxkYXRlPjIwMTgvMTE8L2RhdGU+PC9w
dWItZGF0ZXM+PC9kYXRlcz48cHVibGlzaGVyPkVsc2V2aWVyIEJWPC9wdWJsaXNoZXI+PGlzYm4+
MjIxMS0xMjQ3PC9pc2JuPjx1cmxzPjxyZWxhdGVkLXVybHM+PHVybD5odHRwOi8vZHguZG9pLm9y
Zy8xMC4xMDE2L2ouY2VscmVwLjIwMTguMTAuMTAzPC91cmw+PC9yZWxhdGVkLXVybHM+PC91cmxz
PjxlbGVjdHJvbmljLXJlc291cmNlLW51bT4xMC4xMDE2L2ouY2VscmVwLjIwMTguMTAuMTAzPC9l
bGVjdHJvbmljLXJlc291cmNlLW51bT48L3JlY29yZD48L0NpdGU+PENpdGUgRXhjbHVkZVllYXI9
IjEiPjxBdXRob3I+Q2hhdWhhbjwvQXV0aG9yPjxZZWFyPjIwMTg8L1llYXI+PFJlY051bT40Njg8
L1JlY051bT48cmVjb3JkPjxyZWMtbnVtYmVyPjQ2ODwvcmVjLW51bWJlcj48Zm9yZWlnbi1rZXlz
PjxrZXkgYXBwPSJFTiIgZGItaWQ9Ind4cGFzZDk1ZnZ6cnJnZXN0d3J2NWRhYzB3cHQwOWF4eHZl
NSIgdGltZXN0YW1wPSIxNzUwMjE3MjMzIj40Njg8L2tleT48L2ZvcmVpZ24ta2V5cz48cmVmLXR5
cGUgbmFtZT0iSm91cm5hbCBBcnRpY2xlIj4xNzwvcmVmLXR5cGU+PGNvbnRyaWJ1dG9ycz48YXV0
aG9ycz48YXV0aG9yPkNoYXVoYW4sIERocnV2PC9hdXRob3I+PGF1dGhvcj5CYXJ0b2ssIEV2YTwv
YXV0aG9yPjxhdXRob3I+R2FpZHQsIE1vcml0eiBNLjwvYXV0aG9yPjxhdXRob3I+Qm9jaywgRmxv
cmlhbiBKLjwvYXV0aG9yPjxhdXRob3I+SGVycm1hbm4sIEplbm5pZmVyPC9hdXRob3I+PGF1dGhv
cj5TZWVnZXIsIEplbnMgTS48L2F1dGhvcj48YXV0aG9yPkJyb3osIFBldHI8L2F1dGhvcj48YXV0
aG9yPkJlY2ttYW5uLCBSb2xhbmQ8L2F1dGhvcj48YXV0aG9yPkthc2hrYXIsIEhhbWlkPC9hdXRo
b3I+PGF1dGhvcj5UYWl0LCBTdGVwaGVuIFcuIEcuPC9hdXRob3I+PGF1dGhvcj5Nw7xsbGVyLCBS
b2xmPC9hdXRob3I+PGF1dGhvcj5Ib3JudW5nLCBWZWl0PC9hdXRob3I+PC9hdXRob3JzPjwvY29u
dHJpYnV0b3JzPjx0aXRsZXM+PHRpdGxlPkJBWC9CQUstSW5kdWNlZCBBcG9wdG9zaXMgUmVzdWx0
cyBpbiBDYXNwYXNlLTgtRGVwZW5kZW50IElMLTHOsiBNYXR1cmF0aW9uIGluIE1hY3JvcGhhZ2Vz
PC90aXRsZT48c2Vjb25kYXJ5LXRpdGxlPkNlbGwgUmVwb3J0czwvc2Vjb25kYXJ5LXRpdGxlPjwv
dGl0bGVzPjxwZXJpb2RpY2FsPjxmdWxsLXRpdGxlPkNlbGwgUmVwb3J0czwvZnVsbC10aXRsZT48
L3BlcmlvZGljYWw+PHBhZ2VzPjIzNTQtMjM2OC5lNTwvcGFnZXM+PHZvbHVtZT4yNTwvdm9sdW1l
PjxudW1iZXI+OTwvbnVtYmVyPjxkYXRlcz48eWVhcj4yMDE4PC95ZWFyPjxwdWItZGF0ZXM+PGRh
dGU+MjAxOC8xMTwvZGF0ZT48L3B1Yi1kYXRlcz48L2RhdGVzPjxwdWJsaXNoZXI+RWxzZXZpZXIg
QlY8L3B1Ymxpc2hlcj48aXNibj4yMjExLTEyNDc8L2lzYm4+PHVybHM+PHJlbGF0ZWQtdXJscz48
dXJsPmh0dHA6Ly9keC5kb2kub3JnLzEwLjEwMTYvai5jZWxyZXAuMjAxOC4xMC4wODc8L3VybD48
L3JlbGF0ZWQtdXJscz48L3VybHM+PGVsZWN0cm9uaWMtcmVzb3VyY2UtbnVtPjEwLjEwMTYvai5j
ZWxyZXAuMjAxOC4xMC4wODc8L2VsZWN0cm9uaWMtcmVzb3VyY2UtbnVtPjwvcmVjb3JkPjwvQ2l0
ZT48L0VuZE5vdGU+
</w:fldData>
        </w:fldChar>
      </w:r>
      <w:r>
        <w:rPr>
          <w:rFonts w:ascii="宋体" w:hAnsi="宋体"/>
        </w:rPr>
        <w:instrText xml:space="preserve"> ADDIN EN.CITE </w:instrText>
      </w:r>
      <w:r>
        <w:rPr>
          <w:rFonts w:ascii="宋体" w:hAnsi="宋体"/>
        </w:rPr>
        <w:fldChar w:fldCharType="begin">
          <w:fldData xml:space="preserve">PEVuZE5vdGU+PENpdGUgRXhjbHVkZVllYXI9IjEiPjxBdXRob3I+T3J6YWxsaTwvQXV0aG9yPjxZ
ZWFyPjIwMjE8L1llYXI+PFJlY051bT40NjY8L1JlY051bT48RGlzcGxheVRleHQ+WzY1LTY3XTwv
RGlzcGxheVRleHQ+PHJlY29yZD48cmVjLW51bWJlcj40NjY8L3JlYy1udW1iZXI+PGZvcmVpZ24t
a2V5cz48a2V5IGFwcD0iRU4iIGRiLWlkPSJ3eHBhc2Q5NWZ2enJyZ2VzdHdydjVkYWMwd3B0MDlh
eHh2ZTUiIHRpbWVzdGFtcD0iMTc1MDIxNzIzMyI+NDY2PC9rZXk+PC9mb3JlaWduLWtleXM+PHJl
Zi10eXBlIG5hbWU9IkpvdXJuYWwgQXJ0aWNsZSI+MTc8L3JlZi10eXBlPjxjb250cmlidXRvcnM+
PGF1dGhvcnM+PGF1dGhvcj5PcnphbGxpLCBNZWdhbiBILjwvYXV0aG9yPjxhdXRob3I+UHJvY2hl
cmEsIEFsZWtzYW5kcmE8L2F1dGhvcj48YXV0aG9yPlBheW5lLCBMYXVyZWxsZWU8L2F1dGhvcj48
YXV0aG9yPlNtaXRoLCBBdmk8L2F1dGhvcj48YXV0aG9yPkdhcmxpY2ssIEpvbmF0aGFuIEEuPC9h
dXRob3I+PGF1dGhvcj5LYWdhbiwgSm9uYXRoYW4gQy48L2F1dGhvcj48L2F1dGhvcnM+PC9jb250
cmlidXRvcnM+PHRpdGxlcz48dGl0bGU+VmlydXMtbWVkaWF0ZWQgaW5hY3RpdmF0aW9uIG9mIGFu
dGktYXBvcHRvdGljIEJjbC0yIGZhbWlseSBtZW1iZXJzIHByb21vdGVzIEdhc2Rlcm1pbi1FLWRl
cGVuZGVudCBweXJvcHRvc2lzIGluIGJhcnJpZXIgZXBpdGhlbGlhbCBjZWxsczwvdGl0bGU+PHNl
Y29uZGFyeS10aXRsZT5JbW11bml0eTwvc2Vjb25kYXJ5LXRpdGxlPjwvdGl0bGVzPjxwZXJpb2Rp
Y2FsPjxmdWxsLXRpdGxlPkltbXVuaXR5PC9mdWxsLXRpdGxlPjwvcGVyaW9kaWNhbD48cGFnZXM+
MTQ0Ny0xNDYyLmU1PC9wYWdlcz48dm9sdW1lPjU0PC92b2x1bWU+PG51bWJlcj43PC9udW1iZXI+
PGRhdGVzPjx5ZWFyPjIwMjE8L3llYXI+PHB1Yi1kYXRlcz48ZGF0ZT4yMDIxLzA3PC9kYXRlPjwv
cHViLWRhdGVzPjwvZGF0ZXM+PHB1Ymxpc2hlcj5FbHNldmllciBCVjwvcHVibGlzaGVyPjxpc2Ju
PjEwNzQtNzYxMzwvaXNibj48dXJscz48cmVsYXRlZC11cmxzPjx1cmw+aHR0cDovL2R4LmRvaS5v
cmcvMTAuMTAxNi9qLmltbXVuaS4yMDIxLjA0LjAxMjwvdXJsPjwvcmVsYXRlZC11cmxzPjwvdXJs
cz48ZWxlY3Ryb25pYy1yZXNvdXJjZS1udW0+MTAuMTAxNi9qLmltbXVuaS4yMDIxLjA0LjAxMjwv
ZWxlY3Ryb25pYy1yZXNvdXJjZS1udW0+PC9yZWNvcmQ+PC9DaXRlPjxDaXRlIEV4Y2x1ZGVZZWFy
PSIxIj48QXV0aG9yPlZpbmNlPC9BdXRob3I+PFllYXI+MjAxODwvWWVhcj48UmVjTnVtPjQ2Nzwv
UmVjTnVtPjxyZWNvcmQ+PHJlYy1udW1iZXI+NDY3PC9yZWMtbnVtYmVyPjxmb3JlaWduLWtleXM+
PGtleSBhcHA9IkVOIiBkYi1pZD0id3hwYXNkOTVmdnpycmdlc3R3cnY1ZGFjMHdwdDA5YXh4dmU1
IiB0aW1lc3RhbXA9IjE3NTAyMTcyMzMiPjQ2Nzwva2V5PjwvZm9yZWlnbi1rZXlzPjxyZWYtdHlw
ZSBuYW1lPSJKb3VybmFsIEFydGljbGUiPjE3PC9yZWYtdHlwZT48Y29udHJpYnV0b3JzPjxhdXRo
b3JzPjxhdXRob3I+VmluY2UsIEphbWVzIEUuPC9hdXRob3I+PGF1dGhvcj5EZSBOYXJkbywgRG9t
aW5pYzwvYXV0aG9yPjxhdXRob3I+R2FvLCBXZW5xaW5nPC9hdXRob3I+PGF1dGhvcj5WaW5jZSwg
QW5nZWxpbmEgSi48L2F1dGhvcj48YXV0aG9yPkhhbGwsIENhdGhyaW5lPC9hdXRob3I+PGF1dGhv
cj5NY0FydGh1ciwgS2F0ZTwvYXV0aG9yPjxhdXRob3I+U2ltcHNvbiwgRGFuaWVsPC9hdXRob3I+
PGF1dGhvcj5WaWpheWFyYWosIFN3YXJuYTwvYXV0aG9yPjxhdXRob3I+TGluZHF2aXN0LCBMaXNh
IE0uPC9hdXRob3I+PGF1dGhvcj5Cb3VpbGxldCwgUGhpbGlwcGU8L2F1dGhvcj48YXV0aG9yPlJp
enphY2FzYSwgTWFyayBBLjwvYXV0aG9yPjxhdXRob3I+TWFuLCBTaSBNaW5nPC9hdXRob3I+PGF1
dGhvcj5TaWxrZSwgSm9objwvYXV0aG9yPjxhdXRob3I+TWFzdGVycywgU2V0aCBMLjwvYXV0aG9y
PjxhdXRob3I+TGVzc2VuZSwgR3VpbGxhdW1lPC9hdXRob3I+PGF1dGhvcj5IdWFuZywgRGF2aWQg
Qy4gUy48L2F1dGhvcj48YXV0aG9yPkdyYXksIERhbmllbCBILiBELjwvYXV0aG9yPjxhdXRob3I+
S2lsZSwgQmVuamFtaW4gVC48L2F1dGhvcj48YXV0aG9yPlNoYW8sIEZlbmc8L2F1dGhvcj48YXV0
aG9yPkxhd2xvciwgS2F0ZSBFLjwvYXV0aG9yPjwvYXV0aG9ycz48L2NvbnRyaWJ1dG9ycz48dGl0
bGVzPjx0aXRsZT5UaGUgTWl0b2Nob25kcmlhbCBBcG9wdG90aWMgRWZmZWN0b3JzIEJBWC9CQUsg
QWN0aXZhdGUgQ2FzcGFzZS0zIGFuZCAtNyB0byBUcmlnZ2VyIE5MUlAzIEluZmxhbW1hc29tZSBh
bmQgQ2FzcGFzZS04IERyaXZlbiBJTC0xzrIgQWN0aXZhdGlvbjwvdGl0bGU+PHNlY29uZGFyeS10
aXRsZT5DZWxsIFJlcG9ydHM8L3NlY29uZGFyeS10aXRsZT48L3RpdGxlcz48cGVyaW9kaWNhbD48
ZnVsbC10aXRsZT5DZWxsIFJlcG9ydHM8L2Z1bGwtdGl0bGU+PC9wZXJpb2RpY2FsPjxwYWdlcz4y
MzM5LTIzNTMuZTQ8L3BhZ2VzPjx2b2x1bWU+MjU8L3ZvbHVtZT48bnVtYmVyPjk8L251bWJlcj48
ZGF0ZXM+PHllYXI+MjAxODwveWVhcj48cHViLWRhdGVzPjxkYXRlPjIwMTgvMTE8L2RhdGU+PC9w
dWItZGF0ZXM+PC9kYXRlcz48cHVibGlzaGVyPkVsc2V2aWVyIEJWPC9wdWJsaXNoZXI+PGlzYm4+
MjIxMS0xMjQ3PC9pc2JuPjx1cmxzPjxyZWxhdGVkLXVybHM+PHVybD5odHRwOi8vZHguZG9pLm9y
Zy8xMC4xMDE2L2ouY2VscmVwLjIwMTguMTAuMTAzPC91cmw+PC9yZWxhdGVkLXVybHM+PC91cmxz
PjxlbGVjdHJvbmljLXJlc291cmNlLW51bT4xMC4xMDE2L2ouY2VscmVwLjIwMTguMTAuMTAzPC9l
bGVjdHJvbmljLXJlc291cmNlLW51bT48L3JlY29yZD48L0NpdGU+PENpdGUgRXhjbHVkZVllYXI9
IjEiPjxBdXRob3I+Q2hhdWhhbjwvQXV0aG9yPjxZZWFyPjIwMTg8L1llYXI+PFJlY051bT40Njg8
L1JlY051bT48cmVjb3JkPjxyZWMtbnVtYmVyPjQ2ODwvcmVjLW51bWJlcj48Zm9yZWlnbi1rZXlz
PjxrZXkgYXBwPSJFTiIgZGItaWQ9Ind4cGFzZDk1ZnZ6cnJnZXN0d3J2NWRhYzB3cHQwOWF4eHZl
NSIgdGltZXN0YW1wPSIxNzUwMjE3MjMzIj40Njg8L2tleT48L2ZvcmVpZ24ta2V5cz48cmVmLXR5
cGUgbmFtZT0iSm91cm5hbCBBcnRpY2xlIj4xNzwvcmVmLXR5cGU+PGNvbnRyaWJ1dG9ycz48YXV0
aG9ycz48YXV0aG9yPkNoYXVoYW4sIERocnV2PC9hdXRob3I+PGF1dGhvcj5CYXJ0b2ssIEV2YTwv
YXV0aG9yPjxhdXRob3I+R2FpZHQsIE1vcml0eiBNLjwvYXV0aG9yPjxhdXRob3I+Qm9jaywgRmxv
cmlhbiBKLjwvYXV0aG9yPjxhdXRob3I+SGVycm1hbm4sIEplbm5pZmVyPC9hdXRob3I+PGF1dGhv
cj5TZWVnZXIsIEplbnMgTS48L2F1dGhvcj48YXV0aG9yPkJyb3osIFBldHI8L2F1dGhvcj48YXV0
aG9yPkJlY2ttYW5uLCBSb2xhbmQ8L2F1dGhvcj48YXV0aG9yPkthc2hrYXIsIEhhbWlkPC9hdXRo
b3I+PGF1dGhvcj5UYWl0LCBTdGVwaGVuIFcuIEcuPC9hdXRob3I+PGF1dGhvcj5Nw7xsbGVyLCBS
b2xmPC9hdXRob3I+PGF1dGhvcj5Ib3JudW5nLCBWZWl0PC9hdXRob3I+PC9hdXRob3JzPjwvY29u
dHJpYnV0b3JzPjx0aXRsZXM+PHRpdGxlPkJBWC9CQUstSW5kdWNlZCBBcG9wdG9zaXMgUmVzdWx0
cyBpbiBDYXNwYXNlLTgtRGVwZW5kZW50IElMLTHOsiBNYXR1cmF0aW9uIGluIE1hY3JvcGhhZ2Vz
PC90aXRsZT48c2Vjb25kYXJ5LXRpdGxlPkNlbGwgUmVwb3J0czwvc2Vjb25kYXJ5LXRpdGxlPjwv
dGl0bGVzPjxwZXJpb2RpY2FsPjxmdWxsLXRpdGxlPkNlbGwgUmVwb3J0czwvZnVsbC10aXRsZT48
L3BlcmlvZGljYWw+PHBhZ2VzPjIzNTQtMjM2OC5lNTwvcGFnZXM+PHZvbHVtZT4yNTwvdm9sdW1l
PjxudW1iZXI+OTwvbnVtYmVyPjxkYXRlcz48eWVhcj4yMDE4PC95ZWFyPjxwdWItZGF0ZXM+PGRh
dGU+MjAxOC8xMTwvZGF0ZT48L3B1Yi1kYXRlcz48L2RhdGVzPjxwdWJsaXNoZXI+RWxzZXZpZXIg
QlY8L3B1Ymxpc2hlcj48aXNibj4yMjExLTEyNDc8L2lzYm4+PHVybHM+PHJlbGF0ZWQtdXJscz48
dXJsPmh0dHA6Ly9keC5kb2kub3JnLzEwLjEwMTYvai5jZWxyZXAuMjAxOC4xMC4wODc8L3VybD48
L3JlbGF0ZWQtdXJscz48L3VybHM+PGVsZWN0cm9uaWMtcmVzb3VyY2UtbnVtPjEwLjEwMTYvai5j
ZWxyZXAuMjAxOC4xMC4wODc8L2VsZWN0cm9uaWMtcmVzb3VyY2UtbnVtPjwvcmVjb3JkPjwvQ2l0
ZT48L0VuZE5vdGU+
</w:fldData>
        </w:fldChar>
      </w:r>
      <w:r>
        <w:rPr>
          <w:rFonts w:ascii="宋体" w:hAnsi="宋体"/>
        </w:rPr>
        <w:instrText xml:space="preserve"> ADDIN EN.CITE.DATA </w:instrText>
      </w:r>
      <w:r>
        <w:rPr>
          <w:rFonts w:ascii="宋体" w:hAnsi="宋体"/>
        </w:rPr>
      </w:r>
      <w:r>
        <w:rPr>
          <w:rFonts w:ascii="宋体" w:hAnsi="宋体"/>
        </w:rPr>
        <w:fldChar w:fldCharType="end"/>
      </w:r>
      <w:r>
        <w:rPr>
          <w:rFonts w:ascii="宋体" w:hAnsi="宋体"/>
        </w:rPr>
      </w:r>
      <w:r>
        <w:rPr>
          <w:rFonts w:ascii="宋体" w:hAnsi="宋体"/>
        </w:rPr>
        <w:fldChar w:fldCharType="separate"/>
      </w:r>
      <w:r>
        <w:rPr>
          <w:rFonts w:ascii="宋体" w:hAnsi="宋体"/>
          <w:noProof/>
        </w:rPr>
        <w:t>[65-67]</w:t>
      </w:r>
      <w:r>
        <w:rPr>
          <w:rFonts w:ascii="宋体" w:hAnsi="宋体"/>
        </w:rPr>
        <w:fldChar w:fldCharType="end"/>
      </w:r>
      <w:r w:rsidRPr="00CB56F9">
        <w:rPr>
          <w:rFonts w:ascii="宋体" w:hAnsi="宋体"/>
        </w:rPr>
        <w:t>。</w:t>
      </w:r>
      <w:bookmarkEnd w:id="8"/>
    </w:p>
    <w:p w14:paraId="46E372DC" w14:textId="77777777" w:rsidR="005C3C67" w:rsidRDefault="005C3C67" w:rsidP="004F0F2D">
      <w:pPr>
        <w:pStyle w:val="6"/>
        <w:rPr>
          <w:rFonts w:hint="eastAsia"/>
        </w:rPr>
      </w:pPr>
      <w:r>
        <w:t>坏死性凋亡与线粒体的调控交叉</w:t>
      </w:r>
      <w:r>
        <w:rPr>
          <w:rFonts w:hint="eastAsia"/>
        </w:rPr>
        <w:t xml:space="preserve"> 200</w:t>
      </w:r>
    </w:p>
    <w:p w14:paraId="1EBA2D61" w14:textId="77777777" w:rsidR="005C3C67" w:rsidRPr="003D07EE" w:rsidRDefault="005C3C67" w:rsidP="004F0F2D">
      <w:pPr>
        <w:pStyle w:val="p1"/>
        <w:ind w:left="720"/>
        <w:rPr>
          <w:rFonts w:ascii="宋体" w:hAnsi="宋体"/>
        </w:rPr>
      </w:pPr>
      <w:r w:rsidRPr="00EF26B6">
        <w:rPr>
          <w:rFonts w:ascii="宋体" w:hAnsi="宋体"/>
        </w:rPr>
        <w:t>坏死性凋亡（necroptosis）核心蛋白RIPK3与MLKL的激活常依赖TNF受体信号，MLKL与线粒体心磷脂结合</w:t>
      </w:r>
      <w:r>
        <w:rPr>
          <w:rFonts w:ascii="宋体" w:hAnsi="宋体" w:hint="eastAsia"/>
        </w:rPr>
        <w:t>，</w:t>
      </w:r>
      <w:r w:rsidRPr="00EF26B6">
        <w:rPr>
          <w:rFonts w:ascii="宋体" w:hAnsi="宋体"/>
        </w:rPr>
        <w:t>并与PGAM5和DRP1互作影响线粒体裂变</w:t>
      </w:r>
      <w:r>
        <w:rPr>
          <w:rFonts w:ascii="宋体" w:hAnsi="宋体"/>
        </w:rPr>
        <w:fldChar w:fldCharType="begin">
          <w:fldData xml:space="preserve">PEVuZE5vdGU+PENpdGUgRXhjbHVkZVllYXI9IjEiPjxBdXRob3I+SGU8L0F1dGhvcj48WWVhcj4y
MDA5PC9ZZWFyPjxSZWNOdW0+NDY5PC9SZWNOdW0+PERpc3BsYXlUZXh0Pls2OC03NV08L0Rpc3Bs
YXlUZXh0PjxyZWNvcmQ+PHJlYy1udW1iZXI+NDY5PC9yZWMtbnVtYmVyPjxmb3JlaWduLWtleXM+
PGtleSBhcHA9IkVOIiBkYi1pZD0id3hwYXNkOTVmdnpycmdlc3R3cnY1ZGFjMHdwdDA5YXh4dmU1
IiB0aW1lc3RhbXA9IjE3NTAyMTcyMzMiPjQ2OTwva2V5PjwvZm9yZWlnbi1rZXlzPjxyZWYtdHlw
ZSBuYW1lPSJKb3VybmFsIEFydGljbGUiPjE3PC9yZWYtdHlwZT48Y29udHJpYnV0b3JzPjxhdXRo
b3JzPjxhdXRob3I+SGUsIFN1ZGFuPC9hdXRob3I+PGF1dGhvcj5XYW5nLCBMYWk8L2F1dGhvcj48
YXV0aG9yPk1pYW8sIExpbjwvYXV0aG9yPjxhdXRob3I+V2FuZywgVGFvPC9hdXRob3I+PGF1dGhv
cj5EdSwgRmVuZ2hlPC9hdXRob3I+PGF1dGhvcj5aaGFvLCBMaXBpbmc8L2F1dGhvcj48YXV0aG9y
PldhbmcsIFhpYW9kb25nPC9hdXRob3I+PC9hdXRob3JzPjwvY29udHJpYnV0b3JzPjx0aXRsZXM+
PHRpdGxlPlJlY2VwdG9yIEludGVyYWN0aW5nIFByb3RlaW4gS2luYXNlLTMgRGV0ZXJtaW5lcyBD
ZWxsdWxhciBOZWNyb3RpYyBSZXNwb25zZSB0byBUTkYtzrE8L3RpdGxlPjxzZWNvbmRhcnktdGl0
bGU+Q2VsbDwvc2Vjb25kYXJ5LXRpdGxlPjwvdGl0bGVzPjxwZXJpb2RpY2FsPjxmdWxsLXRpdGxl
PkNlbGw8L2Z1bGwtdGl0bGU+PC9wZXJpb2RpY2FsPjxwYWdlcz4xMTAwLTExMTE8L3BhZ2VzPjx2
b2x1bWU+MTM3PC92b2x1bWU+PG51bWJlcj42PC9udW1iZXI+PGRhdGVzPjx5ZWFyPjIwMDk8L3ll
YXI+PHB1Yi1kYXRlcz48ZGF0ZT4yMDA5LzA2PC9kYXRlPjwvcHViLWRhdGVzPjwvZGF0ZXM+PHB1
Ymxpc2hlcj5FbHNldmllciBCVjwvcHVibGlzaGVyPjxpc2JuPjAwOTItODY3NDwvaXNibj48dXJs
cz48cmVsYXRlZC11cmxzPjx1cmw+aHR0cDovL2R4LmRvaS5vcmcvMTAuMTAxNi9qLmNlbGwuMjAw
OS4wNS4wMjE8L3VybD48L3JlbGF0ZWQtdXJscz48L3VybHM+PGVsZWN0cm9uaWMtcmVzb3VyY2Ut
bnVtPjEwLjEwMTYvai5jZWxsLjIwMDkuMDUuMDIxPC9lbGVjdHJvbmljLXJlc291cmNlLW51bT48
L3JlY29yZD48L0NpdGU+PENpdGUgRXhjbHVkZVllYXI9IjEiPjxBdXRob3I+SGlsZGVicmFuZDwv
QXV0aG9yPjxZZWFyPjIwMTQ8L1llYXI+PFJlY051bT40NzA8L1JlY051bT48cmVjb3JkPjxyZWMt
bnVtYmVyPjQ3MDwvcmVjLW51bWJlcj48Zm9yZWlnbi1rZXlzPjxrZXkgYXBwPSJFTiIgZGItaWQ9
Ind4cGFzZDk1ZnZ6cnJnZXN0d3J2NWRhYzB3cHQwOWF4eHZlNSIgdGltZXN0YW1wPSIxNzUwMjE3
MjMzIj40NzA8L2tleT48L2ZvcmVpZ24ta2V5cz48cmVmLXR5cGUgbmFtZT0iSm91cm5hbCBBcnRp
Y2xlIj4xNzwvcmVmLXR5cGU+PGNvbnRyaWJ1dG9ycz48YXV0aG9ycz48YXV0aG9yPkhpbGRlYnJh
bmQsIEpvYW5uZSBNLjwvYXV0aG9yPjxhdXRob3I+VGFuemVyLCBNYXJpYSBDLjwvYXV0aG9yPjxh
dXRob3I+THVjZXQsIElzYWJlbGxlIFMuPC9hdXRob3I+PGF1dGhvcj5Zb3VuZywgU2FtdWVsIE4u
PC9hdXRob3I+PGF1dGhvcj5TcGFsbCwgU3VraGRlZXAgSy48L2F1dGhvcj48YXV0aG9yPlNoYXJt
YSwgUG9vamE8L2F1dGhvcj48YXV0aG9yPlBpZXJvdHRpLCBDYXRpYTwvYXV0aG9yPjxhdXRob3I+
R2FybmllciwgSmVhbi1NYXJjPC9hdXRob3I+PGF1dGhvcj5Eb2Jzb24sIFJlbndpY2sgQy4gSi48
L2F1dGhvcj48YXV0aG9yPldlYmIsIEFuZHJldyBJLjwvYXV0aG9yPjxhdXRob3I+VHJpcGF5ZG9u
aXMsIEFubmU8L2F1dGhvcj48YXV0aG9yPkJhYm9uLCBKZWZmcmV5IEouPC9hdXRob3I+PGF1dGhv
cj5NdWxjYWlyLCBNYXJrIEQuPC9hdXRob3I+PGF1dGhvcj5TY2FubG9uLCBNYXJ0aW4gSi48L2F1
dGhvcj48YXV0aG9yPkFsZXhhbmRlciwgV2FycmVuIFMuPC9hdXRob3I+PGF1dGhvcj5XaWxrcywg
QW5kcmV3IEYuPC9hdXRob3I+PGF1dGhvcj5DemFib3RhciwgUGV0ZXIgRS48L2F1dGhvcj48YXV0
aG9yPkxlc3NlbmUsIEd1aWxsYXVtZTwvYXV0aG9yPjxhdXRob3I+TXVycGh5LCBKYW1lcyBNLjwv
YXV0aG9yPjxhdXRob3I+U2lsa2UsIEpvaG48L2F1dGhvcj48L2F1dGhvcnM+PC9jb250cmlidXRv
cnM+PHRpdGxlcz48dGl0bGU+QWN0aXZhdGlvbiBvZiB0aGUgcHNldWRva2luYXNlIE1MS0wgdW5s
ZWFzaGVzIHRoZSBmb3VyLWhlbGl4IGJ1bmRsZSBkb21haW4gdG8gaW5kdWNlIG1lbWJyYW5lIGxv
Y2FsaXphdGlvbiBhbmQgbmVjcm9wdG90aWMgY2VsbCBkZWF0aDwvdGl0bGU+PHNlY29uZGFyeS10
aXRsZT5Qcm9jZWVkaW5ncyBvZiB0aGUgTmF0aW9uYWwgQWNhZGVteSBvZiBTY2llbmNlczwvc2Vj
b25kYXJ5LXRpdGxlPjwvdGl0bGVzPjxwZXJpb2RpY2FsPjxmdWxsLXRpdGxlPlByb2NlZWRpbmdz
IG9mIHRoZSBOYXRpb25hbCBBY2FkZW15IG9mIFNjaWVuY2VzPC9mdWxsLXRpdGxlPjwvcGVyaW9k
aWNhbD48cGFnZXM+MTUwNzItMTUwNzc8L3BhZ2VzPjx2b2x1bWU+MTExPC92b2x1bWU+PG51bWJl
cj40MjwvbnVtYmVyPjxkYXRlcz48eWVhcj4yMDE0PC95ZWFyPjxwdWItZGF0ZXM+PGRhdGU+MjAx
NC8xMC8wNjwvZGF0ZT48L3B1Yi1kYXRlcz48L2RhdGVzPjxwdWJsaXNoZXI+UHJvY2VlZGluZ3Mg
b2YgdGhlIE5hdGlvbmFsIEFjYWRlbXkgb2YgU2NpZW5jZXM8L3B1Ymxpc2hlcj48aXNibj4wMDI3
LTg0MjQmI3hEOzEwOTEtNjQ5MDwvaXNibj48dXJscz48cmVsYXRlZC11cmxzPjx1cmw+aHR0cDov
L2R4LmRvaS5vcmcvMTAuMTA3My9wbmFzLjE0MDg5ODcxMTE8L3VybD48L3JlbGF0ZWQtdXJscz48
L3VybHM+PGVsZWN0cm9uaWMtcmVzb3VyY2UtbnVtPjEwLjEwNzMvcG5hcy4xNDA4OTg3MTExPC9l
bGVjdHJvbmljLXJlc291cmNlLW51bT48L3JlY29yZD48L0NpdGU+PENpdGUgRXhjbHVkZVllYXI9
IjEiPjxBdXRob3I+UGV0cmllPC9BdXRob3I+PFllYXI+MjAxODwvWWVhcj48UmVjTnVtPjQ3MTwv
UmVjTnVtPjxyZWNvcmQ+PHJlYy1udW1iZXI+NDcxPC9yZWMtbnVtYmVyPjxmb3JlaWduLWtleXM+
PGtleSBhcHA9IkVOIiBkYi1pZD0id3hwYXNkOTVmdnpycmdlc3R3cnY1ZGFjMHdwdDA5YXh4dmU1
IiB0aW1lc3RhbXA9IjE3NTAyMTcyMzMiPjQ3MTwva2V5PjwvZm9yZWlnbi1rZXlzPjxyZWYtdHlw
ZSBuYW1lPSJKb3VybmFsIEFydGljbGUiPjE3PC9yZWYtdHlwZT48Y29udHJpYnV0b3JzPjxhdXRo
b3JzPjxhdXRob3I+UGV0cmllLCBFbW1hIEouPC9hdXRob3I+PGF1dGhvcj5TYW5kb3csIEphcnJv
ZCBKLjwvYXV0aG9yPjxhdXRob3I+SmFjb2JzZW4sIEFubmV0dGUgVi48L2F1dGhvcj48YXV0aG9y
PlNtaXRoLCBCcmlhbiBKLjwvYXV0aG9yPjxhdXRob3I+R3JpZmZpbiwgTWljaGFlbCBELiBXLjwv
YXV0aG9yPjxhdXRob3I+THVjZXQsIElzYWJlbGxlIFMuPC9hdXRob3I+PGF1dGhvcj5EYWksIFdl
aXdlbjwvYXV0aG9yPjxhdXRob3I+WW91bmcsIFNhbXVlbCBOLjwvYXV0aG9yPjxhdXRob3I+VGFu
emVyLCBNYXJpYSBDLjwvYXV0aG9yPjxhdXRob3I+V2FyZGFrLCBBaG1hZDwvYXV0aG9yPjxhdXRo
b3I+TGlhbmcsIEx1bmctWXU8L2F1dGhvcj48YXV0aG9yPkNvd2FuLCBBbmd1cyBELjwvYXV0aG9y
PjxhdXRob3I+SGlsZGVicmFuZCwgSm9hbm5lIE0uPC9hdXRob3I+PGF1dGhvcj5LZXJzdGVuLCBX
aWxoZWxtdXMgSi4gQS48L2F1dGhvcj48YXV0aG9yPkxlc3NlbmUsIEd1aWxsYXVtZTwvYXV0aG9y
PjxhdXRob3I+U2lsa2UsIEpvaG48L2F1dGhvcj48YXV0aG9yPkN6YWJvdGFyLCBQZXRlciBFLjwv
YXV0aG9yPjxhdXRob3I+V2ViYiwgQW5kcmV3IEkuPC9hdXRob3I+PGF1dGhvcj5NdXJwaHksIEph
bWVzIE0uPC9hdXRob3I+PC9hdXRob3JzPjwvY29udHJpYnV0b3JzPjx0aXRsZXM+PHRpdGxlPkNv
bmZvcm1hdGlvbmFsIHN3aXRjaGluZyBvZiB0aGUgcHNldWRva2luYXNlIGRvbWFpbiBwcm9tb3Rl
cyBodW1hbiBNTEtMIHRldHJhbWVyaXphdGlvbiBhbmQgY2VsbCBkZWF0aCBieSBuZWNyb3B0b3Np
czwvdGl0bGU+PHNlY29uZGFyeS10aXRsZT5OYXR1cmUgQ29tbXVuaWNhdGlvbnM8L3NlY29uZGFy
eS10aXRsZT48L3RpdGxlcz48cGVyaW9kaWNhbD48ZnVsbC10aXRsZT5OYXR1cmUgQ29tbXVuaWNh
dGlvbnM8L2Z1bGwtdGl0bGU+PC9wZXJpb2RpY2FsPjx2b2x1bWU+OTwvdm9sdW1lPjxudW1iZXI+
MTwvbnVtYmVyPjxkYXRlcz48eWVhcj4yMDE4PC95ZWFyPjxwdWItZGF0ZXM+PGRhdGU+MjAxOC8w
Ni8yMTwvZGF0ZT48L3B1Yi1kYXRlcz48L2RhdGVzPjxwdWJsaXNoZXI+U3ByaW5nZXIgU2NpZW5j
ZSBhbmQgQnVzaW5lc3MgTWVkaWEgTExDPC9wdWJsaXNoZXI+PGlzYm4+MjA0MS0xNzIzPC9pc2Ju
Pjx1cmxzPjxyZWxhdGVkLXVybHM+PHVybD5odHRwOi8vZHguZG9pLm9yZy8xMC4xMDM4L3M0MTQ2
Ny0wMTgtMDQ3MTQtNzwvdXJsPjwvcmVsYXRlZC11cmxzPjwvdXJscz48ZWxlY3Ryb25pYy1yZXNv
dXJjZS1udW0+MTAuMTAzOC9zNDE0NjctMDE4LTA0NzE0LTc8L2VsZWN0cm9uaWMtcmVzb3VyY2Ut
bnVtPjwvcmVjb3JkPjwvQ2l0ZT48Q2l0ZSBFeGNsdWRlWWVhcj0iMSI+PEF1dGhvcj5XYW5nPC9B
dXRob3I+PFllYXI+MjAxNDwvWWVhcj48UmVjTnVtPjQ3MjwvUmVjTnVtPjxyZWNvcmQ+PHJlYy1u
dW1iZXI+NDcyPC9yZWMtbnVtYmVyPjxmb3JlaWduLWtleXM+PGtleSBhcHA9IkVOIiBkYi1pZD0i
d3hwYXNkOTVmdnpycmdlc3R3cnY1ZGFjMHdwdDA5YXh4dmU1IiB0aW1lc3RhbXA9IjE3NTAyMTcy
MzMiPjQ3Mjwva2V5PjwvZm9yZWlnbi1rZXlzPjxyZWYtdHlwZSBuYW1lPSJKb3VybmFsIEFydGlj
bGUiPjE3PC9yZWYtdHlwZT48Y29udHJpYnV0b3JzPjxhdXRob3JzPjxhdXRob3I+V2FuZywgSHVh
eWk8L2F1dGhvcj48YXV0aG9yPlN1biwgTGltaW5nPC9hdXRob3I+PGF1dGhvcj5TdSwgTGlqaW5n
PC9hdXRob3I+PGF1dGhvcj5SaXpvLCBKb3NlcDwvYXV0aG9yPjxhdXRob3I+TGl1LCBMZWk8L2F1
dGhvcj48YXV0aG9yPldhbmcsIExpLUZlbmc8L2F1dGhvcj48YXV0aG9yPldhbmcsIEZ1LVNoZW5n
PC9hdXRob3I+PGF1dGhvcj5XYW5nLCBYaWFvZG9uZzwvYXV0aG9yPjwvYXV0aG9ycz48L2NvbnRy
aWJ1dG9ycz48dGl0bGVzPjx0aXRsZT5NaXhlZCBMaW5lYWdlIEtpbmFzZSBEb21haW4tbGlrZSBQ
cm90ZWluIE1MS0wgQ2F1c2VzIE5lY3JvdGljIE1lbWJyYW5lIERpc3J1cHRpb24gdXBvbiBQaG9z
cGhvcnlsYXRpb24gYnkgUklQMzwvdGl0bGU+PHNlY29uZGFyeS10aXRsZT5Nb2xlY3VsYXIgQ2Vs
bDwvc2Vjb25kYXJ5LXRpdGxlPjwvdGl0bGVzPjxwZXJpb2RpY2FsPjxmdWxsLXRpdGxlPk1vbGVj
dWxhciBDZWxsPC9mdWxsLXRpdGxlPjwvcGVyaW9kaWNhbD48cGFnZXM+MTMzLTE0NjwvcGFnZXM+
PHZvbHVtZT41NDwvdm9sdW1lPjxudW1iZXI+MTwvbnVtYmVyPjxkYXRlcz48eWVhcj4yMDE0PC95
ZWFyPjxwdWItZGF0ZXM+PGRhdGU+MjAxNC8wNDwvZGF0ZT48L3B1Yi1kYXRlcz48L2RhdGVzPjxw
dWJsaXNoZXI+RWxzZXZpZXIgQlY8L3B1Ymxpc2hlcj48aXNibj4xMDk3LTI3NjU8L2lzYm4+PHVy
bHM+PHJlbGF0ZWQtdXJscz48dXJsPmh0dHA6Ly9keC5kb2kub3JnLzEwLjEwMTYvai5tb2xjZWwu
MjAxNC4wMy4wMDM8L3VybD48L3JlbGF0ZWQtdXJscz48L3VybHM+PGVsZWN0cm9uaWMtcmVzb3Vy
Y2UtbnVtPjEwLjEwMTYvai5tb2xjZWwuMjAxNC4wMy4wMDM8L2VsZWN0cm9uaWMtcmVzb3VyY2Ut
bnVtPjwvcmVjb3JkPjwvQ2l0ZT48Q2l0ZSBFeGNsdWRlWWVhcj0iMSI+PEF1dGhvcj5SZW1panNl
bjwvQXV0aG9yPjxZZWFyPjIwMTQ8L1llYXI+PFJlY051bT40NzM8L1JlY051bT48cmVjb3JkPjxy
ZWMtbnVtYmVyPjQ3MzwvcmVjLW51bWJlcj48Zm9yZWlnbi1rZXlzPjxrZXkgYXBwPSJFTiIgZGIt
aWQ9Ind4cGFzZDk1ZnZ6cnJnZXN0d3J2NWRhYzB3cHQwOWF4eHZlNSIgdGltZXN0YW1wPSIxNzUw
MjE3MjMzIj40NzM8L2tleT48L2ZvcmVpZ24ta2V5cz48cmVmLXR5cGUgbmFtZT0iSm91cm5hbCBB
cnRpY2xlIj4xNzwvcmVmLXR5cGU+PGNvbnRyaWJ1dG9ycz48YXV0aG9ycz48YXV0aG9yPlJlbWlq
c2VuLCBRLjwvYXV0aG9yPjxhdXRob3I+R29vc3NlbnMsIFYuPC9hdXRob3I+PGF1dGhvcj5Hcm9v
dGphbnMsIFMuPC9hdXRob3I+PGF1dGhvcj5WYW4gZGVuIEhhdXRlLCBDLjwvYXV0aG9yPjxhdXRo
b3I+VmFubGFuZ2VuYWtrZXIsIE4uPC9hdXRob3I+PGF1dGhvcj5Eb25kZWxpbmdlciwgWS48L2F1
dGhvcj48YXV0aG9yPlJvZWxhbmR0LCBSLjwvYXV0aG9yPjxhdXRob3I+QnJ1Z2dlbWFuLCBJLjwv
YXV0aG9yPjxhdXRob3I+R29uY2FsdmVzLCBBLjwvYXV0aG9yPjxhdXRob3I+QmVydHJhbmQsIE0u
IEouIE0uPC9hdXRob3I+PGF1dGhvcj5CYWVrZWxhbmR0LCBWLjwvYXV0aG9yPjxhdXRob3I+VGFr
YWhhc2hpLCBOLjwvYXV0aG9yPjxhdXRob3I+QmVyZ2hlLCBULiBWLjwvYXV0aG9yPjxhdXRob3I+
VmFuZGVuYWJlZWxlLCBQLjwvYXV0aG9yPjwvYXV0aG9ycz48L2NvbnRyaWJ1dG9ycz48dGl0bGVz
Pjx0aXRsZT5EZXBsZXRpb24gb2YgUklQSzMgb3IgTUxLTCBibG9ja3MgVE5GLWRyaXZlbiBuZWNy
b3B0b3NpcyBhbmQgc3dpdGNoZXMgdG93YXJkcyBhIGRlbGF5ZWQgUklQSzEga2luYXNlLWRlcGVu
ZGVudCBhcG9wdG9zaXM8L3RpdGxlPjxzZWNvbmRhcnktdGl0bGU+Q2VsbCBEZWF0aCAmYW1wO2Ft
cDsgRGlzZWFzZTwvc2Vjb25kYXJ5LXRpdGxlPjwvdGl0bGVzPjxwZXJpb2RpY2FsPjxmdWxsLXRp
dGxlPkNlbGwgRGVhdGggJmFtcDthbXA7IERpc2Vhc2U8L2Z1bGwtdGl0bGU+PC9wZXJpb2RpY2Fs
PjxwYWdlcz5lMTAwNC1lMTAwNDwvcGFnZXM+PHZvbHVtZT41PC92b2x1bWU+PG51bWJlcj4xPC9u
dW1iZXI+PGRhdGVzPjx5ZWFyPjIwMTQ8L3llYXI+PHB1Yi1kYXRlcz48ZGF0ZT4yMDE0LzAxLzE2
PC9kYXRlPjwvcHViLWRhdGVzPjwvZGF0ZXM+PHB1Ymxpc2hlcj5TcHJpbmdlciBTY2llbmNlIGFu
ZCBCdXNpbmVzcyBNZWRpYSBMTEM8L3B1Ymxpc2hlcj48aXNibj4yMDQxLTQ4ODk8L2lzYm4+PHVy
bHM+PHJlbGF0ZWQtdXJscz48dXJsPmh0dHA6Ly9keC5kb2kub3JnLzEwLjEwMzgvY2RkaXMuMjAx
My41MzE8L3VybD48L3JlbGF0ZWQtdXJscz48L3VybHM+PGVsZWN0cm9uaWMtcmVzb3VyY2UtbnVt
PjEwLjEwMzgvY2RkaXMuMjAxMy41MzE8L2VsZWN0cm9uaWMtcmVzb3VyY2UtbnVtPjwvcmVjb3Jk
PjwvQ2l0ZT48Q2l0ZSBFeGNsdWRlWWVhcj0iMSI+PEF1dGhvcj5Nb3VqYWxsZWQ8L0F1dGhvcj48
WWVhcj4yMDIxPC9ZZWFyPjxSZWNOdW0+NDc0PC9SZWNOdW0+PHJlY29yZD48cmVjLW51bWJlcj40
NzQ8L3JlYy1udW1iZXI+PGZvcmVpZ24ta2V5cz48a2V5IGFwcD0iRU4iIGRiLWlkPSJ3eHBhc2Q5
NWZ2enJyZ2VzdHdydjVkYWMwd3B0MDlheHh2ZTUiIHRpbWVzdGFtcD0iMTc1MDIxNzIzMyI+NDc0
PC9rZXk+PC9mb3JlaWduLWtleXM+PHJlZi10eXBlIG5hbWU9IkpvdXJuYWwgQXJ0aWNsZSI+MTc8
L3JlZi10eXBlPjxjb250cmlidXRvcnM+PGF1dGhvcnM+PGF1dGhvcj5Nb3VqYWxsZWQsIERpYW5l
PC9hdXRob3I+PGF1dGhvcj5HYW5nYXRpcmthciwgUHJhZG55YTwvYXV0aG9yPjxhdXRob3I+S2F1
cHBpLCBNYXJpYTwvYXV0aG9yPjxhdXRob3I+Q29yYmluLCBKYXNvbjwvYXV0aG9yPjxhdXRob3I+
TGVib2lzLCBNYXJpb248L2F1dGhvcj48YXV0aG9yPk11cnBoeSwgSmFtZXMgTS48L2F1dGhvcj48
YXV0aG9yPkxhbGFvdWksIE5ham91YTwvYXV0aG9yPjxhdXRob3I+SGlsZGVicmFuZCwgSm9hbm5l
IE0uPC9hdXRob3I+PGF1dGhvcj5TaWxrZSwgSm9objwvYXV0aG9yPjxhdXRob3I+QWxleGFuZGVy
LCBXYXJyZW4gUy48L2F1dGhvcj48YXV0aG9yPkpvc2Vmc3NvbiwgRW1tYSBDLjwvYXV0aG9yPjwv
YXV0aG9ycz48L2NvbnRyaWJ1dG9ycz48dGl0bGVzPjx0aXRsZT5UaGUgbmVjcm9wdG90aWMgY2Vs
bCBkZWF0aCBwYXRod2F5IG9wZXJhdGVzIGluIG1lZ2FrYXJ5b2N5dGVzLCBidXQgbm90IGluIHBs
YXRlbGV0IHN5bnRoZXNpczwvdGl0bGU+PHNlY29uZGFyeS10aXRsZT5DZWxsIERlYXRoICZhbXA7
YW1wOyBEaXNlYXNlPC9zZWNvbmRhcnktdGl0bGU+PC90aXRsZXM+PHBlcmlvZGljYWw+PGZ1bGwt
dGl0bGU+Q2VsbCBEZWF0aCAmYW1wO2FtcDsgRGlzZWFzZTwvZnVsbC10aXRsZT48L3BlcmlvZGlj
YWw+PHZvbHVtZT4xMjwvdm9sdW1lPjxudW1iZXI+MTwvbnVtYmVyPjxkYXRlcz48eWVhcj4yMDIx
PC95ZWFyPjxwdWItZGF0ZXM+PGRhdGU+MjAyMS8wMS8yODwvZGF0ZT48L3B1Yi1kYXRlcz48L2Rh
dGVzPjxwdWJsaXNoZXI+U3ByaW5nZXIgU2NpZW5jZSBhbmQgQnVzaW5lc3MgTWVkaWEgTExDPC9w
dWJsaXNoZXI+PGlzYm4+MjA0MS00ODg5PC9pc2JuPjx1cmxzPjxyZWxhdGVkLXVybHM+PHVybD5o
dHRwOi8vZHguZG9pLm9yZy8xMC4xMDM4L3M0MTQxOS0wMjEtMDM0MTgtejwvdXJsPjwvcmVsYXRl
ZC11cmxzPjwvdXJscz48ZWxlY3Ryb25pYy1yZXNvdXJjZS1udW0+MTAuMTAzOC9zNDE0MTktMDIx
LTAzNDE4LXo8L2VsZWN0cm9uaWMtcmVzb3VyY2UtbnVtPjwvcmVjb3JkPjwvQ2l0ZT48Q2l0ZSBF
eGNsdWRlWWVhcj0iMSI+PEF1dGhvcj5NdXJwaHk8L0F1dGhvcj48WWVhcj4yMDEzPC9ZZWFyPjxS
ZWNOdW0+NDc1PC9SZWNOdW0+PHJlY29yZD48cmVjLW51bWJlcj40NzU8L3JlYy1udW1iZXI+PGZv
cmVpZ24ta2V5cz48a2V5IGFwcD0iRU4iIGRiLWlkPSJ3eHBhc2Q5NWZ2enJyZ2VzdHdydjVkYWMw
d3B0MDlheHh2ZTUiIHRpbWVzdGFtcD0iMTc1MDIxNzIzMyI+NDc1PC9rZXk+PC9mb3JlaWduLWtl
eXM+PHJlZi10eXBlIG5hbWU9IkpvdXJuYWwgQXJ0aWNsZSI+MTc8L3JlZi10eXBlPjxjb250cmli
dXRvcnM+PGF1dGhvcnM+PGF1dGhvcj5NdXJwaHksIEphbWVzwqBNPC9hdXRob3I+PGF1dGhvcj5D
emFib3RhciwgUGV0ZXLCoEU8L2F1dGhvcj48YXV0aG9yPkhpbGRlYnJhbmQsIEpvYW5uZcKgTTwv
YXV0aG9yPjxhdXRob3I+THVjZXQsIElzYWJlbGxlwqBTPC9hdXRob3I+PGF1dGhvcj5aaGFuZywg
Smlhbi1HdW88L2F1dGhvcj48YXV0aG9yPkFsdmFyZXotRGlheiwgU2lsdmlhPC9hdXRob3I+PGF1
dGhvcj5MZXdpcywgUm93ZW5hPC9hdXRob3I+PGF1dGhvcj5MYWxhb3VpLCBOYWpvdWE8L2F1dGhv
cj48YXV0aG9yPk1ldGNhbGYsIERvbmFsZDwvYXV0aG9yPjxhdXRob3I+V2ViYiwgQW5kcmV3wqBJ
PC9hdXRob3I+PGF1dGhvcj5Zb3VuZywgU2FtdWVswqBOPC9hdXRob3I+PGF1dGhvcj5WYXJnaGVz
ZSwgTGVpbGHCoE48L2F1dGhvcj48YXV0aG9yPlRhbm5haGlsbCwgR2lsbGlhbsKgTTwvYXV0aG9y
PjxhdXRob3I+SGF0Y2hlbGwsIEVzbWXCoEM8L2F1dGhvcj48YXV0aG9yPk1hamV3c2tpLCBJYW7C
oEo8L2F1dGhvcj48YXV0aG9yPk9rYW1vdG8sIFRvcnU8L2F1dGhvcj48YXV0aG9yPkRvYnNvbiwg
UmVud2lja8KgQyBKLjwvYXV0aG9yPjxhdXRob3I+SGlsdG9uLCBEb3VnbGFzwqBKPC9hdXRob3I+
PGF1dGhvcj5CYWJvbiwgSmVmZnJlecKgSjwvYXV0aG9yPjxhdXRob3I+Tmljb2xhLCBOaWNvc8Kg
QTwvYXV0aG9yPjxhdXRob3I+U3RyYXNzZXIsIEFuZHJlYXM8L2F1dGhvcj48YXV0aG9yPlNpbGtl
LCBKb2huPC9hdXRob3I+PGF1dGhvcj5BbGV4YW5kZXIsIFdhcnJlbsKgUzwvYXV0aG9yPjwvYXV0
aG9ycz48L2NvbnRyaWJ1dG9ycz48dGl0bGVzPjx0aXRsZT5UaGUgUHNldWRva2luYXNlIE1MS0wg
TWVkaWF0ZXMgTmVjcm9wdG9zaXMgdmlhIGEgTW9sZWN1bGFyIFN3aXRjaCBNZWNoYW5pc208L3Rp
dGxlPjxzZWNvbmRhcnktdGl0bGU+SW1tdW5pdHk8L3NlY29uZGFyeS10aXRsZT48L3RpdGxlcz48
cGVyaW9kaWNhbD48ZnVsbC10aXRsZT5JbW11bml0eTwvZnVsbC10aXRsZT48L3BlcmlvZGljYWw+
PHBhZ2VzPjQ0My00NTM8L3BhZ2VzPjx2b2x1bWU+Mzk8L3ZvbHVtZT48bnVtYmVyPjM8L251bWJl
cj48ZGF0ZXM+PHllYXI+MjAxMzwveWVhcj48cHViLWRhdGVzPjxkYXRlPjIwMTMvMDk8L2RhdGU+
PC9wdWItZGF0ZXM+PC9kYXRlcz48cHVibGlzaGVyPkVsc2V2aWVyIEJWPC9wdWJsaXNoZXI+PGlz
Ym4+MTA3NC03NjEzPC9pc2JuPjx1cmxzPjxyZWxhdGVkLXVybHM+PHVybD5odHRwOi8vZHguZG9p
Lm9yZy8xMC4xMDE2L2ouaW1tdW5pLjIwMTMuMDYuMDE4PC91cmw+PC9yZWxhdGVkLXVybHM+PC91
cmxzPjxlbGVjdHJvbmljLXJlc291cmNlLW51bT4xMC4xMDE2L2ouaW1tdW5pLjIwMTMuMDYuMDE4
PC9lbGVjdHJvbmljLXJlc291cmNlLW51bT48L3JlY29yZD48L0NpdGU+PENpdGUgRXhjbHVkZVll
YXI9IjEiPjxBdXRob3I+VGFpdDwvQXV0aG9yPjxZZWFyPjIwMTM8L1llYXI+PFJlY051bT40NzY8
L1JlY051bT48cmVjb3JkPjxyZWMtbnVtYmVyPjQ3NjwvcmVjLW51bWJlcj48Zm9yZWlnbi1rZXlz
PjxrZXkgYXBwPSJFTiIgZGItaWQ9Ind4cGFzZDk1ZnZ6cnJnZXN0d3J2NWRhYzB3cHQwOWF4eHZl
NSIgdGltZXN0YW1wPSIxNzUwMjE3MjMzIj40NzY8L2tleT48L2ZvcmVpZ24ta2V5cz48cmVmLXR5
cGUgbmFtZT0iSm91cm5hbCBBcnRpY2xlIj4xNzwvcmVmLXR5cGU+PGNvbnRyaWJ1dG9ycz48YXV0
aG9ycz48YXV0aG9yPlRhaXQsIFN0ZXBoZW7CoFcgRy48L2F1dGhvcj48YXV0aG9yPk9iZXJzdCwg
QW5kcmV3PC9hdXRob3I+PGF1dGhvcj5RdWFyYXRvLCBHaW92YW5uaTwvYXV0aG9yPjxhdXRob3I+
TWlsYXN0YSwgU2FuZHJhPC9hdXRob3I+PGF1dGhvcj5IYWxsZXIsIE1hcnRpbmE8L2F1dGhvcj48
YXV0aG9yPldhbmcsIFJ1b25pbmc8L2F1dGhvcj48YXV0aG9yPkthcnZlbGEsIE1hcmlhPC9hdXRo
b3I+PGF1dGhvcj5JY2hpbSwgR2FicmllbDwvYXV0aG9yPjxhdXRob3I+WWF0aW0sIE5hZGVyPC9h
dXRob3I+PGF1dGhvcj5BbGJlcnQsIE1hdHRoZXfCoEw8L2F1dGhvcj48YXV0aG9yPktpZGQsIEdy
YWhhbWU8L2F1dGhvcj48YXV0aG9yPldha2VmaWVsZCwgUmFuZGFsbDwvYXV0aG9yPjxhdXRob3I+
RnJhc2UsIFNoYXJvbjwvYXV0aG9yPjxhdXRob3I+S3JhdXR3YWxkLCBTdGVmYW48L2F1dGhvcj48
YXV0aG9yPkxpbmtlcm1hbm4sIEFuZHJlYXM8L2F1dGhvcj48YXV0aG9yPkdyZWVuLCBEb3VnbGFz
wqBSPC9hdXRob3I+PC9hdXRob3JzPjwvY29udHJpYnV0b3JzPjx0aXRsZXM+PHRpdGxlPldpZGVz
cHJlYWQgTWl0b2Nob25kcmlhbCBEZXBsZXRpb24gdmlhIE1pdG9waGFneSBEb2VzIE5vdCBDb21w
cm9taXNlIE5lY3JvcHRvc2lzPC90aXRsZT48c2Vjb25kYXJ5LXRpdGxlPkNlbGwgUmVwb3J0czwv
c2Vjb25kYXJ5LXRpdGxlPjwvdGl0bGVzPjxwZXJpb2RpY2FsPjxmdWxsLXRpdGxlPkNlbGwgUmVw
b3J0czwvZnVsbC10aXRsZT48L3BlcmlvZGljYWw+PHBhZ2VzPjg3OC04ODU8L3BhZ2VzPjx2b2x1
bWU+NTwvdm9sdW1lPjxudW1iZXI+NDwvbnVtYmVyPjxkYXRlcz48eWVhcj4yMDEzPC95ZWFyPjxw
dWItZGF0ZXM+PGRhdGU+MjAxMy8xMTwvZGF0ZT48L3B1Yi1kYXRlcz48L2RhdGVzPjxwdWJsaXNo
ZXI+RWxzZXZpZXIgQlY8L3B1Ymxpc2hlcj48aXNibj4yMjExLTEyNDc8L2lzYm4+PHVybHM+PHJl
bGF0ZWQtdXJscz48dXJsPmh0dHA6Ly9keC5kb2kub3JnLzEwLjEwMTYvai5jZWxyZXAuMjAxMy4x
MC4wMzQ8L3VybD48L3JlbGF0ZWQtdXJscz48L3VybHM+PGVsZWN0cm9uaWMtcmVzb3VyY2UtbnVt
PjEwLjEwMTYvai5jZWxyZXAuMjAxMy4xMC4wMzQ8L2VsZWN0cm9uaWMtcmVzb3VyY2UtbnVtPjwv
cmVjb3JkPjwvQ2l0ZT48L0VuZE5vdGU+
</w:fldData>
        </w:fldChar>
      </w:r>
      <w:r>
        <w:rPr>
          <w:rFonts w:ascii="宋体" w:hAnsi="宋体"/>
        </w:rPr>
        <w:instrText xml:space="preserve"> ADDIN EN.CITE </w:instrText>
      </w:r>
      <w:r>
        <w:rPr>
          <w:rFonts w:ascii="宋体" w:hAnsi="宋体"/>
        </w:rPr>
        <w:fldChar w:fldCharType="begin">
          <w:fldData xml:space="preserve">PEVuZE5vdGU+PENpdGUgRXhjbHVkZVllYXI9IjEiPjxBdXRob3I+SGU8L0F1dGhvcj48WWVhcj4y
MDA5PC9ZZWFyPjxSZWNOdW0+NDY5PC9SZWNOdW0+PERpc3BsYXlUZXh0Pls2OC03NV08L0Rpc3Bs
YXlUZXh0PjxyZWNvcmQ+PHJlYy1udW1iZXI+NDY5PC9yZWMtbnVtYmVyPjxmb3JlaWduLWtleXM+
PGtleSBhcHA9IkVOIiBkYi1pZD0id3hwYXNkOTVmdnpycmdlc3R3cnY1ZGFjMHdwdDA5YXh4dmU1
IiB0aW1lc3RhbXA9IjE3NTAyMTcyMzMiPjQ2OTwva2V5PjwvZm9yZWlnbi1rZXlzPjxyZWYtdHlw
ZSBuYW1lPSJKb3VybmFsIEFydGljbGUiPjE3PC9yZWYtdHlwZT48Y29udHJpYnV0b3JzPjxhdXRo
b3JzPjxhdXRob3I+SGUsIFN1ZGFuPC9hdXRob3I+PGF1dGhvcj5XYW5nLCBMYWk8L2F1dGhvcj48
YXV0aG9yPk1pYW8sIExpbjwvYXV0aG9yPjxhdXRob3I+V2FuZywgVGFvPC9hdXRob3I+PGF1dGhv
cj5EdSwgRmVuZ2hlPC9hdXRob3I+PGF1dGhvcj5aaGFvLCBMaXBpbmc8L2F1dGhvcj48YXV0aG9y
PldhbmcsIFhpYW9kb25nPC9hdXRob3I+PC9hdXRob3JzPjwvY29udHJpYnV0b3JzPjx0aXRsZXM+
PHRpdGxlPlJlY2VwdG9yIEludGVyYWN0aW5nIFByb3RlaW4gS2luYXNlLTMgRGV0ZXJtaW5lcyBD
ZWxsdWxhciBOZWNyb3RpYyBSZXNwb25zZSB0byBUTkYtzrE8L3RpdGxlPjxzZWNvbmRhcnktdGl0
bGU+Q2VsbDwvc2Vjb25kYXJ5LXRpdGxlPjwvdGl0bGVzPjxwZXJpb2RpY2FsPjxmdWxsLXRpdGxl
PkNlbGw8L2Z1bGwtdGl0bGU+PC9wZXJpb2RpY2FsPjxwYWdlcz4xMTAwLTExMTE8L3BhZ2VzPjx2
b2x1bWU+MTM3PC92b2x1bWU+PG51bWJlcj42PC9udW1iZXI+PGRhdGVzPjx5ZWFyPjIwMDk8L3ll
YXI+PHB1Yi1kYXRlcz48ZGF0ZT4yMDA5LzA2PC9kYXRlPjwvcHViLWRhdGVzPjwvZGF0ZXM+PHB1
Ymxpc2hlcj5FbHNldmllciBCVjwvcHVibGlzaGVyPjxpc2JuPjAwOTItODY3NDwvaXNibj48dXJs
cz48cmVsYXRlZC11cmxzPjx1cmw+aHR0cDovL2R4LmRvaS5vcmcvMTAuMTAxNi9qLmNlbGwuMjAw
OS4wNS4wMjE8L3VybD48L3JlbGF0ZWQtdXJscz48L3VybHM+PGVsZWN0cm9uaWMtcmVzb3VyY2Ut
bnVtPjEwLjEwMTYvai5jZWxsLjIwMDkuMDUuMDIxPC9lbGVjdHJvbmljLXJlc291cmNlLW51bT48
L3JlY29yZD48L0NpdGU+PENpdGUgRXhjbHVkZVllYXI9IjEiPjxBdXRob3I+SGlsZGVicmFuZDwv
QXV0aG9yPjxZZWFyPjIwMTQ8L1llYXI+PFJlY051bT40NzA8L1JlY051bT48cmVjb3JkPjxyZWMt
bnVtYmVyPjQ3MDwvcmVjLW51bWJlcj48Zm9yZWlnbi1rZXlzPjxrZXkgYXBwPSJFTiIgZGItaWQ9
Ind4cGFzZDk1ZnZ6cnJnZXN0d3J2NWRhYzB3cHQwOWF4eHZlNSIgdGltZXN0YW1wPSIxNzUwMjE3
MjMzIj40NzA8L2tleT48L2ZvcmVpZ24ta2V5cz48cmVmLXR5cGUgbmFtZT0iSm91cm5hbCBBcnRp
Y2xlIj4xNzwvcmVmLXR5cGU+PGNvbnRyaWJ1dG9ycz48YXV0aG9ycz48YXV0aG9yPkhpbGRlYnJh
bmQsIEpvYW5uZSBNLjwvYXV0aG9yPjxhdXRob3I+VGFuemVyLCBNYXJpYSBDLjwvYXV0aG9yPjxh
dXRob3I+THVjZXQsIElzYWJlbGxlIFMuPC9hdXRob3I+PGF1dGhvcj5Zb3VuZywgU2FtdWVsIE4u
PC9hdXRob3I+PGF1dGhvcj5TcGFsbCwgU3VraGRlZXAgSy48L2F1dGhvcj48YXV0aG9yPlNoYXJt
YSwgUG9vamE8L2F1dGhvcj48YXV0aG9yPlBpZXJvdHRpLCBDYXRpYTwvYXV0aG9yPjxhdXRob3I+
R2FybmllciwgSmVhbi1NYXJjPC9hdXRob3I+PGF1dGhvcj5Eb2Jzb24sIFJlbndpY2sgQy4gSi48
L2F1dGhvcj48YXV0aG9yPldlYmIsIEFuZHJldyBJLjwvYXV0aG9yPjxhdXRob3I+VHJpcGF5ZG9u
aXMsIEFubmU8L2F1dGhvcj48YXV0aG9yPkJhYm9uLCBKZWZmcmV5IEouPC9hdXRob3I+PGF1dGhv
cj5NdWxjYWlyLCBNYXJrIEQuPC9hdXRob3I+PGF1dGhvcj5TY2FubG9uLCBNYXJ0aW4gSi48L2F1
dGhvcj48YXV0aG9yPkFsZXhhbmRlciwgV2FycmVuIFMuPC9hdXRob3I+PGF1dGhvcj5XaWxrcywg
QW5kcmV3IEYuPC9hdXRob3I+PGF1dGhvcj5DemFib3RhciwgUGV0ZXIgRS48L2F1dGhvcj48YXV0
aG9yPkxlc3NlbmUsIEd1aWxsYXVtZTwvYXV0aG9yPjxhdXRob3I+TXVycGh5LCBKYW1lcyBNLjwv
YXV0aG9yPjxhdXRob3I+U2lsa2UsIEpvaG48L2F1dGhvcj48L2F1dGhvcnM+PC9jb250cmlidXRv
cnM+PHRpdGxlcz48dGl0bGU+QWN0aXZhdGlvbiBvZiB0aGUgcHNldWRva2luYXNlIE1MS0wgdW5s
ZWFzaGVzIHRoZSBmb3VyLWhlbGl4IGJ1bmRsZSBkb21haW4gdG8gaW5kdWNlIG1lbWJyYW5lIGxv
Y2FsaXphdGlvbiBhbmQgbmVjcm9wdG90aWMgY2VsbCBkZWF0aDwvdGl0bGU+PHNlY29uZGFyeS10
aXRsZT5Qcm9jZWVkaW5ncyBvZiB0aGUgTmF0aW9uYWwgQWNhZGVteSBvZiBTY2llbmNlczwvc2Vj
b25kYXJ5LXRpdGxlPjwvdGl0bGVzPjxwZXJpb2RpY2FsPjxmdWxsLXRpdGxlPlByb2NlZWRpbmdz
IG9mIHRoZSBOYXRpb25hbCBBY2FkZW15IG9mIFNjaWVuY2VzPC9mdWxsLXRpdGxlPjwvcGVyaW9k
aWNhbD48cGFnZXM+MTUwNzItMTUwNzc8L3BhZ2VzPjx2b2x1bWU+MTExPC92b2x1bWU+PG51bWJl
cj40MjwvbnVtYmVyPjxkYXRlcz48eWVhcj4yMDE0PC95ZWFyPjxwdWItZGF0ZXM+PGRhdGU+MjAx
NC8xMC8wNjwvZGF0ZT48L3B1Yi1kYXRlcz48L2RhdGVzPjxwdWJsaXNoZXI+UHJvY2VlZGluZ3Mg
b2YgdGhlIE5hdGlvbmFsIEFjYWRlbXkgb2YgU2NpZW5jZXM8L3B1Ymxpc2hlcj48aXNibj4wMDI3
LTg0MjQmI3hEOzEwOTEtNjQ5MDwvaXNibj48dXJscz48cmVsYXRlZC11cmxzPjx1cmw+aHR0cDov
L2R4LmRvaS5vcmcvMTAuMTA3My9wbmFzLjE0MDg5ODcxMTE8L3VybD48L3JlbGF0ZWQtdXJscz48
L3VybHM+PGVsZWN0cm9uaWMtcmVzb3VyY2UtbnVtPjEwLjEwNzMvcG5hcy4xNDA4OTg3MTExPC9l
bGVjdHJvbmljLXJlc291cmNlLW51bT48L3JlY29yZD48L0NpdGU+PENpdGUgRXhjbHVkZVllYXI9
IjEiPjxBdXRob3I+UGV0cmllPC9BdXRob3I+PFllYXI+MjAxODwvWWVhcj48UmVjTnVtPjQ3MTwv
UmVjTnVtPjxyZWNvcmQ+PHJlYy1udW1iZXI+NDcxPC9yZWMtbnVtYmVyPjxmb3JlaWduLWtleXM+
PGtleSBhcHA9IkVOIiBkYi1pZD0id3hwYXNkOTVmdnpycmdlc3R3cnY1ZGFjMHdwdDA5YXh4dmU1
IiB0aW1lc3RhbXA9IjE3NTAyMTcyMzMiPjQ3MTwva2V5PjwvZm9yZWlnbi1rZXlzPjxyZWYtdHlw
ZSBuYW1lPSJKb3VybmFsIEFydGljbGUiPjE3PC9yZWYtdHlwZT48Y29udHJpYnV0b3JzPjxhdXRo
b3JzPjxhdXRob3I+UGV0cmllLCBFbW1hIEouPC9hdXRob3I+PGF1dGhvcj5TYW5kb3csIEphcnJv
ZCBKLjwvYXV0aG9yPjxhdXRob3I+SmFjb2JzZW4sIEFubmV0dGUgVi48L2F1dGhvcj48YXV0aG9y
PlNtaXRoLCBCcmlhbiBKLjwvYXV0aG9yPjxhdXRob3I+R3JpZmZpbiwgTWljaGFlbCBELiBXLjwv
YXV0aG9yPjxhdXRob3I+THVjZXQsIElzYWJlbGxlIFMuPC9hdXRob3I+PGF1dGhvcj5EYWksIFdl
aXdlbjwvYXV0aG9yPjxhdXRob3I+WW91bmcsIFNhbXVlbCBOLjwvYXV0aG9yPjxhdXRob3I+VGFu
emVyLCBNYXJpYSBDLjwvYXV0aG9yPjxhdXRob3I+V2FyZGFrLCBBaG1hZDwvYXV0aG9yPjxhdXRo
b3I+TGlhbmcsIEx1bmctWXU8L2F1dGhvcj48YXV0aG9yPkNvd2FuLCBBbmd1cyBELjwvYXV0aG9y
PjxhdXRob3I+SGlsZGVicmFuZCwgSm9hbm5lIE0uPC9hdXRob3I+PGF1dGhvcj5LZXJzdGVuLCBX
aWxoZWxtdXMgSi4gQS48L2F1dGhvcj48YXV0aG9yPkxlc3NlbmUsIEd1aWxsYXVtZTwvYXV0aG9y
PjxhdXRob3I+U2lsa2UsIEpvaG48L2F1dGhvcj48YXV0aG9yPkN6YWJvdGFyLCBQZXRlciBFLjwv
YXV0aG9yPjxhdXRob3I+V2ViYiwgQW5kcmV3IEkuPC9hdXRob3I+PGF1dGhvcj5NdXJwaHksIEph
bWVzIE0uPC9hdXRob3I+PC9hdXRob3JzPjwvY29udHJpYnV0b3JzPjx0aXRsZXM+PHRpdGxlPkNv
bmZvcm1hdGlvbmFsIHN3aXRjaGluZyBvZiB0aGUgcHNldWRva2luYXNlIGRvbWFpbiBwcm9tb3Rl
cyBodW1hbiBNTEtMIHRldHJhbWVyaXphdGlvbiBhbmQgY2VsbCBkZWF0aCBieSBuZWNyb3B0b3Np
czwvdGl0bGU+PHNlY29uZGFyeS10aXRsZT5OYXR1cmUgQ29tbXVuaWNhdGlvbnM8L3NlY29uZGFy
eS10aXRsZT48L3RpdGxlcz48cGVyaW9kaWNhbD48ZnVsbC10aXRsZT5OYXR1cmUgQ29tbXVuaWNh
dGlvbnM8L2Z1bGwtdGl0bGU+PC9wZXJpb2RpY2FsPjx2b2x1bWU+OTwvdm9sdW1lPjxudW1iZXI+
MTwvbnVtYmVyPjxkYXRlcz48eWVhcj4yMDE4PC95ZWFyPjxwdWItZGF0ZXM+PGRhdGU+MjAxOC8w
Ni8yMTwvZGF0ZT48L3B1Yi1kYXRlcz48L2RhdGVzPjxwdWJsaXNoZXI+U3ByaW5nZXIgU2NpZW5j
ZSBhbmQgQnVzaW5lc3MgTWVkaWEgTExDPC9wdWJsaXNoZXI+PGlzYm4+MjA0MS0xNzIzPC9pc2Ju
Pjx1cmxzPjxyZWxhdGVkLXVybHM+PHVybD5odHRwOi8vZHguZG9pLm9yZy8xMC4xMDM4L3M0MTQ2
Ny0wMTgtMDQ3MTQtNzwvdXJsPjwvcmVsYXRlZC11cmxzPjwvdXJscz48ZWxlY3Ryb25pYy1yZXNv
dXJjZS1udW0+MTAuMTAzOC9zNDE0NjctMDE4LTA0NzE0LTc8L2VsZWN0cm9uaWMtcmVzb3VyY2Ut
bnVtPjwvcmVjb3JkPjwvQ2l0ZT48Q2l0ZSBFeGNsdWRlWWVhcj0iMSI+PEF1dGhvcj5XYW5nPC9B
dXRob3I+PFllYXI+MjAxNDwvWWVhcj48UmVjTnVtPjQ3MjwvUmVjTnVtPjxyZWNvcmQ+PHJlYy1u
dW1iZXI+NDcyPC9yZWMtbnVtYmVyPjxmb3JlaWduLWtleXM+PGtleSBhcHA9IkVOIiBkYi1pZD0i
d3hwYXNkOTVmdnpycmdlc3R3cnY1ZGFjMHdwdDA5YXh4dmU1IiB0aW1lc3RhbXA9IjE3NTAyMTcy
MzMiPjQ3Mjwva2V5PjwvZm9yZWlnbi1rZXlzPjxyZWYtdHlwZSBuYW1lPSJKb3VybmFsIEFydGlj
bGUiPjE3PC9yZWYtdHlwZT48Y29udHJpYnV0b3JzPjxhdXRob3JzPjxhdXRob3I+V2FuZywgSHVh
eWk8L2F1dGhvcj48YXV0aG9yPlN1biwgTGltaW5nPC9hdXRob3I+PGF1dGhvcj5TdSwgTGlqaW5n
PC9hdXRob3I+PGF1dGhvcj5SaXpvLCBKb3NlcDwvYXV0aG9yPjxhdXRob3I+TGl1LCBMZWk8L2F1
dGhvcj48YXV0aG9yPldhbmcsIExpLUZlbmc8L2F1dGhvcj48YXV0aG9yPldhbmcsIEZ1LVNoZW5n
PC9hdXRob3I+PGF1dGhvcj5XYW5nLCBYaWFvZG9uZzwvYXV0aG9yPjwvYXV0aG9ycz48L2NvbnRy
aWJ1dG9ycz48dGl0bGVzPjx0aXRsZT5NaXhlZCBMaW5lYWdlIEtpbmFzZSBEb21haW4tbGlrZSBQ
cm90ZWluIE1MS0wgQ2F1c2VzIE5lY3JvdGljIE1lbWJyYW5lIERpc3J1cHRpb24gdXBvbiBQaG9z
cGhvcnlsYXRpb24gYnkgUklQMzwvdGl0bGU+PHNlY29uZGFyeS10aXRsZT5Nb2xlY3VsYXIgQ2Vs
bDwvc2Vjb25kYXJ5LXRpdGxlPjwvdGl0bGVzPjxwZXJpb2RpY2FsPjxmdWxsLXRpdGxlPk1vbGVj
dWxhciBDZWxsPC9mdWxsLXRpdGxlPjwvcGVyaW9kaWNhbD48cGFnZXM+MTMzLTE0NjwvcGFnZXM+
PHZvbHVtZT41NDwvdm9sdW1lPjxudW1iZXI+MTwvbnVtYmVyPjxkYXRlcz48eWVhcj4yMDE0PC95
ZWFyPjxwdWItZGF0ZXM+PGRhdGU+MjAxNC8wNDwvZGF0ZT48L3B1Yi1kYXRlcz48L2RhdGVzPjxw
dWJsaXNoZXI+RWxzZXZpZXIgQlY8L3B1Ymxpc2hlcj48aXNibj4xMDk3LTI3NjU8L2lzYm4+PHVy
bHM+PHJlbGF0ZWQtdXJscz48dXJsPmh0dHA6Ly9keC5kb2kub3JnLzEwLjEwMTYvai5tb2xjZWwu
MjAxNC4wMy4wMDM8L3VybD48L3JlbGF0ZWQtdXJscz48L3VybHM+PGVsZWN0cm9uaWMtcmVzb3Vy
Y2UtbnVtPjEwLjEwMTYvai5tb2xjZWwuMjAxNC4wMy4wMDM8L2VsZWN0cm9uaWMtcmVzb3VyY2Ut
bnVtPjwvcmVjb3JkPjwvQ2l0ZT48Q2l0ZSBFeGNsdWRlWWVhcj0iMSI+PEF1dGhvcj5SZW1panNl
bjwvQXV0aG9yPjxZZWFyPjIwMTQ8L1llYXI+PFJlY051bT40NzM8L1JlY051bT48cmVjb3JkPjxy
ZWMtbnVtYmVyPjQ3MzwvcmVjLW51bWJlcj48Zm9yZWlnbi1rZXlzPjxrZXkgYXBwPSJFTiIgZGIt
aWQ9Ind4cGFzZDk1ZnZ6cnJnZXN0d3J2NWRhYzB3cHQwOWF4eHZlNSIgdGltZXN0YW1wPSIxNzUw
MjE3MjMzIj40NzM8L2tleT48L2ZvcmVpZ24ta2V5cz48cmVmLXR5cGUgbmFtZT0iSm91cm5hbCBB
cnRpY2xlIj4xNzwvcmVmLXR5cGU+PGNvbnRyaWJ1dG9ycz48YXV0aG9ycz48YXV0aG9yPlJlbWlq
c2VuLCBRLjwvYXV0aG9yPjxhdXRob3I+R29vc3NlbnMsIFYuPC9hdXRob3I+PGF1dGhvcj5Hcm9v
dGphbnMsIFMuPC9hdXRob3I+PGF1dGhvcj5WYW4gZGVuIEhhdXRlLCBDLjwvYXV0aG9yPjxhdXRo
b3I+VmFubGFuZ2VuYWtrZXIsIE4uPC9hdXRob3I+PGF1dGhvcj5Eb25kZWxpbmdlciwgWS48L2F1
dGhvcj48YXV0aG9yPlJvZWxhbmR0LCBSLjwvYXV0aG9yPjxhdXRob3I+QnJ1Z2dlbWFuLCBJLjwv
YXV0aG9yPjxhdXRob3I+R29uY2FsdmVzLCBBLjwvYXV0aG9yPjxhdXRob3I+QmVydHJhbmQsIE0u
IEouIE0uPC9hdXRob3I+PGF1dGhvcj5CYWVrZWxhbmR0LCBWLjwvYXV0aG9yPjxhdXRob3I+VGFr
YWhhc2hpLCBOLjwvYXV0aG9yPjxhdXRob3I+QmVyZ2hlLCBULiBWLjwvYXV0aG9yPjxhdXRob3I+
VmFuZGVuYWJlZWxlLCBQLjwvYXV0aG9yPjwvYXV0aG9ycz48L2NvbnRyaWJ1dG9ycz48dGl0bGVz
Pjx0aXRsZT5EZXBsZXRpb24gb2YgUklQSzMgb3IgTUxLTCBibG9ja3MgVE5GLWRyaXZlbiBuZWNy
b3B0b3NpcyBhbmQgc3dpdGNoZXMgdG93YXJkcyBhIGRlbGF5ZWQgUklQSzEga2luYXNlLWRlcGVu
ZGVudCBhcG9wdG9zaXM8L3RpdGxlPjxzZWNvbmRhcnktdGl0bGU+Q2VsbCBEZWF0aCAmYW1wO2Ft
cDsgRGlzZWFzZTwvc2Vjb25kYXJ5LXRpdGxlPjwvdGl0bGVzPjxwZXJpb2RpY2FsPjxmdWxsLXRp
dGxlPkNlbGwgRGVhdGggJmFtcDthbXA7IERpc2Vhc2U8L2Z1bGwtdGl0bGU+PC9wZXJpb2RpY2Fs
PjxwYWdlcz5lMTAwNC1lMTAwNDwvcGFnZXM+PHZvbHVtZT41PC92b2x1bWU+PG51bWJlcj4xPC9u
dW1iZXI+PGRhdGVzPjx5ZWFyPjIwMTQ8L3llYXI+PHB1Yi1kYXRlcz48ZGF0ZT4yMDE0LzAxLzE2
PC9kYXRlPjwvcHViLWRhdGVzPjwvZGF0ZXM+PHB1Ymxpc2hlcj5TcHJpbmdlciBTY2llbmNlIGFu
ZCBCdXNpbmVzcyBNZWRpYSBMTEM8L3B1Ymxpc2hlcj48aXNibj4yMDQxLTQ4ODk8L2lzYm4+PHVy
bHM+PHJlbGF0ZWQtdXJscz48dXJsPmh0dHA6Ly9keC5kb2kub3JnLzEwLjEwMzgvY2RkaXMuMjAx
My41MzE8L3VybD48L3JlbGF0ZWQtdXJscz48L3VybHM+PGVsZWN0cm9uaWMtcmVzb3VyY2UtbnVt
PjEwLjEwMzgvY2RkaXMuMjAxMy41MzE8L2VsZWN0cm9uaWMtcmVzb3VyY2UtbnVtPjwvcmVjb3Jk
PjwvQ2l0ZT48Q2l0ZSBFeGNsdWRlWWVhcj0iMSI+PEF1dGhvcj5Nb3VqYWxsZWQ8L0F1dGhvcj48
WWVhcj4yMDIxPC9ZZWFyPjxSZWNOdW0+NDc0PC9SZWNOdW0+PHJlY29yZD48cmVjLW51bWJlcj40
NzQ8L3JlYy1udW1iZXI+PGZvcmVpZ24ta2V5cz48a2V5IGFwcD0iRU4iIGRiLWlkPSJ3eHBhc2Q5
NWZ2enJyZ2VzdHdydjVkYWMwd3B0MDlheHh2ZTUiIHRpbWVzdGFtcD0iMTc1MDIxNzIzMyI+NDc0
PC9rZXk+PC9mb3JlaWduLWtleXM+PHJlZi10eXBlIG5hbWU9IkpvdXJuYWwgQXJ0aWNsZSI+MTc8
L3JlZi10eXBlPjxjb250cmlidXRvcnM+PGF1dGhvcnM+PGF1dGhvcj5Nb3VqYWxsZWQsIERpYW5l
PC9hdXRob3I+PGF1dGhvcj5HYW5nYXRpcmthciwgUHJhZG55YTwvYXV0aG9yPjxhdXRob3I+S2F1
cHBpLCBNYXJpYTwvYXV0aG9yPjxhdXRob3I+Q29yYmluLCBKYXNvbjwvYXV0aG9yPjxhdXRob3I+
TGVib2lzLCBNYXJpb248L2F1dGhvcj48YXV0aG9yPk11cnBoeSwgSmFtZXMgTS48L2F1dGhvcj48
YXV0aG9yPkxhbGFvdWksIE5ham91YTwvYXV0aG9yPjxhdXRob3I+SGlsZGVicmFuZCwgSm9hbm5l
IE0uPC9hdXRob3I+PGF1dGhvcj5TaWxrZSwgSm9objwvYXV0aG9yPjxhdXRob3I+QWxleGFuZGVy
LCBXYXJyZW4gUy48L2F1dGhvcj48YXV0aG9yPkpvc2Vmc3NvbiwgRW1tYSBDLjwvYXV0aG9yPjwv
YXV0aG9ycz48L2NvbnRyaWJ1dG9ycz48dGl0bGVzPjx0aXRsZT5UaGUgbmVjcm9wdG90aWMgY2Vs
bCBkZWF0aCBwYXRod2F5IG9wZXJhdGVzIGluIG1lZ2FrYXJ5b2N5dGVzLCBidXQgbm90IGluIHBs
YXRlbGV0IHN5bnRoZXNpczwvdGl0bGU+PHNlY29uZGFyeS10aXRsZT5DZWxsIERlYXRoICZhbXA7
YW1wOyBEaXNlYXNlPC9zZWNvbmRhcnktdGl0bGU+PC90aXRsZXM+PHBlcmlvZGljYWw+PGZ1bGwt
dGl0bGU+Q2VsbCBEZWF0aCAmYW1wO2FtcDsgRGlzZWFzZTwvZnVsbC10aXRsZT48L3BlcmlvZGlj
YWw+PHZvbHVtZT4xMjwvdm9sdW1lPjxudW1iZXI+MTwvbnVtYmVyPjxkYXRlcz48eWVhcj4yMDIx
PC95ZWFyPjxwdWItZGF0ZXM+PGRhdGU+MjAyMS8wMS8yODwvZGF0ZT48L3B1Yi1kYXRlcz48L2Rh
dGVzPjxwdWJsaXNoZXI+U3ByaW5nZXIgU2NpZW5jZSBhbmQgQnVzaW5lc3MgTWVkaWEgTExDPC9w
dWJsaXNoZXI+PGlzYm4+MjA0MS00ODg5PC9pc2JuPjx1cmxzPjxyZWxhdGVkLXVybHM+PHVybD5o
dHRwOi8vZHguZG9pLm9yZy8xMC4xMDM4L3M0MTQxOS0wMjEtMDM0MTgtejwvdXJsPjwvcmVsYXRl
ZC11cmxzPjwvdXJscz48ZWxlY3Ryb25pYy1yZXNvdXJjZS1udW0+MTAuMTAzOC9zNDE0MTktMDIx
LTAzNDE4LXo8L2VsZWN0cm9uaWMtcmVzb3VyY2UtbnVtPjwvcmVjb3JkPjwvQ2l0ZT48Q2l0ZSBF
eGNsdWRlWWVhcj0iMSI+PEF1dGhvcj5NdXJwaHk8L0F1dGhvcj48WWVhcj4yMDEzPC9ZZWFyPjxS
ZWNOdW0+NDc1PC9SZWNOdW0+PHJlY29yZD48cmVjLW51bWJlcj40NzU8L3JlYy1udW1iZXI+PGZv
cmVpZ24ta2V5cz48a2V5IGFwcD0iRU4iIGRiLWlkPSJ3eHBhc2Q5NWZ2enJyZ2VzdHdydjVkYWMw
d3B0MDlheHh2ZTUiIHRpbWVzdGFtcD0iMTc1MDIxNzIzMyI+NDc1PC9rZXk+PC9mb3JlaWduLWtl
eXM+PHJlZi10eXBlIG5hbWU9IkpvdXJuYWwgQXJ0aWNsZSI+MTc8L3JlZi10eXBlPjxjb250cmli
dXRvcnM+PGF1dGhvcnM+PGF1dGhvcj5NdXJwaHksIEphbWVzwqBNPC9hdXRob3I+PGF1dGhvcj5D
emFib3RhciwgUGV0ZXLCoEU8L2F1dGhvcj48YXV0aG9yPkhpbGRlYnJhbmQsIEpvYW5uZcKgTTwv
YXV0aG9yPjxhdXRob3I+THVjZXQsIElzYWJlbGxlwqBTPC9hdXRob3I+PGF1dGhvcj5aaGFuZywg
Smlhbi1HdW88L2F1dGhvcj48YXV0aG9yPkFsdmFyZXotRGlheiwgU2lsdmlhPC9hdXRob3I+PGF1
dGhvcj5MZXdpcywgUm93ZW5hPC9hdXRob3I+PGF1dGhvcj5MYWxhb3VpLCBOYWpvdWE8L2F1dGhv
cj48YXV0aG9yPk1ldGNhbGYsIERvbmFsZDwvYXV0aG9yPjxhdXRob3I+V2ViYiwgQW5kcmV3wqBJ
PC9hdXRob3I+PGF1dGhvcj5Zb3VuZywgU2FtdWVswqBOPC9hdXRob3I+PGF1dGhvcj5WYXJnaGVz
ZSwgTGVpbGHCoE48L2F1dGhvcj48YXV0aG9yPlRhbm5haGlsbCwgR2lsbGlhbsKgTTwvYXV0aG9y
PjxhdXRob3I+SGF0Y2hlbGwsIEVzbWXCoEM8L2F1dGhvcj48YXV0aG9yPk1hamV3c2tpLCBJYW7C
oEo8L2F1dGhvcj48YXV0aG9yPk9rYW1vdG8sIFRvcnU8L2F1dGhvcj48YXV0aG9yPkRvYnNvbiwg
UmVud2lja8KgQyBKLjwvYXV0aG9yPjxhdXRob3I+SGlsdG9uLCBEb3VnbGFzwqBKPC9hdXRob3I+
PGF1dGhvcj5CYWJvbiwgSmVmZnJlecKgSjwvYXV0aG9yPjxhdXRob3I+Tmljb2xhLCBOaWNvc8Kg
QTwvYXV0aG9yPjxhdXRob3I+U3RyYXNzZXIsIEFuZHJlYXM8L2F1dGhvcj48YXV0aG9yPlNpbGtl
LCBKb2huPC9hdXRob3I+PGF1dGhvcj5BbGV4YW5kZXIsIFdhcnJlbsKgUzwvYXV0aG9yPjwvYXV0
aG9ycz48L2NvbnRyaWJ1dG9ycz48dGl0bGVzPjx0aXRsZT5UaGUgUHNldWRva2luYXNlIE1MS0wg
TWVkaWF0ZXMgTmVjcm9wdG9zaXMgdmlhIGEgTW9sZWN1bGFyIFN3aXRjaCBNZWNoYW5pc208L3Rp
dGxlPjxzZWNvbmRhcnktdGl0bGU+SW1tdW5pdHk8L3NlY29uZGFyeS10aXRsZT48L3RpdGxlcz48
cGVyaW9kaWNhbD48ZnVsbC10aXRsZT5JbW11bml0eTwvZnVsbC10aXRsZT48L3BlcmlvZGljYWw+
PHBhZ2VzPjQ0My00NTM8L3BhZ2VzPjx2b2x1bWU+Mzk8L3ZvbHVtZT48bnVtYmVyPjM8L251bWJl
cj48ZGF0ZXM+PHllYXI+MjAxMzwveWVhcj48cHViLWRhdGVzPjxkYXRlPjIwMTMvMDk8L2RhdGU+
PC9wdWItZGF0ZXM+PC9kYXRlcz48cHVibGlzaGVyPkVsc2V2aWVyIEJWPC9wdWJsaXNoZXI+PGlz
Ym4+MTA3NC03NjEzPC9pc2JuPjx1cmxzPjxyZWxhdGVkLXVybHM+PHVybD5odHRwOi8vZHguZG9p
Lm9yZy8xMC4xMDE2L2ouaW1tdW5pLjIwMTMuMDYuMDE4PC91cmw+PC9yZWxhdGVkLXVybHM+PC91
cmxzPjxlbGVjdHJvbmljLXJlc291cmNlLW51bT4xMC4xMDE2L2ouaW1tdW5pLjIwMTMuMDYuMDE4
PC9lbGVjdHJvbmljLXJlc291cmNlLW51bT48L3JlY29yZD48L0NpdGU+PENpdGUgRXhjbHVkZVll
YXI9IjEiPjxBdXRob3I+VGFpdDwvQXV0aG9yPjxZZWFyPjIwMTM8L1llYXI+PFJlY051bT40NzY8
L1JlY051bT48cmVjb3JkPjxyZWMtbnVtYmVyPjQ3NjwvcmVjLW51bWJlcj48Zm9yZWlnbi1rZXlz
PjxrZXkgYXBwPSJFTiIgZGItaWQ9Ind4cGFzZDk1ZnZ6cnJnZXN0d3J2NWRhYzB3cHQwOWF4eHZl
NSIgdGltZXN0YW1wPSIxNzUwMjE3MjMzIj40NzY8L2tleT48L2ZvcmVpZ24ta2V5cz48cmVmLXR5
cGUgbmFtZT0iSm91cm5hbCBBcnRpY2xlIj4xNzwvcmVmLXR5cGU+PGNvbnRyaWJ1dG9ycz48YXV0
aG9ycz48YXV0aG9yPlRhaXQsIFN0ZXBoZW7CoFcgRy48L2F1dGhvcj48YXV0aG9yPk9iZXJzdCwg
QW5kcmV3PC9hdXRob3I+PGF1dGhvcj5RdWFyYXRvLCBHaW92YW5uaTwvYXV0aG9yPjxhdXRob3I+
TWlsYXN0YSwgU2FuZHJhPC9hdXRob3I+PGF1dGhvcj5IYWxsZXIsIE1hcnRpbmE8L2F1dGhvcj48
YXV0aG9yPldhbmcsIFJ1b25pbmc8L2F1dGhvcj48YXV0aG9yPkthcnZlbGEsIE1hcmlhPC9hdXRo
b3I+PGF1dGhvcj5JY2hpbSwgR2FicmllbDwvYXV0aG9yPjxhdXRob3I+WWF0aW0sIE5hZGVyPC9h
dXRob3I+PGF1dGhvcj5BbGJlcnQsIE1hdHRoZXfCoEw8L2F1dGhvcj48YXV0aG9yPktpZGQsIEdy
YWhhbWU8L2F1dGhvcj48YXV0aG9yPldha2VmaWVsZCwgUmFuZGFsbDwvYXV0aG9yPjxhdXRob3I+
RnJhc2UsIFNoYXJvbjwvYXV0aG9yPjxhdXRob3I+S3JhdXR3YWxkLCBTdGVmYW48L2F1dGhvcj48
YXV0aG9yPkxpbmtlcm1hbm4sIEFuZHJlYXM8L2F1dGhvcj48YXV0aG9yPkdyZWVuLCBEb3VnbGFz
wqBSPC9hdXRob3I+PC9hdXRob3JzPjwvY29udHJpYnV0b3JzPjx0aXRsZXM+PHRpdGxlPldpZGVz
cHJlYWQgTWl0b2Nob25kcmlhbCBEZXBsZXRpb24gdmlhIE1pdG9waGFneSBEb2VzIE5vdCBDb21w
cm9taXNlIE5lY3JvcHRvc2lzPC90aXRsZT48c2Vjb25kYXJ5LXRpdGxlPkNlbGwgUmVwb3J0czwv
c2Vjb25kYXJ5LXRpdGxlPjwvdGl0bGVzPjxwZXJpb2RpY2FsPjxmdWxsLXRpdGxlPkNlbGwgUmVw
b3J0czwvZnVsbC10aXRsZT48L3BlcmlvZGljYWw+PHBhZ2VzPjg3OC04ODU8L3BhZ2VzPjx2b2x1
bWU+NTwvdm9sdW1lPjxudW1iZXI+NDwvbnVtYmVyPjxkYXRlcz48eWVhcj4yMDEzPC95ZWFyPjxw
dWItZGF0ZXM+PGRhdGU+MjAxMy8xMTwvZGF0ZT48L3B1Yi1kYXRlcz48L2RhdGVzPjxwdWJsaXNo
ZXI+RWxzZXZpZXIgQlY8L3B1Ymxpc2hlcj48aXNibj4yMjExLTEyNDc8L2lzYm4+PHVybHM+PHJl
bGF0ZWQtdXJscz48dXJsPmh0dHA6Ly9keC5kb2kub3JnLzEwLjEwMTYvai5jZWxyZXAuMjAxMy4x
MC4wMzQ8L3VybD48L3JlbGF0ZWQtdXJscz48L3VybHM+PGVsZWN0cm9uaWMtcmVzb3VyY2UtbnVt
PjEwLjEwMTYvai5jZWxyZXAuMjAxMy4xMC4wMzQ8L2VsZWN0cm9uaWMtcmVzb3VyY2UtbnVtPjwv
cmVjb3JkPjwvQ2l0ZT48L0VuZE5vdGU+
</w:fldData>
        </w:fldChar>
      </w:r>
      <w:r>
        <w:rPr>
          <w:rFonts w:ascii="宋体" w:hAnsi="宋体"/>
        </w:rPr>
        <w:instrText xml:space="preserve"> ADDIN EN.CITE.DATA </w:instrText>
      </w:r>
      <w:r>
        <w:rPr>
          <w:rFonts w:ascii="宋体" w:hAnsi="宋体"/>
        </w:rPr>
      </w:r>
      <w:r>
        <w:rPr>
          <w:rFonts w:ascii="宋体" w:hAnsi="宋体"/>
        </w:rPr>
        <w:fldChar w:fldCharType="end"/>
      </w:r>
      <w:r>
        <w:rPr>
          <w:rFonts w:ascii="宋体" w:hAnsi="宋体"/>
        </w:rPr>
      </w:r>
      <w:r>
        <w:rPr>
          <w:rFonts w:ascii="宋体" w:hAnsi="宋体"/>
        </w:rPr>
        <w:fldChar w:fldCharType="separate"/>
      </w:r>
      <w:r>
        <w:rPr>
          <w:rFonts w:ascii="宋体" w:hAnsi="宋体"/>
          <w:noProof/>
        </w:rPr>
        <w:t>[68-75]</w:t>
      </w:r>
      <w:r>
        <w:rPr>
          <w:rFonts w:ascii="宋体" w:hAnsi="宋体"/>
        </w:rPr>
        <w:fldChar w:fldCharType="end"/>
      </w:r>
      <w:r w:rsidRPr="00EF26B6">
        <w:rPr>
          <w:rFonts w:ascii="宋体" w:hAnsi="宋体"/>
        </w:rPr>
        <w:t>。</w:t>
      </w:r>
      <w:proofErr w:type="spellStart"/>
      <w:r w:rsidRPr="00EF26B6">
        <w:rPr>
          <w:rFonts w:ascii="宋体" w:hAnsi="宋体"/>
        </w:rPr>
        <w:t>mtROS</w:t>
      </w:r>
      <w:proofErr w:type="spellEnd"/>
      <w:r w:rsidRPr="00EF26B6">
        <w:rPr>
          <w:rFonts w:ascii="宋体" w:hAnsi="宋体"/>
        </w:rPr>
        <w:t>可进一步放大坏死信号，促进RIPK1磷酸化与RIPK3活化</w:t>
      </w:r>
      <w:r>
        <w:rPr>
          <w:rFonts w:ascii="宋体" w:hAnsi="宋体"/>
        </w:rPr>
        <w:fldChar w:fldCharType="begin">
          <w:fldData xml:space="preserve">PEVuZE5vdGU+PENpdGUgRXhjbHVkZVllYXI9IjEiPjxBdXRob3I+QXJkZXN0YW5pPC9BdXRob3I+
PFllYXI+MjAxMzwvWWVhcj48UmVjTnVtPjQ3NzwvUmVjTnVtPjxEaXNwbGF5VGV4dD5bNzYtODBd
PC9EaXNwbGF5VGV4dD48cmVjb3JkPjxyZWMtbnVtYmVyPjQ3NzwvcmVjLW51bWJlcj48Zm9yZWln
bi1rZXlzPjxrZXkgYXBwPSJFTiIgZGItaWQ9Ind4cGFzZDk1ZnZ6cnJnZXN0d3J2NWRhYzB3cHQw
OWF4eHZlNSIgdGltZXN0YW1wPSIxNzUwMjE3MjMzIj40Nzc8L2tleT48L2ZvcmVpZ24ta2V5cz48
cmVmLXR5cGUgbmFtZT0iSm91cm5hbCBBcnRpY2xlIj4xNzwvcmVmLXR5cGU+PGNvbnRyaWJ1dG9y
cz48YXV0aG9ycz48YXV0aG9yPkFyZGVzdGFuaSwgU2hpZHJva2g8L2F1dGhvcj48YXV0aG9yPkRl
c2tpbnMsIERlc2lyYWUgTC48L2F1dGhvcj48YXV0aG9yPllvdW5nLCBQYW1wZWUgUC48L2F1dGhv
cj48L2F1dGhvcnM+PC9jb250cmlidXRvcnM+PHRpdGxlcz48dGl0bGU+TWVtYnJhbmUgVE5GLWFs
cGhhLWFjdGl2YXRlZCBwcm9ncmFtbWVkIG5lY3Jvc2lzIGlzIG1lZGlhdGVkIGJ5IENlcmFtaWRl
LWluZHVjZWQgcmVhY3RpdmUgb3h5Z2VuIHNwZWNpZXM8L3RpdGxlPjxzZWNvbmRhcnktdGl0bGU+
Sm91cm5hbCBvZiBNb2xlY3VsYXIgU2lnbmFsaW5nPC9zZWNvbmRhcnktdGl0bGU+PC90aXRsZXM+
PHBlcmlvZGljYWw+PGZ1bGwtdGl0bGU+Sm91cm5hbCBvZiBNb2xlY3VsYXIgU2lnbmFsaW5nPC9m
dWxsLXRpdGxlPjwvcGVyaW9kaWNhbD48cGFnZXM+MTI8L3BhZ2VzPjx2b2x1bWU+ODwvdm9sdW1l
PjxkYXRlcz48eWVhcj4yMDEzPC95ZWFyPjxwdWItZGF0ZXM+PGRhdGU+MjAxMy8xMS8wMTwvZGF0
ZT48L3B1Yi1kYXRlcz48L2RhdGVzPjxwdWJsaXNoZXI+Sm91cm5hbCBvZiBNb2xlY3VsYXIgU2ln
bmFsaW5nPC9wdWJsaXNoZXI+PGlzYm4+MTc1MC0yMTg3PC9pc2JuPjx1cmxzPjxyZWxhdGVkLXVy
bHM+PHVybD5odHRwOi8vZHguZG9pLm9yZy8xMC4xMTg2LzE3NTAtMjE4Ny04LTEyPC91cmw+PC9y
ZWxhdGVkLXVybHM+PC91cmxzPjxlbGVjdHJvbmljLXJlc291cmNlLW51bT4xMC4xMTg2LzE3NTAt
MjE4Ny04LTEyPC9lbGVjdHJvbmljLXJlc291cmNlLW51bT48L3JlY29yZD48L0NpdGU+PENpdGUg
RXhjbHVkZVllYXI9IjEiPjxBdXRob3I+RGVyYWdvbjwvQXV0aG9yPjxZZWFyPjIwMjA8L1llYXI+
PFJlY051bT40Nzg8L1JlY051bT48cmVjb3JkPjxyZWMtbnVtYmVyPjQ3ODwvcmVjLW51bWJlcj48
Zm9yZWlnbi1rZXlzPjxrZXkgYXBwPSJFTiIgZGItaWQ9Ind4cGFzZDk1ZnZ6cnJnZXN0d3J2NWRh
YzB3cHQwOWF4eHZlNSIgdGltZXN0YW1wPSIxNzUwMjE3MjMzIj40Nzg8L2tleT48L2ZvcmVpZ24t
a2V5cz48cmVmLXR5cGUgbmFtZT0iSm91cm5hbCBBcnRpY2xlIj4xNzwvcmVmLXR5cGU+PGNvbnRy
aWJ1dG9ycz48YXV0aG9ycz48YXV0aG9yPkRlcmFnb24sIE1hdHRoZXcgQS48L2F1dGhvcj48YXV0
aG9yPk1jQ2FpZywgV2lsbGlhbSBELjwvYXV0aG9yPjxhdXRob3I+UGF0ZWwsIFBheWFsIFMuPC9h
dXRob3I+PGF1dGhvcj5IYWx1c2thLCBSb2JlcnQgSi48L2F1dGhvcj48YXV0aG9yPkhvZGdlcywg
QWxleGEgTC48L2F1dGhvcj48YXV0aG9yPlNvc3Vub3YsIFNlcmdleSBBLjwvYXV0aG9yPjxhdXRo
b3I+TXVycGh5LCBNaWNoYWVsIFAuPC9hdXRob3I+PGF1dGhvcj5UZW4sIFZhZGltIFMuPC9hdXRo
b3I+PGF1dGhvcj5MYVJvY2NhLCBUaW1vdGh5IEouPC9hdXRob3I+PC9hdXRob3JzPjwvY29udHJp
YnV0b3JzPjx0aXRsZXM+PHRpdGxlPk1pdG9jaG9uZHJpYWwgUk9TIHByaW1lIHRoZSBoeXBlcmds
eWNlbWljIHNoaWZ0IGZyb20gYXBvcHRvc2lzIHRvIG5lY3JvcHRvc2lzPC90aXRsZT48c2Vjb25k
YXJ5LXRpdGxlPkNlbGwgRGVhdGggRGlzY292ZXJ5PC9zZWNvbmRhcnktdGl0bGU+PC90aXRsZXM+
PHBlcmlvZGljYWw+PGZ1bGwtdGl0bGU+Q2VsbCBEZWF0aCBEaXNjb3Zlcnk8L2Z1bGwtdGl0bGU+
PC9wZXJpb2RpY2FsPjx2b2x1bWU+Njwvdm9sdW1lPjxudW1iZXI+MTwvbnVtYmVyPjxkYXRlcz48
eWVhcj4yMDIwPC95ZWFyPjxwdWItZGF0ZXM+PGRhdGU+MjAyMC8xMS8yNjwvZGF0ZT48L3B1Yi1k
YXRlcz48L2RhdGVzPjxwdWJsaXNoZXI+U3ByaW5nZXIgU2NpZW5jZSBhbmQgQnVzaW5lc3MgTWVk
aWEgTExDPC9wdWJsaXNoZXI+PGlzYm4+MjA1OC03NzE2PC9pc2JuPjx1cmxzPjxyZWxhdGVkLXVy
bHM+PHVybD5odHRwOi8vZHguZG9pLm9yZy8xMC4xMDM4L3M0MTQyMC0wMjAtMDAzNzAtMzwvdXJs
PjwvcmVsYXRlZC11cmxzPjwvdXJscz48ZWxlY3Ryb25pYy1yZXNvdXJjZS1udW0+MTAuMTAzOC9z
NDE0MjAtMDIwLTAwMzcwLTM8L2VsZWN0cm9uaWMtcmVzb3VyY2UtbnVtPjwvcmVjb3JkPjwvQ2l0
ZT48Q2l0ZSBFeGNsdWRlWWVhcj0iMSI+PEF1dGhvcj5ZYW5nPC9BdXRob3I+PFllYXI+MjAxODwv
WWVhcj48UmVjTnVtPjQ3OTwvUmVjTnVtPjxyZWNvcmQ+PHJlYy1udW1iZXI+NDc5PC9yZWMtbnVt
YmVyPjxmb3JlaWduLWtleXM+PGtleSBhcHA9IkVOIiBkYi1pZD0id3hwYXNkOTVmdnpycmdlc3R3
cnY1ZGFjMHdwdDA5YXh4dmU1IiB0aW1lc3RhbXA9IjE3NTAyMTcyMzMiPjQ3OTwva2V5PjwvZm9y
ZWlnbi1rZXlzPjxyZWYtdHlwZSBuYW1lPSJKb3VybmFsIEFydGljbGUiPjE3PC9yZWYtdHlwZT48
Y29udHJpYnV0b3JzPjxhdXRob3JzPjxhdXRob3I+WWFuZywgWmhlbnRhbzwvYXV0aG9yPjxhdXRo
b3I+V2FuZywgWWFuPC9hdXRob3I+PGF1dGhvcj5aaGFuZywgWWluZ3lpbmc8L2F1dGhvcj48YXV0
aG9yPkhlLCBYaWFkaTwvYXV0aG9yPjxhdXRob3I+WmhvbmcsIENodWFuLVFpPC9hdXRob3I+PGF1
dGhvcj5OaSwgSGVuZ3hpYW88L2F1dGhvcj48YXV0aG9yPkNoZW4sIFhpbjwvYXV0aG9yPjxhdXRo
b3I+TGlhbmcsIFlhb2ppPC9hdXRob3I+PGF1dGhvcj5XdSwgSmlhbmZlbmc8L2F1dGhvcj48YXV0
aG9yPlpoYW8sIFNoaW1pbjwvYXV0aG9yPjxhdXRob3I+WmhvdSwgRGF3YW5nPC9hdXRob3I+PGF1
dGhvcj5IYW4sIEppYWh1YWk8L2F1dGhvcj48L2F1dGhvcnM+PC9jb250cmlidXRvcnM+PHRpdGxl
cz48dGl0bGU+UklQMyB0YXJnZXRzIHB5cnV2YXRlIGRlaHlkcm9nZW5hc2UgY29tcGxleCB0byBp
bmNyZWFzZSBhZXJvYmljIHJlc3BpcmF0aW9uIGluIFRORi1pbmR1Y2VkIG5lY3JvcHRvc2lzPC90
aXRsZT48c2Vjb25kYXJ5LXRpdGxlPk5hdHVyZSBDZWxsIEJpb2xvZ3k8L3NlY29uZGFyeS10aXRs
ZT48L3RpdGxlcz48cGVyaW9kaWNhbD48ZnVsbC10aXRsZT5OYXR1cmUgQ2VsbCBCaW9sb2d5PC9m
dWxsLXRpdGxlPjwvcGVyaW9kaWNhbD48cGFnZXM+MTg2LTE5NzwvcGFnZXM+PHZvbHVtZT4yMDwv
dm9sdW1lPjxudW1iZXI+MjwvbnVtYmVyPjxkYXRlcz48eWVhcj4yMDE4PC95ZWFyPjxwdWItZGF0
ZXM+PGRhdGU+MjAxOC8wMS8yMjwvZGF0ZT48L3B1Yi1kYXRlcz48L2RhdGVzPjxwdWJsaXNoZXI+
U3ByaW5nZXIgU2NpZW5jZSBhbmQgQnVzaW5lc3MgTWVkaWEgTExDPC9wdWJsaXNoZXI+PGlzYm4+
MTQ2NS03MzkyJiN4RDsxNDc2LTQ2Nzk8L2lzYm4+PHVybHM+PHJlbGF0ZWQtdXJscz48dXJsPmh0
dHA6Ly9keC5kb2kub3JnLzEwLjEwMzgvczQxNTU2LTAxNy0wMDIyLXk8L3VybD48L3JlbGF0ZWQt
dXJscz48L3VybHM+PGVsZWN0cm9uaWMtcmVzb3VyY2UtbnVtPjEwLjEwMzgvczQxNTU2LTAxNy0w
MDIyLXk8L2VsZWN0cm9uaWMtcmVzb3VyY2UtbnVtPjwvcmVjb3JkPjwvQ2l0ZT48Q2l0ZSBFeGNs
dWRlWWVhcj0iMSI+PEF1dGhvcj5UZW1raW48L0F1dGhvcj48WWVhcj4yMDA2PC9ZZWFyPjxSZWNO
dW0+NDgwPC9SZWNOdW0+PHJlY29yZD48cmVjLW51bWJlcj40ODA8L3JlYy1udW1iZXI+PGZvcmVp
Z24ta2V5cz48a2V5IGFwcD0iRU4iIGRiLWlkPSJ3eHBhc2Q5NWZ2enJyZ2VzdHdydjVkYWMwd3B0
MDlheHh2ZTUiIHRpbWVzdGFtcD0iMTc1MDIxNzIzMyI+NDgwPC9rZXk+PC9mb3JlaWduLWtleXM+
PHJlZi10eXBlIG5hbWU9IkpvdXJuYWwgQXJ0aWNsZSI+MTc8L3JlZi10eXBlPjxjb250cmlidXRv
cnM+PGF1dGhvcnM+PGF1dGhvcj5UZW1raW4sIFZsYWRpc2xhdjwvYXV0aG9yPjxhdXRob3I+SHVh
bmcsIFFpcXVhbjwvYXV0aG9yPjxhdXRob3I+TGl1LCBIb25ndGFvPC9hdXRob3I+PGF1dGhvcj5P
c2FkYSwgSGlyb3l1a2k8L2F1dGhvcj48YXV0aG9yPlBvcGUsIFJpY2hhcmQgTS48L2F1dGhvcj48
L2F1dGhvcnM+PC9jb250cmlidXRvcnM+PHRpdGxlcz48dGl0bGU+SW5oaWJpdGlvbiBvZiBBRFAv
QVRQIEV4Y2hhbmdlIGluIFJlY2VwdG9yLUludGVyYWN0aW5nIFByb3RlaW4tTWVkaWF0ZWQgTmVj
cm9zaXM8L3RpdGxlPjxzZWNvbmRhcnktdGl0bGU+TW9sZWN1bGFyIGFuZCBDZWxsdWxhciBCaW9s
b2d5PC9zZWNvbmRhcnktdGl0bGU+PC90aXRsZXM+PHBlcmlvZGljYWw+PGZ1bGwtdGl0bGU+TW9s
ZWN1bGFyIGFuZCBDZWxsdWxhciBCaW9sb2d5PC9mdWxsLXRpdGxlPjwvcGVyaW9kaWNhbD48cGFn
ZXM+MjIxNS0yMjI1PC9wYWdlcz48dm9sdW1lPjI2PC92b2x1bWU+PG51bWJlcj42PC9udW1iZXI+
PGRhdGVzPjx5ZWFyPjIwMDY8L3llYXI+PHB1Yi1kYXRlcz48ZGF0ZT4yMDA2LzAzLzAxPC9kYXRl
PjwvcHViLWRhdGVzPjwvZGF0ZXM+PHB1Ymxpc2hlcj5JbmZvcm1hIFVLIExpbWl0ZWQ8L3B1Ymxp
c2hlcj48aXNibj4xMDk4LTU1NDk8L2lzYm4+PHVybHM+PHJlbGF0ZWQtdXJscz48dXJsPmh0dHA6
Ly9keC5kb2kub3JnLzEwLjExMjgvbWNiLjI2LjYuMjIxNS0yMjI1LjIwMDY8L3VybD48L3JlbGF0
ZWQtdXJscz48L3VybHM+PGVsZWN0cm9uaWMtcmVzb3VyY2UtbnVtPjEwLjExMjgvbWNiLjI2LjYu
MjIxNS0yMjI1LjIwMDY8L2VsZWN0cm9uaWMtcmVzb3VyY2UtbnVtPjwvcmVjb3JkPjwvQ2l0ZT48
Q2l0ZSBFeGNsdWRlWWVhcj0iMSI+PEF1dGhvcj5EYXZpczwvQXV0aG9yPjxZZWFyPjIwMTA8L1ll
YXI+PFJlY051bT40ODE8L1JlY051bT48cmVjb3JkPjxyZWMtbnVtYmVyPjQ4MTwvcmVjLW51bWJl
cj48Zm9yZWlnbi1rZXlzPjxrZXkgYXBwPSJFTiIgZGItaWQ9Ind4cGFzZDk1ZnZ6cnJnZXN0d3J2
NWRhYzB3cHQwOWF4eHZlNSIgdGltZXN0YW1wPSIxNzUwMjE3MjMzIj40ODE8L2tleT48L2ZvcmVp
Z24ta2V5cz48cmVmLXR5cGUgbmFtZT0iSm91cm5hbCBBcnRpY2xlIj4xNzwvcmVmLXR5cGU+PGNv
bnRyaWJ1dG9ycz48YXV0aG9ycz48YXV0aG9yPkRhdmlzLCBDaHJpc3RpYW5hIFcuPC9hdXRob3I+
PGF1dGhvcj5IYXdraW5zLCBCcmlhbiBKLjwvYXV0aG9yPjxhdXRob3I+UmFtYXNhbXksIFN1YmJp
YWg8L2F1dGhvcj48YXV0aG9yPklycmlua2ksIEtyaXNobmEgTS48L2F1dGhvcj48YXV0aG9yPkNh
bWVyb24sIEJydWNlIEEuPC9hdXRob3I+PGF1dGhvcj5Jc2xhbSwgS2hhbGlkPC9hdXRob3I+PGF1
dGhvcj5EYXN3YW5pLCBWYXJzaGEgUC48L2F1dGhvcj48YXV0aG9yPkRvb25hbiwgUGF0cmljayBK
LjwvYXV0aG9yPjxhdXRob3I+TWFuZXZpY2gsIFllZmltPC9hdXRob3I+PGF1dGhvcj5NYWRlc2gs
IE11bmlzd2FteTwvYXV0aG9yPjwvYXV0aG9ycz48L2NvbnRyaWJ1dG9ycz48dGl0bGVzPjx0aXRs
ZT5OaXRyYXRpb24gb2YgdGhlIG1pdG9jaG9uZHJpYWwgY29tcGxleCBJIHN1YnVuaXQgTkRVRkI4
IGVsaWNpdHMgUklQMS0gYW5kIFJJUDMtbWVkaWF0ZWQgbmVjcm9zaXM8L3RpdGxlPjxzZWNvbmRh
cnktdGl0bGU+RnJlZSBSYWRpY2FsIEJpb2xvZ3kgYW5kIE1lZGljaW5lPC9zZWNvbmRhcnktdGl0
bGU+PC90aXRsZXM+PHBlcmlvZGljYWw+PGZ1bGwtdGl0bGU+RnJlZSBSYWRpY2FsIEJpb2xvZ3kg
YW5kIE1lZGljaW5lPC9mdWxsLXRpdGxlPjwvcGVyaW9kaWNhbD48cGFnZXM+MzA2LTMxNzwvcGFn
ZXM+PHZvbHVtZT40ODwvdm9sdW1lPjxudW1iZXI+MjwvbnVtYmVyPjxkYXRlcz48eWVhcj4yMDEw
PC95ZWFyPjxwdWItZGF0ZXM+PGRhdGU+MjAxMC8wMS8xNTwvZGF0ZT48L3B1Yi1kYXRlcz48L2Rh
dGVzPjxwdWJsaXNoZXI+RWxzZXZpZXIgQlY8L3B1Ymxpc2hlcj48aXNibj4wODkxLTU4NDk8L2lz
Ym4+PHVybHM+PHJlbGF0ZWQtdXJscz48dXJsPmh0dHA6Ly9keC5kb2kub3JnLzEwLjEwMTYvai5m
cmVlcmFkYmlvbWVkLjIwMDkuMTEuMDAxPC91cmw+PC9yZWxhdGVkLXVybHM+PC91cmxzPjxlbGVj
dHJvbmljLXJlc291cmNlLW51bT4xMC4xMDE2L2ouZnJlZXJhZGJpb21lZC4yMDA5LjExLjAwMTwv
ZWxlY3Ryb25pYy1yZXNvdXJjZS1udW0+PC9yZWNvcmQ+PC9DaXRlPjwvRW5kTm90ZT4A
</w:fldData>
        </w:fldChar>
      </w:r>
      <w:r>
        <w:rPr>
          <w:rFonts w:ascii="宋体" w:hAnsi="宋体"/>
        </w:rPr>
        <w:instrText xml:space="preserve"> ADDIN EN.CITE </w:instrText>
      </w:r>
      <w:r>
        <w:rPr>
          <w:rFonts w:ascii="宋体" w:hAnsi="宋体"/>
        </w:rPr>
        <w:fldChar w:fldCharType="begin">
          <w:fldData xml:space="preserve">PEVuZE5vdGU+PENpdGUgRXhjbHVkZVllYXI9IjEiPjxBdXRob3I+QXJkZXN0YW5pPC9BdXRob3I+
PFllYXI+MjAxMzwvWWVhcj48UmVjTnVtPjQ3NzwvUmVjTnVtPjxEaXNwbGF5VGV4dD5bNzYtODBd
PC9EaXNwbGF5VGV4dD48cmVjb3JkPjxyZWMtbnVtYmVyPjQ3NzwvcmVjLW51bWJlcj48Zm9yZWln
bi1rZXlzPjxrZXkgYXBwPSJFTiIgZGItaWQ9Ind4cGFzZDk1ZnZ6cnJnZXN0d3J2NWRhYzB3cHQw
OWF4eHZlNSIgdGltZXN0YW1wPSIxNzUwMjE3MjMzIj40Nzc8L2tleT48L2ZvcmVpZ24ta2V5cz48
cmVmLXR5cGUgbmFtZT0iSm91cm5hbCBBcnRpY2xlIj4xNzwvcmVmLXR5cGU+PGNvbnRyaWJ1dG9y
cz48YXV0aG9ycz48YXV0aG9yPkFyZGVzdGFuaSwgU2hpZHJva2g8L2F1dGhvcj48YXV0aG9yPkRl
c2tpbnMsIERlc2lyYWUgTC48L2F1dGhvcj48YXV0aG9yPllvdW5nLCBQYW1wZWUgUC48L2F1dGhv
cj48L2F1dGhvcnM+PC9jb250cmlidXRvcnM+PHRpdGxlcz48dGl0bGU+TWVtYnJhbmUgVE5GLWFs
cGhhLWFjdGl2YXRlZCBwcm9ncmFtbWVkIG5lY3Jvc2lzIGlzIG1lZGlhdGVkIGJ5IENlcmFtaWRl
LWluZHVjZWQgcmVhY3RpdmUgb3h5Z2VuIHNwZWNpZXM8L3RpdGxlPjxzZWNvbmRhcnktdGl0bGU+
Sm91cm5hbCBvZiBNb2xlY3VsYXIgU2lnbmFsaW5nPC9zZWNvbmRhcnktdGl0bGU+PC90aXRsZXM+
PHBlcmlvZGljYWw+PGZ1bGwtdGl0bGU+Sm91cm5hbCBvZiBNb2xlY3VsYXIgU2lnbmFsaW5nPC9m
dWxsLXRpdGxlPjwvcGVyaW9kaWNhbD48cGFnZXM+MTI8L3BhZ2VzPjx2b2x1bWU+ODwvdm9sdW1l
PjxkYXRlcz48eWVhcj4yMDEzPC95ZWFyPjxwdWItZGF0ZXM+PGRhdGU+MjAxMy8xMS8wMTwvZGF0
ZT48L3B1Yi1kYXRlcz48L2RhdGVzPjxwdWJsaXNoZXI+Sm91cm5hbCBvZiBNb2xlY3VsYXIgU2ln
bmFsaW5nPC9wdWJsaXNoZXI+PGlzYm4+MTc1MC0yMTg3PC9pc2JuPjx1cmxzPjxyZWxhdGVkLXVy
bHM+PHVybD5odHRwOi8vZHguZG9pLm9yZy8xMC4xMTg2LzE3NTAtMjE4Ny04LTEyPC91cmw+PC9y
ZWxhdGVkLXVybHM+PC91cmxzPjxlbGVjdHJvbmljLXJlc291cmNlLW51bT4xMC4xMTg2LzE3NTAt
MjE4Ny04LTEyPC9lbGVjdHJvbmljLXJlc291cmNlLW51bT48L3JlY29yZD48L0NpdGU+PENpdGUg
RXhjbHVkZVllYXI9IjEiPjxBdXRob3I+RGVyYWdvbjwvQXV0aG9yPjxZZWFyPjIwMjA8L1llYXI+
PFJlY051bT40Nzg8L1JlY051bT48cmVjb3JkPjxyZWMtbnVtYmVyPjQ3ODwvcmVjLW51bWJlcj48
Zm9yZWlnbi1rZXlzPjxrZXkgYXBwPSJFTiIgZGItaWQ9Ind4cGFzZDk1ZnZ6cnJnZXN0d3J2NWRh
YzB3cHQwOWF4eHZlNSIgdGltZXN0YW1wPSIxNzUwMjE3MjMzIj40Nzg8L2tleT48L2ZvcmVpZ24t
a2V5cz48cmVmLXR5cGUgbmFtZT0iSm91cm5hbCBBcnRpY2xlIj4xNzwvcmVmLXR5cGU+PGNvbnRy
aWJ1dG9ycz48YXV0aG9ycz48YXV0aG9yPkRlcmFnb24sIE1hdHRoZXcgQS48L2F1dGhvcj48YXV0
aG9yPk1jQ2FpZywgV2lsbGlhbSBELjwvYXV0aG9yPjxhdXRob3I+UGF0ZWwsIFBheWFsIFMuPC9h
dXRob3I+PGF1dGhvcj5IYWx1c2thLCBSb2JlcnQgSi48L2F1dGhvcj48YXV0aG9yPkhvZGdlcywg
QWxleGEgTC48L2F1dGhvcj48YXV0aG9yPlNvc3Vub3YsIFNlcmdleSBBLjwvYXV0aG9yPjxhdXRo
b3I+TXVycGh5LCBNaWNoYWVsIFAuPC9hdXRob3I+PGF1dGhvcj5UZW4sIFZhZGltIFMuPC9hdXRo
b3I+PGF1dGhvcj5MYVJvY2NhLCBUaW1vdGh5IEouPC9hdXRob3I+PC9hdXRob3JzPjwvY29udHJp
YnV0b3JzPjx0aXRsZXM+PHRpdGxlPk1pdG9jaG9uZHJpYWwgUk9TIHByaW1lIHRoZSBoeXBlcmds
eWNlbWljIHNoaWZ0IGZyb20gYXBvcHRvc2lzIHRvIG5lY3JvcHRvc2lzPC90aXRsZT48c2Vjb25k
YXJ5LXRpdGxlPkNlbGwgRGVhdGggRGlzY292ZXJ5PC9zZWNvbmRhcnktdGl0bGU+PC90aXRsZXM+
PHBlcmlvZGljYWw+PGZ1bGwtdGl0bGU+Q2VsbCBEZWF0aCBEaXNjb3Zlcnk8L2Z1bGwtdGl0bGU+
PC9wZXJpb2RpY2FsPjx2b2x1bWU+Njwvdm9sdW1lPjxudW1iZXI+MTwvbnVtYmVyPjxkYXRlcz48
eWVhcj4yMDIwPC95ZWFyPjxwdWItZGF0ZXM+PGRhdGU+MjAyMC8xMS8yNjwvZGF0ZT48L3B1Yi1k
YXRlcz48L2RhdGVzPjxwdWJsaXNoZXI+U3ByaW5nZXIgU2NpZW5jZSBhbmQgQnVzaW5lc3MgTWVk
aWEgTExDPC9wdWJsaXNoZXI+PGlzYm4+MjA1OC03NzE2PC9pc2JuPjx1cmxzPjxyZWxhdGVkLXVy
bHM+PHVybD5odHRwOi8vZHguZG9pLm9yZy8xMC4xMDM4L3M0MTQyMC0wMjAtMDAzNzAtMzwvdXJs
PjwvcmVsYXRlZC11cmxzPjwvdXJscz48ZWxlY3Ryb25pYy1yZXNvdXJjZS1udW0+MTAuMTAzOC9z
NDE0MjAtMDIwLTAwMzcwLTM8L2VsZWN0cm9uaWMtcmVzb3VyY2UtbnVtPjwvcmVjb3JkPjwvQ2l0
ZT48Q2l0ZSBFeGNsdWRlWWVhcj0iMSI+PEF1dGhvcj5ZYW5nPC9BdXRob3I+PFllYXI+MjAxODwv
WWVhcj48UmVjTnVtPjQ3OTwvUmVjTnVtPjxyZWNvcmQ+PHJlYy1udW1iZXI+NDc5PC9yZWMtbnVt
YmVyPjxmb3JlaWduLWtleXM+PGtleSBhcHA9IkVOIiBkYi1pZD0id3hwYXNkOTVmdnpycmdlc3R3
cnY1ZGFjMHdwdDA5YXh4dmU1IiB0aW1lc3RhbXA9IjE3NTAyMTcyMzMiPjQ3OTwva2V5PjwvZm9y
ZWlnbi1rZXlzPjxyZWYtdHlwZSBuYW1lPSJKb3VybmFsIEFydGljbGUiPjE3PC9yZWYtdHlwZT48
Y29udHJpYnV0b3JzPjxhdXRob3JzPjxhdXRob3I+WWFuZywgWmhlbnRhbzwvYXV0aG9yPjxhdXRo
b3I+V2FuZywgWWFuPC9hdXRob3I+PGF1dGhvcj5aaGFuZywgWWluZ3lpbmc8L2F1dGhvcj48YXV0
aG9yPkhlLCBYaWFkaTwvYXV0aG9yPjxhdXRob3I+WmhvbmcsIENodWFuLVFpPC9hdXRob3I+PGF1
dGhvcj5OaSwgSGVuZ3hpYW88L2F1dGhvcj48YXV0aG9yPkNoZW4sIFhpbjwvYXV0aG9yPjxhdXRo
b3I+TGlhbmcsIFlhb2ppPC9hdXRob3I+PGF1dGhvcj5XdSwgSmlhbmZlbmc8L2F1dGhvcj48YXV0
aG9yPlpoYW8sIFNoaW1pbjwvYXV0aG9yPjxhdXRob3I+WmhvdSwgRGF3YW5nPC9hdXRob3I+PGF1
dGhvcj5IYW4sIEppYWh1YWk8L2F1dGhvcj48L2F1dGhvcnM+PC9jb250cmlidXRvcnM+PHRpdGxl
cz48dGl0bGU+UklQMyB0YXJnZXRzIHB5cnV2YXRlIGRlaHlkcm9nZW5hc2UgY29tcGxleCB0byBp
bmNyZWFzZSBhZXJvYmljIHJlc3BpcmF0aW9uIGluIFRORi1pbmR1Y2VkIG5lY3JvcHRvc2lzPC90
aXRsZT48c2Vjb25kYXJ5LXRpdGxlPk5hdHVyZSBDZWxsIEJpb2xvZ3k8L3NlY29uZGFyeS10aXRs
ZT48L3RpdGxlcz48cGVyaW9kaWNhbD48ZnVsbC10aXRsZT5OYXR1cmUgQ2VsbCBCaW9sb2d5PC9m
dWxsLXRpdGxlPjwvcGVyaW9kaWNhbD48cGFnZXM+MTg2LTE5NzwvcGFnZXM+PHZvbHVtZT4yMDwv
dm9sdW1lPjxudW1iZXI+MjwvbnVtYmVyPjxkYXRlcz48eWVhcj4yMDE4PC95ZWFyPjxwdWItZGF0
ZXM+PGRhdGU+MjAxOC8wMS8yMjwvZGF0ZT48L3B1Yi1kYXRlcz48L2RhdGVzPjxwdWJsaXNoZXI+
U3ByaW5nZXIgU2NpZW5jZSBhbmQgQnVzaW5lc3MgTWVkaWEgTExDPC9wdWJsaXNoZXI+PGlzYm4+
MTQ2NS03MzkyJiN4RDsxNDc2LTQ2Nzk8L2lzYm4+PHVybHM+PHJlbGF0ZWQtdXJscz48dXJsPmh0
dHA6Ly9keC5kb2kub3JnLzEwLjEwMzgvczQxNTU2LTAxNy0wMDIyLXk8L3VybD48L3JlbGF0ZWQt
dXJscz48L3VybHM+PGVsZWN0cm9uaWMtcmVzb3VyY2UtbnVtPjEwLjEwMzgvczQxNTU2LTAxNy0w
MDIyLXk8L2VsZWN0cm9uaWMtcmVzb3VyY2UtbnVtPjwvcmVjb3JkPjwvQ2l0ZT48Q2l0ZSBFeGNs
dWRlWWVhcj0iMSI+PEF1dGhvcj5UZW1raW48L0F1dGhvcj48WWVhcj4yMDA2PC9ZZWFyPjxSZWNO
dW0+NDgwPC9SZWNOdW0+PHJlY29yZD48cmVjLW51bWJlcj40ODA8L3JlYy1udW1iZXI+PGZvcmVp
Z24ta2V5cz48a2V5IGFwcD0iRU4iIGRiLWlkPSJ3eHBhc2Q5NWZ2enJyZ2VzdHdydjVkYWMwd3B0
MDlheHh2ZTUiIHRpbWVzdGFtcD0iMTc1MDIxNzIzMyI+NDgwPC9rZXk+PC9mb3JlaWduLWtleXM+
PHJlZi10eXBlIG5hbWU9IkpvdXJuYWwgQXJ0aWNsZSI+MTc8L3JlZi10eXBlPjxjb250cmlidXRv
cnM+PGF1dGhvcnM+PGF1dGhvcj5UZW1raW4sIFZsYWRpc2xhdjwvYXV0aG9yPjxhdXRob3I+SHVh
bmcsIFFpcXVhbjwvYXV0aG9yPjxhdXRob3I+TGl1LCBIb25ndGFvPC9hdXRob3I+PGF1dGhvcj5P
c2FkYSwgSGlyb3l1a2k8L2F1dGhvcj48YXV0aG9yPlBvcGUsIFJpY2hhcmQgTS48L2F1dGhvcj48
L2F1dGhvcnM+PC9jb250cmlidXRvcnM+PHRpdGxlcz48dGl0bGU+SW5oaWJpdGlvbiBvZiBBRFAv
QVRQIEV4Y2hhbmdlIGluIFJlY2VwdG9yLUludGVyYWN0aW5nIFByb3RlaW4tTWVkaWF0ZWQgTmVj
cm9zaXM8L3RpdGxlPjxzZWNvbmRhcnktdGl0bGU+TW9sZWN1bGFyIGFuZCBDZWxsdWxhciBCaW9s
b2d5PC9zZWNvbmRhcnktdGl0bGU+PC90aXRsZXM+PHBlcmlvZGljYWw+PGZ1bGwtdGl0bGU+TW9s
ZWN1bGFyIGFuZCBDZWxsdWxhciBCaW9sb2d5PC9mdWxsLXRpdGxlPjwvcGVyaW9kaWNhbD48cGFn
ZXM+MjIxNS0yMjI1PC9wYWdlcz48dm9sdW1lPjI2PC92b2x1bWU+PG51bWJlcj42PC9udW1iZXI+
PGRhdGVzPjx5ZWFyPjIwMDY8L3llYXI+PHB1Yi1kYXRlcz48ZGF0ZT4yMDA2LzAzLzAxPC9kYXRl
PjwvcHViLWRhdGVzPjwvZGF0ZXM+PHB1Ymxpc2hlcj5JbmZvcm1hIFVLIExpbWl0ZWQ8L3B1Ymxp
c2hlcj48aXNibj4xMDk4LTU1NDk8L2lzYm4+PHVybHM+PHJlbGF0ZWQtdXJscz48dXJsPmh0dHA6
Ly9keC5kb2kub3JnLzEwLjExMjgvbWNiLjI2LjYuMjIxNS0yMjI1LjIwMDY8L3VybD48L3JlbGF0
ZWQtdXJscz48L3VybHM+PGVsZWN0cm9uaWMtcmVzb3VyY2UtbnVtPjEwLjExMjgvbWNiLjI2LjYu
MjIxNS0yMjI1LjIwMDY8L2VsZWN0cm9uaWMtcmVzb3VyY2UtbnVtPjwvcmVjb3JkPjwvQ2l0ZT48
Q2l0ZSBFeGNsdWRlWWVhcj0iMSI+PEF1dGhvcj5EYXZpczwvQXV0aG9yPjxZZWFyPjIwMTA8L1ll
YXI+PFJlY051bT40ODE8L1JlY051bT48cmVjb3JkPjxyZWMtbnVtYmVyPjQ4MTwvcmVjLW51bWJl
cj48Zm9yZWlnbi1rZXlzPjxrZXkgYXBwPSJFTiIgZGItaWQ9Ind4cGFzZDk1ZnZ6cnJnZXN0d3J2
NWRhYzB3cHQwOWF4eHZlNSIgdGltZXN0YW1wPSIxNzUwMjE3MjMzIj40ODE8L2tleT48L2ZvcmVp
Z24ta2V5cz48cmVmLXR5cGUgbmFtZT0iSm91cm5hbCBBcnRpY2xlIj4xNzwvcmVmLXR5cGU+PGNv
bnRyaWJ1dG9ycz48YXV0aG9ycz48YXV0aG9yPkRhdmlzLCBDaHJpc3RpYW5hIFcuPC9hdXRob3I+
PGF1dGhvcj5IYXdraW5zLCBCcmlhbiBKLjwvYXV0aG9yPjxhdXRob3I+UmFtYXNhbXksIFN1YmJp
YWg8L2F1dGhvcj48YXV0aG9yPklycmlua2ksIEtyaXNobmEgTS48L2F1dGhvcj48YXV0aG9yPkNh
bWVyb24sIEJydWNlIEEuPC9hdXRob3I+PGF1dGhvcj5Jc2xhbSwgS2hhbGlkPC9hdXRob3I+PGF1
dGhvcj5EYXN3YW5pLCBWYXJzaGEgUC48L2F1dGhvcj48YXV0aG9yPkRvb25hbiwgUGF0cmljayBK
LjwvYXV0aG9yPjxhdXRob3I+TWFuZXZpY2gsIFllZmltPC9hdXRob3I+PGF1dGhvcj5NYWRlc2gs
IE11bmlzd2FteTwvYXV0aG9yPjwvYXV0aG9ycz48L2NvbnRyaWJ1dG9ycz48dGl0bGVzPjx0aXRs
ZT5OaXRyYXRpb24gb2YgdGhlIG1pdG9jaG9uZHJpYWwgY29tcGxleCBJIHN1YnVuaXQgTkRVRkI4
IGVsaWNpdHMgUklQMS0gYW5kIFJJUDMtbWVkaWF0ZWQgbmVjcm9zaXM8L3RpdGxlPjxzZWNvbmRh
cnktdGl0bGU+RnJlZSBSYWRpY2FsIEJpb2xvZ3kgYW5kIE1lZGljaW5lPC9zZWNvbmRhcnktdGl0
bGU+PC90aXRsZXM+PHBlcmlvZGljYWw+PGZ1bGwtdGl0bGU+RnJlZSBSYWRpY2FsIEJpb2xvZ3kg
YW5kIE1lZGljaW5lPC9mdWxsLXRpdGxlPjwvcGVyaW9kaWNhbD48cGFnZXM+MzA2LTMxNzwvcGFn
ZXM+PHZvbHVtZT40ODwvdm9sdW1lPjxudW1iZXI+MjwvbnVtYmVyPjxkYXRlcz48eWVhcj4yMDEw
PC95ZWFyPjxwdWItZGF0ZXM+PGRhdGU+MjAxMC8wMS8xNTwvZGF0ZT48L3B1Yi1kYXRlcz48L2Rh
dGVzPjxwdWJsaXNoZXI+RWxzZXZpZXIgQlY8L3B1Ymxpc2hlcj48aXNibj4wODkxLTU4NDk8L2lz
Ym4+PHVybHM+PHJlbGF0ZWQtdXJscz48dXJsPmh0dHA6Ly9keC5kb2kub3JnLzEwLjEwMTYvai5m
cmVlcmFkYmlvbWVkLjIwMDkuMTEuMDAxPC91cmw+PC9yZWxhdGVkLXVybHM+PC91cmxzPjxlbGVj
dHJvbmljLXJlc291cmNlLW51bT4xMC4xMDE2L2ouZnJlZXJhZGJpb21lZC4yMDA5LjExLjAwMTwv
ZWxlY3Ryb25pYy1yZXNvdXJjZS1udW0+PC9yZWNvcmQ+PC9DaXRlPjwvRW5kTm90ZT4A
</w:fldData>
        </w:fldChar>
      </w:r>
      <w:r>
        <w:rPr>
          <w:rFonts w:ascii="宋体" w:hAnsi="宋体"/>
        </w:rPr>
        <w:instrText xml:space="preserve"> ADDIN EN.CITE.DATA </w:instrText>
      </w:r>
      <w:r>
        <w:rPr>
          <w:rFonts w:ascii="宋体" w:hAnsi="宋体"/>
        </w:rPr>
      </w:r>
      <w:r>
        <w:rPr>
          <w:rFonts w:ascii="宋体" w:hAnsi="宋体"/>
        </w:rPr>
        <w:fldChar w:fldCharType="end"/>
      </w:r>
      <w:r>
        <w:rPr>
          <w:rFonts w:ascii="宋体" w:hAnsi="宋体"/>
        </w:rPr>
      </w:r>
      <w:r>
        <w:rPr>
          <w:rFonts w:ascii="宋体" w:hAnsi="宋体"/>
        </w:rPr>
        <w:fldChar w:fldCharType="separate"/>
      </w:r>
      <w:r>
        <w:rPr>
          <w:rFonts w:ascii="宋体" w:hAnsi="宋体"/>
          <w:noProof/>
        </w:rPr>
        <w:t>[76-80]</w:t>
      </w:r>
      <w:r>
        <w:rPr>
          <w:rFonts w:ascii="宋体" w:hAnsi="宋体"/>
        </w:rPr>
        <w:fldChar w:fldCharType="end"/>
      </w:r>
      <w:r w:rsidRPr="00EF26B6">
        <w:rPr>
          <w:rFonts w:ascii="宋体" w:hAnsi="宋体"/>
        </w:rPr>
        <w:t>；BAX/BAK缺失亦可减弱RIPK信号</w:t>
      </w:r>
      <w:r>
        <w:rPr>
          <w:rFonts w:ascii="宋体" w:hAnsi="宋体"/>
        </w:rPr>
        <w:fldChar w:fldCharType="begin">
          <w:fldData xml:space="preserve">PEVuZE5vdGU+PENpdGUgRXhjbHVkZVllYXI9IjEiPjxBdXRob3I+SXJyaW5raTwvQXV0aG9yPjxZ
ZWFyPjIwMTE8L1llYXI+PFJlY051bT40ODI8L1JlY051bT48RGlzcGxheVRleHQ+WzgxLCA4Ml08
L0Rpc3BsYXlUZXh0PjxyZWNvcmQ+PHJlYy1udW1iZXI+NDgyPC9yZWMtbnVtYmVyPjxmb3JlaWdu
LWtleXM+PGtleSBhcHA9IkVOIiBkYi1pZD0id3hwYXNkOTVmdnpycmdlc3R3cnY1ZGFjMHdwdDA5
YXh4dmU1IiB0aW1lc3RhbXA9IjE3NTAyMTcyMzMiPjQ4Mjwva2V5PjwvZm9yZWlnbi1rZXlzPjxy
ZWYtdHlwZSBuYW1lPSJKb3VybmFsIEFydGljbGUiPjE3PC9yZWYtdHlwZT48Y29udHJpYnV0b3Jz
PjxhdXRob3JzPjxhdXRob3I+SXJyaW5raSwgS3Jpc2huYSBNLjwvYXV0aG9yPjxhdXRob3I+TWFs
bGlsYW5rYXJhbWFuLCBLYXJ0aGlrPC9hdXRob3I+PGF1dGhvcj5UaGFwYSwgUm9zaGFuIEouPC9h
dXRob3I+PGF1dGhvcj5DaGFuZHJhbW9vcnRoeSwgSGFyaXNoIEMuPC9hdXRob3I+PGF1dGhvcj5T
bWl0aCwgRnJhbmsgSi48L2F1dGhvcj48YXV0aG9yPkpvZywgTmVlbGFrc2hpIFIuPC9hdXRob3I+
PGF1dGhvcj5HYW5kaGlyYWphbiwgUmFqZXNoIEt1bWFyPC9hdXRob3I+PGF1dGhvcj5LZWxzZW4s
IFN0ZXZlbiBHLjwvYXV0aG9yPjxhdXRob3I+SG91c2VyLCBTdGV2ZW4gUi48L2F1dGhvcj48YXV0
aG9yPk1heSwgTWljaGFlbCBKLjwvYXV0aG9yPjxhdXRob3I+QmFsYWNoYW5kcmFuLCBTaWRkaGFy
dGg8L2F1dGhvcj48YXV0aG9yPk1hZGVzaCwgTXVuaXN3YW15PC9hdXRob3I+PC9hdXRob3JzPjwv
Y29udHJpYnV0b3JzPjx0aXRsZXM+PHRpdGxlPlJlcXVpcmVtZW50IG9mIEZBREQsIE5FTU8sIGFu
ZCBCQVgvQkFLIGZvciBBYmVycmFudCBNaXRvY2hvbmRyaWFsIEZ1bmN0aW9uIGluIFR1bW9yIE5l
Y3Jvc2lzIEZhY3RvciBBbHBoYS1JbmR1Y2VkIE5lY3Jvc2lzPC90aXRsZT48c2Vjb25kYXJ5LXRp
dGxlPk1vbGVjdWxhciBhbmQgQ2VsbHVsYXIgQmlvbG9neTwvc2Vjb25kYXJ5LXRpdGxlPjwvdGl0
bGVzPjxwZXJpb2RpY2FsPjxmdWxsLXRpdGxlPk1vbGVjdWxhciBhbmQgQ2VsbHVsYXIgQmlvbG9n
eTwvZnVsbC10aXRsZT48L3BlcmlvZGljYWw+PHBhZ2VzPjM3NDUtMzc1ODwvcGFnZXM+PHZvbHVt
ZT4zMTwvdm9sdW1lPjxudW1iZXI+MTg8L251bWJlcj48ZGF0ZXM+PHllYXI+MjAxMTwveWVhcj48
cHViLWRhdGVzPjxkYXRlPjIwMTEvMDkvMDE8L2RhdGU+PC9wdWItZGF0ZXM+PC9kYXRlcz48cHVi
bGlzaGVyPkluZm9ybWEgVUsgTGltaXRlZDwvcHVibGlzaGVyPjxpc2JuPjEwOTgtNTU0OTwvaXNi
bj48dXJscz48cmVsYXRlZC11cmxzPjx1cmw+aHR0cDovL2R4LmRvaS5vcmcvMTAuMTEyOC9tY2Iu
MDUzMDMtMTE8L3VybD48L3JlbGF0ZWQtdXJscz48L3VybHM+PGVsZWN0cm9uaWMtcmVzb3VyY2Ut
bnVtPjEwLjExMjgvbWNiLjA1MzAzLTExPC9lbGVjdHJvbmljLXJlc291cmNlLW51bT48L3JlY29y
ZD48L0NpdGU+PENpdGUgRXhjbHVkZVllYXI9IjEiPjxBdXRob3I+Um9oZGU8L0F1dGhvcj48WWVh
cj4yMDE2PC9ZZWFyPjxSZWNOdW0+NDgzPC9SZWNOdW0+PHJlY29yZD48cmVjLW51bWJlcj40ODM8
L3JlYy1udW1iZXI+PGZvcmVpZ24ta2V5cz48a2V5IGFwcD0iRU4iIGRiLWlkPSJ3eHBhc2Q5NWZ2
enJyZ2VzdHdydjVkYWMwd3B0MDlheHh2ZTUiIHRpbWVzdGFtcD0iMTc1MDIxNzIzMyI+NDgzPC9r
ZXk+PC9mb3JlaWduLWtleXM+PHJlZi10eXBlIG5hbWU9IkpvdXJuYWwgQXJ0aWNsZSI+MTc8L3Jl
Zi10eXBlPjxjb250cmlidXRvcnM+PGF1dGhvcnM+PGF1dGhvcj5Sb2hkZSwgS2F0aGFyaW5hPC9h
dXRob3I+PGF1dGhvcj5LbGVpbmVzdWRlaWssIExhcmE8L2F1dGhvcj48YXV0aG9yPlJvZXNsZXIs
IFN0ZWZhbmllPC9hdXRob3I+PGF1dGhvcj5Mw7Z3ZSwgT2xpdmVyPC9hdXRob3I+PGF1dGhvcj5I
ZWlkbGVyLCBKdWxpYW5hPC9hdXRob3I+PGF1dGhvcj5TY2hyw7ZkZXIsIEthdHJpbjwvYXV0aG9y
PjxhdXRob3I+V2l0dGlnLCBJbGthPC9hdXRob3I+PGF1dGhvcj5EcsO2c2UsIFN0ZWZhbjwvYXV0
aG9yPjxhdXRob3I+RnVsZGEsIFNpbW9uZTwvYXV0aG9yPjwvYXV0aG9ycz48L2NvbnRyaWJ1dG9y
cz48dGl0bGVzPjx0aXRsZT5BIEJhay1kZXBlbmRlbnQgbWl0b2Nob25kcmlhbCBhbXBsaWZpY2F0
aW9uIHN0ZXAgY29udHJpYnV0ZXMgdG8gU21hYyBtaW1ldGljL2dsdWNvY29ydGljb2lkLWluZHVj
ZWQgbmVjcm9wdG9zaXM8L3RpdGxlPjxzZWNvbmRhcnktdGl0bGU+Q2VsbCBEZWF0aCAmYW1wO2Ft
cDsgRGlmZmVyZW50aWF0aW9uPC9zZWNvbmRhcnktdGl0bGU+PC90aXRsZXM+PHBlcmlvZGljYWw+
PGZ1bGwtdGl0bGU+Q2VsbCBEZWF0aCAmYW1wO2FtcDsgRGlmZmVyZW50aWF0aW9uPC9mdWxsLXRp
dGxlPjwvcGVyaW9kaWNhbD48cGFnZXM+ODMtOTc8L3BhZ2VzPjx2b2x1bWU+MjQ8L3ZvbHVtZT48
bnVtYmVyPjE8L251bWJlcj48ZGF0ZXM+PHllYXI+MjAxNjwveWVhcj48cHViLWRhdGVzPjxkYXRl
PjIwMTYvMTEvMTE8L2RhdGU+PC9wdWItZGF0ZXM+PC9kYXRlcz48cHVibGlzaGVyPlNwcmluZ2Vy
IFNjaWVuY2UgYW5kIEJ1c2luZXNzIE1lZGlhIExMQzwvcHVibGlzaGVyPjxpc2JuPjEzNTAtOTA0
NyYjeEQ7MTQ3Ni01NDAzPC9pc2JuPjx1cmxzPjxyZWxhdGVkLXVybHM+PHVybD5odHRwOi8vZHgu
ZG9pLm9yZy8xMC4xMDM4L2NkZC4yMDE2LjEwMjwvdXJsPjwvcmVsYXRlZC11cmxzPjwvdXJscz48
ZWxlY3Ryb25pYy1yZXNvdXJjZS1udW0+MTAuMTAzOC9jZGQuMjAxNi4xMDI8L2VsZWN0cm9uaWMt
cmVzb3VyY2UtbnVtPjwvcmVjb3JkPjwvQ2l0ZT48L0VuZE5vdGU+
</w:fldData>
        </w:fldChar>
      </w:r>
      <w:r>
        <w:rPr>
          <w:rFonts w:ascii="宋体" w:hAnsi="宋体"/>
        </w:rPr>
        <w:instrText xml:space="preserve"> ADDIN EN.CITE </w:instrText>
      </w:r>
      <w:r>
        <w:rPr>
          <w:rFonts w:ascii="宋体" w:hAnsi="宋体"/>
        </w:rPr>
        <w:fldChar w:fldCharType="begin">
          <w:fldData xml:space="preserve">PEVuZE5vdGU+PENpdGUgRXhjbHVkZVllYXI9IjEiPjxBdXRob3I+SXJyaW5raTwvQXV0aG9yPjxZ
ZWFyPjIwMTE8L1llYXI+PFJlY051bT40ODI8L1JlY051bT48RGlzcGxheVRleHQ+WzgxLCA4Ml08
L0Rpc3BsYXlUZXh0PjxyZWNvcmQ+PHJlYy1udW1iZXI+NDgyPC9yZWMtbnVtYmVyPjxmb3JlaWdu
LWtleXM+PGtleSBhcHA9IkVOIiBkYi1pZD0id3hwYXNkOTVmdnpycmdlc3R3cnY1ZGFjMHdwdDA5
YXh4dmU1IiB0aW1lc3RhbXA9IjE3NTAyMTcyMzMiPjQ4Mjwva2V5PjwvZm9yZWlnbi1rZXlzPjxy
ZWYtdHlwZSBuYW1lPSJKb3VybmFsIEFydGljbGUiPjE3PC9yZWYtdHlwZT48Y29udHJpYnV0b3Jz
PjxhdXRob3JzPjxhdXRob3I+SXJyaW5raSwgS3Jpc2huYSBNLjwvYXV0aG9yPjxhdXRob3I+TWFs
bGlsYW5rYXJhbWFuLCBLYXJ0aGlrPC9hdXRob3I+PGF1dGhvcj5UaGFwYSwgUm9zaGFuIEouPC9h
dXRob3I+PGF1dGhvcj5DaGFuZHJhbW9vcnRoeSwgSGFyaXNoIEMuPC9hdXRob3I+PGF1dGhvcj5T
bWl0aCwgRnJhbmsgSi48L2F1dGhvcj48YXV0aG9yPkpvZywgTmVlbGFrc2hpIFIuPC9hdXRob3I+
PGF1dGhvcj5HYW5kaGlyYWphbiwgUmFqZXNoIEt1bWFyPC9hdXRob3I+PGF1dGhvcj5LZWxzZW4s
IFN0ZXZlbiBHLjwvYXV0aG9yPjxhdXRob3I+SG91c2VyLCBTdGV2ZW4gUi48L2F1dGhvcj48YXV0
aG9yPk1heSwgTWljaGFlbCBKLjwvYXV0aG9yPjxhdXRob3I+QmFsYWNoYW5kcmFuLCBTaWRkaGFy
dGg8L2F1dGhvcj48YXV0aG9yPk1hZGVzaCwgTXVuaXN3YW15PC9hdXRob3I+PC9hdXRob3JzPjwv
Y29udHJpYnV0b3JzPjx0aXRsZXM+PHRpdGxlPlJlcXVpcmVtZW50IG9mIEZBREQsIE5FTU8sIGFu
ZCBCQVgvQkFLIGZvciBBYmVycmFudCBNaXRvY2hvbmRyaWFsIEZ1bmN0aW9uIGluIFR1bW9yIE5l
Y3Jvc2lzIEZhY3RvciBBbHBoYS1JbmR1Y2VkIE5lY3Jvc2lzPC90aXRsZT48c2Vjb25kYXJ5LXRp
dGxlPk1vbGVjdWxhciBhbmQgQ2VsbHVsYXIgQmlvbG9neTwvc2Vjb25kYXJ5LXRpdGxlPjwvdGl0
bGVzPjxwZXJpb2RpY2FsPjxmdWxsLXRpdGxlPk1vbGVjdWxhciBhbmQgQ2VsbHVsYXIgQmlvbG9n
eTwvZnVsbC10aXRsZT48L3BlcmlvZGljYWw+PHBhZ2VzPjM3NDUtMzc1ODwvcGFnZXM+PHZvbHVt
ZT4zMTwvdm9sdW1lPjxudW1iZXI+MTg8L251bWJlcj48ZGF0ZXM+PHllYXI+MjAxMTwveWVhcj48
cHViLWRhdGVzPjxkYXRlPjIwMTEvMDkvMDE8L2RhdGU+PC9wdWItZGF0ZXM+PC9kYXRlcz48cHVi
bGlzaGVyPkluZm9ybWEgVUsgTGltaXRlZDwvcHVibGlzaGVyPjxpc2JuPjEwOTgtNTU0OTwvaXNi
bj48dXJscz48cmVsYXRlZC11cmxzPjx1cmw+aHR0cDovL2R4LmRvaS5vcmcvMTAuMTEyOC9tY2Iu
MDUzMDMtMTE8L3VybD48L3JlbGF0ZWQtdXJscz48L3VybHM+PGVsZWN0cm9uaWMtcmVzb3VyY2Ut
bnVtPjEwLjExMjgvbWNiLjA1MzAzLTExPC9lbGVjdHJvbmljLXJlc291cmNlLW51bT48L3JlY29y
ZD48L0NpdGU+PENpdGUgRXhjbHVkZVllYXI9IjEiPjxBdXRob3I+Um9oZGU8L0F1dGhvcj48WWVh
cj4yMDE2PC9ZZWFyPjxSZWNOdW0+NDgzPC9SZWNOdW0+PHJlY29yZD48cmVjLW51bWJlcj40ODM8
L3JlYy1udW1iZXI+PGZvcmVpZ24ta2V5cz48a2V5IGFwcD0iRU4iIGRiLWlkPSJ3eHBhc2Q5NWZ2
enJyZ2VzdHdydjVkYWMwd3B0MDlheHh2ZTUiIHRpbWVzdGFtcD0iMTc1MDIxNzIzMyI+NDgzPC9r
ZXk+PC9mb3JlaWduLWtleXM+PHJlZi10eXBlIG5hbWU9IkpvdXJuYWwgQXJ0aWNsZSI+MTc8L3Jl
Zi10eXBlPjxjb250cmlidXRvcnM+PGF1dGhvcnM+PGF1dGhvcj5Sb2hkZSwgS2F0aGFyaW5hPC9h
dXRob3I+PGF1dGhvcj5LbGVpbmVzdWRlaWssIExhcmE8L2F1dGhvcj48YXV0aG9yPlJvZXNsZXIs
IFN0ZWZhbmllPC9hdXRob3I+PGF1dGhvcj5Mw7Z3ZSwgT2xpdmVyPC9hdXRob3I+PGF1dGhvcj5I
ZWlkbGVyLCBKdWxpYW5hPC9hdXRob3I+PGF1dGhvcj5TY2hyw7ZkZXIsIEthdHJpbjwvYXV0aG9y
PjxhdXRob3I+V2l0dGlnLCBJbGthPC9hdXRob3I+PGF1dGhvcj5EcsO2c2UsIFN0ZWZhbjwvYXV0
aG9yPjxhdXRob3I+RnVsZGEsIFNpbW9uZTwvYXV0aG9yPjwvYXV0aG9ycz48L2NvbnRyaWJ1dG9y
cz48dGl0bGVzPjx0aXRsZT5BIEJhay1kZXBlbmRlbnQgbWl0b2Nob25kcmlhbCBhbXBsaWZpY2F0
aW9uIHN0ZXAgY29udHJpYnV0ZXMgdG8gU21hYyBtaW1ldGljL2dsdWNvY29ydGljb2lkLWluZHVj
ZWQgbmVjcm9wdG9zaXM8L3RpdGxlPjxzZWNvbmRhcnktdGl0bGU+Q2VsbCBEZWF0aCAmYW1wO2Ft
cDsgRGlmZmVyZW50aWF0aW9uPC9zZWNvbmRhcnktdGl0bGU+PC90aXRsZXM+PHBlcmlvZGljYWw+
PGZ1bGwtdGl0bGU+Q2VsbCBEZWF0aCAmYW1wO2FtcDsgRGlmZmVyZW50aWF0aW9uPC9mdWxsLXRp
dGxlPjwvcGVyaW9kaWNhbD48cGFnZXM+ODMtOTc8L3BhZ2VzPjx2b2x1bWU+MjQ8L3ZvbHVtZT48
bnVtYmVyPjE8L251bWJlcj48ZGF0ZXM+PHllYXI+MjAxNjwveWVhcj48cHViLWRhdGVzPjxkYXRl
PjIwMTYvMTEvMTE8L2RhdGU+PC9wdWItZGF0ZXM+PC9kYXRlcz48cHVibGlzaGVyPlNwcmluZ2Vy
IFNjaWVuY2UgYW5kIEJ1c2luZXNzIE1lZGlhIExMQzwvcHVibGlzaGVyPjxpc2JuPjEzNTAtOTA0
NyYjeEQ7MTQ3Ni01NDAzPC9pc2JuPjx1cmxzPjxyZWxhdGVkLXVybHM+PHVybD5odHRwOi8vZHgu
ZG9pLm9yZy8xMC4xMDM4L2NkZC4yMDE2LjEwMjwvdXJsPjwvcmVsYXRlZC11cmxzPjwvdXJscz48
ZWxlY3Ryb25pYy1yZXNvdXJjZS1udW0+MTAuMTAzOC9jZGQuMjAxNi4xMDI8L2VsZWN0cm9uaWMt
cmVzb3VyY2UtbnVtPjwvcmVjb3JkPjwvQ2l0ZT48L0VuZE5vdGU+
</w:fldData>
        </w:fldChar>
      </w:r>
      <w:r>
        <w:rPr>
          <w:rFonts w:ascii="宋体" w:hAnsi="宋体"/>
        </w:rPr>
        <w:instrText xml:space="preserve"> ADDIN EN.CITE.DATA </w:instrText>
      </w:r>
      <w:r>
        <w:rPr>
          <w:rFonts w:ascii="宋体" w:hAnsi="宋体"/>
        </w:rPr>
      </w:r>
      <w:r>
        <w:rPr>
          <w:rFonts w:ascii="宋体" w:hAnsi="宋体"/>
        </w:rPr>
        <w:fldChar w:fldCharType="end"/>
      </w:r>
      <w:r>
        <w:rPr>
          <w:rFonts w:ascii="宋体" w:hAnsi="宋体"/>
        </w:rPr>
      </w:r>
      <w:r>
        <w:rPr>
          <w:rFonts w:ascii="宋体" w:hAnsi="宋体"/>
        </w:rPr>
        <w:fldChar w:fldCharType="separate"/>
      </w:r>
      <w:r>
        <w:rPr>
          <w:rFonts w:ascii="宋体" w:hAnsi="宋体"/>
          <w:noProof/>
        </w:rPr>
        <w:t>[81, 82]</w:t>
      </w:r>
      <w:r>
        <w:rPr>
          <w:rFonts w:ascii="宋体" w:hAnsi="宋体"/>
        </w:rPr>
        <w:fldChar w:fldCharType="end"/>
      </w:r>
      <w:r>
        <w:rPr>
          <w:rFonts w:ascii="宋体" w:hAnsi="宋体" w:hint="eastAsia"/>
        </w:rPr>
        <w:t>，</w:t>
      </w:r>
      <w:r w:rsidRPr="003D07EE">
        <w:rPr>
          <w:rFonts w:ascii="宋体" w:hAnsi="宋体" w:hint="eastAsia"/>
        </w:rPr>
        <w:t>提示BCL-2家族亦调控坏死性细胞死亡</w:t>
      </w:r>
      <w:r w:rsidRPr="003D07EE">
        <w:rPr>
          <w:rFonts w:ascii="宋体" w:hAnsi="宋体"/>
        </w:rPr>
        <w:t>。</w:t>
      </w:r>
      <w:proofErr w:type="spellStart"/>
      <w:r w:rsidRPr="003D07EE">
        <w:rPr>
          <w:rFonts w:ascii="宋体" w:hAnsi="宋体"/>
        </w:rPr>
        <w:t>mPTP</w:t>
      </w:r>
      <w:proofErr w:type="spellEnd"/>
      <w:r w:rsidRPr="003D07EE">
        <w:rPr>
          <w:rFonts w:ascii="宋体" w:hAnsi="宋体"/>
        </w:rPr>
        <w:t>（环孢素D介导）</w:t>
      </w:r>
      <w:r>
        <w:rPr>
          <w:rFonts w:ascii="宋体" w:hAnsi="宋体" w:hint="eastAsia"/>
        </w:rPr>
        <w:t>可能在坏死性凋亡中发挥关键作用，但其</w:t>
      </w:r>
      <w:r w:rsidRPr="003D07EE">
        <w:rPr>
          <w:rFonts w:ascii="宋体" w:hAnsi="宋体"/>
        </w:rPr>
        <w:t>生理作用仍具争议</w:t>
      </w:r>
      <w:r>
        <w:rPr>
          <w:rFonts w:ascii="宋体" w:hAnsi="宋体"/>
        </w:rPr>
        <w:fldChar w:fldCharType="begin">
          <w:fldData xml:space="preserve">PEVuZE5vdGU+PENpdGUgRXhjbHVkZVllYXI9IjEiPjxBdXRob3I+SGU8L0F1dGhvcj48WWVhcj4y
MDA5PC9ZZWFyPjxSZWNOdW0+NDY5PC9SZWNOdW0+PERpc3BsYXlUZXh0Pls2OCwgNzVdPC9EaXNw
bGF5VGV4dD48cmVjb3JkPjxyZWMtbnVtYmVyPjQ2OTwvcmVjLW51bWJlcj48Zm9yZWlnbi1rZXlz
PjxrZXkgYXBwPSJFTiIgZGItaWQ9Ind4cGFzZDk1ZnZ6cnJnZXN0d3J2NWRhYzB3cHQwOWF4eHZl
NSIgdGltZXN0YW1wPSIxNzUwMjE3MjMzIj40Njk8L2tleT48L2ZvcmVpZ24ta2V5cz48cmVmLXR5
cGUgbmFtZT0iSm91cm5hbCBBcnRpY2xlIj4xNzwvcmVmLXR5cGU+PGNvbnRyaWJ1dG9ycz48YXV0
aG9ycz48YXV0aG9yPkhlLCBTdWRhbjwvYXV0aG9yPjxhdXRob3I+V2FuZywgTGFpPC9hdXRob3I+
PGF1dGhvcj5NaWFvLCBMaW48L2F1dGhvcj48YXV0aG9yPldhbmcsIFRhbzwvYXV0aG9yPjxhdXRo
b3I+RHUsIEZlbmdoZTwvYXV0aG9yPjxhdXRob3I+WmhhbywgTGlwaW5nPC9hdXRob3I+PGF1dGhv
cj5XYW5nLCBYaWFvZG9uZzwvYXV0aG9yPjwvYXV0aG9ycz48L2NvbnRyaWJ1dG9ycz48dGl0bGVz
Pjx0aXRsZT5SZWNlcHRvciBJbnRlcmFjdGluZyBQcm90ZWluIEtpbmFzZS0zIERldGVybWluZXMg
Q2VsbHVsYXIgTmVjcm90aWMgUmVzcG9uc2UgdG8gVE5GLc6xPC90aXRsZT48c2Vjb25kYXJ5LXRp
dGxlPkNlbGw8L3NlY29uZGFyeS10aXRsZT48L3RpdGxlcz48cGVyaW9kaWNhbD48ZnVsbC10aXRs
ZT5DZWxsPC9mdWxsLXRpdGxlPjwvcGVyaW9kaWNhbD48cGFnZXM+MTEwMC0xMTExPC9wYWdlcz48
dm9sdW1lPjEzNzwvdm9sdW1lPjxudW1iZXI+NjwvbnVtYmVyPjxkYXRlcz48eWVhcj4yMDA5PC95
ZWFyPjxwdWItZGF0ZXM+PGRhdGU+MjAwOS8wNjwvZGF0ZT48L3B1Yi1kYXRlcz48L2RhdGVzPjxw
dWJsaXNoZXI+RWxzZXZpZXIgQlY8L3B1Ymxpc2hlcj48aXNibj4wMDkyLTg2NzQ8L2lzYm4+PHVy
bHM+PHJlbGF0ZWQtdXJscz48dXJsPmh0dHA6Ly9keC5kb2kub3JnLzEwLjEwMTYvai5jZWxsLjIw
MDkuMDUuMDIxPC91cmw+PC9yZWxhdGVkLXVybHM+PC91cmxzPjxlbGVjdHJvbmljLXJlc291cmNl
LW51bT4xMC4xMDE2L2ouY2VsbC4yMDA5LjA1LjAyMTwvZWxlY3Ryb25pYy1yZXNvdXJjZS1udW0+
PC9yZWNvcmQ+PC9DaXRlPjxDaXRlIEV4Y2x1ZGVZZWFyPSIxIj48QXV0aG9yPlRhaXQ8L0F1dGhv
cj48WWVhcj4yMDEzPC9ZZWFyPjxSZWNOdW0+NDc2PC9SZWNOdW0+PHJlY29yZD48cmVjLW51bWJl
cj40NzY8L3JlYy1udW1iZXI+PGZvcmVpZ24ta2V5cz48a2V5IGFwcD0iRU4iIGRiLWlkPSJ3eHBh
c2Q5NWZ2enJyZ2VzdHdydjVkYWMwd3B0MDlheHh2ZTUiIHRpbWVzdGFtcD0iMTc1MDIxNzIzMyI+
NDc2PC9rZXk+PC9mb3JlaWduLWtleXM+PHJlZi10eXBlIG5hbWU9IkpvdXJuYWwgQXJ0aWNsZSI+
MTc8L3JlZi10eXBlPjxjb250cmlidXRvcnM+PGF1dGhvcnM+PGF1dGhvcj5UYWl0LCBTdGVwaGVu
wqBXIEcuPC9hdXRob3I+PGF1dGhvcj5PYmVyc3QsIEFuZHJldzwvYXV0aG9yPjxhdXRob3I+UXVh
cmF0bywgR2lvdmFubmk8L2F1dGhvcj48YXV0aG9yPk1pbGFzdGEsIFNhbmRyYTwvYXV0aG9yPjxh
dXRob3I+SGFsbGVyLCBNYXJ0aW5hPC9hdXRob3I+PGF1dGhvcj5XYW5nLCBSdW9uaW5nPC9hdXRo
b3I+PGF1dGhvcj5LYXJ2ZWxhLCBNYXJpYTwvYXV0aG9yPjxhdXRob3I+SWNoaW0sIEdhYnJpZWw8
L2F1dGhvcj48YXV0aG9yPllhdGltLCBOYWRlcjwvYXV0aG9yPjxhdXRob3I+QWxiZXJ0LCBNYXR0
aGV3wqBMPC9hdXRob3I+PGF1dGhvcj5LaWRkLCBHcmFoYW1lPC9hdXRob3I+PGF1dGhvcj5XYWtl
ZmllbGQsIFJhbmRhbGw8L2F1dGhvcj48YXV0aG9yPkZyYXNlLCBTaGFyb248L2F1dGhvcj48YXV0
aG9yPktyYXV0d2FsZCwgU3RlZmFuPC9hdXRob3I+PGF1dGhvcj5MaW5rZXJtYW5uLCBBbmRyZWFz
PC9hdXRob3I+PGF1dGhvcj5HcmVlbiwgRG91Z2xhc8KgUjwvYXV0aG9yPjwvYXV0aG9ycz48L2Nv
bnRyaWJ1dG9ycz48dGl0bGVzPjx0aXRsZT5XaWRlc3ByZWFkIE1pdG9jaG9uZHJpYWwgRGVwbGV0
aW9uIHZpYSBNaXRvcGhhZ3kgRG9lcyBOb3QgQ29tcHJvbWlzZSBOZWNyb3B0b3NpczwvdGl0bGU+
PHNlY29uZGFyeS10aXRsZT5DZWxsIFJlcG9ydHM8L3NlY29uZGFyeS10aXRsZT48L3RpdGxlcz48
cGVyaW9kaWNhbD48ZnVsbC10aXRsZT5DZWxsIFJlcG9ydHM8L2Z1bGwtdGl0bGU+PC9wZXJpb2Rp
Y2FsPjxwYWdlcz44NzgtODg1PC9wYWdlcz48dm9sdW1lPjU8L3ZvbHVtZT48bnVtYmVyPjQ8L251
bWJlcj48ZGF0ZXM+PHllYXI+MjAxMzwveWVhcj48cHViLWRhdGVzPjxkYXRlPjIwMTMvMTE8L2Rh
dGU+PC9wdWItZGF0ZXM+PC9kYXRlcz48cHVibGlzaGVyPkVsc2V2aWVyIEJWPC9wdWJsaXNoZXI+
PGlzYm4+MjIxMS0xMjQ3PC9pc2JuPjx1cmxzPjxyZWxhdGVkLXVybHM+PHVybD5odHRwOi8vZHgu
ZG9pLm9yZy8xMC4xMDE2L2ouY2VscmVwLjIwMTMuMTAuMDM0PC91cmw+PC9yZWxhdGVkLXVybHM+
PC91cmxzPjxlbGVjdHJvbmljLXJlc291cmNlLW51bT4xMC4xMDE2L2ouY2VscmVwLjIwMTMuMTAu
MDM0PC9lbGVjdHJvbmljLXJlc291cmNlLW51bT48L3JlY29yZD48L0NpdGU+PC9FbmROb3RlPn==
</w:fldData>
        </w:fldChar>
      </w:r>
      <w:r>
        <w:rPr>
          <w:rFonts w:ascii="宋体" w:hAnsi="宋体"/>
        </w:rPr>
        <w:instrText xml:space="preserve"> ADDIN EN.CITE </w:instrText>
      </w:r>
      <w:r>
        <w:rPr>
          <w:rFonts w:ascii="宋体" w:hAnsi="宋体"/>
        </w:rPr>
        <w:fldChar w:fldCharType="begin">
          <w:fldData xml:space="preserve">PEVuZE5vdGU+PENpdGUgRXhjbHVkZVllYXI9IjEiPjxBdXRob3I+SGU8L0F1dGhvcj48WWVhcj4y
MDA5PC9ZZWFyPjxSZWNOdW0+NDY5PC9SZWNOdW0+PERpc3BsYXlUZXh0Pls2OCwgNzVdPC9EaXNw
bGF5VGV4dD48cmVjb3JkPjxyZWMtbnVtYmVyPjQ2OTwvcmVjLW51bWJlcj48Zm9yZWlnbi1rZXlz
PjxrZXkgYXBwPSJFTiIgZGItaWQ9Ind4cGFzZDk1ZnZ6cnJnZXN0d3J2NWRhYzB3cHQwOWF4eHZl
NSIgdGltZXN0YW1wPSIxNzUwMjE3MjMzIj40Njk8L2tleT48L2ZvcmVpZ24ta2V5cz48cmVmLXR5
cGUgbmFtZT0iSm91cm5hbCBBcnRpY2xlIj4xNzwvcmVmLXR5cGU+PGNvbnRyaWJ1dG9ycz48YXV0
aG9ycz48YXV0aG9yPkhlLCBTdWRhbjwvYXV0aG9yPjxhdXRob3I+V2FuZywgTGFpPC9hdXRob3I+
PGF1dGhvcj5NaWFvLCBMaW48L2F1dGhvcj48YXV0aG9yPldhbmcsIFRhbzwvYXV0aG9yPjxhdXRo
b3I+RHUsIEZlbmdoZTwvYXV0aG9yPjxhdXRob3I+WmhhbywgTGlwaW5nPC9hdXRob3I+PGF1dGhv
cj5XYW5nLCBYaWFvZG9uZzwvYXV0aG9yPjwvYXV0aG9ycz48L2NvbnRyaWJ1dG9ycz48dGl0bGVz
Pjx0aXRsZT5SZWNlcHRvciBJbnRlcmFjdGluZyBQcm90ZWluIEtpbmFzZS0zIERldGVybWluZXMg
Q2VsbHVsYXIgTmVjcm90aWMgUmVzcG9uc2UgdG8gVE5GLc6xPC90aXRsZT48c2Vjb25kYXJ5LXRp
dGxlPkNlbGw8L3NlY29uZGFyeS10aXRsZT48L3RpdGxlcz48cGVyaW9kaWNhbD48ZnVsbC10aXRs
ZT5DZWxsPC9mdWxsLXRpdGxlPjwvcGVyaW9kaWNhbD48cGFnZXM+MTEwMC0xMTExPC9wYWdlcz48
dm9sdW1lPjEzNzwvdm9sdW1lPjxudW1iZXI+NjwvbnVtYmVyPjxkYXRlcz48eWVhcj4yMDA5PC95
ZWFyPjxwdWItZGF0ZXM+PGRhdGU+MjAwOS8wNjwvZGF0ZT48L3B1Yi1kYXRlcz48L2RhdGVzPjxw
dWJsaXNoZXI+RWxzZXZpZXIgQlY8L3B1Ymxpc2hlcj48aXNibj4wMDkyLTg2NzQ8L2lzYm4+PHVy
bHM+PHJlbGF0ZWQtdXJscz48dXJsPmh0dHA6Ly9keC5kb2kub3JnLzEwLjEwMTYvai5jZWxsLjIw
MDkuMDUuMDIxPC91cmw+PC9yZWxhdGVkLXVybHM+PC91cmxzPjxlbGVjdHJvbmljLXJlc291cmNl
LW51bT4xMC4xMDE2L2ouY2VsbC4yMDA5LjA1LjAyMTwvZWxlY3Ryb25pYy1yZXNvdXJjZS1udW0+
PC9yZWNvcmQ+PC9DaXRlPjxDaXRlIEV4Y2x1ZGVZZWFyPSIxIj48QXV0aG9yPlRhaXQ8L0F1dGhv
cj48WWVhcj4yMDEzPC9ZZWFyPjxSZWNOdW0+NDc2PC9SZWNOdW0+PHJlY29yZD48cmVjLW51bWJl
cj40NzY8L3JlYy1udW1iZXI+PGZvcmVpZ24ta2V5cz48a2V5IGFwcD0iRU4iIGRiLWlkPSJ3eHBh
c2Q5NWZ2enJyZ2VzdHdydjVkYWMwd3B0MDlheHh2ZTUiIHRpbWVzdGFtcD0iMTc1MDIxNzIzMyI+
NDc2PC9rZXk+PC9mb3JlaWduLWtleXM+PHJlZi10eXBlIG5hbWU9IkpvdXJuYWwgQXJ0aWNsZSI+
MTc8L3JlZi10eXBlPjxjb250cmlidXRvcnM+PGF1dGhvcnM+PGF1dGhvcj5UYWl0LCBTdGVwaGVu
wqBXIEcuPC9hdXRob3I+PGF1dGhvcj5PYmVyc3QsIEFuZHJldzwvYXV0aG9yPjxhdXRob3I+UXVh
cmF0bywgR2lvdmFubmk8L2F1dGhvcj48YXV0aG9yPk1pbGFzdGEsIFNhbmRyYTwvYXV0aG9yPjxh
dXRob3I+SGFsbGVyLCBNYXJ0aW5hPC9hdXRob3I+PGF1dGhvcj5XYW5nLCBSdW9uaW5nPC9hdXRo
b3I+PGF1dGhvcj5LYXJ2ZWxhLCBNYXJpYTwvYXV0aG9yPjxhdXRob3I+SWNoaW0sIEdhYnJpZWw8
L2F1dGhvcj48YXV0aG9yPllhdGltLCBOYWRlcjwvYXV0aG9yPjxhdXRob3I+QWxiZXJ0LCBNYXR0
aGV3wqBMPC9hdXRob3I+PGF1dGhvcj5LaWRkLCBHcmFoYW1lPC9hdXRob3I+PGF1dGhvcj5XYWtl
ZmllbGQsIFJhbmRhbGw8L2F1dGhvcj48YXV0aG9yPkZyYXNlLCBTaGFyb248L2F1dGhvcj48YXV0
aG9yPktyYXV0d2FsZCwgU3RlZmFuPC9hdXRob3I+PGF1dGhvcj5MaW5rZXJtYW5uLCBBbmRyZWFz
PC9hdXRob3I+PGF1dGhvcj5HcmVlbiwgRG91Z2xhc8KgUjwvYXV0aG9yPjwvYXV0aG9ycz48L2Nv
bnRyaWJ1dG9ycz48dGl0bGVzPjx0aXRsZT5XaWRlc3ByZWFkIE1pdG9jaG9uZHJpYWwgRGVwbGV0
aW9uIHZpYSBNaXRvcGhhZ3kgRG9lcyBOb3QgQ29tcHJvbWlzZSBOZWNyb3B0b3NpczwvdGl0bGU+
PHNlY29uZGFyeS10aXRsZT5DZWxsIFJlcG9ydHM8L3NlY29uZGFyeS10aXRsZT48L3RpdGxlcz48
cGVyaW9kaWNhbD48ZnVsbC10aXRsZT5DZWxsIFJlcG9ydHM8L2Z1bGwtdGl0bGU+PC9wZXJpb2Rp
Y2FsPjxwYWdlcz44NzgtODg1PC9wYWdlcz48dm9sdW1lPjU8L3ZvbHVtZT48bnVtYmVyPjQ8L251
bWJlcj48ZGF0ZXM+PHllYXI+MjAxMzwveWVhcj48cHViLWRhdGVzPjxkYXRlPjIwMTMvMTE8L2Rh
dGU+PC9wdWItZGF0ZXM+PC9kYXRlcz48cHVibGlzaGVyPkVsc2V2aWVyIEJWPC9wdWJsaXNoZXI+
PGlzYm4+MjIxMS0xMjQ3PC9pc2JuPjx1cmxzPjxyZWxhdGVkLXVybHM+PHVybD5odHRwOi8vZHgu
ZG9pLm9yZy8xMC4xMDE2L2ouY2VscmVwLjIwMTMuMTAuMDM0PC91cmw+PC9yZWxhdGVkLXVybHM+
PC91cmxzPjxlbGVjdHJvbmljLXJlc291cmNlLW51bT4xMC4xMDE2L2ouY2VscmVwLjIwMTMuMTAu
MDM0PC9lbGVjdHJvbmljLXJlc291cmNlLW51bT48L3JlY29yZD48L0NpdGU+PC9FbmROb3RlPn==
</w:fldData>
        </w:fldChar>
      </w:r>
      <w:r>
        <w:rPr>
          <w:rFonts w:ascii="宋体" w:hAnsi="宋体"/>
        </w:rPr>
        <w:instrText xml:space="preserve"> ADDIN EN.CITE.DATA </w:instrText>
      </w:r>
      <w:r>
        <w:rPr>
          <w:rFonts w:ascii="宋体" w:hAnsi="宋体"/>
        </w:rPr>
      </w:r>
      <w:r>
        <w:rPr>
          <w:rFonts w:ascii="宋体" w:hAnsi="宋体"/>
        </w:rPr>
        <w:fldChar w:fldCharType="end"/>
      </w:r>
      <w:r>
        <w:rPr>
          <w:rFonts w:ascii="宋体" w:hAnsi="宋体"/>
        </w:rPr>
      </w:r>
      <w:r>
        <w:rPr>
          <w:rFonts w:ascii="宋体" w:hAnsi="宋体"/>
        </w:rPr>
        <w:fldChar w:fldCharType="separate"/>
      </w:r>
      <w:r>
        <w:rPr>
          <w:rFonts w:ascii="宋体" w:hAnsi="宋体"/>
          <w:noProof/>
        </w:rPr>
        <w:t>[68, 75]</w:t>
      </w:r>
      <w:r>
        <w:rPr>
          <w:rFonts w:ascii="宋体" w:hAnsi="宋体"/>
        </w:rPr>
        <w:fldChar w:fldCharType="end"/>
      </w:r>
      <w:r w:rsidRPr="003D07EE">
        <w:rPr>
          <w:rFonts w:ascii="宋体" w:hAnsi="宋体"/>
        </w:rPr>
        <w:t>。</w:t>
      </w:r>
    </w:p>
    <w:p w14:paraId="676B9257" w14:textId="77777777" w:rsidR="005C3C67" w:rsidRDefault="005C3C67" w:rsidP="004F0F2D">
      <w:pPr>
        <w:pStyle w:val="6"/>
        <w:rPr>
          <w:rFonts w:hint="eastAsia"/>
        </w:rPr>
      </w:pPr>
      <w:r>
        <w:t>铁死亡中线粒体的环境依赖性角色</w:t>
      </w:r>
      <w:r>
        <w:rPr>
          <w:rFonts w:hint="eastAsia"/>
        </w:rPr>
        <w:t xml:space="preserve"> 200</w:t>
      </w:r>
      <w:bookmarkStart w:id="9" w:name="OLE_LINK4"/>
    </w:p>
    <w:p w14:paraId="24DA04F9" w14:textId="77777777" w:rsidR="005C3C67" w:rsidRPr="00F32570" w:rsidRDefault="005C3C67" w:rsidP="004F0F2D">
      <w:pPr>
        <w:pStyle w:val="p1"/>
        <w:rPr>
          <w:rFonts w:ascii="宋体" w:hAnsi="宋体"/>
        </w:rPr>
      </w:pPr>
      <w:r>
        <w:t>铁死亡是一种铁依赖性细胞坏死形式，主要由脂质过氧化驱动，虽不涉及</w:t>
      </w:r>
      <w:r>
        <w:t>MOMP</w:t>
      </w:r>
      <w:r>
        <w:t>，但线粒体为</w:t>
      </w:r>
      <w:r>
        <w:t>ROS</w:t>
      </w:r>
      <w:r>
        <w:t>与铁代谢中心，对其敏感</w:t>
      </w:r>
      <w:r w:rsidRPr="003C32BC">
        <w:rPr>
          <w:rFonts w:ascii="宋体" w:hAnsi="宋体"/>
        </w:rPr>
        <w:t>铁死亡是一种以铁依赖脂质过氧化为驱动的调控性坏死形式，虽不触发 MOMP，却因线粒体是 ROS 与铁代谢枢纽而对其高度敏感</w:t>
      </w:r>
      <w:r>
        <w:fldChar w:fldCharType="begin">
          <w:fldData xml:space="preserve">PEVuZE5vdGU+PENpdGUgRXhjbHVkZVllYXI9IjEiPjxBdXRob3I+RGl4b248L0F1dGhvcj48WWVh
cj4yMDEyPC9ZZWFyPjxSZWNOdW0+NDg0PC9SZWNOdW0+PERpc3BsYXlUZXh0Pls4MywgODRdPC9E
aXNwbGF5VGV4dD48cmVjb3JkPjxyZWMtbnVtYmVyPjQ4NDwvcmVjLW51bWJlcj48Zm9yZWlnbi1r
ZXlzPjxrZXkgYXBwPSJFTiIgZGItaWQ9Ind4cGFzZDk1ZnZ6cnJnZXN0d3J2NWRhYzB3cHQwOWF4
eHZlNSIgdGltZXN0YW1wPSIxNzUwMjE3MjMzIj40ODQ8L2tleT48L2ZvcmVpZ24ta2V5cz48cmVm
LXR5cGUgbmFtZT0iSm91cm5hbCBBcnRpY2xlIj4xNzwvcmVmLXR5cGU+PGNvbnRyaWJ1dG9ycz48
YXV0aG9ycz48YXV0aG9yPkRpeG9uLCBTY290dMKgSjwvYXV0aG9yPjxhdXRob3I+TGVtYmVyZywg
S2F0aHJ5bsKgTTwvYXV0aG9yPjxhdXRob3I+TGFtcHJlY2h0LCBNaWNoYWVswqBSPC9hdXRob3I+
PGF1dGhvcj5Ta291dGEsIFJhY2hpZDwvYXV0aG9yPjxhdXRob3I+WmFpdHNldiwgRWxlaW5hwqBN
PC9hdXRob3I+PGF1dGhvcj5HbGVhc29uLCBDYXJvbGluZcKgRTwvYXV0aG9yPjxhdXRob3I+UGF0
ZWwsIERhcnBhbsKgTjwvYXV0aG9yPjxhdXRob3I+QmF1ZXIsIEFuZHJhc8KgSjwvYXV0aG9yPjxh
dXRob3I+Q2FudGxleSwgQWxleGFuZHJhwqBNPC9hdXRob3I+PGF1dGhvcj5ZYW5nLCBXYW7CoFNl
b2s8L2F1dGhvcj48YXV0aG9yPk1vcnJpc29uLCBCYXJjbGF5PC9hdXRob3I+PGF1dGhvcj5TdG9j
a3dlbGwsIEJyZW50wqBSPC9hdXRob3I+PC9hdXRob3JzPjwvY29udHJpYnV0b3JzPjx0aXRsZXM+
PHRpdGxlPkZlcnJvcHRvc2lzOiBBbiBJcm9uLURlcGVuZGVudCBGb3JtIG9mIE5vbmFwb3B0b3Rp
YyBDZWxsIERlYXRoPC90aXRsZT48c2Vjb25kYXJ5LXRpdGxlPkNlbGw8L3NlY29uZGFyeS10aXRs
ZT48L3RpdGxlcz48cGVyaW9kaWNhbD48ZnVsbC10aXRsZT5DZWxsPC9mdWxsLXRpdGxlPjwvcGVy
aW9kaWNhbD48cGFnZXM+MTA2MC0xMDcyPC9wYWdlcz48dm9sdW1lPjE0OTwvdm9sdW1lPjxudW1i
ZXI+NTwvbnVtYmVyPjxkYXRlcz48eWVhcj4yMDEyPC95ZWFyPjxwdWItZGF0ZXM+PGRhdGU+MjAx
Mi8wNTwvZGF0ZT48L3B1Yi1kYXRlcz48L2RhdGVzPjxwdWJsaXNoZXI+RWxzZXZpZXIgQlY8L3B1
Ymxpc2hlcj48aXNibj4wMDkyLTg2NzQ8L2lzYm4+PHVybHM+PHJlbGF0ZWQtdXJscz48dXJsPmh0
dHA6Ly9keC5kb2kub3JnLzEwLjEwMTYvai5jZWxsLjIwMTIuMDMuMDQyPC91cmw+PC9yZWxhdGVk
LXVybHM+PC91cmxzPjxlbGVjdHJvbmljLXJlc291cmNlLW51bT4xMC4xMDE2L2ouY2VsbC4yMDEy
LjAzLjA0MjwvZWxlY3Ryb25pYy1yZXNvdXJjZS1udW0+PC9yZWNvcmQ+PC9DaXRlPjxDaXRlIEV4
Y2x1ZGVZZWFyPSIxIj48QXV0aG9yPkdhbjwvQXV0aG9yPjxZZWFyPjIwMjE8L1llYXI+PFJlY051
bT40ODU8L1JlY051bT48cmVjb3JkPjxyZWMtbnVtYmVyPjQ4NTwvcmVjLW51bWJlcj48Zm9yZWln
bi1rZXlzPjxrZXkgYXBwPSJFTiIgZGItaWQ9Ind4cGFzZDk1ZnZ6cnJnZXN0d3J2NWRhYzB3cHQw
OWF4eHZlNSIgdGltZXN0YW1wPSIxNzUwMjE3MjMzIj40ODU8L2tleT48L2ZvcmVpZ24ta2V5cz48
cmVmLXR5cGUgbmFtZT0iSm91cm5hbCBBcnRpY2xlIj4xNzwvcmVmLXR5cGU+PGNvbnRyaWJ1dG9y
cz48YXV0aG9ycz48YXV0aG9yPkdhbiwgQm95aTwvYXV0aG9yPjwvYXV0aG9ycz48L2NvbnRyaWJ1
dG9ycz48dGl0bGVzPjx0aXRsZT5NaXRvY2hvbmRyaWFsIHJlZ3VsYXRpb24gb2YgZmVycm9wdG9z
aXM8L3RpdGxlPjxzZWNvbmRhcnktdGl0bGU+Sm91cm5hbCBvZiBDZWxsIEJpb2xvZ3k8L3NlY29u
ZGFyeS10aXRsZT48L3RpdGxlcz48cGVyaW9kaWNhbD48ZnVsbC10aXRsZT5Kb3VybmFsIG9mIENl
bGwgQmlvbG9neTwvZnVsbC10aXRsZT48L3BlcmlvZGljYWw+PHZvbHVtZT4yMjA8L3ZvbHVtZT48
bnVtYmVyPjk8L251bWJlcj48ZGF0ZXM+PHllYXI+MjAyMTwveWVhcj48cHViLWRhdGVzPjxkYXRl
PjIwMjEvMDcvMzA8L2RhdGU+PC9wdWItZGF0ZXM+PC9kYXRlcz48cHVibGlzaGVyPlJvY2tlZmVs
bGVyIFVuaXZlcnNpdHkgUHJlc3M8L3B1Ymxpc2hlcj48aXNibj4wMDIxLTk1MjUmI3hEOzE1NDAt
ODE0MDwvaXNibj48dXJscz48cmVsYXRlZC11cmxzPjx1cmw+aHR0cDovL2R4LmRvaS5vcmcvMTAu
MTA4My9qY2IuMjAyMTA1MDQzPC91cmw+PC9yZWxhdGVkLXVybHM+PC91cmxzPjxlbGVjdHJvbmlj
LXJlc291cmNlLW51bT4xMC4xMDgzL2pjYi4yMDIxMDUwNDM8L2VsZWN0cm9uaWMtcmVzb3VyY2Ut
bnVtPjwvcmVjb3JkPjwvQ2l0ZT48L0VuZE5vdGU+
</w:fldData>
        </w:fldChar>
      </w:r>
      <w:r>
        <w:instrText xml:space="preserve"> ADDIN EN.CITE </w:instrText>
      </w:r>
      <w:r>
        <w:fldChar w:fldCharType="begin">
          <w:fldData xml:space="preserve">PEVuZE5vdGU+PENpdGUgRXhjbHVkZVllYXI9IjEiPjxBdXRob3I+RGl4b248L0F1dGhvcj48WWVh
cj4yMDEyPC9ZZWFyPjxSZWNOdW0+NDg0PC9SZWNOdW0+PERpc3BsYXlUZXh0Pls4MywgODRdPC9E
aXNwbGF5VGV4dD48cmVjb3JkPjxyZWMtbnVtYmVyPjQ4NDwvcmVjLW51bWJlcj48Zm9yZWlnbi1r
ZXlzPjxrZXkgYXBwPSJFTiIgZGItaWQ9Ind4cGFzZDk1ZnZ6cnJnZXN0d3J2NWRhYzB3cHQwOWF4
eHZlNSIgdGltZXN0YW1wPSIxNzUwMjE3MjMzIj40ODQ8L2tleT48L2ZvcmVpZ24ta2V5cz48cmVm
LXR5cGUgbmFtZT0iSm91cm5hbCBBcnRpY2xlIj4xNzwvcmVmLXR5cGU+PGNvbnRyaWJ1dG9ycz48
YXV0aG9ycz48YXV0aG9yPkRpeG9uLCBTY290dMKgSjwvYXV0aG9yPjxhdXRob3I+TGVtYmVyZywg
S2F0aHJ5bsKgTTwvYXV0aG9yPjxhdXRob3I+TGFtcHJlY2h0LCBNaWNoYWVswqBSPC9hdXRob3I+
PGF1dGhvcj5Ta291dGEsIFJhY2hpZDwvYXV0aG9yPjxhdXRob3I+WmFpdHNldiwgRWxlaW5hwqBN
PC9hdXRob3I+PGF1dGhvcj5HbGVhc29uLCBDYXJvbGluZcKgRTwvYXV0aG9yPjxhdXRob3I+UGF0
ZWwsIERhcnBhbsKgTjwvYXV0aG9yPjxhdXRob3I+QmF1ZXIsIEFuZHJhc8KgSjwvYXV0aG9yPjxh
dXRob3I+Q2FudGxleSwgQWxleGFuZHJhwqBNPC9hdXRob3I+PGF1dGhvcj5ZYW5nLCBXYW7CoFNl
b2s8L2F1dGhvcj48YXV0aG9yPk1vcnJpc29uLCBCYXJjbGF5PC9hdXRob3I+PGF1dGhvcj5TdG9j
a3dlbGwsIEJyZW50wqBSPC9hdXRob3I+PC9hdXRob3JzPjwvY29udHJpYnV0b3JzPjx0aXRsZXM+
PHRpdGxlPkZlcnJvcHRvc2lzOiBBbiBJcm9uLURlcGVuZGVudCBGb3JtIG9mIE5vbmFwb3B0b3Rp
YyBDZWxsIERlYXRoPC90aXRsZT48c2Vjb25kYXJ5LXRpdGxlPkNlbGw8L3NlY29uZGFyeS10aXRs
ZT48L3RpdGxlcz48cGVyaW9kaWNhbD48ZnVsbC10aXRsZT5DZWxsPC9mdWxsLXRpdGxlPjwvcGVy
aW9kaWNhbD48cGFnZXM+MTA2MC0xMDcyPC9wYWdlcz48dm9sdW1lPjE0OTwvdm9sdW1lPjxudW1i
ZXI+NTwvbnVtYmVyPjxkYXRlcz48eWVhcj4yMDEyPC95ZWFyPjxwdWItZGF0ZXM+PGRhdGU+MjAx
Mi8wNTwvZGF0ZT48L3B1Yi1kYXRlcz48L2RhdGVzPjxwdWJsaXNoZXI+RWxzZXZpZXIgQlY8L3B1
Ymxpc2hlcj48aXNibj4wMDkyLTg2NzQ8L2lzYm4+PHVybHM+PHJlbGF0ZWQtdXJscz48dXJsPmh0
dHA6Ly9keC5kb2kub3JnLzEwLjEwMTYvai5jZWxsLjIwMTIuMDMuMDQyPC91cmw+PC9yZWxhdGVk
LXVybHM+PC91cmxzPjxlbGVjdHJvbmljLXJlc291cmNlLW51bT4xMC4xMDE2L2ouY2VsbC4yMDEy
LjAzLjA0MjwvZWxlY3Ryb25pYy1yZXNvdXJjZS1udW0+PC9yZWNvcmQ+PC9DaXRlPjxDaXRlIEV4
Y2x1ZGVZZWFyPSIxIj48QXV0aG9yPkdhbjwvQXV0aG9yPjxZZWFyPjIwMjE8L1llYXI+PFJlY051
bT40ODU8L1JlY051bT48cmVjb3JkPjxyZWMtbnVtYmVyPjQ4NTwvcmVjLW51bWJlcj48Zm9yZWln
bi1rZXlzPjxrZXkgYXBwPSJFTiIgZGItaWQ9Ind4cGFzZDk1ZnZ6cnJnZXN0d3J2NWRhYzB3cHQw
OWF4eHZlNSIgdGltZXN0YW1wPSIxNzUwMjE3MjMzIj40ODU8L2tleT48L2ZvcmVpZ24ta2V5cz48
cmVmLXR5cGUgbmFtZT0iSm91cm5hbCBBcnRpY2xlIj4xNzwvcmVmLXR5cGU+PGNvbnRyaWJ1dG9y
cz48YXV0aG9ycz48YXV0aG9yPkdhbiwgQm95aTwvYXV0aG9yPjwvYXV0aG9ycz48L2NvbnRyaWJ1
dG9ycz48dGl0bGVzPjx0aXRsZT5NaXRvY2hvbmRyaWFsIHJlZ3VsYXRpb24gb2YgZmVycm9wdG9z
aXM8L3RpdGxlPjxzZWNvbmRhcnktdGl0bGU+Sm91cm5hbCBvZiBDZWxsIEJpb2xvZ3k8L3NlY29u
ZGFyeS10aXRsZT48L3RpdGxlcz48cGVyaW9kaWNhbD48ZnVsbC10aXRsZT5Kb3VybmFsIG9mIENl
bGwgQmlvbG9neTwvZnVsbC10aXRsZT48L3BlcmlvZGljYWw+PHZvbHVtZT4yMjA8L3ZvbHVtZT48
bnVtYmVyPjk8L251bWJlcj48ZGF0ZXM+PHllYXI+MjAyMTwveWVhcj48cHViLWRhdGVzPjxkYXRl
PjIwMjEvMDcvMzA8L2RhdGU+PC9wdWItZGF0ZXM+PC9kYXRlcz48cHVibGlzaGVyPlJvY2tlZmVs
bGVyIFVuaXZlcnNpdHkgUHJlc3M8L3B1Ymxpc2hlcj48aXNibj4wMDIxLTk1MjUmI3hEOzE1NDAt
ODE0MDwvaXNibj48dXJscz48cmVsYXRlZC11cmxzPjx1cmw+aHR0cDovL2R4LmRvaS5vcmcvMTAu
MTA4My9qY2IuMjAyMTA1MDQzPC91cmw+PC9yZWxhdGVkLXVybHM+PC91cmxzPjxlbGVjdHJvbmlj
LXJlc291cmNlLW51bT4xMC4xMDgzL2pjYi4yMDIxMDUwNDM8L2VsZWN0cm9uaWMtcmVzb3VyY2Ut
bnVtPjwvcmVjb3JkPjwvQ2l0ZT48L0VuZE5vdGU+
</w:fldData>
        </w:fldChar>
      </w:r>
      <w:r>
        <w:instrText xml:space="preserve"> ADDIN EN.CITE.DATA </w:instrText>
      </w:r>
      <w:r>
        <w:fldChar w:fldCharType="end"/>
      </w:r>
      <w:r>
        <w:fldChar w:fldCharType="separate"/>
      </w:r>
      <w:r>
        <w:rPr>
          <w:noProof/>
        </w:rPr>
        <w:t>[83, 84]</w:t>
      </w:r>
      <w:r>
        <w:fldChar w:fldCharType="end"/>
      </w:r>
      <w:r>
        <w:t>。</w:t>
      </w:r>
      <w:r w:rsidRPr="00FA794F">
        <w:rPr>
          <w:rFonts w:ascii="宋体" w:hAnsi="宋体"/>
        </w:rPr>
        <w:t xml:space="preserve">经典诱导剂 </w:t>
      </w:r>
      <w:proofErr w:type="spellStart"/>
      <w:r w:rsidRPr="00FA794F">
        <w:rPr>
          <w:rFonts w:ascii="宋体" w:hAnsi="宋体"/>
        </w:rPr>
        <w:t>erastin</w:t>
      </w:r>
      <w:proofErr w:type="spellEnd"/>
      <w:r w:rsidRPr="00FA794F">
        <w:rPr>
          <w:rFonts w:ascii="宋体" w:hAnsi="宋体"/>
        </w:rPr>
        <w:t xml:space="preserve"> 可与线粒体 VDAC1/2 结合，伴随线粒体皱缩及 ATP 下降，提示线粒体功能受损是铁死亡放大的关键步骤</w:t>
      </w:r>
      <w:r>
        <w:fldChar w:fldCharType="begin"/>
      </w:r>
      <w:r>
        <w:instrText xml:space="preserve"> ADDIN EN.CITE &lt;EndNote&gt;&lt;Cite ExcludeYear="1"&gt;&lt;Author&gt;Dixon&lt;/Author&gt;&lt;Year&gt;2012&lt;/Year&gt;&lt;RecNum&gt;484&lt;/RecNum&gt;&lt;DisplayText&gt;[83]&lt;/DisplayText&gt;&lt;record&gt;&lt;rec-number&gt;484&lt;/rec-number&gt;&lt;foreign-keys&gt;&lt;key app="EN" db-id="wxpasd95fvzrrgestwrv5dac0wpt09axxve5" timestamp="1750217233"&gt;484&lt;/key&gt;&lt;/foreign-keys&gt;&lt;ref-type name="Journal Article"&gt;17&lt;/ref-type&gt;&lt;contributors&gt;&lt;authors&gt;&lt;author&gt;Dixon, Scott J&lt;/author&gt;&lt;author&gt;Lemberg, Kathryn M&lt;/author&gt;&lt;author&gt;Lamprecht, Michael R&lt;/author&gt;&lt;author&gt;Skouta, Rachid&lt;/author&gt;&lt;author&gt;Zaitsev, Eleina M&lt;/author&gt;&lt;author&gt;Gleason, Caroline E&lt;/author&gt;&lt;author&gt;Patel, Darpan N&lt;/author&gt;&lt;author&gt;Bauer, Andras J&lt;/author&gt;&lt;author&gt;Cantley, Alexandra M&lt;/author&gt;&lt;author&gt;Yang, Wan Seok&lt;/author&gt;&lt;author&gt;Morrison, Barclay&lt;/author&gt;&lt;author&gt;Stockwell, Brent R&lt;/author&gt;&lt;/authors&gt;&lt;/contributors&gt;&lt;titles&gt;&lt;title&gt;Ferroptosis: An Iron-Dependent Form of Nonapoptotic Cell Death&lt;/title&gt;&lt;secondary-title&gt;Cell&lt;/secondary-title&gt;&lt;/titles&gt;&lt;periodical&gt;&lt;full-title&gt;Cell&lt;/full-title&gt;&lt;/periodical&gt;&lt;pages&gt;1060-1072&lt;/pages&gt;&lt;volume&gt;149&lt;/volume&gt;&lt;number&gt;5&lt;/number&gt;&lt;dates&gt;&lt;year&gt;2012&lt;/year&gt;&lt;pub-dates&gt;&lt;date&gt;2012/05&lt;/date&gt;&lt;/pub-dates&gt;&lt;/dates&gt;&lt;publisher&gt;Elsevier BV&lt;/publisher&gt;&lt;isbn&gt;0092-8674&lt;/isbn&gt;&lt;urls&gt;&lt;related-urls&gt;&lt;url&gt;http://dx.doi.org/10.1016/j.cell.2012.03.042&lt;/url&gt;&lt;/related-urls&gt;&lt;/urls&gt;&lt;electronic-resource-num&gt;10.1016/j.cell.2012.03.042&lt;/electronic-resource-num&gt;&lt;/record&gt;&lt;/Cite&gt;&lt;/EndNote&gt;</w:instrText>
      </w:r>
      <w:r>
        <w:fldChar w:fldCharType="separate"/>
      </w:r>
      <w:r>
        <w:rPr>
          <w:noProof/>
        </w:rPr>
        <w:t>[83]</w:t>
      </w:r>
      <w:r>
        <w:fldChar w:fldCharType="end"/>
      </w:r>
      <w:r>
        <w:t>。</w:t>
      </w:r>
      <w:r w:rsidRPr="00990CFD">
        <w:rPr>
          <w:rFonts w:ascii="宋体" w:hAnsi="宋体"/>
        </w:rPr>
        <w:t xml:space="preserve">经典诱导剂 </w:t>
      </w:r>
      <w:proofErr w:type="spellStart"/>
      <w:r w:rsidRPr="00990CFD">
        <w:rPr>
          <w:rFonts w:ascii="宋体" w:hAnsi="宋体"/>
        </w:rPr>
        <w:t>erastin</w:t>
      </w:r>
      <w:proofErr w:type="spellEnd"/>
      <w:r w:rsidRPr="00990CFD">
        <w:rPr>
          <w:rFonts w:ascii="宋体" w:hAnsi="宋体"/>
        </w:rPr>
        <w:t xml:space="preserve"> 可与线粒体 VDAC1/2 结合，伴随线粒体皱缩及 ATP 下降，提示线粒体功能受损是铁死亡放大的关键步骤</w:t>
      </w:r>
      <w:r>
        <w:fldChar w:fldCharType="begin">
          <w:fldData xml:space="preserve">PEVuZE5vdGU+PENpdGUgRXhjbHVkZVllYXI9IjEiPjxBdXRob3I+RnJpZWRtYW5uIEFuZ2VsaTwv
QXV0aG9yPjxZZWFyPjIwMTQ8L1llYXI+PFJlY051bT40ODY8L1JlY051bT48RGlzcGxheVRleHQ+
Wzg1LCA4Nl08L0Rpc3BsYXlUZXh0PjxyZWNvcmQ+PHJlYy1udW1iZXI+NDg2PC9yZWMtbnVtYmVy
Pjxmb3JlaWduLWtleXM+PGtleSBhcHA9IkVOIiBkYi1pZD0id3hwYXNkOTVmdnpycmdlc3R3cnY1
ZGFjMHdwdDA5YXh4dmU1IiB0aW1lc3RhbXA9IjE3NTAyMTcyMzMiPjQ4Njwva2V5PjwvZm9yZWln
bi1rZXlzPjxyZWYtdHlwZSBuYW1lPSJKb3VybmFsIEFydGljbGUiPjE3PC9yZWYtdHlwZT48Y29u
dHJpYnV0b3JzPjxhdXRob3JzPjxhdXRob3I+RnJpZWRtYW5uIEFuZ2VsaSwgSm9zZSBQZWRybzwv
YXV0aG9yPjxhdXRob3I+U2NobmVpZGVyLCBNYW51ZWxhPC9hdXRob3I+PGF1dGhvcj5Qcm9uZXRo
LCBCZXR0aW5hPC9hdXRob3I+PGF1dGhvcj5UeXVyaW5hLCBZdWxpYSBZLjwvYXV0aG9yPjxhdXRo
b3I+VHl1cmluLCBWbGFkaW1pciBBLjwvYXV0aG9yPjxhdXRob3I+SGFtbW9uZCwgVmljdG9yaWEg
Si48L2F1dGhvcj48YXV0aG9yPkhlcmJhY2gsIE5hZGphPC9hdXRob3I+PGF1dGhvcj5BaWNobGVy
LCBNaWNoYWVsYTwvYXV0aG9yPjxhdXRob3I+V2FsY2gsIEF4ZWw8L2F1dGhvcj48YXV0aG9yPkVn
Z2VuaG9mZXIsIEVsa2U8L2F1dGhvcj48YXV0aG9yPkJhc2F2YXJhamFwcGEsIERldmFyYWo8L2F1
dGhvcj48YXV0aG9yPlLDpWRtYXJrLCBPbG9mPC9hdXRob3I+PGF1dGhvcj5Lb2JheWFzaGksIFNo
bzwvYXV0aG9yPjxhdXRob3I+U2VpYnQsIFRvYmlhczwvYXV0aG9yPjxhdXRob3I+QmVjaywgSGVp
a2U8L2F1dGhvcj48YXV0aG9yPk5lZmYsIEZyYXVrZTwvYXV0aG9yPjxhdXRob3I+RXNwb3NpdG8s
IElyZW5lPC9hdXRob3I+PGF1dGhvcj5XYW5rZSwgUsO8ZGlnZXI8L2F1dGhvcj48YXV0aG9yPkbD
tnJzdGVyLCBIZWlkaTwvYXV0aG9yPjxhdXRob3I+WWVmcmVtb3ZhLCBPbGVuYTwvYXV0aG9yPjxh
dXRob3I+SGVpbnJpY2htZXllciwgTWFyYzwvYXV0aG9yPjxhdXRob3I+Qm9ybmthbW0sIEdlb3Jn
IFcuPC9hdXRob3I+PGF1dGhvcj5HZWlzc2xlciwgRWR3YXJkIEsuPC9hdXRob3I+PGF1dGhvcj5U
aG9tYXMsIFN0ZXBoZW4gQi48L2F1dGhvcj48YXV0aG9yPlN0b2Nrd2VsbCwgQnJlbnQgUi48L2F1
dGhvcj48YXV0aG9yPk/igJlEb25uZWxsLCBWYWxlcmllIEIuPC9hdXRob3I+PGF1dGhvcj5LYWdh
biwgVmFsZXJpYW4gRS48L2F1dGhvcj48YXV0aG9yPlNjaGljaywgSm9lbCBBLjwvYXV0aG9yPjxh
dXRob3I+Q29ucmFkLCBNYXJjdXM8L2F1dGhvcj48L2F1dGhvcnM+PC9jb250cmlidXRvcnM+PHRp
dGxlcz48dGl0bGU+SW5hY3RpdmF0aW9uIG9mIHRoZSBmZXJyb3B0b3NpcyByZWd1bGF0b3IgR3B4
NCB0cmlnZ2VycyBhY3V0ZSByZW5hbCBmYWlsdXJlIGluIG1pY2U8L3RpdGxlPjxzZWNvbmRhcnkt
dGl0bGU+TmF0dXJlIENlbGwgQmlvbG9neTwvc2Vjb25kYXJ5LXRpdGxlPjwvdGl0bGVzPjxwZXJp
b2RpY2FsPjxmdWxsLXRpdGxlPk5hdHVyZSBDZWxsIEJpb2xvZ3k8L2Z1bGwtdGl0bGU+PC9wZXJp
b2RpY2FsPjxwYWdlcz4xMTgwLTExOTE8L3BhZ2VzPjx2b2x1bWU+MTY8L3ZvbHVtZT48bnVtYmVy
PjEyPC9udW1iZXI+PGRhdGVzPjx5ZWFyPjIwMTQ8L3llYXI+PHB1Yi1kYXRlcz48ZGF0ZT4yMDE0
LzExLzE3PC9kYXRlPjwvcHViLWRhdGVzPjwvZGF0ZXM+PHB1Ymxpc2hlcj5TcHJpbmdlciBTY2ll
bmNlIGFuZCBCdXNpbmVzcyBNZWRpYSBMTEM8L3B1Ymxpc2hlcj48aXNibj4xNDY1LTczOTImI3hE
OzE0NzYtNDY3OTwvaXNibj48dXJscz48cmVsYXRlZC11cmxzPjx1cmw+aHR0cDovL2R4LmRvaS5v
cmcvMTAuMTAzOC9uY2IzMDY0PC91cmw+PC9yZWxhdGVkLXVybHM+PC91cmxzPjxlbGVjdHJvbmlj
LXJlc291cmNlLW51bT4xMC4xMDM4L25jYjMwNjQ8L2VsZWN0cm9uaWMtcmVzb3VyY2UtbnVtPjwv
cmVjb3JkPjwvQ2l0ZT48Q2l0ZSBFeGNsdWRlWWVhcj0iMSI+PEF1dGhvcj5HYW88L0F1dGhvcj48
WWVhcj4yMDE5PC9ZZWFyPjxSZWNOdW0+NDg3PC9SZWNOdW0+PHJlY29yZD48cmVjLW51bWJlcj40
ODc8L3JlYy1udW1iZXI+PGZvcmVpZ24ta2V5cz48a2V5IGFwcD0iRU4iIGRiLWlkPSJ3eHBhc2Q5
NWZ2enJyZ2VzdHdydjVkYWMwd3B0MDlheHh2ZTUiIHRpbWVzdGFtcD0iMTc1MDIxNzIzMyI+NDg3
PC9rZXk+PC9mb3JlaWduLWtleXM+PHJlZi10eXBlIG5hbWU9IkpvdXJuYWwgQXJ0aWNsZSI+MTc8
L3JlZi10eXBlPjxjb250cmlidXRvcnM+PGF1dGhvcnM+PGF1dGhvcj5HYW8sIE1pbmdodWk8L2F1
dGhvcj48YXV0aG9yPllpLCBKdW5tZWk8L2F1dGhvcj48YXV0aG9yPlpodSwgSmlhanVuPC9hdXRo
b3I+PGF1dGhvcj5NaW5pa2VzLCBBbGV4YW5kZXIgTS48L2F1dGhvcj48YXV0aG9yPk1vbmlhbiwg
UHJhc2hhbnQ8L2F1dGhvcj48YXV0aG9yPlRob21wc29uLCBDcmFpZyBCLjwvYXV0aG9yPjxhdXRo
b3I+SmlhbmcsIFh1ZWp1bjwvYXV0aG9yPjwvYXV0aG9ycz48L2NvbnRyaWJ1dG9ycz48dGl0bGVz
Pjx0aXRsZT5Sb2xlIG9mIE1pdG9jaG9uZHJpYSBpbiBGZXJyb3B0b3NpczwvdGl0bGU+PHNlY29u
ZGFyeS10aXRsZT5Nb2xlY3VsYXIgQ2VsbDwvc2Vjb25kYXJ5LXRpdGxlPjwvdGl0bGVzPjxwZXJp
b2RpY2FsPjxmdWxsLXRpdGxlPk1vbGVjdWxhciBDZWxsPC9mdWxsLXRpdGxlPjwvcGVyaW9kaWNh
bD48cGFnZXM+MzU0LTM2My5lMzwvcGFnZXM+PHZvbHVtZT43Mzwvdm9sdW1lPjxudW1iZXI+Mjwv
bnVtYmVyPjxkYXRlcz48eWVhcj4yMDE5PC95ZWFyPjxwdWItZGF0ZXM+PGRhdGU+MjAxOS8wMTwv
ZGF0ZT48L3B1Yi1kYXRlcz48L2RhdGVzPjxwdWJsaXNoZXI+RWxzZXZpZXIgQlY8L3B1Ymxpc2hl
cj48aXNibj4xMDk3LTI3NjU8L2lzYm4+PHVybHM+PHJlbGF0ZWQtdXJscz48dXJsPmh0dHA6Ly9k
eC5kb2kub3JnLzEwLjEwMTYvai5tb2xjZWwuMjAxOC4xMC4wNDI8L3VybD48L3JlbGF0ZWQtdXJs
cz48L3VybHM+PGVsZWN0cm9uaWMtcmVzb3VyY2UtbnVtPjEwLjEwMTYvai5tb2xjZWwuMjAxOC4x
MC4wNDI8L2VsZWN0cm9uaWMtcmVzb3VyY2UtbnVtPjwvcmVjb3JkPjwvQ2l0ZT48L0VuZE5vdGU+
AG==
</w:fldData>
        </w:fldChar>
      </w:r>
      <w:r>
        <w:instrText xml:space="preserve"> ADDIN EN.CITE </w:instrText>
      </w:r>
      <w:r>
        <w:fldChar w:fldCharType="begin">
          <w:fldData xml:space="preserve">PEVuZE5vdGU+PENpdGUgRXhjbHVkZVllYXI9IjEiPjxBdXRob3I+RnJpZWRtYW5uIEFuZ2VsaTwv
QXV0aG9yPjxZZWFyPjIwMTQ8L1llYXI+PFJlY051bT40ODY8L1JlY051bT48RGlzcGxheVRleHQ+
Wzg1LCA4Nl08L0Rpc3BsYXlUZXh0PjxyZWNvcmQ+PHJlYy1udW1iZXI+NDg2PC9yZWMtbnVtYmVy
Pjxmb3JlaWduLWtleXM+PGtleSBhcHA9IkVOIiBkYi1pZD0id3hwYXNkOTVmdnpycmdlc3R3cnY1
ZGFjMHdwdDA5YXh4dmU1IiB0aW1lc3RhbXA9IjE3NTAyMTcyMzMiPjQ4Njwva2V5PjwvZm9yZWln
bi1rZXlzPjxyZWYtdHlwZSBuYW1lPSJKb3VybmFsIEFydGljbGUiPjE3PC9yZWYtdHlwZT48Y29u
dHJpYnV0b3JzPjxhdXRob3JzPjxhdXRob3I+RnJpZWRtYW5uIEFuZ2VsaSwgSm9zZSBQZWRybzwv
YXV0aG9yPjxhdXRob3I+U2NobmVpZGVyLCBNYW51ZWxhPC9hdXRob3I+PGF1dGhvcj5Qcm9uZXRo
LCBCZXR0aW5hPC9hdXRob3I+PGF1dGhvcj5UeXVyaW5hLCBZdWxpYSBZLjwvYXV0aG9yPjxhdXRo
b3I+VHl1cmluLCBWbGFkaW1pciBBLjwvYXV0aG9yPjxhdXRob3I+SGFtbW9uZCwgVmljdG9yaWEg
Si48L2F1dGhvcj48YXV0aG9yPkhlcmJhY2gsIE5hZGphPC9hdXRob3I+PGF1dGhvcj5BaWNobGVy
LCBNaWNoYWVsYTwvYXV0aG9yPjxhdXRob3I+V2FsY2gsIEF4ZWw8L2F1dGhvcj48YXV0aG9yPkVn
Z2VuaG9mZXIsIEVsa2U8L2F1dGhvcj48YXV0aG9yPkJhc2F2YXJhamFwcGEsIERldmFyYWo8L2F1
dGhvcj48YXV0aG9yPlLDpWRtYXJrLCBPbG9mPC9hdXRob3I+PGF1dGhvcj5Lb2JheWFzaGksIFNo
bzwvYXV0aG9yPjxhdXRob3I+U2VpYnQsIFRvYmlhczwvYXV0aG9yPjxhdXRob3I+QmVjaywgSGVp
a2U8L2F1dGhvcj48YXV0aG9yPk5lZmYsIEZyYXVrZTwvYXV0aG9yPjxhdXRob3I+RXNwb3NpdG8s
IElyZW5lPC9hdXRob3I+PGF1dGhvcj5XYW5rZSwgUsO8ZGlnZXI8L2F1dGhvcj48YXV0aG9yPkbD
tnJzdGVyLCBIZWlkaTwvYXV0aG9yPjxhdXRob3I+WWVmcmVtb3ZhLCBPbGVuYTwvYXV0aG9yPjxh
dXRob3I+SGVpbnJpY2htZXllciwgTWFyYzwvYXV0aG9yPjxhdXRob3I+Qm9ybmthbW0sIEdlb3Jn
IFcuPC9hdXRob3I+PGF1dGhvcj5HZWlzc2xlciwgRWR3YXJkIEsuPC9hdXRob3I+PGF1dGhvcj5U
aG9tYXMsIFN0ZXBoZW4gQi48L2F1dGhvcj48YXV0aG9yPlN0b2Nrd2VsbCwgQnJlbnQgUi48L2F1
dGhvcj48YXV0aG9yPk/igJlEb25uZWxsLCBWYWxlcmllIEIuPC9hdXRob3I+PGF1dGhvcj5LYWdh
biwgVmFsZXJpYW4gRS48L2F1dGhvcj48YXV0aG9yPlNjaGljaywgSm9lbCBBLjwvYXV0aG9yPjxh
dXRob3I+Q29ucmFkLCBNYXJjdXM8L2F1dGhvcj48L2F1dGhvcnM+PC9jb250cmlidXRvcnM+PHRp
dGxlcz48dGl0bGU+SW5hY3RpdmF0aW9uIG9mIHRoZSBmZXJyb3B0b3NpcyByZWd1bGF0b3IgR3B4
NCB0cmlnZ2VycyBhY3V0ZSByZW5hbCBmYWlsdXJlIGluIG1pY2U8L3RpdGxlPjxzZWNvbmRhcnkt
dGl0bGU+TmF0dXJlIENlbGwgQmlvbG9neTwvc2Vjb25kYXJ5LXRpdGxlPjwvdGl0bGVzPjxwZXJp
b2RpY2FsPjxmdWxsLXRpdGxlPk5hdHVyZSBDZWxsIEJpb2xvZ3k8L2Z1bGwtdGl0bGU+PC9wZXJp
b2RpY2FsPjxwYWdlcz4xMTgwLTExOTE8L3BhZ2VzPjx2b2x1bWU+MTY8L3ZvbHVtZT48bnVtYmVy
PjEyPC9udW1iZXI+PGRhdGVzPjx5ZWFyPjIwMTQ8L3llYXI+PHB1Yi1kYXRlcz48ZGF0ZT4yMDE0
LzExLzE3PC9kYXRlPjwvcHViLWRhdGVzPjwvZGF0ZXM+PHB1Ymxpc2hlcj5TcHJpbmdlciBTY2ll
bmNlIGFuZCBCdXNpbmVzcyBNZWRpYSBMTEM8L3B1Ymxpc2hlcj48aXNibj4xNDY1LTczOTImI3hE
OzE0NzYtNDY3OTwvaXNibj48dXJscz48cmVsYXRlZC11cmxzPjx1cmw+aHR0cDovL2R4LmRvaS5v
cmcvMTAuMTAzOC9uY2IzMDY0PC91cmw+PC9yZWxhdGVkLXVybHM+PC91cmxzPjxlbGVjdHJvbmlj
LXJlc291cmNlLW51bT4xMC4xMDM4L25jYjMwNjQ8L2VsZWN0cm9uaWMtcmVzb3VyY2UtbnVtPjwv
cmVjb3JkPjwvQ2l0ZT48Q2l0ZSBFeGNsdWRlWWVhcj0iMSI+PEF1dGhvcj5HYW88L0F1dGhvcj48
WWVhcj4yMDE5PC9ZZWFyPjxSZWNOdW0+NDg3PC9SZWNOdW0+PHJlY29yZD48cmVjLW51bWJlcj40
ODc8L3JlYy1udW1iZXI+PGZvcmVpZ24ta2V5cz48a2V5IGFwcD0iRU4iIGRiLWlkPSJ3eHBhc2Q5
NWZ2enJyZ2VzdHdydjVkYWMwd3B0MDlheHh2ZTUiIHRpbWVzdGFtcD0iMTc1MDIxNzIzMyI+NDg3
PC9rZXk+PC9mb3JlaWduLWtleXM+PHJlZi10eXBlIG5hbWU9IkpvdXJuYWwgQXJ0aWNsZSI+MTc8
L3JlZi10eXBlPjxjb250cmlidXRvcnM+PGF1dGhvcnM+PGF1dGhvcj5HYW8sIE1pbmdodWk8L2F1
dGhvcj48YXV0aG9yPllpLCBKdW5tZWk8L2F1dGhvcj48YXV0aG9yPlpodSwgSmlhanVuPC9hdXRo
b3I+PGF1dGhvcj5NaW5pa2VzLCBBbGV4YW5kZXIgTS48L2F1dGhvcj48YXV0aG9yPk1vbmlhbiwg
UHJhc2hhbnQ8L2F1dGhvcj48YXV0aG9yPlRob21wc29uLCBDcmFpZyBCLjwvYXV0aG9yPjxhdXRo
b3I+SmlhbmcsIFh1ZWp1bjwvYXV0aG9yPjwvYXV0aG9ycz48L2NvbnRyaWJ1dG9ycz48dGl0bGVz
Pjx0aXRsZT5Sb2xlIG9mIE1pdG9jaG9uZHJpYSBpbiBGZXJyb3B0b3NpczwvdGl0bGU+PHNlY29u
ZGFyeS10aXRsZT5Nb2xlY3VsYXIgQ2VsbDwvc2Vjb25kYXJ5LXRpdGxlPjwvdGl0bGVzPjxwZXJp
b2RpY2FsPjxmdWxsLXRpdGxlPk1vbGVjdWxhciBDZWxsPC9mdWxsLXRpdGxlPjwvcGVyaW9kaWNh
bD48cGFnZXM+MzU0LTM2My5lMzwvcGFnZXM+PHZvbHVtZT43Mzwvdm9sdW1lPjxudW1iZXI+Mjwv
bnVtYmVyPjxkYXRlcz48eWVhcj4yMDE5PC95ZWFyPjxwdWItZGF0ZXM+PGRhdGU+MjAxOS8wMTwv
ZGF0ZT48L3B1Yi1kYXRlcz48L2RhdGVzPjxwdWJsaXNoZXI+RWxzZXZpZXIgQlY8L3B1Ymxpc2hl
cj48aXNibj4xMDk3LTI3NjU8L2lzYm4+PHVybHM+PHJlbGF0ZWQtdXJscz48dXJsPmh0dHA6Ly9k
eC5kb2kub3JnLzEwLjEwMTYvai5tb2xjZWwuMjAxOC4xMC4wNDI8L3VybD48L3JlbGF0ZWQtdXJs
cz48L3VybHM+PGVsZWN0cm9uaWMtcmVzb3VyY2UtbnVtPjEwLjEwMTYvai5tb2xjZWwuMjAxOC4x
MC4wNDI8L2VsZWN0cm9uaWMtcmVzb3VyY2UtbnVtPjwvcmVjb3JkPjwvQ2l0ZT48L0VuZE5vdGU+
AG==
</w:fldData>
        </w:fldChar>
      </w:r>
      <w:r>
        <w:instrText xml:space="preserve"> ADDIN EN.CITE.DATA </w:instrText>
      </w:r>
      <w:r>
        <w:fldChar w:fldCharType="end"/>
      </w:r>
      <w:r>
        <w:fldChar w:fldCharType="separate"/>
      </w:r>
      <w:r>
        <w:rPr>
          <w:noProof/>
        </w:rPr>
        <w:t>[85, 86]</w:t>
      </w:r>
      <w:r>
        <w:fldChar w:fldCharType="end"/>
      </w:r>
      <w:r>
        <w:t>。</w:t>
      </w:r>
      <w:r w:rsidRPr="002205E8">
        <w:rPr>
          <w:rFonts w:ascii="宋体" w:hAnsi="宋体"/>
        </w:rPr>
        <w:t>此外，靶向线粒体的抗氧化剂仅在特定细胞环境下才能抑制铁死亡，揭示</w:t>
      </w:r>
      <w:r>
        <w:rPr>
          <w:rFonts w:ascii="宋体" w:hAnsi="宋体" w:hint="eastAsia"/>
        </w:rPr>
        <w:t>其</w:t>
      </w:r>
      <w:r w:rsidRPr="002205E8">
        <w:rPr>
          <w:rFonts w:ascii="宋体" w:hAnsi="宋体"/>
        </w:rPr>
        <w:t>对线粒体依赖</w:t>
      </w:r>
      <w:r>
        <w:rPr>
          <w:rFonts w:ascii="宋体" w:hAnsi="宋体" w:hint="eastAsia"/>
        </w:rPr>
        <w:t>具有上下游特异性</w:t>
      </w:r>
      <w:r>
        <w:fldChar w:fldCharType="begin"/>
      </w:r>
      <w:r>
        <w:instrText xml:space="preserve"> ADDIN EN.CITE &lt;EndNote&gt;&lt;Cite ExcludeYear="1"&gt;&lt;Author&gt;Jelinek&lt;/Author&gt;&lt;Year&gt;2018&lt;/Year&gt;&lt;RecNum&gt;488&lt;/RecNum&gt;&lt;DisplayText&gt;[87]&lt;/DisplayText&gt;&lt;record&gt;&lt;rec-number&gt;488&lt;/rec-number&gt;&lt;foreign-keys&gt;&lt;key app="EN" db-id="wxpasd95fvzrrgestwrv5dac0wpt09axxve5" timestamp="1750217233"&gt;488&lt;/key&gt;&lt;/foreign-keys&gt;&lt;ref-type name="Journal Article"&gt;17&lt;/ref-type&gt;&lt;contributors&gt;&lt;authors&gt;&lt;author&gt;Jelinek, Anja&lt;/author&gt;&lt;author&gt;Heyder, Lukas&lt;/author&gt;&lt;author&gt;Daude, Michael&lt;/author&gt;&lt;author&gt;Plessner, Matthias&lt;/author&gt;&lt;author&gt;Krippner, Sylvia&lt;/author&gt;&lt;author&gt;Grosse, Robert&lt;/author&gt;&lt;author&gt;Diederich, Wibke E.&lt;/author&gt;&lt;author&gt;Culmsee, Carsten&lt;/author&gt;&lt;/authors&gt;&lt;/contributors&gt;&lt;titles&gt;&lt;title&gt;Mitochondrial rescue prevents glutathione peroxidase-dependent ferroptosis&lt;/title&gt;&lt;secondary-title&gt;Free Radical Biology and Medicine&lt;/secondary-title&gt;&lt;/titles&gt;&lt;periodical&gt;&lt;full-title&gt;Free Radical Biology and Medicine&lt;/full-title&gt;&lt;/periodical&gt;&lt;pages&gt;45-57&lt;/pages&gt;&lt;volume&gt;117&lt;/volume&gt;&lt;dates&gt;&lt;year&gt;2018&lt;/year&gt;&lt;pub-dates&gt;&lt;date&gt;2018/03&lt;/date&gt;&lt;/pub-dates&gt;&lt;/dates&gt;&lt;publisher&gt;Elsevier BV&lt;/publisher&gt;&lt;isbn&gt;0891-5849&lt;/isbn&gt;&lt;urls&gt;&lt;related-urls&gt;&lt;url&gt;http://dx.doi.org/10.1016/j.freeradbiomed.2018.01.019&lt;/url&gt;&lt;/related-urls&gt;&lt;/urls&gt;&lt;electronic-resource-num&gt;10.1016/j.freeradbiomed.2018.01.019&lt;/electronic-resource-num&gt;&lt;/record&gt;&lt;/Cite&gt;&lt;/EndNote&gt;</w:instrText>
      </w:r>
      <w:r>
        <w:fldChar w:fldCharType="separate"/>
      </w:r>
      <w:r>
        <w:rPr>
          <w:noProof/>
        </w:rPr>
        <w:t>[87]</w:t>
      </w:r>
      <w:r>
        <w:fldChar w:fldCharType="end"/>
      </w:r>
      <w:r>
        <w:t>。</w:t>
      </w:r>
      <w:r w:rsidRPr="00F32570">
        <w:rPr>
          <w:rFonts w:ascii="宋体" w:hAnsi="宋体"/>
        </w:rPr>
        <w:t>因此，线粒体作为多路死亡信号的汇合与协调中心，也是干预铁死亡相关疾病的潜在治疗靶点。</w:t>
      </w:r>
    </w:p>
    <w:bookmarkEnd w:id="3"/>
    <w:bookmarkEnd w:id="4"/>
    <w:bookmarkEnd w:id="9"/>
    <w:p w14:paraId="5AFD977A" w14:textId="77777777" w:rsidR="005C3C67" w:rsidRDefault="005C3C67" w:rsidP="004F0F2D">
      <w:pPr>
        <w:pStyle w:val="5"/>
        <w:rPr>
          <w:rFonts w:hint="eastAsia"/>
        </w:rPr>
      </w:pPr>
      <w:r w:rsidRPr="00C3634D">
        <w:rPr>
          <w:rFonts w:hint="eastAsia"/>
        </w:rPr>
        <w:t>枢纽整合与死亡模式切换</w:t>
      </w:r>
      <w:r>
        <w:rPr>
          <w:rFonts w:hint="eastAsia"/>
        </w:rPr>
        <w:t xml:space="preserve"> 250</w:t>
      </w:r>
    </w:p>
    <w:p w14:paraId="4DA9070D" w14:textId="77777777" w:rsidR="005C3C67" w:rsidRDefault="005C3C67" w:rsidP="004F0F2D">
      <w:pPr>
        <w:pStyle w:val="6"/>
        <w:rPr>
          <w:rFonts w:hint="eastAsia"/>
        </w:rPr>
      </w:pPr>
      <w:bookmarkStart w:id="10" w:name="OLE_LINK7"/>
      <w:r>
        <w:t>线粒体在多种促炎性细胞死亡形式中的整合作用</w:t>
      </w:r>
      <w:bookmarkEnd w:id="10"/>
      <w:r>
        <w:rPr>
          <w:rFonts w:hint="eastAsia"/>
        </w:rPr>
        <w:t xml:space="preserve"> 150</w:t>
      </w:r>
    </w:p>
    <w:p w14:paraId="68804E7E" w14:textId="77777777" w:rsidR="005C3C67" w:rsidRPr="005502A7" w:rsidRDefault="005C3C67" w:rsidP="004F0F2D">
      <w:pPr>
        <w:spacing w:before="100" w:beforeAutospacing="1" w:after="100" w:afterAutospacing="1"/>
        <w:rPr>
          <w:rFonts w:ascii="宋体" w:hAnsi="宋体"/>
        </w:rPr>
      </w:pPr>
      <w:r>
        <w:rPr>
          <w:rFonts w:ascii="宋体" w:hAnsi="宋体" w:hint="eastAsia"/>
        </w:rPr>
        <w:t>除细胞凋亡外，</w:t>
      </w:r>
      <w:r w:rsidRPr="005502A7">
        <w:rPr>
          <w:rFonts w:ascii="宋体" w:hAnsi="宋体"/>
        </w:rPr>
        <w:t>线粒体作为促炎细胞死亡的信号枢纽，介导焦亡、坏死性凋亡和铁死亡的交叉整合。</w:t>
      </w:r>
      <w:proofErr w:type="spellStart"/>
      <w:r w:rsidRPr="005502A7">
        <w:rPr>
          <w:rFonts w:ascii="宋体" w:hAnsi="宋体"/>
        </w:rPr>
        <w:t>Gasdermin</w:t>
      </w:r>
      <w:proofErr w:type="spellEnd"/>
      <w:r w:rsidRPr="005502A7">
        <w:rPr>
          <w:rFonts w:ascii="宋体" w:hAnsi="宋体"/>
        </w:rPr>
        <w:t>家族蛋白通过结合心磷脂诱导线粒体膜通透，释放</w:t>
      </w:r>
      <w:proofErr w:type="spellStart"/>
      <w:r w:rsidRPr="005502A7">
        <w:rPr>
          <w:rFonts w:ascii="宋体" w:hAnsi="宋体"/>
        </w:rPr>
        <w:t>mtDNA</w:t>
      </w:r>
      <w:proofErr w:type="spellEnd"/>
      <w:r w:rsidRPr="005502A7">
        <w:rPr>
          <w:rFonts w:ascii="宋体" w:hAnsi="宋体"/>
        </w:rPr>
        <w:t>与蛋白，加剧焦亡与坏死性凋亡</w:t>
      </w:r>
      <w:r>
        <w:rPr>
          <w:rFonts w:ascii="宋体" w:hAnsi="宋体"/>
        </w:rPr>
        <w:fldChar w:fldCharType="begin">
          <w:fldData xml:space="preserve">PEVuZE5vdGU+PENpdGUgRXhjbHVkZVllYXI9IjEiPjxBdXRob3I+UGxhdG5pY2g8L0F1dGhvcj48
WWVhcj4yMDE4PC9ZZWFyPjxSZWNOdW0+NDU4PC9SZWNOdW0+PERpc3BsYXlUZXh0PlszMSwgNTgt
NjFdPC9EaXNwbGF5VGV4dD48cmVjb3JkPjxyZWMtbnVtYmVyPjQ1ODwvcmVjLW51bWJlcj48Zm9y
ZWlnbi1rZXlzPjxrZXkgYXBwPSJFTiIgZGItaWQ9Ind4cGFzZDk1ZnZ6cnJnZXN0d3J2NWRhYzB3
cHQwOWF4eHZlNSIgdGltZXN0YW1wPSIxNzUwMjE3MjMzIj40NTg8L2tleT48L2ZvcmVpZ24ta2V5
cz48cmVmLXR5cGUgbmFtZT0iSm91cm5hbCBBcnRpY2xlIj4xNzwvcmVmLXR5cGU+PGNvbnRyaWJ1
dG9ycz48YXV0aG9ycz48YXV0aG9yPlBsYXRuaWNoLCBKYXllIE0uPC9hdXRob3I+PGF1dGhvcj5D
aHVuZywgSHl1bmphZTwvYXV0aG9yPjxhdXRob3I+TGF1LCBBcnRodXI8L2F1dGhvcj48YXV0aG9y
PlNhbmRhbGwsIENocmlzdGluYSBGLjwvYXV0aG9yPjxhdXRob3I+Qm9uZHppLVNpbXBzb24sIEFk
b208L2F1dGhvcj48YXV0aG9yPkNoZW4sIEh1ZXktTWlpbjwvYXV0aG9yPjxhdXRob3I+S29tYWRh
LCBUYWthbm9yaTwvYXV0aG9yPjxhdXRob3I+VHJvdG1hbi1HcmFudCwgQWFyb24gQy48L2F1dGhv
cj48YXV0aG9yPkJyYW5kZWxsaSwgSmVyZW15IFIuPC9hdXRob3I+PGF1dGhvcj5DaHVuLCBKdXN0
aW48L2F1dGhvcj48YXV0aG9yPkJlY2ssIFBhdWwgTC48L2F1dGhvcj48YXV0aG9yPlBoaWxwb3R0
LCBEYW5hIEouPC9hdXRob3I+PGF1dGhvcj5HaXJhcmRpbiwgU3RlcGhlbiBFLjwvYXV0aG9yPjxh
dXRob3I+SG8sIE1heTwvYXV0aG9yPjxhdXRob3I+Sm9obnNvbiwgUm9nZXIgUC48L2F1dGhvcj48
YXV0aG9yPk1hY0RvbmFsZCwgSnVzdGluIEEuPC9hdXRob3I+PGF1dGhvcj5Bcm1zdHJvbmcsIEds
ZW4gRC48L2F1dGhvcj48YXV0aG9yPk11cnV2ZSwgRGFuaWVsIEEuPC9hdXRob3I+PC9hdXRob3Jz
PjwvY29udHJpYnV0b3JzPjx0aXRsZXM+PHRpdGxlPlNoaWdhIFRveGluL0xpcG9wb2x5c2FjY2hh
cmlkZSBBY3RpdmF0ZXMgQ2FzcGFzZS00IGFuZCBHYXNkZXJtaW4gRCB0byBUcmlnZ2VyIE1pdG9j
aG9uZHJpYWwgUmVhY3RpdmUgT3h5Z2VuIFNwZWNpZXMgVXBzdHJlYW0gb2YgdGhlIE5MUlAzIElu
ZmxhbW1hc29tZTwvdGl0bGU+PHNlY29uZGFyeS10aXRsZT5DZWxsIFJlcG9ydHM8L3NlY29uZGFy
eS10aXRsZT48L3RpdGxlcz48cGVyaW9kaWNhbD48ZnVsbC10aXRsZT5DZWxsIFJlcG9ydHM8L2Z1
bGwtdGl0bGU+PC9wZXJpb2RpY2FsPjxwYWdlcz4xNTI1LTE1MzYuZTc8L3BhZ2VzPjx2b2x1bWU+
MjU8L3ZvbHVtZT48bnVtYmVyPjY8L251bWJlcj48ZGF0ZXM+PHllYXI+MjAxODwveWVhcj48cHVi
LWRhdGVzPjxkYXRlPjIwMTgvMTE8L2RhdGU+PC9wdWItZGF0ZXM+PC9kYXRlcz48cHVibGlzaGVy
PkVsc2V2aWVyIEJWPC9wdWJsaXNoZXI+PGlzYm4+MjIxMS0xMjQ3PC9pc2JuPjx1cmxzPjxyZWxh
dGVkLXVybHM+PHVybD5odHRwOi8vZHguZG9pLm9yZy8xMC4xMDE2L2ouY2VscmVwLjIwMTguMDku
MDcxPC91cmw+PC9yZWxhdGVkLXVybHM+PC91cmxzPjxlbGVjdHJvbmljLXJlc291cmNlLW51bT4x
MC4xMDE2L2ouY2VscmVwLjIwMTguMDkuMDcxPC9lbGVjdHJvbmljLXJlc291cmNlLW51bT48L3Jl
Y29yZD48L0NpdGU+PENpdGUgRXhjbHVkZVllYXI9IjEiPjxBdXRob3I+TWlhbzwvQXV0aG9yPjxZ
ZWFyPjIwMjM8L1llYXI+PFJlY051bT4zOTwvUmVjTnVtPjxyZWNvcmQ+PHJlYy1udW1iZXI+Mzk8
L3JlYy1udW1iZXI+PGZvcmVpZ24ta2V5cz48a2V5IGFwcD0iRU4iIGRiLWlkPSJ3eHBhc2Q5NWZ2
enJyZ2VzdHdydjVkYWMwd3B0MDlheHh2ZTUiIHRpbWVzdGFtcD0iMTc0MjYwMTIzNCI+Mzk8L2tl
eT48L2ZvcmVpZ24ta2V5cz48cmVmLXR5cGUgbmFtZT0iSm91cm5hbCBBcnRpY2xlIj4xNzwvcmVm
LXR5cGU+PGNvbnRyaWJ1dG9ycz48YXV0aG9ycz48YXV0aG9yPk1pYW8sIFJ1aTwvYXV0aG9yPjxh
dXRob3I+SmlhbmcsIENvbmc8L2F1dGhvcj48YXV0aG9yPkNoYW5nLCBXaW5zdG9uIFkuPC9hdXRo
b3I+PGF1dGhvcj5aaGFuZywgSGFpd2VpPC9hdXRob3I+PGF1dGhvcj5BbiwgSmluc3U8L2F1dGhv
cj48YXV0aG9yPkhvLCBGZWxpY2lhPC9hdXRob3I+PGF1dGhvcj5DaGVuLCBQZW5nY2hlbmc8L2F1
dGhvcj48YXV0aG9yPlpoYW5nLCBIYW48L2F1dGhvcj48YXV0aG9yPkp1bnF1ZWlyYSwgQ2Fyb2xp
bmU8L2F1dGhvcj48YXV0aG9yPkFtZ2FsYW4sIER1bGd1dW48L2F1dGhvcj48YXV0aG9yPkxpYW5n
LCBGZWxpeCBHLjwvYXV0aG9yPjxhdXRob3I+WmhhbmcsIEp1bmJpbmc8L2F1dGhvcj48YXV0aG9y
PkV2YXZvbGQsIENoYXJsZXMgTC48L2F1dGhvcj48YXV0aG9yPkhhZm5lci1CcmF0a292aWMsIEl2
YTwvYXV0aG9yPjxhdXRob3I+WmhhbmcsIFpoaWJpbjwvYXV0aG9yPjxhdXRob3I+Rm9udGFuYSwg
UGlldHJvPC9hdXRob3I+PGF1dGhvcj5YaWEsIFNoaXl1PC9hdXRob3I+PGF1dGhvcj5XYWxkZWNr
LVdlaWVybWFpciwgTWFya3VzPC9hdXRob3I+PGF1dGhvcj5QYW4sIFlvdWRvbmc8L2F1dGhvcj48
YXV0aG9yPk1pY2hlbCwgVGhvbWFzPC9hdXRob3I+PGF1dGhvcj5CYXItUGVsZWQsIExpcm9uPC9h
dXRob3I+PGF1dGhvcj5XdSwgSGFvPC9hdXRob3I+PGF1dGhvcj5LYWdhbiwgSm9uYXRoYW4gQy48
L2F1dGhvcj48YXV0aG9yPktpdHNpcywgUmljaGFyZCBOLjwvYXV0aG9yPjxhdXRob3I+Wmhhbmcs
IFBlbmc8L2F1dGhvcj48YXV0aG9yPkxpdSwgWGluZzwvYXV0aG9yPjxhdXRob3I+TGllYmVybWFu
LCBKdWR5PC9hdXRob3I+PC9hdXRob3JzPjwvY29udHJpYnV0b3JzPjx0aXRsZXM+PHRpdGxlPkdh
c2Rlcm1pbiBEIHBlcm1lYWJpbGl6YXRpb24gb2YgbWl0b2Nob25kcmlhbCBpbm5lciBhbmQgb3V0
ZXIgbWVtYnJhbmVzIGFjY2VsZXJhdGVzIGFuZCBlbmhhbmNlcyBweXJvcHRvc2lzPC90aXRsZT48
c2Vjb25kYXJ5LXRpdGxlPkltbXVuaXR5PC9zZWNvbmRhcnktdGl0bGU+PC90aXRsZXM+PHBlcmlv
ZGljYWw+PGZ1bGwtdGl0bGU+SW1tdW5pdHk8L2Z1bGwtdGl0bGU+PC9wZXJpb2RpY2FsPjx2b2x1
bWU+NTY8L3ZvbHVtZT48bnVtYmVyPjExPC9udW1iZXI+PGRhdGVzPjx5ZWFyPjIwMjM8L3llYXI+
PHB1Yi1kYXRlcz48ZGF0ZT5Ob3YgMTQ8L2RhdGU+PC9wdWItZGF0ZXM+PC9kYXRlcz48aXNibj4x
MDc0LTc2MTM8L2lzYm4+PGFjY2Vzc2lvbi1udW0+V09TOjAwMTExNDYzMTIwMDAwMTwvYWNjZXNz
aW9uLW51bT48bGFiZWw+MTAuMTAxNi9qLmltbXVuaS4yMDIzLjEwLjAwNDwvbGFiZWw+PHdvcmst
dHlwZT5BcnRpY2xlPC93b3JrLXR5cGU+PHVybHM+PHJlbGF0ZWQtdXJscz48dXJsPiZsdDtHbyB0
byBJU0kmZ3Q7Oi8vV09TOjAwMTExNDYzMTIwMDAwMTwvdXJsPjx1cmw+aHR0cHM6Ly93d3cuc2Np
ZW5jZWRpcmVjdC5jb20vc2NpZW5jZS9hcnRpY2xlL3BpaS9TMTA3NDc2MTMyMzAwNDQ0Mj92aWEl
M0RpaHViPC91cmw+PC9yZWxhdGVkLXVybHM+PC91cmxzPjxlbGVjdHJvbmljLXJlc291cmNlLW51
bT4xMC4xMDE2L2ouaW1tdW5pLjIwMjMuMTAuMDA0PC9lbGVjdHJvbmljLXJlc291cmNlLW51bT48
L3JlY29yZD48L0NpdGU+PENpdGUgRXhjbHVkZVllYXI9IjEiPjxBdXRob3I+VG9ycmXigJBNaW5n
dWVsYTwvQXV0aG9yPjxZZWFyPjIwMjE8L1llYXI+PFJlY051bT40NjA8L1JlY051bT48cmVjb3Jk
PjxyZWMtbnVtYmVyPjQ2MDwvcmVjLW51bWJlcj48Zm9yZWlnbi1rZXlzPjxrZXkgYXBwPSJFTiIg
ZGItaWQ9Ind4cGFzZDk1ZnZ6cnJnZXN0d3J2NWRhYzB3cHQwOWF4eHZlNSIgdGltZXN0YW1wPSIx
NzUwMjE3MjMzIj40NjA8L2tleT48L2ZvcmVpZ24ta2V5cz48cmVmLXR5cGUgbmFtZT0iSm91cm5h
bCBBcnRpY2xlIj4xNzwvcmVmLXR5cGU+PGNvbnRyaWJ1dG9ycz48YXV0aG9ycz48YXV0aG9yPlRv
cnJl4oCQTWluZ3VlbGEsIENhcmxvczwvYXV0aG9yPjxhdXRob3I+R8OzbWV6LCBBbmEgSS48L2F1
dGhvcj48YXV0aG9yPkNvdWlsbGluLCBJc2FiZWxsZTwvYXV0aG9yPjxhdXRob3I+UGVsZWdyw61u
LCBQYWJsbzwvYXV0aG9yPjwvYXV0aG9ycz48L2NvbnRyaWJ1dG9ycz48dGl0bGVzPjx0aXRsZT5H
YXNkZXJtaW5zIG1lZGlhdGUgY2VsbHVsYXIgcmVsZWFzZSBvZiBtaXRvY2hvbmRyaWFsIEROQSBk
dXJpbmcgcHlyb3B0b3NpcyBhbmQgYXBvcHRvc2lzPC90aXRsZT48c2Vjb25kYXJ5LXRpdGxlPlRo
ZSBGQVNFQiBKb3VybmFsPC9zZWNvbmRhcnktdGl0bGU+PC90aXRsZXM+PHBlcmlvZGljYWw+PGZ1
bGwtdGl0bGU+VGhlIEZBU0VCIEpvdXJuYWw8L2Z1bGwtdGl0bGU+PC9wZXJpb2RpY2FsPjx2b2x1
bWU+MzU8L3ZvbHVtZT48bnVtYmVyPjg8L251bWJlcj48ZGF0ZXM+PHllYXI+MjAyMTwveWVhcj48
cHViLWRhdGVzPjxkYXRlPjIwMjEvMDcvMDc8L2RhdGU+PC9wdWItZGF0ZXM+PC9kYXRlcz48cHVi
bGlzaGVyPldpbGV5PC9wdWJsaXNoZXI+PGlzYm4+MDg5Mi02NjM4JiN4RDsxNTMwLTY4NjA8L2lz
Ym4+PHVybHM+PHJlbGF0ZWQtdXJscz48dXJsPmh0dHA6Ly9keC5kb2kub3JnLzEwLjEwOTYvZmou
MjAyMTAwMDg1cjwvdXJsPjwvcmVsYXRlZC11cmxzPjwvdXJscz48ZWxlY3Ryb25pYy1yZXNvdXJj
ZS1udW0+MTAuMTA5Ni9mai4yMDIxMDAwODVyPC9lbGVjdHJvbmljLXJlc291cmNlLW51bT48L3Jl
Y29yZD48L0NpdGU+PENpdGUgRXhjbHVkZVllYXI9IjEiPjxBdXRob3I+S29uZG9sZjwvQXV0aG9y
PjxZZWFyPjIwMjM8L1llYXI+PFJlY051bT40NjE8L1JlY051bT48cmVjb3JkPjxyZWMtbnVtYmVy
PjQ2MTwvcmVjLW51bWJlcj48Zm9yZWlnbi1rZXlzPjxrZXkgYXBwPSJFTiIgZGItaWQ9Ind4cGFz
ZDk1ZnZ6cnJnZXN0d3J2NWRhYzB3cHQwOWF4eHZlNSIgdGltZXN0YW1wPSIxNzUwMjE3MjMzIj40
NjE8L2tleT48L2ZvcmVpZ24ta2V5cz48cmVmLXR5cGUgbmFtZT0iSm91cm5hbCBBcnRpY2xlIj4x
NzwvcmVmLXR5cGU+PGNvbnRyaWJ1dG9ycz48YXV0aG9ycz48YXV0aG9yPktvbmRvbGYsIEhhbm5h
aCBDLjwvYXV0aG9yPjxhdXRob3I+RCZhcG9zO09ybGFuZG8sIERhbmEgQS48L2F1dGhvcj48YXV0
aG9yPkR1YnlhaywgR2VvcmdlIFIuPC9hdXRob3I+PGF1dGhvcj5BYmJvdHQsIERlcmVrIFcuPC9h
dXRob3I+PC9hdXRob3JzPjwvY29udHJpYnV0b3JzPjx0aXRsZXM+PHRpdGxlPlByb3RlaW4gZW5n
aW5lZXJpbmcgcmV2ZWFscyB0aGF0IGdhc2Rlcm1pbiBBIHByZWZlcmVudGlhbGx5IHRhcmdldHMg
bWl0b2Nob25kcmlhbCBtZW1icmFuZXMgb3ZlciB0aGUgcGxhc21hIG1lbWJyYW5lIGR1cmluZyBw
eXJvcHRvc2lzPC90aXRsZT48c2Vjb25kYXJ5LXRpdGxlPkpvdXJuYWwgb2YgQmlvbG9naWNhbCBD
aGVtaXN0cnk8L3NlY29uZGFyeS10aXRsZT48L3RpdGxlcz48cGVyaW9kaWNhbD48ZnVsbC10aXRs
ZT5Kb3VybmFsIG9mIEJpb2xvZ2ljYWwgQ2hlbWlzdHJ5PC9mdWxsLXRpdGxlPjxhYmJyLTE+SiBC
aW9sIENoZW08L2FiYnItMT48L3BlcmlvZGljYWw+PHBhZ2VzPjEwMjkwODwvcGFnZXM+PHZvbHVt
ZT4yOTk8L3ZvbHVtZT48bnVtYmVyPjI8L251bWJlcj48ZGF0ZXM+PHllYXI+MjAyMzwveWVhcj48
cHViLWRhdGVzPjxkYXRlPjIwMjMvMDI8L2RhdGU+PC9wdWItZGF0ZXM+PC9kYXRlcz48cHVibGlz
aGVyPkVsc2V2aWVyIEJWPC9wdWJsaXNoZXI+PGlzYm4+MDAyMS05MjU4PC9pc2JuPjx1cmxzPjxy
ZWxhdGVkLXVybHM+PHVybD5odHRwOi8vZHguZG9pLm9yZy8xMC4xMDE2L2ouamJjLjIwMjMuMTAy
OTA4PC91cmw+PC9yZWxhdGVkLXVybHM+PC91cmxzPjxlbGVjdHJvbmljLXJlc291cmNlLW51bT4x
MC4xMDE2L2ouamJjLjIwMjMuMTAyOTA4PC9lbGVjdHJvbmljLXJlc291cmNlLW51bT48L3JlY29y
ZD48L0NpdGU+PENpdGUgRXhjbHVkZVllYXI9IjEiPjxBdXRob3I+V2VpbmRlbDwvQXV0aG9yPjxZ
ZWFyPjIwMjI8L1llYXI+PFJlY051bT40NjI8L1JlY051bT48cmVjb3JkPjxyZWMtbnVtYmVyPjQ2
MjwvcmVjLW51bWJlcj48Zm9yZWlnbi1rZXlzPjxrZXkgYXBwPSJFTiIgZGItaWQ9Ind4cGFzZDk1
ZnZ6cnJnZXN0d3J2NWRhYzB3cHQwOWF4eHZlNSIgdGltZXN0YW1wPSIxNzUwMjE3MjMzIj40NjI8
L2tleT48L2ZvcmVpZ24ta2V5cz48cmVmLXR5cGUgbmFtZT0iSm91cm5hbCBBcnRpY2xlIj4xNzwv
cmVmLXR5cGU+PGNvbnRyaWJ1dG9ycz48YXV0aG9ycz48YXV0aG9yPldlaW5kZWwsIENoaSBHLjwv
YXV0aG9yPjxhdXRob3I+TWFydGluZXosIEVkdWFyZG8gTC48L2F1dGhvcj48YXV0aG9yPlpoYW8s
IFhpYW88L2F1dGhvcj48YXV0aG9yPk1hYnJ5LCBDb3J5IEouPC9hdXRob3I+PGF1dGhvcj5CZWxs
LCBTYW1hbnRoYSBMLjwvYXV0aG9yPjxhdXRob3I+VmFpbCwgS3J5c3RhbCBKLjwvYXV0aG9yPjxh
dXRob3I+Q29sZW1hbiwgQWphIEsuPC9hdXRob3I+PGF1dGhvcj5WYW5Qb3J0ZmxpZXQsIEpvcmR5
biBKLjwvYXV0aG9yPjxhdXRob3I+WmhhbywgQmFveXU8L2F1dGhvcj48YXV0aG9yPldhZ25lciwg
QWxsaXNvbiBSLjwvYXV0aG9yPjxhdXRob3I+QXphbSwgU2lrYW5kYXI8L2F1dGhvcj48YXV0aG9y
PlNjb3R0LCBIYWxleSBNLjwvYXV0aG9yPjxhdXRob3I+TGksIFBpbmd3ZWk8L2F1dGhvcj48YXV0
aG9yPldlc3QsIEEuIFBoaWxsaXA8L2F1dGhvcj48YXV0aG9yPkthcnBhYywgSmFzb248L2F1dGhv
cj48YXV0aG9yPlBhdHJpY2ssIEtyaXN0aW4gTC48L2F1dGhvcj48YXV0aG9yPldhdHNvbiwgUm9i
ZXJ0IE8uPC9hdXRob3I+PC9hdXRob3JzPjwvY29udHJpYnV0b3JzPjx0aXRsZXM+PHRpdGxlPk1p
dG9jaG9uZHJpYWwgUk9TIHByb21vdGVzIHN1c2NlcHRpYmlsaXR5IHRvIGluZmVjdGlvbiB2aWEg
Z2FzZGVybWluIEQtbWVkaWF0ZWQgbmVjcm9wdG9zaXM8L3RpdGxlPjxzZWNvbmRhcnktdGl0bGU+
Q2VsbDwvc2Vjb25kYXJ5LXRpdGxlPjwvdGl0bGVzPjxwZXJpb2RpY2FsPjxmdWxsLXRpdGxlPkNl
bGw8L2Z1bGwtdGl0bGU+PC9wZXJpb2RpY2FsPjxwYWdlcz4zMjE0LTMyMzEuZTIzPC9wYWdlcz48
dm9sdW1lPjE4NTwvdm9sdW1lPjxudW1iZXI+MTc8L251bWJlcj48ZGF0ZXM+PHllYXI+MjAyMjwv
eWVhcj48cHViLWRhdGVzPjxkYXRlPjIwMjIvMDg8L2RhdGU+PC9wdWItZGF0ZXM+PC9kYXRlcz48
cHVibGlzaGVyPkVsc2V2aWVyIEJWPC9wdWJsaXNoZXI+PGlzYm4+MDA5Mi04Njc0PC9pc2JuPjx1
cmxzPjxyZWxhdGVkLXVybHM+PHVybD5odHRwOi8vZHguZG9pLm9yZy8xMC4xMDE2L2ouY2VsbC4y
MDIyLjA2LjAzODwvdXJsPjwvcmVsYXRlZC11cmxzPjwvdXJscz48ZWxlY3Ryb25pYy1yZXNvdXJj
ZS1udW0+MTAuMTAxNi9qLmNlbGwuMjAyMi4wNi4wMzg8L2VsZWN0cm9uaWMtcmVzb3VyY2UtbnVt
PjwvcmVjb3JkPjwvQ2l0ZT48L0VuZE5vdGU+
</w:fldData>
        </w:fldChar>
      </w:r>
      <w:r>
        <w:rPr>
          <w:rFonts w:ascii="宋体" w:hAnsi="宋体"/>
        </w:rPr>
        <w:instrText xml:space="preserve"> ADDIN EN.CITE </w:instrText>
      </w:r>
      <w:r>
        <w:rPr>
          <w:rFonts w:ascii="宋体" w:hAnsi="宋体"/>
        </w:rPr>
        <w:fldChar w:fldCharType="begin">
          <w:fldData xml:space="preserve">PEVuZE5vdGU+PENpdGUgRXhjbHVkZVllYXI9IjEiPjxBdXRob3I+UGxhdG5pY2g8L0F1dGhvcj48
WWVhcj4yMDE4PC9ZZWFyPjxSZWNOdW0+NDU4PC9SZWNOdW0+PERpc3BsYXlUZXh0PlszMSwgNTgt
NjFdPC9EaXNwbGF5VGV4dD48cmVjb3JkPjxyZWMtbnVtYmVyPjQ1ODwvcmVjLW51bWJlcj48Zm9y
ZWlnbi1rZXlzPjxrZXkgYXBwPSJFTiIgZGItaWQ9Ind4cGFzZDk1ZnZ6cnJnZXN0d3J2NWRhYzB3
cHQwOWF4eHZlNSIgdGltZXN0YW1wPSIxNzUwMjE3MjMzIj40NTg8L2tleT48L2ZvcmVpZ24ta2V5
cz48cmVmLXR5cGUgbmFtZT0iSm91cm5hbCBBcnRpY2xlIj4xNzwvcmVmLXR5cGU+PGNvbnRyaWJ1
dG9ycz48YXV0aG9ycz48YXV0aG9yPlBsYXRuaWNoLCBKYXllIE0uPC9hdXRob3I+PGF1dGhvcj5D
aHVuZywgSHl1bmphZTwvYXV0aG9yPjxhdXRob3I+TGF1LCBBcnRodXI8L2F1dGhvcj48YXV0aG9y
PlNhbmRhbGwsIENocmlzdGluYSBGLjwvYXV0aG9yPjxhdXRob3I+Qm9uZHppLVNpbXBzb24sIEFk
b208L2F1dGhvcj48YXV0aG9yPkNoZW4sIEh1ZXktTWlpbjwvYXV0aG9yPjxhdXRob3I+S29tYWRh
LCBUYWthbm9yaTwvYXV0aG9yPjxhdXRob3I+VHJvdG1hbi1HcmFudCwgQWFyb24gQy48L2F1dGhv
cj48YXV0aG9yPkJyYW5kZWxsaSwgSmVyZW15IFIuPC9hdXRob3I+PGF1dGhvcj5DaHVuLCBKdXN0
aW48L2F1dGhvcj48YXV0aG9yPkJlY2ssIFBhdWwgTC48L2F1dGhvcj48YXV0aG9yPlBoaWxwb3R0
LCBEYW5hIEouPC9hdXRob3I+PGF1dGhvcj5HaXJhcmRpbiwgU3RlcGhlbiBFLjwvYXV0aG9yPjxh
dXRob3I+SG8sIE1heTwvYXV0aG9yPjxhdXRob3I+Sm9obnNvbiwgUm9nZXIgUC48L2F1dGhvcj48
YXV0aG9yPk1hY0RvbmFsZCwgSnVzdGluIEEuPC9hdXRob3I+PGF1dGhvcj5Bcm1zdHJvbmcsIEds
ZW4gRC48L2F1dGhvcj48YXV0aG9yPk11cnV2ZSwgRGFuaWVsIEEuPC9hdXRob3I+PC9hdXRob3Jz
PjwvY29udHJpYnV0b3JzPjx0aXRsZXM+PHRpdGxlPlNoaWdhIFRveGluL0xpcG9wb2x5c2FjY2hh
cmlkZSBBY3RpdmF0ZXMgQ2FzcGFzZS00IGFuZCBHYXNkZXJtaW4gRCB0byBUcmlnZ2VyIE1pdG9j
aG9uZHJpYWwgUmVhY3RpdmUgT3h5Z2VuIFNwZWNpZXMgVXBzdHJlYW0gb2YgdGhlIE5MUlAzIElu
ZmxhbW1hc29tZTwvdGl0bGU+PHNlY29uZGFyeS10aXRsZT5DZWxsIFJlcG9ydHM8L3NlY29uZGFy
eS10aXRsZT48L3RpdGxlcz48cGVyaW9kaWNhbD48ZnVsbC10aXRsZT5DZWxsIFJlcG9ydHM8L2Z1
bGwtdGl0bGU+PC9wZXJpb2RpY2FsPjxwYWdlcz4xNTI1LTE1MzYuZTc8L3BhZ2VzPjx2b2x1bWU+
MjU8L3ZvbHVtZT48bnVtYmVyPjY8L251bWJlcj48ZGF0ZXM+PHllYXI+MjAxODwveWVhcj48cHVi
LWRhdGVzPjxkYXRlPjIwMTgvMTE8L2RhdGU+PC9wdWItZGF0ZXM+PC9kYXRlcz48cHVibGlzaGVy
PkVsc2V2aWVyIEJWPC9wdWJsaXNoZXI+PGlzYm4+MjIxMS0xMjQ3PC9pc2JuPjx1cmxzPjxyZWxh
dGVkLXVybHM+PHVybD5odHRwOi8vZHguZG9pLm9yZy8xMC4xMDE2L2ouY2VscmVwLjIwMTguMDku
MDcxPC91cmw+PC9yZWxhdGVkLXVybHM+PC91cmxzPjxlbGVjdHJvbmljLXJlc291cmNlLW51bT4x
MC4xMDE2L2ouY2VscmVwLjIwMTguMDkuMDcxPC9lbGVjdHJvbmljLXJlc291cmNlLW51bT48L3Jl
Y29yZD48L0NpdGU+PENpdGUgRXhjbHVkZVllYXI9IjEiPjxBdXRob3I+TWlhbzwvQXV0aG9yPjxZ
ZWFyPjIwMjM8L1llYXI+PFJlY051bT4zOTwvUmVjTnVtPjxyZWNvcmQ+PHJlYy1udW1iZXI+Mzk8
L3JlYy1udW1iZXI+PGZvcmVpZ24ta2V5cz48a2V5IGFwcD0iRU4iIGRiLWlkPSJ3eHBhc2Q5NWZ2
enJyZ2VzdHdydjVkYWMwd3B0MDlheHh2ZTUiIHRpbWVzdGFtcD0iMTc0MjYwMTIzNCI+Mzk8L2tl
eT48L2ZvcmVpZ24ta2V5cz48cmVmLXR5cGUgbmFtZT0iSm91cm5hbCBBcnRpY2xlIj4xNzwvcmVm
LXR5cGU+PGNvbnRyaWJ1dG9ycz48YXV0aG9ycz48YXV0aG9yPk1pYW8sIFJ1aTwvYXV0aG9yPjxh
dXRob3I+SmlhbmcsIENvbmc8L2F1dGhvcj48YXV0aG9yPkNoYW5nLCBXaW5zdG9uIFkuPC9hdXRo
b3I+PGF1dGhvcj5aaGFuZywgSGFpd2VpPC9hdXRob3I+PGF1dGhvcj5BbiwgSmluc3U8L2F1dGhv
cj48YXV0aG9yPkhvLCBGZWxpY2lhPC9hdXRob3I+PGF1dGhvcj5DaGVuLCBQZW5nY2hlbmc8L2F1
dGhvcj48YXV0aG9yPlpoYW5nLCBIYW48L2F1dGhvcj48YXV0aG9yPkp1bnF1ZWlyYSwgQ2Fyb2xp
bmU8L2F1dGhvcj48YXV0aG9yPkFtZ2FsYW4sIER1bGd1dW48L2F1dGhvcj48YXV0aG9yPkxpYW5n
LCBGZWxpeCBHLjwvYXV0aG9yPjxhdXRob3I+WmhhbmcsIEp1bmJpbmc8L2F1dGhvcj48YXV0aG9y
PkV2YXZvbGQsIENoYXJsZXMgTC48L2F1dGhvcj48YXV0aG9yPkhhZm5lci1CcmF0a292aWMsIEl2
YTwvYXV0aG9yPjxhdXRob3I+WmhhbmcsIFpoaWJpbjwvYXV0aG9yPjxhdXRob3I+Rm9udGFuYSwg
UGlldHJvPC9hdXRob3I+PGF1dGhvcj5YaWEsIFNoaXl1PC9hdXRob3I+PGF1dGhvcj5XYWxkZWNr
LVdlaWVybWFpciwgTWFya3VzPC9hdXRob3I+PGF1dGhvcj5QYW4sIFlvdWRvbmc8L2F1dGhvcj48
YXV0aG9yPk1pY2hlbCwgVGhvbWFzPC9hdXRob3I+PGF1dGhvcj5CYXItUGVsZWQsIExpcm9uPC9h
dXRob3I+PGF1dGhvcj5XdSwgSGFvPC9hdXRob3I+PGF1dGhvcj5LYWdhbiwgSm9uYXRoYW4gQy48
L2F1dGhvcj48YXV0aG9yPktpdHNpcywgUmljaGFyZCBOLjwvYXV0aG9yPjxhdXRob3I+Wmhhbmcs
IFBlbmc8L2F1dGhvcj48YXV0aG9yPkxpdSwgWGluZzwvYXV0aG9yPjxhdXRob3I+TGllYmVybWFu
LCBKdWR5PC9hdXRob3I+PC9hdXRob3JzPjwvY29udHJpYnV0b3JzPjx0aXRsZXM+PHRpdGxlPkdh
c2Rlcm1pbiBEIHBlcm1lYWJpbGl6YXRpb24gb2YgbWl0b2Nob25kcmlhbCBpbm5lciBhbmQgb3V0
ZXIgbWVtYnJhbmVzIGFjY2VsZXJhdGVzIGFuZCBlbmhhbmNlcyBweXJvcHRvc2lzPC90aXRsZT48
c2Vjb25kYXJ5LXRpdGxlPkltbXVuaXR5PC9zZWNvbmRhcnktdGl0bGU+PC90aXRsZXM+PHBlcmlv
ZGljYWw+PGZ1bGwtdGl0bGU+SW1tdW5pdHk8L2Z1bGwtdGl0bGU+PC9wZXJpb2RpY2FsPjx2b2x1
bWU+NTY8L3ZvbHVtZT48bnVtYmVyPjExPC9udW1iZXI+PGRhdGVzPjx5ZWFyPjIwMjM8L3llYXI+
PHB1Yi1kYXRlcz48ZGF0ZT5Ob3YgMTQ8L2RhdGU+PC9wdWItZGF0ZXM+PC9kYXRlcz48aXNibj4x
MDc0LTc2MTM8L2lzYm4+PGFjY2Vzc2lvbi1udW0+V09TOjAwMTExNDYzMTIwMDAwMTwvYWNjZXNz
aW9uLW51bT48bGFiZWw+MTAuMTAxNi9qLmltbXVuaS4yMDIzLjEwLjAwNDwvbGFiZWw+PHdvcmst
dHlwZT5BcnRpY2xlPC93b3JrLXR5cGU+PHVybHM+PHJlbGF0ZWQtdXJscz48dXJsPiZsdDtHbyB0
byBJU0kmZ3Q7Oi8vV09TOjAwMTExNDYzMTIwMDAwMTwvdXJsPjx1cmw+aHR0cHM6Ly93d3cuc2Np
ZW5jZWRpcmVjdC5jb20vc2NpZW5jZS9hcnRpY2xlL3BpaS9TMTA3NDc2MTMyMzAwNDQ0Mj92aWEl
M0RpaHViPC91cmw+PC9yZWxhdGVkLXVybHM+PC91cmxzPjxlbGVjdHJvbmljLXJlc291cmNlLW51
bT4xMC4xMDE2L2ouaW1tdW5pLjIwMjMuMTAuMDA0PC9lbGVjdHJvbmljLXJlc291cmNlLW51bT48
L3JlY29yZD48L0NpdGU+PENpdGUgRXhjbHVkZVllYXI9IjEiPjxBdXRob3I+VG9ycmXigJBNaW5n
dWVsYTwvQXV0aG9yPjxZZWFyPjIwMjE8L1llYXI+PFJlY051bT40NjA8L1JlY051bT48cmVjb3Jk
PjxyZWMtbnVtYmVyPjQ2MDwvcmVjLW51bWJlcj48Zm9yZWlnbi1rZXlzPjxrZXkgYXBwPSJFTiIg
ZGItaWQ9Ind4cGFzZDk1ZnZ6cnJnZXN0d3J2NWRhYzB3cHQwOWF4eHZlNSIgdGltZXN0YW1wPSIx
NzUwMjE3MjMzIj40NjA8L2tleT48L2ZvcmVpZ24ta2V5cz48cmVmLXR5cGUgbmFtZT0iSm91cm5h
bCBBcnRpY2xlIj4xNzwvcmVmLXR5cGU+PGNvbnRyaWJ1dG9ycz48YXV0aG9ycz48YXV0aG9yPlRv
cnJl4oCQTWluZ3VlbGEsIENhcmxvczwvYXV0aG9yPjxhdXRob3I+R8OzbWV6LCBBbmEgSS48L2F1
dGhvcj48YXV0aG9yPkNvdWlsbGluLCBJc2FiZWxsZTwvYXV0aG9yPjxhdXRob3I+UGVsZWdyw61u
LCBQYWJsbzwvYXV0aG9yPjwvYXV0aG9ycz48L2NvbnRyaWJ1dG9ycz48dGl0bGVzPjx0aXRsZT5H
YXNkZXJtaW5zIG1lZGlhdGUgY2VsbHVsYXIgcmVsZWFzZSBvZiBtaXRvY2hvbmRyaWFsIEROQSBk
dXJpbmcgcHlyb3B0b3NpcyBhbmQgYXBvcHRvc2lzPC90aXRsZT48c2Vjb25kYXJ5LXRpdGxlPlRo
ZSBGQVNFQiBKb3VybmFsPC9zZWNvbmRhcnktdGl0bGU+PC90aXRsZXM+PHBlcmlvZGljYWw+PGZ1
bGwtdGl0bGU+VGhlIEZBU0VCIEpvdXJuYWw8L2Z1bGwtdGl0bGU+PC9wZXJpb2RpY2FsPjx2b2x1
bWU+MzU8L3ZvbHVtZT48bnVtYmVyPjg8L251bWJlcj48ZGF0ZXM+PHllYXI+MjAyMTwveWVhcj48
cHViLWRhdGVzPjxkYXRlPjIwMjEvMDcvMDc8L2RhdGU+PC9wdWItZGF0ZXM+PC9kYXRlcz48cHVi
bGlzaGVyPldpbGV5PC9wdWJsaXNoZXI+PGlzYm4+MDg5Mi02NjM4JiN4RDsxNTMwLTY4NjA8L2lz
Ym4+PHVybHM+PHJlbGF0ZWQtdXJscz48dXJsPmh0dHA6Ly9keC5kb2kub3JnLzEwLjEwOTYvZmou
MjAyMTAwMDg1cjwvdXJsPjwvcmVsYXRlZC11cmxzPjwvdXJscz48ZWxlY3Ryb25pYy1yZXNvdXJj
ZS1udW0+MTAuMTA5Ni9mai4yMDIxMDAwODVyPC9lbGVjdHJvbmljLXJlc291cmNlLW51bT48L3Jl
Y29yZD48L0NpdGU+PENpdGUgRXhjbHVkZVllYXI9IjEiPjxBdXRob3I+S29uZG9sZjwvQXV0aG9y
PjxZZWFyPjIwMjM8L1llYXI+PFJlY051bT40NjE8L1JlY051bT48cmVjb3JkPjxyZWMtbnVtYmVy
PjQ2MTwvcmVjLW51bWJlcj48Zm9yZWlnbi1rZXlzPjxrZXkgYXBwPSJFTiIgZGItaWQ9Ind4cGFz
ZDk1ZnZ6cnJnZXN0d3J2NWRhYzB3cHQwOWF4eHZlNSIgdGltZXN0YW1wPSIxNzUwMjE3MjMzIj40
NjE8L2tleT48L2ZvcmVpZ24ta2V5cz48cmVmLXR5cGUgbmFtZT0iSm91cm5hbCBBcnRpY2xlIj4x
NzwvcmVmLXR5cGU+PGNvbnRyaWJ1dG9ycz48YXV0aG9ycz48YXV0aG9yPktvbmRvbGYsIEhhbm5h
aCBDLjwvYXV0aG9yPjxhdXRob3I+RCZhcG9zO09ybGFuZG8sIERhbmEgQS48L2F1dGhvcj48YXV0
aG9yPkR1YnlhaywgR2VvcmdlIFIuPC9hdXRob3I+PGF1dGhvcj5BYmJvdHQsIERlcmVrIFcuPC9h
dXRob3I+PC9hdXRob3JzPjwvY29udHJpYnV0b3JzPjx0aXRsZXM+PHRpdGxlPlByb3RlaW4gZW5n
aW5lZXJpbmcgcmV2ZWFscyB0aGF0IGdhc2Rlcm1pbiBBIHByZWZlcmVudGlhbGx5IHRhcmdldHMg
bWl0b2Nob25kcmlhbCBtZW1icmFuZXMgb3ZlciB0aGUgcGxhc21hIG1lbWJyYW5lIGR1cmluZyBw
eXJvcHRvc2lzPC90aXRsZT48c2Vjb25kYXJ5LXRpdGxlPkpvdXJuYWwgb2YgQmlvbG9naWNhbCBD
aGVtaXN0cnk8L3NlY29uZGFyeS10aXRsZT48L3RpdGxlcz48cGVyaW9kaWNhbD48ZnVsbC10aXRs
ZT5Kb3VybmFsIG9mIEJpb2xvZ2ljYWwgQ2hlbWlzdHJ5PC9mdWxsLXRpdGxlPjxhYmJyLTE+SiBC
aW9sIENoZW08L2FiYnItMT48L3BlcmlvZGljYWw+PHBhZ2VzPjEwMjkwODwvcGFnZXM+PHZvbHVt
ZT4yOTk8L3ZvbHVtZT48bnVtYmVyPjI8L251bWJlcj48ZGF0ZXM+PHllYXI+MjAyMzwveWVhcj48
cHViLWRhdGVzPjxkYXRlPjIwMjMvMDI8L2RhdGU+PC9wdWItZGF0ZXM+PC9kYXRlcz48cHVibGlz
aGVyPkVsc2V2aWVyIEJWPC9wdWJsaXNoZXI+PGlzYm4+MDAyMS05MjU4PC9pc2JuPjx1cmxzPjxy
ZWxhdGVkLXVybHM+PHVybD5odHRwOi8vZHguZG9pLm9yZy8xMC4xMDE2L2ouamJjLjIwMjMuMTAy
OTA4PC91cmw+PC9yZWxhdGVkLXVybHM+PC91cmxzPjxlbGVjdHJvbmljLXJlc291cmNlLW51bT4x
MC4xMDE2L2ouamJjLjIwMjMuMTAyOTA4PC9lbGVjdHJvbmljLXJlc291cmNlLW51bT48L3JlY29y
ZD48L0NpdGU+PENpdGUgRXhjbHVkZVllYXI9IjEiPjxBdXRob3I+V2VpbmRlbDwvQXV0aG9yPjxZ
ZWFyPjIwMjI8L1llYXI+PFJlY051bT40NjI8L1JlY051bT48cmVjb3JkPjxyZWMtbnVtYmVyPjQ2
MjwvcmVjLW51bWJlcj48Zm9yZWlnbi1rZXlzPjxrZXkgYXBwPSJFTiIgZGItaWQ9Ind4cGFzZDk1
ZnZ6cnJnZXN0d3J2NWRhYzB3cHQwOWF4eHZlNSIgdGltZXN0YW1wPSIxNzUwMjE3MjMzIj40NjI8
L2tleT48L2ZvcmVpZ24ta2V5cz48cmVmLXR5cGUgbmFtZT0iSm91cm5hbCBBcnRpY2xlIj4xNzwv
cmVmLXR5cGU+PGNvbnRyaWJ1dG9ycz48YXV0aG9ycz48YXV0aG9yPldlaW5kZWwsIENoaSBHLjwv
YXV0aG9yPjxhdXRob3I+TWFydGluZXosIEVkdWFyZG8gTC48L2F1dGhvcj48YXV0aG9yPlpoYW8s
IFhpYW88L2F1dGhvcj48YXV0aG9yPk1hYnJ5LCBDb3J5IEouPC9hdXRob3I+PGF1dGhvcj5CZWxs
LCBTYW1hbnRoYSBMLjwvYXV0aG9yPjxhdXRob3I+VmFpbCwgS3J5c3RhbCBKLjwvYXV0aG9yPjxh
dXRob3I+Q29sZW1hbiwgQWphIEsuPC9hdXRob3I+PGF1dGhvcj5WYW5Qb3J0ZmxpZXQsIEpvcmR5
biBKLjwvYXV0aG9yPjxhdXRob3I+WmhhbywgQmFveXU8L2F1dGhvcj48YXV0aG9yPldhZ25lciwg
QWxsaXNvbiBSLjwvYXV0aG9yPjxhdXRob3I+QXphbSwgU2lrYW5kYXI8L2F1dGhvcj48YXV0aG9y
PlNjb3R0LCBIYWxleSBNLjwvYXV0aG9yPjxhdXRob3I+TGksIFBpbmd3ZWk8L2F1dGhvcj48YXV0
aG9yPldlc3QsIEEuIFBoaWxsaXA8L2F1dGhvcj48YXV0aG9yPkthcnBhYywgSmFzb248L2F1dGhv
cj48YXV0aG9yPlBhdHJpY2ssIEtyaXN0aW4gTC48L2F1dGhvcj48YXV0aG9yPldhdHNvbiwgUm9i
ZXJ0IE8uPC9hdXRob3I+PC9hdXRob3JzPjwvY29udHJpYnV0b3JzPjx0aXRsZXM+PHRpdGxlPk1p
dG9jaG9uZHJpYWwgUk9TIHByb21vdGVzIHN1c2NlcHRpYmlsaXR5IHRvIGluZmVjdGlvbiB2aWEg
Z2FzZGVybWluIEQtbWVkaWF0ZWQgbmVjcm9wdG9zaXM8L3RpdGxlPjxzZWNvbmRhcnktdGl0bGU+
Q2VsbDwvc2Vjb25kYXJ5LXRpdGxlPjwvdGl0bGVzPjxwZXJpb2RpY2FsPjxmdWxsLXRpdGxlPkNl
bGw8L2Z1bGwtdGl0bGU+PC9wZXJpb2RpY2FsPjxwYWdlcz4zMjE0LTMyMzEuZTIzPC9wYWdlcz48
dm9sdW1lPjE4NTwvdm9sdW1lPjxudW1iZXI+MTc8L251bWJlcj48ZGF0ZXM+PHllYXI+MjAyMjwv
eWVhcj48cHViLWRhdGVzPjxkYXRlPjIwMjIvMDg8L2RhdGU+PC9wdWItZGF0ZXM+PC9kYXRlcz48
cHVibGlzaGVyPkVsc2V2aWVyIEJWPC9wdWJsaXNoZXI+PGlzYm4+MDA5Mi04Njc0PC9pc2JuPjx1
cmxzPjxyZWxhdGVkLXVybHM+PHVybD5odHRwOi8vZHguZG9pLm9yZy8xMC4xMDE2L2ouY2VsbC4y
MDIyLjA2LjAzODwvdXJsPjwvcmVsYXRlZC11cmxzPjwvdXJscz48ZWxlY3Ryb25pYy1yZXNvdXJj
ZS1udW0+MTAuMTAxNi9qLmNlbGwuMjAyMi4wNi4wMzg8L2VsZWN0cm9uaWMtcmVzb3VyY2UtbnVt
PjwvcmVjb3JkPjwvQ2l0ZT48L0VuZE5vdGU+
</w:fldData>
        </w:fldChar>
      </w:r>
      <w:r>
        <w:rPr>
          <w:rFonts w:ascii="宋体" w:hAnsi="宋体"/>
        </w:rPr>
        <w:instrText xml:space="preserve"> ADDIN EN.CITE.DATA </w:instrText>
      </w:r>
      <w:r>
        <w:rPr>
          <w:rFonts w:ascii="宋体" w:hAnsi="宋体"/>
        </w:rPr>
      </w:r>
      <w:r>
        <w:rPr>
          <w:rFonts w:ascii="宋体" w:hAnsi="宋体"/>
        </w:rPr>
        <w:fldChar w:fldCharType="end"/>
      </w:r>
      <w:r>
        <w:rPr>
          <w:rFonts w:ascii="宋体" w:hAnsi="宋体"/>
        </w:rPr>
      </w:r>
      <w:r>
        <w:rPr>
          <w:rFonts w:ascii="宋体" w:hAnsi="宋体"/>
        </w:rPr>
        <w:fldChar w:fldCharType="separate"/>
      </w:r>
      <w:r>
        <w:rPr>
          <w:rFonts w:ascii="宋体" w:hAnsi="宋体"/>
          <w:noProof/>
        </w:rPr>
        <w:t>[31, 58-61]</w:t>
      </w:r>
      <w:r>
        <w:rPr>
          <w:rFonts w:ascii="宋体" w:hAnsi="宋体"/>
        </w:rPr>
        <w:fldChar w:fldCharType="end"/>
      </w:r>
      <w:r w:rsidRPr="005502A7">
        <w:rPr>
          <w:rFonts w:ascii="宋体" w:hAnsi="宋体"/>
        </w:rPr>
        <w:t>；RIPK3-MLKL通路驱动的坏死性凋亡亦通过线粒体ROS放大</w:t>
      </w:r>
      <w:r>
        <w:rPr>
          <w:rFonts w:ascii="宋体" w:hAnsi="宋体"/>
        </w:rPr>
        <w:fldChar w:fldCharType="begin">
          <w:fldData xml:space="preserve">PEVuZE5vdGU+PENpdGUgRXhjbHVkZVllYXI9IjEiPjxBdXRob3I+QXJkZXN0YW5pPC9BdXRob3I+
PFllYXI+MjAxMzwvWWVhcj48UmVjTnVtPjQ3NzwvUmVjTnVtPjxEaXNwbGF5VGV4dD5bNzYsIDc3
XTwvRGlzcGxheVRleHQ+PHJlY29yZD48cmVjLW51bWJlcj40Nzc8L3JlYy1udW1iZXI+PGZvcmVp
Z24ta2V5cz48a2V5IGFwcD0iRU4iIGRiLWlkPSJ3eHBhc2Q5NWZ2enJyZ2VzdHdydjVkYWMwd3B0
MDlheHh2ZTUiIHRpbWVzdGFtcD0iMTc1MDIxNzIzMyI+NDc3PC9rZXk+PC9mb3JlaWduLWtleXM+
PHJlZi10eXBlIG5hbWU9IkpvdXJuYWwgQXJ0aWNsZSI+MTc8L3JlZi10eXBlPjxjb250cmlidXRv
cnM+PGF1dGhvcnM+PGF1dGhvcj5BcmRlc3RhbmksIFNoaWRyb2toPC9hdXRob3I+PGF1dGhvcj5E
ZXNraW5zLCBEZXNpcmFlIEwuPC9hdXRob3I+PGF1dGhvcj5Zb3VuZywgUGFtcGVlIFAuPC9hdXRo
b3I+PC9hdXRob3JzPjwvY29udHJpYnV0b3JzPjx0aXRsZXM+PHRpdGxlPk1lbWJyYW5lIFRORi1h
bHBoYS1hY3RpdmF0ZWQgcHJvZ3JhbW1lZCBuZWNyb3NpcyBpcyBtZWRpYXRlZCBieSBDZXJhbWlk
ZS1pbmR1Y2VkIHJlYWN0aXZlIG94eWdlbiBzcGVjaWVzPC90aXRsZT48c2Vjb25kYXJ5LXRpdGxl
PkpvdXJuYWwgb2YgTW9sZWN1bGFyIFNpZ25hbGluZzwvc2Vjb25kYXJ5LXRpdGxlPjwvdGl0bGVz
PjxwZXJpb2RpY2FsPjxmdWxsLXRpdGxlPkpvdXJuYWwgb2YgTW9sZWN1bGFyIFNpZ25hbGluZzwv
ZnVsbC10aXRsZT48L3BlcmlvZGljYWw+PHBhZ2VzPjEyPC9wYWdlcz48dm9sdW1lPjg8L3ZvbHVt
ZT48ZGF0ZXM+PHllYXI+MjAxMzwveWVhcj48cHViLWRhdGVzPjxkYXRlPjIwMTMvMTEvMDE8L2Rh
dGU+PC9wdWItZGF0ZXM+PC9kYXRlcz48cHVibGlzaGVyPkpvdXJuYWwgb2YgTW9sZWN1bGFyIFNp
Z25hbGluZzwvcHVibGlzaGVyPjxpc2JuPjE3NTAtMjE4NzwvaXNibj48dXJscz48cmVsYXRlZC11
cmxzPjx1cmw+aHR0cDovL2R4LmRvaS5vcmcvMTAuMTE4Ni8xNzUwLTIxODctOC0xMjwvdXJsPjwv
cmVsYXRlZC11cmxzPjwvdXJscz48ZWxlY3Ryb25pYy1yZXNvdXJjZS1udW0+MTAuMTE4Ni8xNzUw
LTIxODctOC0xMjwvZWxlY3Ryb25pYy1yZXNvdXJjZS1udW0+PC9yZWNvcmQ+PC9DaXRlPjxDaXRl
IEV4Y2x1ZGVZZWFyPSIxIj48QXV0aG9yPkRlcmFnb248L0F1dGhvcj48WWVhcj4yMDIwPC9ZZWFy
PjxSZWNOdW0+NDc4PC9SZWNOdW0+PHJlY29yZD48cmVjLW51bWJlcj40Nzg8L3JlYy1udW1iZXI+
PGZvcmVpZ24ta2V5cz48a2V5IGFwcD0iRU4iIGRiLWlkPSJ3eHBhc2Q5NWZ2enJyZ2VzdHdydjVk
YWMwd3B0MDlheHh2ZTUiIHRpbWVzdGFtcD0iMTc1MDIxNzIzMyI+NDc4PC9rZXk+PC9mb3JlaWdu
LWtleXM+PHJlZi10eXBlIG5hbWU9IkpvdXJuYWwgQXJ0aWNsZSI+MTc8L3JlZi10eXBlPjxjb250
cmlidXRvcnM+PGF1dGhvcnM+PGF1dGhvcj5EZXJhZ29uLCBNYXR0aGV3IEEuPC9hdXRob3I+PGF1
dGhvcj5NY0NhaWcsIFdpbGxpYW0gRC48L2F1dGhvcj48YXV0aG9yPlBhdGVsLCBQYXlhbCBTLjwv
YXV0aG9yPjxhdXRob3I+SGFsdXNrYSwgUm9iZXJ0IEouPC9hdXRob3I+PGF1dGhvcj5Ib2RnZXMs
IEFsZXhhIEwuPC9hdXRob3I+PGF1dGhvcj5Tb3N1bm92LCBTZXJnZXkgQS48L2F1dGhvcj48YXV0
aG9yPk11cnBoeSwgTWljaGFlbCBQLjwvYXV0aG9yPjxhdXRob3I+VGVuLCBWYWRpbSBTLjwvYXV0
aG9yPjxhdXRob3I+TGFSb2NjYSwgVGltb3RoeSBKLjwvYXV0aG9yPjwvYXV0aG9ycz48L2NvbnRy
aWJ1dG9ycz48dGl0bGVzPjx0aXRsZT5NaXRvY2hvbmRyaWFsIFJPUyBwcmltZSB0aGUgaHlwZXJn
bHljZW1pYyBzaGlmdCBmcm9tIGFwb3B0b3NpcyB0byBuZWNyb3B0b3NpczwvdGl0bGU+PHNlY29u
ZGFyeS10aXRsZT5DZWxsIERlYXRoIERpc2NvdmVyeTwvc2Vjb25kYXJ5LXRpdGxlPjwvdGl0bGVz
PjxwZXJpb2RpY2FsPjxmdWxsLXRpdGxlPkNlbGwgRGVhdGggRGlzY292ZXJ5PC9mdWxsLXRpdGxl
PjwvcGVyaW9kaWNhbD48dm9sdW1lPjY8L3ZvbHVtZT48bnVtYmVyPjE8L251bWJlcj48ZGF0ZXM+
PHllYXI+MjAyMDwveWVhcj48cHViLWRhdGVzPjxkYXRlPjIwMjAvMTEvMjY8L2RhdGU+PC9wdWIt
ZGF0ZXM+PC9kYXRlcz48cHVibGlzaGVyPlNwcmluZ2VyIFNjaWVuY2UgYW5kIEJ1c2luZXNzIE1l
ZGlhIExMQzwvcHVibGlzaGVyPjxpc2JuPjIwNTgtNzcxNjwvaXNibj48dXJscz48cmVsYXRlZC11
cmxzPjx1cmw+aHR0cDovL2R4LmRvaS5vcmcvMTAuMTAzOC9zNDE0MjAtMDIwLTAwMzcwLTM8L3Vy
bD48L3JlbGF0ZWQtdXJscz48L3VybHM+PGVsZWN0cm9uaWMtcmVzb3VyY2UtbnVtPjEwLjEwMzgv
czQxNDIwLTAyMC0wMDM3MC0zPC9lbGVjdHJvbmljLXJlc291cmNlLW51bT48L3JlY29yZD48L0Np
dGU+PC9FbmROb3RlPgB=
</w:fldData>
        </w:fldChar>
      </w:r>
      <w:r>
        <w:rPr>
          <w:rFonts w:ascii="宋体" w:hAnsi="宋体"/>
        </w:rPr>
        <w:instrText xml:space="preserve"> ADDIN EN.CITE </w:instrText>
      </w:r>
      <w:r>
        <w:rPr>
          <w:rFonts w:ascii="宋体" w:hAnsi="宋体"/>
        </w:rPr>
        <w:fldChar w:fldCharType="begin">
          <w:fldData xml:space="preserve">PEVuZE5vdGU+PENpdGUgRXhjbHVkZVllYXI9IjEiPjxBdXRob3I+QXJkZXN0YW5pPC9BdXRob3I+
PFllYXI+MjAxMzwvWWVhcj48UmVjTnVtPjQ3NzwvUmVjTnVtPjxEaXNwbGF5VGV4dD5bNzYsIDc3
XTwvRGlzcGxheVRleHQ+PHJlY29yZD48cmVjLW51bWJlcj40Nzc8L3JlYy1udW1iZXI+PGZvcmVp
Z24ta2V5cz48a2V5IGFwcD0iRU4iIGRiLWlkPSJ3eHBhc2Q5NWZ2enJyZ2VzdHdydjVkYWMwd3B0
MDlheHh2ZTUiIHRpbWVzdGFtcD0iMTc1MDIxNzIzMyI+NDc3PC9rZXk+PC9mb3JlaWduLWtleXM+
PHJlZi10eXBlIG5hbWU9IkpvdXJuYWwgQXJ0aWNsZSI+MTc8L3JlZi10eXBlPjxjb250cmlidXRv
cnM+PGF1dGhvcnM+PGF1dGhvcj5BcmRlc3RhbmksIFNoaWRyb2toPC9hdXRob3I+PGF1dGhvcj5E
ZXNraW5zLCBEZXNpcmFlIEwuPC9hdXRob3I+PGF1dGhvcj5Zb3VuZywgUGFtcGVlIFAuPC9hdXRo
b3I+PC9hdXRob3JzPjwvY29udHJpYnV0b3JzPjx0aXRsZXM+PHRpdGxlPk1lbWJyYW5lIFRORi1h
bHBoYS1hY3RpdmF0ZWQgcHJvZ3JhbW1lZCBuZWNyb3NpcyBpcyBtZWRpYXRlZCBieSBDZXJhbWlk
ZS1pbmR1Y2VkIHJlYWN0aXZlIG94eWdlbiBzcGVjaWVzPC90aXRsZT48c2Vjb25kYXJ5LXRpdGxl
PkpvdXJuYWwgb2YgTW9sZWN1bGFyIFNpZ25hbGluZzwvc2Vjb25kYXJ5LXRpdGxlPjwvdGl0bGVz
PjxwZXJpb2RpY2FsPjxmdWxsLXRpdGxlPkpvdXJuYWwgb2YgTW9sZWN1bGFyIFNpZ25hbGluZzwv
ZnVsbC10aXRsZT48L3BlcmlvZGljYWw+PHBhZ2VzPjEyPC9wYWdlcz48dm9sdW1lPjg8L3ZvbHVt
ZT48ZGF0ZXM+PHllYXI+MjAxMzwveWVhcj48cHViLWRhdGVzPjxkYXRlPjIwMTMvMTEvMDE8L2Rh
dGU+PC9wdWItZGF0ZXM+PC9kYXRlcz48cHVibGlzaGVyPkpvdXJuYWwgb2YgTW9sZWN1bGFyIFNp
Z25hbGluZzwvcHVibGlzaGVyPjxpc2JuPjE3NTAtMjE4NzwvaXNibj48dXJscz48cmVsYXRlZC11
cmxzPjx1cmw+aHR0cDovL2R4LmRvaS5vcmcvMTAuMTE4Ni8xNzUwLTIxODctOC0xMjwvdXJsPjwv
cmVsYXRlZC11cmxzPjwvdXJscz48ZWxlY3Ryb25pYy1yZXNvdXJjZS1udW0+MTAuMTE4Ni8xNzUw
LTIxODctOC0xMjwvZWxlY3Ryb25pYy1yZXNvdXJjZS1udW0+PC9yZWNvcmQ+PC9DaXRlPjxDaXRl
IEV4Y2x1ZGVZZWFyPSIxIj48QXV0aG9yPkRlcmFnb248L0F1dGhvcj48WWVhcj4yMDIwPC9ZZWFy
PjxSZWNOdW0+NDc4PC9SZWNOdW0+PHJlY29yZD48cmVjLW51bWJlcj40Nzg8L3JlYy1udW1iZXI+
PGZvcmVpZ24ta2V5cz48a2V5IGFwcD0iRU4iIGRiLWlkPSJ3eHBhc2Q5NWZ2enJyZ2VzdHdydjVk
YWMwd3B0MDlheHh2ZTUiIHRpbWVzdGFtcD0iMTc1MDIxNzIzMyI+NDc4PC9rZXk+PC9mb3JlaWdu
LWtleXM+PHJlZi10eXBlIG5hbWU9IkpvdXJuYWwgQXJ0aWNsZSI+MTc8L3JlZi10eXBlPjxjb250
cmlidXRvcnM+PGF1dGhvcnM+PGF1dGhvcj5EZXJhZ29uLCBNYXR0aGV3IEEuPC9hdXRob3I+PGF1
dGhvcj5NY0NhaWcsIFdpbGxpYW0gRC48L2F1dGhvcj48YXV0aG9yPlBhdGVsLCBQYXlhbCBTLjwv
YXV0aG9yPjxhdXRob3I+SGFsdXNrYSwgUm9iZXJ0IEouPC9hdXRob3I+PGF1dGhvcj5Ib2RnZXMs
IEFsZXhhIEwuPC9hdXRob3I+PGF1dGhvcj5Tb3N1bm92LCBTZXJnZXkgQS48L2F1dGhvcj48YXV0
aG9yPk11cnBoeSwgTWljaGFlbCBQLjwvYXV0aG9yPjxhdXRob3I+VGVuLCBWYWRpbSBTLjwvYXV0
aG9yPjxhdXRob3I+TGFSb2NjYSwgVGltb3RoeSBKLjwvYXV0aG9yPjwvYXV0aG9ycz48L2NvbnRy
aWJ1dG9ycz48dGl0bGVzPjx0aXRsZT5NaXRvY2hvbmRyaWFsIFJPUyBwcmltZSB0aGUgaHlwZXJn
bHljZW1pYyBzaGlmdCBmcm9tIGFwb3B0b3NpcyB0byBuZWNyb3B0b3NpczwvdGl0bGU+PHNlY29u
ZGFyeS10aXRsZT5DZWxsIERlYXRoIERpc2NvdmVyeTwvc2Vjb25kYXJ5LXRpdGxlPjwvdGl0bGVz
PjxwZXJpb2RpY2FsPjxmdWxsLXRpdGxlPkNlbGwgRGVhdGggRGlzY292ZXJ5PC9mdWxsLXRpdGxl
PjwvcGVyaW9kaWNhbD48dm9sdW1lPjY8L3ZvbHVtZT48bnVtYmVyPjE8L251bWJlcj48ZGF0ZXM+
PHllYXI+MjAyMDwveWVhcj48cHViLWRhdGVzPjxkYXRlPjIwMjAvMTEvMjY8L2RhdGU+PC9wdWIt
ZGF0ZXM+PC9kYXRlcz48cHVibGlzaGVyPlNwcmluZ2VyIFNjaWVuY2UgYW5kIEJ1c2luZXNzIE1l
ZGlhIExMQzwvcHVibGlzaGVyPjxpc2JuPjIwNTgtNzcxNjwvaXNibj48dXJscz48cmVsYXRlZC11
cmxzPjx1cmw+aHR0cDovL2R4LmRvaS5vcmcvMTAuMTAzOC9zNDE0MjAtMDIwLTAwMzcwLTM8L3Vy
bD48L3JlbGF0ZWQtdXJscz48L3VybHM+PGVsZWN0cm9uaWMtcmVzb3VyY2UtbnVtPjEwLjEwMzgv
czQxNDIwLTAyMC0wMDM3MC0zPC9lbGVjdHJvbmljLXJlc291cmNlLW51bT48L3JlY29yZD48L0Np
dGU+PC9FbmROb3RlPgB=
</w:fldData>
        </w:fldChar>
      </w:r>
      <w:r>
        <w:rPr>
          <w:rFonts w:ascii="宋体" w:hAnsi="宋体"/>
        </w:rPr>
        <w:instrText xml:space="preserve"> ADDIN EN.CITE.DATA </w:instrText>
      </w:r>
      <w:r>
        <w:rPr>
          <w:rFonts w:ascii="宋体" w:hAnsi="宋体"/>
        </w:rPr>
      </w:r>
      <w:r>
        <w:rPr>
          <w:rFonts w:ascii="宋体" w:hAnsi="宋体"/>
        </w:rPr>
        <w:fldChar w:fldCharType="end"/>
      </w:r>
      <w:r>
        <w:rPr>
          <w:rFonts w:ascii="宋体" w:hAnsi="宋体"/>
        </w:rPr>
      </w:r>
      <w:r>
        <w:rPr>
          <w:rFonts w:ascii="宋体" w:hAnsi="宋体"/>
        </w:rPr>
        <w:fldChar w:fldCharType="separate"/>
      </w:r>
      <w:r>
        <w:rPr>
          <w:rFonts w:ascii="宋体" w:hAnsi="宋体"/>
          <w:noProof/>
        </w:rPr>
        <w:t>[76, 77]</w:t>
      </w:r>
      <w:r>
        <w:rPr>
          <w:rFonts w:ascii="宋体" w:hAnsi="宋体"/>
        </w:rPr>
        <w:fldChar w:fldCharType="end"/>
      </w:r>
      <w:r w:rsidRPr="005502A7">
        <w:rPr>
          <w:rFonts w:ascii="宋体" w:hAnsi="宋体"/>
        </w:rPr>
        <w:t>；而在铁死亡中，线粒体虽不涉及MOMP，但作为脂质过氧化与铁代谢中心，显著影响细胞对铁死亡的敏感性</w:t>
      </w:r>
      <w:r>
        <w:rPr>
          <w:rFonts w:ascii="宋体" w:hAnsi="宋体"/>
        </w:rPr>
        <w:fldChar w:fldCharType="begin">
          <w:fldData xml:space="preserve">PEVuZE5vdGU+PENpdGUgRXhjbHVkZVllYXI9IjEiPjxBdXRob3I+RGl4b248L0F1dGhvcj48WWVh
cj4yMDEyPC9ZZWFyPjxSZWNOdW0+NDg0PC9SZWNOdW0+PERpc3BsYXlUZXh0Pls4MywgODUsIDg4
XTwvRGlzcGxheVRleHQ+PHJlY29yZD48cmVjLW51bWJlcj40ODQ8L3JlYy1udW1iZXI+PGZvcmVp
Z24ta2V5cz48a2V5IGFwcD0iRU4iIGRiLWlkPSJ3eHBhc2Q5NWZ2enJyZ2VzdHdydjVkYWMwd3B0
MDlheHh2ZTUiIHRpbWVzdGFtcD0iMTc1MDIxNzIzMyI+NDg0PC9rZXk+PC9mb3JlaWduLWtleXM+
PHJlZi10eXBlIG5hbWU9IkpvdXJuYWwgQXJ0aWNsZSI+MTc8L3JlZi10eXBlPjxjb250cmlidXRv
cnM+PGF1dGhvcnM+PGF1dGhvcj5EaXhvbiwgU2NvdHTCoEo8L2F1dGhvcj48YXV0aG9yPkxlbWJl
cmcsIEthdGhyeW7CoE08L2F1dGhvcj48YXV0aG9yPkxhbXByZWNodCwgTWljaGFlbMKgUjwvYXV0
aG9yPjxhdXRob3I+U2tvdXRhLCBSYWNoaWQ8L2F1dGhvcj48YXV0aG9yPlphaXRzZXYsIEVsZWlu
YcKgTTwvYXV0aG9yPjxhdXRob3I+R2xlYXNvbiwgQ2Fyb2xpbmXCoEU8L2F1dGhvcj48YXV0aG9y
PlBhdGVsLCBEYXJwYW7CoE48L2F1dGhvcj48YXV0aG9yPkJhdWVyLCBBbmRyYXPCoEo8L2F1dGhv
cj48YXV0aG9yPkNhbnRsZXksIEFsZXhhbmRyYcKgTTwvYXV0aG9yPjxhdXRob3I+WWFuZywgV2Fu
wqBTZW9rPC9hdXRob3I+PGF1dGhvcj5Nb3JyaXNvbiwgQmFyY2xheTwvYXV0aG9yPjxhdXRob3I+
U3RvY2t3ZWxsLCBCcmVudMKgUjwvYXV0aG9yPjwvYXV0aG9ycz48L2NvbnRyaWJ1dG9ycz48dGl0
bGVzPjx0aXRsZT5GZXJyb3B0b3NpczogQW4gSXJvbi1EZXBlbmRlbnQgRm9ybSBvZiBOb25hcG9w
dG90aWMgQ2VsbCBEZWF0aDwvdGl0bGU+PHNlY29uZGFyeS10aXRsZT5DZWxsPC9zZWNvbmRhcnkt
dGl0bGU+PC90aXRsZXM+PHBlcmlvZGljYWw+PGZ1bGwtdGl0bGU+Q2VsbDwvZnVsbC10aXRsZT48
L3BlcmlvZGljYWw+PHBhZ2VzPjEwNjAtMTA3MjwvcGFnZXM+PHZvbHVtZT4xNDk8L3ZvbHVtZT48
bnVtYmVyPjU8L251bWJlcj48ZGF0ZXM+PHllYXI+MjAxMjwveWVhcj48cHViLWRhdGVzPjxkYXRl
PjIwMTIvMDU8L2RhdGU+PC9wdWItZGF0ZXM+PC9kYXRlcz48cHVibGlzaGVyPkVsc2V2aWVyIEJW
PC9wdWJsaXNoZXI+PGlzYm4+MDA5Mi04Njc0PC9pc2JuPjx1cmxzPjxyZWxhdGVkLXVybHM+PHVy
bD5odHRwOi8vZHguZG9pLm9yZy8xMC4xMDE2L2ouY2VsbC4yMDEyLjAzLjA0MjwvdXJsPjwvcmVs
YXRlZC11cmxzPjwvdXJscz48ZWxlY3Ryb25pYy1yZXNvdXJjZS1udW0+MTAuMTAxNi9qLmNlbGwu
MjAxMi4wMy4wNDI8L2VsZWN0cm9uaWMtcmVzb3VyY2UtbnVtPjwvcmVjb3JkPjwvQ2l0ZT48Q2l0
ZSBFeGNsdWRlWWVhcj0iMSI+PFJlY051bT41MzA8L1JlY051bT48cmVjb3JkPjxyZWMtbnVtYmVy
PjUzMDwvcmVjLW51bWJlcj48Zm9yZWlnbi1rZXlzPjxrZXkgYXBwPSJFTiIgZGItaWQ9Ind4cGFz
ZDk1ZnZ6cnJnZXN0d3J2NWRhYzB3cHQwOWF4eHZlNSIgdGltZXN0YW1wPSIxNzUwMzAyMzY0Ij41
MzA8L2tleT48L2ZvcmVpZ24ta2V5cz48cmVmLXR5cGUgbmFtZT0iR2VuZXJpYyI+MTM8L3JlZi10
eXBlPjxjb250cmlidXRvcnM+PC9jb250cmlidXRvcnM+PHRpdGxlcz48L3RpdGxlcz48ZGF0ZXM+
PC9kYXRlcz48dXJscz48L3VybHM+PGVsZWN0cm9uaWMtcmVzb3VyY2UtbnVtPjEwLjEwODMvamNi
LjIwMjEwNTA0MzwvZWxlY3Ryb25pYy1yZXNvdXJjZS1udW0+PC9yZWNvcmQ+PC9DaXRlPjxDaXRl
IEV4Y2x1ZGVZZWFyPSIxIj48QXV0aG9yPkZyaWVkbWFubiBBbmdlbGk8L0F1dGhvcj48WWVhcj4y
MDE0PC9ZZWFyPjxSZWNOdW0+NDg2PC9SZWNOdW0+PHJlY29yZD48cmVjLW51bWJlcj40ODY8L3Jl
Yy1udW1iZXI+PGZvcmVpZ24ta2V5cz48a2V5IGFwcD0iRU4iIGRiLWlkPSJ3eHBhc2Q5NWZ2enJy
Z2VzdHdydjVkYWMwd3B0MDlheHh2ZTUiIHRpbWVzdGFtcD0iMTc1MDIxNzIzMyI+NDg2PC9rZXk+
PC9mb3JlaWduLWtleXM+PHJlZi10eXBlIG5hbWU9IkpvdXJuYWwgQXJ0aWNsZSI+MTc8L3JlZi10
eXBlPjxjb250cmlidXRvcnM+PGF1dGhvcnM+PGF1dGhvcj5GcmllZG1hbm4gQW5nZWxpLCBKb3Nl
IFBlZHJvPC9hdXRob3I+PGF1dGhvcj5TY2huZWlkZXIsIE1hbnVlbGE8L2F1dGhvcj48YXV0aG9y
PlByb25ldGgsIEJldHRpbmE8L2F1dGhvcj48YXV0aG9yPlR5dXJpbmEsIFl1bGlhIFkuPC9hdXRo
b3I+PGF1dGhvcj5UeXVyaW4sIFZsYWRpbWlyIEEuPC9hdXRob3I+PGF1dGhvcj5IYW1tb25kLCBW
aWN0b3JpYSBKLjwvYXV0aG9yPjxhdXRob3I+SGVyYmFjaCwgTmFkamE8L2F1dGhvcj48YXV0aG9y
PkFpY2hsZXIsIE1pY2hhZWxhPC9hdXRob3I+PGF1dGhvcj5XYWxjaCwgQXhlbDwvYXV0aG9yPjxh
dXRob3I+RWdnZW5ob2ZlciwgRWxrZTwvYXV0aG9yPjxhdXRob3I+QmFzYXZhcmFqYXBwYSwgRGV2
YXJhajwvYXV0aG9yPjxhdXRob3I+UsOlZG1hcmssIE9sb2Y8L2F1dGhvcj48YXV0aG9yPktvYmF5
YXNoaSwgU2hvPC9hdXRob3I+PGF1dGhvcj5TZWlidCwgVG9iaWFzPC9hdXRob3I+PGF1dGhvcj5C
ZWNrLCBIZWlrZTwvYXV0aG9yPjxhdXRob3I+TmVmZiwgRnJhdWtlPC9hdXRob3I+PGF1dGhvcj5F
c3Bvc2l0bywgSXJlbmU8L2F1dGhvcj48YXV0aG9yPldhbmtlLCBSw7xkaWdlcjwvYXV0aG9yPjxh
dXRob3I+RsO2cnN0ZXIsIEhlaWRpPC9hdXRob3I+PGF1dGhvcj5ZZWZyZW1vdmEsIE9sZW5hPC9h
dXRob3I+PGF1dGhvcj5IZWlucmljaG1leWVyLCBNYXJjPC9hdXRob3I+PGF1dGhvcj5Cb3Jua2Ft
bSwgR2VvcmcgVy48L2F1dGhvcj48YXV0aG9yPkdlaXNzbGVyLCBFZHdhcmQgSy48L2F1dGhvcj48
YXV0aG9yPlRob21hcywgU3RlcGhlbiBCLjwvYXV0aG9yPjxhdXRob3I+U3RvY2t3ZWxsLCBCcmVu
dCBSLjwvYXV0aG9yPjxhdXRob3I+T+KAmURvbm5lbGwsIFZhbGVyaWUgQi48L2F1dGhvcj48YXV0
aG9yPkthZ2FuLCBWYWxlcmlhbiBFLjwvYXV0aG9yPjxhdXRob3I+U2NoaWNrLCBKb2VsIEEuPC9h
dXRob3I+PGF1dGhvcj5Db25yYWQsIE1hcmN1czwvYXV0aG9yPjwvYXV0aG9ycz48L2NvbnRyaWJ1
dG9ycz48dGl0bGVzPjx0aXRsZT5JbmFjdGl2YXRpb24gb2YgdGhlIGZlcnJvcHRvc2lzIHJlZ3Vs
YXRvciBHcHg0IHRyaWdnZXJzIGFjdXRlIHJlbmFsIGZhaWx1cmUgaW4gbWljZTwvdGl0bGU+PHNl
Y29uZGFyeS10aXRsZT5OYXR1cmUgQ2VsbCBCaW9sb2d5PC9zZWNvbmRhcnktdGl0bGU+PC90aXRs
ZXM+PHBlcmlvZGljYWw+PGZ1bGwtdGl0bGU+TmF0dXJlIENlbGwgQmlvbG9neTwvZnVsbC10aXRs
ZT48L3BlcmlvZGljYWw+PHBhZ2VzPjExODAtMTE5MTwvcGFnZXM+PHZvbHVtZT4xNjwvdm9sdW1l
PjxudW1iZXI+MTI8L251bWJlcj48ZGF0ZXM+PHllYXI+MjAxNDwveWVhcj48cHViLWRhdGVzPjxk
YXRlPjIwMTQvMTEvMTc8L2RhdGU+PC9wdWItZGF0ZXM+PC9kYXRlcz48cHVibGlzaGVyPlNwcmlu
Z2VyIFNjaWVuY2UgYW5kIEJ1c2luZXNzIE1lZGlhIExMQzwvcHVibGlzaGVyPjxpc2JuPjE0NjUt
NzM5MiYjeEQ7MTQ3Ni00Njc5PC9pc2JuPjx1cmxzPjxyZWxhdGVkLXVybHM+PHVybD5odHRwOi8v
ZHguZG9pLm9yZy8xMC4xMDM4L25jYjMwNjQ8L3VybD48L3JlbGF0ZWQtdXJscz48L3VybHM+PGVs
ZWN0cm9uaWMtcmVzb3VyY2UtbnVtPjEwLjEwMzgvbmNiMzA2NDwvZWxlY3Ryb25pYy1yZXNvdXJj
ZS1udW0+PC9yZWNvcmQ+PC9DaXRlPjwvRW5kTm90ZT4A
</w:fldData>
        </w:fldChar>
      </w:r>
      <w:r>
        <w:rPr>
          <w:rFonts w:ascii="宋体" w:hAnsi="宋体"/>
        </w:rPr>
        <w:instrText xml:space="preserve"> ADDIN EN.CITE </w:instrText>
      </w:r>
      <w:r>
        <w:rPr>
          <w:rFonts w:ascii="宋体" w:hAnsi="宋体"/>
        </w:rPr>
        <w:fldChar w:fldCharType="begin">
          <w:fldData xml:space="preserve">PEVuZE5vdGU+PENpdGUgRXhjbHVkZVllYXI9IjEiPjxBdXRob3I+RGl4b248L0F1dGhvcj48WWVh
cj4yMDEyPC9ZZWFyPjxSZWNOdW0+NDg0PC9SZWNOdW0+PERpc3BsYXlUZXh0Pls4MywgODUsIDg4
XTwvRGlzcGxheVRleHQ+PHJlY29yZD48cmVjLW51bWJlcj40ODQ8L3JlYy1udW1iZXI+PGZvcmVp
Z24ta2V5cz48a2V5IGFwcD0iRU4iIGRiLWlkPSJ3eHBhc2Q5NWZ2enJyZ2VzdHdydjVkYWMwd3B0
MDlheHh2ZTUiIHRpbWVzdGFtcD0iMTc1MDIxNzIzMyI+NDg0PC9rZXk+PC9mb3JlaWduLWtleXM+
PHJlZi10eXBlIG5hbWU9IkpvdXJuYWwgQXJ0aWNsZSI+MTc8L3JlZi10eXBlPjxjb250cmlidXRv
cnM+PGF1dGhvcnM+PGF1dGhvcj5EaXhvbiwgU2NvdHTCoEo8L2F1dGhvcj48YXV0aG9yPkxlbWJl
cmcsIEthdGhyeW7CoE08L2F1dGhvcj48YXV0aG9yPkxhbXByZWNodCwgTWljaGFlbMKgUjwvYXV0
aG9yPjxhdXRob3I+U2tvdXRhLCBSYWNoaWQ8L2F1dGhvcj48YXV0aG9yPlphaXRzZXYsIEVsZWlu
YcKgTTwvYXV0aG9yPjxhdXRob3I+R2xlYXNvbiwgQ2Fyb2xpbmXCoEU8L2F1dGhvcj48YXV0aG9y
PlBhdGVsLCBEYXJwYW7CoE48L2F1dGhvcj48YXV0aG9yPkJhdWVyLCBBbmRyYXPCoEo8L2F1dGhv
cj48YXV0aG9yPkNhbnRsZXksIEFsZXhhbmRyYcKgTTwvYXV0aG9yPjxhdXRob3I+WWFuZywgV2Fu
wqBTZW9rPC9hdXRob3I+PGF1dGhvcj5Nb3JyaXNvbiwgQmFyY2xheTwvYXV0aG9yPjxhdXRob3I+
U3RvY2t3ZWxsLCBCcmVudMKgUjwvYXV0aG9yPjwvYXV0aG9ycz48L2NvbnRyaWJ1dG9ycz48dGl0
bGVzPjx0aXRsZT5GZXJyb3B0b3NpczogQW4gSXJvbi1EZXBlbmRlbnQgRm9ybSBvZiBOb25hcG9w
dG90aWMgQ2VsbCBEZWF0aDwvdGl0bGU+PHNlY29uZGFyeS10aXRsZT5DZWxsPC9zZWNvbmRhcnkt
dGl0bGU+PC90aXRsZXM+PHBlcmlvZGljYWw+PGZ1bGwtdGl0bGU+Q2VsbDwvZnVsbC10aXRsZT48
L3BlcmlvZGljYWw+PHBhZ2VzPjEwNjAtMTA3MjwvcGFnZXM+PHZvbHVtZT4xNDk8L3ZvbHVtZT48
bnVtYmVyPjU8L251bWJlcj48ZGF0ZXM+PHllYXI+MjAxMjwveWVhcj48cHViLWRhdGVzPjxkYXRl
PjIwMTIvMDU8L2RhdGU+PC9wdWItZGF0ZXM+PC9kYXRlcz48cHVibGlzaGVyPkVsc2V2aWVyIEJW
PC9wdWJsaXNoZXI+PGlzYm4+MDA5Mi04Njc0PC9pc2JuPjx1cmxzPjxyZWxhdGVkLXVybHM+PHVy
bD5odHRwOi8vZHguZG9pLm9yZy8xMC4xMDE2L2ouY2VsbC4yMDEyLjAzLjA0MjwvdXJsPjwvcmVs
YXRlZC11cmxzPjwvdXJscz48ZWxlY3Ryb25pYy1yZXNvdXJjZS1udW0+MTAuMTAxNi9qLmNlbGwu
MjAxMi4wMy4wNDI8L2VsZWN0cm9uaWMtcmVzb3VyY2UtbnVtPjwvcmVjb3JkPjwvQ2l0ZT48Q2l0
ZSBFeGNsdWRlWWVhcj0iMSI+PFJlY051bT41MzA8L1JlY051bT48cmVjb3JkPjxyZWMtbnVtYmVy
PjUzMDwvcmVjLW51bWJlcj48Zm9yZWlnbi1rZXlzPjxrZXkgYXBwPSJFTiIgZGItaWQ9Ind4cGFz
ZDk1ZnZ6cnJnZXN0d3J2NWRhYzB3cHQwOWF4eHZlNSIgdGltZXN0YW1wPSIxNzUwMzAyMzY0Ij41
MzA8L2tleT48L2ZvcmVpZ24ta2V5cz48cmVmLXR5cGUgbmFtZT0iR2VuZXJpYyI+MTM8L3JlZi10
eXBlPjxjb250cmlidXRvcnM+PC9jb250cmlidXRvcnM+PHRpdGxlcz48L3RpdGxlcz48ZGF0ZXM+
PC9kYXRlcz48dXJscz48L3VybHM+PGVsZWN0cm9uaWMtcmVzb3VyY2UtbnVtPjEwLjEwODMvamNi
LjIwMjEwNTA0MzwvZWxlY3Ryb25pYy1yZXNvdXJjZS1udW0+PC9yZWNvcmQ+PC9DaXRlPjxDaXRl
IEV4Y2x1ZGVZZWFyPSIxIj48QXV0aG9yPkZyaWVkbWFubiBBbmdlbGk8L0F1dGhvcj48WWVhcj4y
MDE0PC9ZZWFyPjxSZWNOdW0+NDg2PC9SZWNOdW0+PHJlY29yZD48cmVjLW51bWJlcj40ODY8L3Jl
Yy1udW1iZXI+PGZvcmVpZ24ta2V5cz48a2V5IGFwcD0iRU4iIGRiLWlkPSJ3eHBhc2Q5NWZ2enJy
Z2VzdHdydjVkYWMwd3B0MDlheHh2ZTUiIHRpbWVzdGFtcD0iMTc1MDIxNzIzMyI+NDg2PC9rZXk+
PC9mb3JlaWduLWtleXM+PHJlZi10eXBlIG5hbWU9IkpvdXJuYWwgQXJ0aWNsZSI+MTc8L3JlZi10
eXBlPjxjb250cmlidXRvcnM+PGF1dGhvcnM+PGF1dGhvcj5GcmllZG1hbm4gQW5nZWxpLCBKb3Nl
IFBlZHJvPC9hdXRob3I+PGF1dGhvcj5TY2huZWlkZXIsIE1hbnVlbGE8L2F1dGhvcj48YXV0aG9y
PlByb25ldGgsIEJldHRpbmE8L2F1dGhvcj48YXV0aG9yPlR5dXJpbmEsIFl1bGlhIFkuPC9hdXRo
b3I+PGF1dGhvcj5UeXVyaW4sIFZsYWRpbWlyIEEuPC9hdXRob3I+PGF1dGhvcj5IYW1tb25kLCBW
aWN0b3JpYSBKLjwvYXV0aG9yPjxhdXRob3I+SGVyYmFjaCwgTmFkamE8L2F1dGhvcj48YXV0aG9y
PkFpY2hsZXIsIE1pY2hhZWxhPC9hdXRob3I+PGF1dGhvcj5XYWxjaCwgQXhlbDwvYXV0aG9yPjxh
dXRob3I+RWdnZW5ob2ZlciwgRWxrZTwvYXV0aG9yPjxhdXRob3I+QmFzYXZhcmFqYXBwYSwgRGV2
YXJhajwvYXV0aG9yPjxhdXRob3I+UsOlZG1hcmssIE9sb2Y8L2F1dGhvcj48YXV0aG9yPktvYmF5
YXNoaSwgU2hvPC9hdXRob3I+PGF1dGhvcj5TZWlidCwgVG9iaWFzPC9hdXRob3I+PGF1dGhvcj5C
ZWNrLCBIZWlrZTwvYXV0aG9yPjxhdXRob3I+TmVmZiwgRnJhdWtlPC9hdXRob3I+PGF1dGhvcj5F
c3Bvc2l0bywgSXJlbmU8L2F1dGhvcj48YXV0aG9yPldhbmtlLCBSw7xkaWdlcjwvYXV0aG9yPjxh
dXRob3I+RsO2cnN0ZXIsIEhlaWRpPC9hdXRob3I+PGF1dGhvcj5ZZWZyZW1vdmEsIE9sZW5hPC9h
dXRob3I+PGF1dGhvcj5IZWlucmljaG1leWVyLCBNYXJjPC9hdXRob3I+PGF1dGhvcj5Cb3Jua2Ft
bSwgR2VvcmcgVy48L2F1dGhvcj48YXV0aG9yPkdlaXNzbGVyLCBFZHdhcmQgSy48L2F1dGhvcj48
YXV0aG9yPlRob21hcywgU3RlcGhlbiBCLjwvYXV0aG9yPjxhdXRob3I+U3RvY2t3ZWxsLCBCcmVu
dCBSLjwvYXV0aG9yPjxhdXRob3I+T+KAmURvbm5lbGwsIFZhbGVyaWUgQi48L2F1dGhvcj48YXV0
aG9yPkthZ2FuLCBWYWxlcmlhbiBFLjwvYXV0aG9yPjxhdXRob3I+U2NoaWNrLCBKb2VsIEEuPC9h
dXRob3I+PGF1dGhvcj5Db25yYWQsIE1hcmN1czwvYXV0aG9yPjwvYXV0aG9ycz48L2NvbnRyaWJ1
dG9ycz48dGl0bGVzPjx0aXRsZT5JbmFjdGl2YXRpb24gb2YgdGhlIGZlcnJvcHRvc2lzIHJlZ3Vs
YXRvciBHcHg0IHRyaWdnZXJzIGFjdXRlIHJlbmFsIGZhaWx1cmUgaW4gbWljZTwvdGl0bGU+PHNl
Y29uZGFyeS10aXRsZT5OYXR1cmUgQ2VsbCBCaW9sb2d5PC9zZWNvbmRhcnktdGl0bGU+PC90aXRs
ZXM+PHBlcmlvZGljYWw+PGZ1bGwtdGl0bGU+TmF0dXJlIENlbGwgQmlvbG9neTwvZnVsbC10aXRs
ZT48L3BlcmlvZGljYWw+PHBhZ2VzPjExODAtMTE5MTwvcGFnZXM+PHZvbHVtZT4xNjwvdm9sdW1l
PjxudW1iZXI+MTI8L251bWJlcj48ZGF0ZXM+PHllYXI+MjAxNDwveWVhcj48cHViLWRhdGVzPjxk
YXRlPjIwMTQvMTEvMTc8L2RhdGU+PC9wdWItZGF0ZXM+PC9kYXRlcz48cHVibGlzaGVyPlNwcmlu
Z2VyIFNjaWVuY2UgYW5kIEJ1c2luZXNzIE1lZGlhIExMQzwvcHVibGlzaGVyPjxpc2JuPjE0NjUt
NzM5MiYjeEQ7MTQ3Ni00Njc5PC9pc2JuPjx1cmxzPjxyZWxhdGVkLXVybHM+PHVybD5odHRwOi8v
ZHguZG9pLm9yZy8xMC4xMDM4L25jYjMwNjQ8L3VybD48L3JlbGF0ZWQtdXJscz48L3VybHM+PGVs
ZWN0cm9uaWMtcmVzb3VyY2UtbnVtPjEwLjEwMzgvbmNiMzA2NDwvZWxlY3Ryb25pYy1yZXNvdXJj
ZS1udW0+PC9yZWNvcmQ+PC9DaXRlPjwvRW5kTm90ZT4A
</w:fldData>
        </w:fldChar>
      </w:r>
      <w:r>
        <w:rPr>
          <w:rFonts w:ascii="宋体" w:hAnsi="宋体"/>
        </w:rPr>
        <w:instrText xml:space="preserve"> ADDIN EN.CITE.DATA </w:instrText>
      </w:r>
      <w:r>
        <w:rPr>
          <w:rFonts w:ascii="宋体" w:hAnsi="宋体"/>
        </w:rPr>
      </w:r>
      <w:r>
        <w:rPr>
          <w:rFonts w:ascii="宋体" w:hAnsi="宋体"/>
        </w:rPr>
        <w:fldChar w:fldCharType="end"/>
      </w:r>
      <w:r>
        <w:rPr>
          <w:rFonts w:ascii="宋体" w:hAnsi="宋体"/>
        </w:rPr>
      </w:r>
      <w:r>
        <w:rPr>
          <w:rFonts w:ascii="宋体" w:hAnsi="宋体"/>
        </w:rPr>
        <w:fldChar w:fldCharType="separate"/>
      </w:r>
      <w:r>
        <w:rPr>
          <w:rFonts w:ascii="宋体" w:hAnsi="宋体"/>
          <w:noProof/>
        </w:rPr>
        <w:t>[83, 85, 88]</w:t>
      </w:r>
      <w:r>
        <w:rPr>
          <w:rFonts w:ascii="宋体" w:hAnsi="宋体"/>
        </w:rPr>
        <w:fldChar w:fldCharType="end"/>
      </w:r>
      <w:r w:rsidRPr="005502A7">
        <w:rPr>
          <w:rFonts w:ascii="宋体" w:hAnsi="宋体"/>
        </w:rPr>
        <w:t>。</w:t>
      </w:r>
    </w:p>
    <w:p w14:paraId="1D5030A3" w14:textId="77777777" w:rsidR="005C3C67" w:rsidRDefault="005C3C67" w:rsidP="004F0F2D">
      <w:pPr>
        <w:pStyle w:val="6"/>
        <w:rPr>
          <w:rFonts w:hint="eastAsia"/>
        </w:rPr>
      </w:pPr>
      <w:r>
        <w:t>细胞死亡模式转换的治疗潜能</w:t>
      </w:r>
      <w:r>
        <w:rPr>
          <w:rFonts w:hint="eastAsia"/>
        </w:rPr>
        <w:t xml:space="preserve"> 100</w:t>
      </w:r>
    </w:p>
    <w:p w14:paraId="2866902B" w14:textId="77777777" w:rsidR="005C3C67" w:rsidRPr="00785EEF" w:rsidRDefault="005C3C67" w:rsidP="004F0F2D">
      <w:pPr>
        <w:spacing w:before="100" w:beforeAutospacing="1" w:after="100" w:afterAutospacing="1"/>
        <w:rPr>
          <w:rFonts w:ascii="宋体" w:hAnsi="宋体"/>
        </w:rPr>
      </w:pPr>
      <w:r w:rsidRPr="00785EEF">
        <w:rPr>
          <w:rFonts w:ascii="宋体" w:hAnsi="宋体"/>
        </w:rPr>
        <w:t>多种细胞死亡通路通过</w:t>
      </w:r>
      <w:r w:rsidRPr="00785EEF">
        <w:rPr>
          <w:rFonts w:ascii="宋体" w:hAnsi="宋体"/>
          <w:u w:val="single"/>
        </w:rPr>
        <w:t>共享关键蛋白</w:t>
      </w:r>
      <w:r w:rsidRPr="00785EEF">
        <w:rPr>
          <w:rFonts w:ascii="宋体" w:hAnsi="宋体"/>
        </w:rPr>
        <w:t>（如caspase-8、MLKL和BAX）实现相互转换，以适应感染等环境应激</w:t>
      </w:r>
      <w:r>
        <w:rPr>
          <w:rFonts w:ascii="宋体" w:hAnsi="宋体"/>
        </w:rPr>
        <w:fldChar w:fldCharType="begin">
          <w:fldData xml:space="preserve">PEVuZE5vdGU+PENpdGUgRXhjbHVkZVllYXI9IjEiPjxBdXRob3I+RGVyYWdvbjwvQXV0aG9yPjxZ
ZWFyPjIwMjA8L1llYXI+PFJlY051bT40Nzg8L1JlY051bT48RGlzcGxheVRleHQ+Wzc3LCA4OV08
L0Rpc3BsYXlUZXh0PjxyZWNvcmQ+PHJlYy1udW1iZXI+NDc4PC9yZWMtbnVtYmVyPjxmb3JlaWdu
LWtleXM+PGtleSBhcHA9IkVOIiBkYi1pZD0id3hwYXNkOTVmdnpycmdlc3R3cnY1ZGFjMHdwdDA5
YXh4dmU1IiB0aW1lc3RhbXA9IjE3NTAyMTcyMzMiPjQ3ODwva2V5PjwvZm9yZWlnbi1rZXlzPjxy
ZWYtdHlwZSBuYW1lPSJKb3VybmFsIEFydGljbGUiPjE3PC9yZWYtdHlwZT48Y29udHJpYnV0b3Jz
PjxhdXRob3JzPjxhdXRob3I+RGVyYWdvbiwgTWF0dGhldyBBLjwvYXV0aG9yPjxhdXRob3I+TWND
YWlnLCBXaWxsaWFtIEQuPC9hdXRob3I+PGF1dGhvcj5QYXRlbCwgUGF5YWwgUy48L2F1dGhvcj48
YXV0aG9yPkhhbHVza2EsIFJvYmVydCBKLjwvYXV0aG9yPjxhdXRob3I+SG9kZ2VzLCBBbGV4YSBM
LjwvYXV0aG9yPjxhdXRob3I+U29zdW5vdiwgU2VyZ2V5IEEuPC9hdXRob3I+PGF1dGhvcj5NdXJw
aHksIE1pY2hhZWwgUC48L2F1dGhvcj48YXV0aG9yPlRlbiwgVmFkaW0gUy48L2F1dGhvcj48YXV0
aG9yPkxhUm9jY2EsIFRpbW90aHkgSi48L2F1dGhvcj48L2F1dGhvcnM+PC9jb250cmlidXRvcnM+
PHRpdGxlcz48dGl0bGU+TWl0b2Nob25kcmlhbCBST1MgcHJpbWUgdGhlIGh5cGVyZ2x5Y2VtaWMg
c2hpZnQgZnJvbSBhcG9wdG9zaXMgdG8gbmVjcm9wdG9zaXM8L3RpdGxlPjxzZWNvbmRhcnktdGl0
bGU+Q2VsbCBEZWF0aCBEaXNjb3Zlcnk8L3NlY29uZGFyeS10aXRsZT48L3RpdGxlcz48cGVyaW9k
aWNhbD48ZnVsbC10aXRsZT5DZWxsIERlYXRoIERpc2NvdmVyeTwvZnVsbC10aXRsZT48L3Blcmlv
ZGljYWw+PHZvbHVtZT42PC92b2x1bWU+PG51bWJlcj4xPC9udW1iZXI+PGRhdGVzPjx5ZWFyPjIw
MjA8L3llYXI+PHB1Yi1kYXRlcz48ZGF0ZT4yMDIwLzExLzI2PC9kYXRlPjwvcHViLWRhdGVzPjwv
ZGF0ZXM+PHB1Ymxpc2hlcj5TcHJpbmdlciBTY2llbmNlIGFuZCBCdXNpbmVzcyBNZWRpYSBMTEM8
L3B1Ymxpc2hlcj48aXNibj4yMDU4LTc3MTY8L2lzYm4+PHVybHM+PHJlbGF0ZWQtdXJscz48dXJs
Pmh0dHA6Ly9keC5kb2kub3JnLzEwLjEwMzgvczQxNDIwLTAyMC0wMDM3MC0zPC91cmw+PC9yZWxh
dGVkLXVybHM+PC91cmxzPjxlbGVjdHJvbmljLXJlc291cmNlLW51bT4xMC4xMDM4L3M0MTQyMC0w
MjAtMDAzNzAtMzwvZWxlY3Ryb25pYy1yZXNvdXJjZS1udW0+PC9yZWNvcmQ+PC9DaXRlPjxDaXRl
IEV4Y2x1ZGVZZWFyPSIxIj48QXV0aG9yPk5ld3RvbjwvQXV0aG9yPjxZZWFyPjIwMTk8L1llYXI+
PFJlY051bT40ODk8L1JlY051bT48cmVjb3JkPjxyZWMtbnVtYmVyPjQ4OTwvcmVjLW51bWJlcj48
Zm9yZWlnbi1rZXlzPjxrZXkgYXBwPSJFTiIgZGItaWQ9Ind4cGFzZDk1ZnZ6cnJnZXN0d3J2NWRh
YzB3cHQwOWF4eHZlNSIgdGltZXN0YW1wPSIxNzUwMjE3MjMzIj40ODk8L2tleT48L2ZvcmVpZ24t
a2V5cz48cmVmLXR5cGUgbmFtZT0iSm91cm5hbCBBcnRpY2xlIj4xNzwvcmVmLXR5cGU+PGNvbnRy
aWJ1dG9ycz48YXV0aG9ycz48YXV0aG9yPk5ld3RvbiwgS2ltPC9hdXRob3I+PGF1dGhvcj5XaWNr
bGlmZmUsIEthdGhlcmluZSBFLjwvYXV0aG9yPjxhdXRob3I+TWFsdHptYW4sIEFsbGllPC9hdXRo
b3I+PGF1dGhvcj5EdWdnZXIsIERlYnJhIEwuPC9hdXRob3I+PGF1dGhvcj5SZWphLCBSb2hpdDwv
YXV0aG9yPjxhdXRob3I+WmhhbmcsIFl1ZTwvYXV0aG9yPjxhdXRob3I+Um9vc2UtR2lybWEsIE1l
cm9uZTwvYXV0aG9yPjxhdXRob3I+TW9kcnVzYW4sIFpvcmE8L2F1dGhvcj48YXV0aG9yPlNhZ29s
bGEsIE1lcmVkaXRoIFMuPC9hdXRob3I+PGF1dGhvcj5XZWJzdGVyLCBKb3NodWEgRC48L2F1dGhv
cj48YXV0aG9yPkRpeGl0LCBWaXNodmEgTS48L2F1dGhvcj48L2F1dGhvcnM+PC9jb250cmlidXRv
cnM+PHRpdGxlcz48dGl0bGU+QWN0aXZpdHkgb2YgY2FzcGFzZS04IGRldGVybWluZXMgcGxhc3Rp
Y2l0eSBiZXR3ZWVuIGNlbGwgZGVhdGggcGF0aHdheXM8L3RpdGxlPjxzZWNvbmRhcnktdGl0bGU+
TmF0dXJlPC9zZWNvbmRhcnktdGl0bGU+PC90aXRsZXM+PHBlcmlvZGljYWw+PGZ1bGwtdGl0bGU+
TmF0dXJlPC9mdWxsLXRpdGxlPjwvcGVyaW9kaWNhbD48cGFnZXM+Njc5LTY4MjwvcGFnZXM+PHZv
bHVtZT41NzU8L3ZvbHVtZT48bnVtYmVyPjc3ODQ8L251bWJlcj48ZGF0ZXM+PHllYXI+MjAxOTwv
eWVhcj48cHViLWRhdGVzPjxkYXRlPjIwMTkvMTEvMTM8L2RhdGU+PC9wdWItZGF0ZXM+PC9kYXRl
cz48cHVibGlzaGVyPlNwcmluZ2VyIFNjaWVuY2UgYW5kIEJ1c2luZXNzIE1lZGlhIExMQzwvcHVi
bGlzaGVyPjxpc2JuPjAwMjgtMDgzNiYjeEQ7MTQ3Ni00Njg3PC9pc2JuPjx1cmxzPjxyZWxhdGVk
LXVybHM+PHVybD5odHRwOi8vZHguZG9pLm9yZy8xMC4xMDM4L3M0MTU4Ni0wMTktMTc1Mi04PC91
cmw+PC9yZWxhdGVkLXVybHM+PC91cmxzPjxlbGVjdHJvbmljLXJlc291cmNlLW51bT4xMC4xMDM4
L3M0MTU4Ni0wMTktMTc1Mi04PC9lbGVjdHJvbmljLXJlc291cmNlLW51bT48L3JlY29yZD48L0Np
dGU+PC9FbmROb3RlPgB=
</w:fldData>
        </w:fldChar>
      </w:r>
      <w:r>
        <w:rPr>
          <w:rFonts w:ascii="宋体" w:hAnsi="宋体"/>
        </w:rPr>
        <w:instrText xml:space="preserve"> ADDIN EN.CITE </w:instrText>
      </w:r>
      <w:r>
        <w:rPr>
          <w:rFonts w:ascii="宋体" w:hAnsi="宋体"/>
        </w:rPr>
        <w:fldChar w:fldCharType="begin">
          <w:fldData xml:space="preserve">PEVuZE5vdGU+PENpdGUgRXhjbHVkZVllYXI9IjEiPjxBdXRob3I+RGVyYWdvbjwvQXV0aG9yPjxZ
ZWFyPjIwMjA8L1llYXI+PFJlY051bT40Nzg8L1JlY051bT48RGlzcGxheVRleHQ+Wzc3LCA4OV08
L0Rpc3BsYXlUZXh0PjxyZWNvcmQ+PHJlYy1udW1iZXI+NDc4PC9yZWMtbnVtYmVyPjxmb3JlaWdu
LWtleXM+PGtleSBhcHA9IkVOIiBkYi1pZD0id3hwYXNkOTVmdnpycmdlc3R3cnY1ZGFjMHdwdDA5
YXh4dmU1IiB0aW1lc3RhbXA9IjE3NTAyMTcyMzMiPjQ3ODwva2V5PjwvZm9yZWlnbi1rZXlzPjxy
ZWYtdHlwZSBuYW1lPSJKb3VybmFsIEFydGljbGUiPjE3PC9yZWYtdHlwZT48Y29udHJpYnV0b3Jz
PjxhdXRob3JzPjxhdXRob3I+RGVyYWdvbiwgTWF0dGhldyBBLjwvYXV0aG9yPjxhdXRob3I+TWND
YWlnLCBXaWxsaWFtIEQuPC9hdXRob3I+PGF1dGhvcj5QYXRlbCwgUGF5YWwgUy48L2F1dGhvcj48
YXV0aG9yPkhhbHVza2EsIFJvYmVydCBKLjwvYXV0aG9yPjxhdXRob3I+SG9kZ2VzLCBBbGV4YSBM
LjwvYXV0aG9yPjxhdXRob3I+U29zdW5vdiwgU2VyZ2V5IEEuPC9hdXRob3I+PGF1dGhvcj5NdXJw
aHksIE1pY2hhZWwgUC48L2F1dGhvcj48YXV0aG9yPlRlbiwgVmFkaW0gUy48L2F1dGhvcj48YXV0
aG9yPkxhUm9jY2EsIFRpbW90aHkgSi48L2F1dGhvcj48L2F1dGhvcnM+PC9jb250cmlidXRvcnM+
PHRpdGxlcz48dGl0bGU+TWl0b2Nob25kcmlhbCBST1MgcHJpbWUgdGhlIGh5cGVyZ2x5Y2VtaWMg
c2hpZnQgZnJvbSBhcG9wdG9zaXMgdG8gbmVjcm9wdG9zaXM8L3RpdGxlPjxzZWNvbmRhcnktdGl0
bGU+Q2VsbCBEZWF0aCBEaXNjb3Zlcnk8L3NlY29uZGFyeS10aXRsZT48L3RpdGxlcz48cGVyaW9k
aWNhbD48ZnVsbC10aXRsZT5DZWxsIERlYXRoIERpc2NvdmVyeTwvZnVsbC10aXRsZT48L3Blcmlv
ZGljYWw+PHZvbHVtZT42PC92b2x1bWU+PG51bWJlcj4xPC9udW1iZXI+PGRhdGVzPjx5ZWFyPjIw
MjA8L3llYXI+PHB1Yi1kYXRlcz48ZGF0ZT4yMDIwLzExLzI2PC9kYXRlPjwvcHViLWRhdGVzPjwv
ZGF0ZXM+PHB1Ymxpc2hlcj5TcHJpbmdlciBTY2llbmNlIGFuZCBCdXNpbmVzcyBNZWRpYSBMTEM8
L3B1Ymxpc2hlcj48aXNibj4yMDU4LTc3MTY8L2lzYm4+PHVybHM+PHJlbGF0ZWQtdXJscz48dXJs
Pmh0dHA6Ly9keC5kb2kub3JnLzEwLjEwMzgvczQxNDIwLTAyMC0wMDM3MC0zPC91cmw+PC9yZWxh
dGVkLXVybHM+PC91cmxzPjxlbGVjdHJvbmljLXJlc291cmNlLW51bT4xMC4xMDM4L3M0MTQyMC0w
MjAtMDAzNzAtMzwvZWxlY3Ryb25pYy1yZXNvdXJjZS1udW0+PC9yZWNvcmQ+PC9DaXRlPjxDaXRl
IEV4Y2x1ZGVZZWFyPSIxIj48QXV0aG9yPk5ld3RvbjwvQXV0aG9yPjxZZWFyPjIwMTk8L1llYXI+
PFJlY051bT40ODk8L1JlY051bT48cmVjb3JkPjxyZWMtbnVtYmVyPjQ4OTwvcmVjLW51bWJlcj48
Zm9yZWlnbi1rZXlzPjxrZXkgYXBwPSJFTiIgZGItaWQ9Ind4cGFzZDk1ZnZ6cnJnZXN0d3J2NWRh
YzB3cHQwOWF4eHZlNSIgdGltZXN0YW1wPSIxNzUwMjE3MjMzIj40ODk8L2tleT48L2ZvcmVpZ24t
a2V5cz48cmVmLXR5cGUgbmFtZT0iSm91cm5hbCBBcnRpY2xlIj4xNzwvcmVmLXR5cGU+PGNvbnRy
aWJ1dG9ycz48YXV0aG9ycz48YXV0aG9yPk5ld3RvbiwgS2ltPC9hdXRob3I+PGF1dGhvcj5XaWNr
bGlmZmUsIEthdGhlcmluZSBFLjwvYXV0aG9yPjxhdXRob3I+TWFsdHptYW4sIEFsbGllPC9hdXRo
b3I+PGF1dGhvcj5EdWdnZXIsIERlYnJhIEwuPC9hdXRob3I+PGF1dGhvcj5SZWphLCBSb2hpdDwv
YXV0aG9yPjxhdXRob3I+WmhhbmcsIFl1ZTwvYXV0aG9yPjxhdXRob3I+Um9vc2UtR2lybWEsIE1l
cm9uZTwvYXV0aG9yPjxhdXRob3I+TW9kcnVzYW4sIFpvcmE8L2F1dGhvcj48YXV0aG9yPlNhZ29s
bGEsIE1lcmVkaXRoIFMuPC9hdXRob3I+PGF1dGhvcj5XZWJzdGVyLCBKb3NodWEgRC48L2F1dGhv
cj48YXV0aG9yPkRpeGl0LCBWaXNodmEgTS48L2F1dGhvcj48L2F1dGhvcnM+PC9jb250cmlidXRv
cnM+PHRpdGxlcz48dGl0bGU+QWN0aXZpdHkgb2YgY2FzcGFzZS04IGRldGVybWluZXMgcGxhc3Rp
Y2l0eSBiZXR3ZWVuIGNlbGwgZGVhdGggcGF0aHdheXM8L3RpdGxlPjxzZWNvbmRhcnktdGl0bGU+
TmF0dXJlPC9zZWNvbmRhcnktdGl0bGU+PC90aXRsZXM+PHBlcmlvZGljYWw+PGZ1bGwtdGl0bGU+
TmF0dXJlPC9mdWxsLXRpdGxlPjwvcGVyaW9kaWNhbD48cGFnZXM+Njc5LTY4MjwvcGFnZXM+PHZv
bHVtZT41NzU8L3ZvbHVtZT48bnVtYmVyPjc3ODQ8L251bWJlcj48ZGF0ZXM+PHllYXI+MjAxOTwv
eWVhcj48cHViLWRhdGVzPjxkYXRlPjIwMTkvMTEvMTM8L2RhdGU+PC9wdWItZGF0ZXM+PC9kYXRl
cz48cHVibGlzaGVyPlNwcmluZ2VyIFNjaWVuY2UgYW5kIEJ1c2luZXNzIE1lZGlhIExMQzwvcHVi
bGlzaGVyPjxpc2JuPjAwMjgtMDgzNiYjeEQ7MTQ3Ni00Njg3PC9pc2JuPjx1cmxzPjxyZWxhdGVk
LXVybHM+PHVybD5odHRwOi8vZHguZG9pLm9yZy8xMC4xMDM4L3M0MTU4Ni0wMTktMTc1Mi04PC91
cmw+PC9yZWxhdGVkLXVybHM+PC91cmxzPjxlbGVjdHJvbmljLXJlc291cmNlLW51bT4xMC4xMDM4
L3M0MTU4Ni0wMTktMTc1Mi04PC9lbGVjdHJvbmljLXJlc291cmNlLW51bT48L3JlY29yZD48L0Np
dGU+PC9FbmROb3RlPgB=
</w:fldData>
        </w:fldChar>
      </w:r>
      <w:r>
        <w:rPr>
          <w:rFonts w:ascii="宋体" w:hAnsi="宋体"/>
        </w:rPr>
        <w:instrText xml:space="preserve"> ADDIN EN.CITE.DATA </w:instrText>
      </w:r>
      <w:r>
        <w:rPr>
          <w:rFonts w:ascii="宋体" w:hAnsi="宋体"/>
        </w:rPr>
      </w:r>
      <w:r>
        <w:rPr>
          <w:rFonts w:ascii="宋体" w:hAnsi="宋体"/>
        </w:rPr>
        <w:fldChar w:fldCharType="end"/>
      </w:r>
      <w:r>
        <w:rPr>
          <w:rFonts w:ascii="宋体" w:hAnsi="宋体"/>
        </w:rPr>
      </w:r>
      <w:r>
        <w:rPr>
          <w:rFonts w:ascii="宋体" w:hAnsi="宋体"/>
        </w:rPr>
        <w:fldChar w:fldCharType="separate"/>
      </w:r>
      <w:r>
        <w:rPr>
          <w:rFonts w:ascii="宋体" w:hAnsi="宋体"/>
          <w:noProof/>
        </w:rPr>
        <w:t>[77, 89]</w:t>
      </w:r>
      <w:r>
        <w:rPr>
          <w:rFonts w:ascii="宋体" w:hAnsi="宋体"/>
        </w:rPr>
        <w:fldChar w:fldCharType="end"/>
      </w:r>
      <w:r w:rsidRPr="00785EEF">
        <w:rPr>
          <w:rFonts w:ascii="宋体" w:hAnsi="宋体"/>
        </w:rPr>
        <w:t>。例如，小鼠</w:t>
      </w:r>
      <w:r>
        <w:rPr>
          <w:rFonts w:ascii="宋体" w:hAnsi="宋体" w:hint="eastAsia"/>
        </w:rPr>
        <w:t>对</w:t>
      </w:r>
      <w:r w:rsidRPr="00785EEF">
        <w:rPr>
          <w:rFonts w:ascii="宋体" w:hAnsi="宋体"/>
        </w:rPr>
        <w:t>沙门氏菌感染</w:t>
      </w:r>
      <w:r>
        <w:rPr>
          <w:rFonts w:ascii="宋体" w:hAnsi="宋体" w:hint="eastAsia"/>
        </w:rPr>
        <w:t>的防御效果</w:t>
      </w:r>
      <w:r w:rsidRPr="00785EEF">
        <w:rPr>
          <w:rFonts w:ascii="宋体" w:hAnsi="宋体"/>
        </w:rPr>
        <w:t>需同时抑制凋亡（caspase-8）、焦亡（caspase-1/-11/-12）与坏死（RIPK3）三种死亡途径才能明显</w:t>
      </w:r>
      <w:r>
        <w:rPr>
          <w:rFonts w:ascii="宋体" w:hAnsi="宋体" w:hint="eastAsia"/>
        </w:rPr>
        <w:t>降低</w:t>
      </w:r>
      <w:r>
        <w:rPr>
          <w:rFonts w:ascii="宋体" w:hAnsi="宋体"/>
        </w:rPr>
        <w:fldChar w:fldCharType="begin"/>
      </w:r>
      <w:r>
        <w:rPr>
          <w:rFonts w:ascii="宋体" w:hAnsi="宋体"/>
        </w:rPr>
        <w:instrText xml:space="preserve"> ADDIN EN.CITE &lt;EndNote&gt;&lt;Cite ExcludeYear="1"&gt;&lt;Author&gt;Doerflinger&lt;/Author&gt;&lt;Year&gt;2020&lt;/Year&gt;&lt;RecNum&gt;490&lt;/RecNum&gt;&lt;DisplayText&gt;[90]&lt;/DisplayText&gt;&lt;record&gt;&lt;rec-number&gt;490&lt;/rec-number&gt;&lt;foreign-keys&gt;&lt;key app="EN" db-id="wxpasd95fvzrrgestwrv5dac0wpt09axxve5" timestamp="1750217233"&gt;490&lt;/key&gt;&lt;/foreign-keys&gt;&lt;ref-type name="Journal Article"&gt;17&lt;/ref-type&gt;&lt;contributors&gt;&lt;authors&gt;&lt;author&gt;Doerflinger, Marcel&lt;/author&gt;&lt;author&gt;Deng, Yexuan&lt;/author&gt;&lt;author&gt;Whitney, Paul&lt;/author&gt;&lt;author&gt;Salvamoser, Ranja&lt;/author&gt;&lt;author&gt;Engel, Sven&lt;/author&gt;&lt;author&gt;Kueh, Andrew J.&lt;/author&gt;&lt;author&gt;Tai, Lin&lt;/author&gt;&lt;author&gt;Bachem, Annabell&lt;/author&gt;&lt;author&gt;Gressier, Elise&lt;/author&gt;&lt;author&gt;Geoghegan, Niall D.&lt;/author&gt;&lt;author&gt;Wilcox, Stephen&lt;/author&gt;&lt;author&gt;Rogers, Kelly L.&lt;/author&gt;&lt;author&gt;Garnham, Alexandra L.&lt;/author&gt;&lt;author&gt;Dengler, Michael A.&lt;/author&gt;&lt;author&gt;Bader, Stefanie M.&lt;/author&gt;&lt;author&gt;Ebert, Gregor&lt;/author&gt;&lt;author&gt;Pearson, Jaclyn S.&lt;/author&gt;&lt;author&gt;De Nardo, Dominic&lt;/author&gt;&lt;author&gt;Wang, Nancy&lt;/author&gt;&lt;author&gt;Yang, Chenying&lt;/author&gt;&lt;author&gt;Pereira, Milton&lt;/author&gt;&lt;author&gt;Bryant, Clare E.&lt;/author&gt;&lt;author&gt;Strugnell, Richard A.&lt;/author&gt;&lt;author&gt;Vince, James E.&lt;/author&gt;&lt;author&gt;Pellegrini, Marc&lt;/author&gt;&lt;author&gt;Strasser, Andreas&lt;/author&gt;&lt;author&gt;Bedoui, Sammy&lt;/author&gt;&lt;author&gt;Herold, Marco J.&lt;/author&gt;&lt;/authors&gt;&lt;/contributors&gt;&lt;titles&gt;&lt;title&gt;Flexible Usage and Interconnectivity of Diverse Cell Death Pathways Protect against Intracellular Infection&lt;/title&gt;&lt;secondary-title&gt;Immunity&lt;/secondary-title&gt;&lt;/titles&gt;&lt;periodical&gt;&lt;full-title&gt;Immunity&lt;/full-title&gt;&lt;/periodical&gt;&lt;pages&gt;533-547.e7&lt;/pages&gt;&lt;volume&gt;53&lt;/volume&gt;&lt;number&gt;3&lt;/number&gt;&lt;dates&gt;&lt;year&gt;2020&lt;/year&gt;&lt;pub-dates&gt;&lt;date&gt;2020/09&lt;/date&gt;&lt;/pub-dates&gt;&lt;/dates&gt;&lt;publisher&gt;Elsevier BV&lt;/publisher&gt;&lt;isbn&gt;1074-7613&lt;/isbn&gt;&lt;urls&gt;&lt;related-urls&gt;&lt;url&gt;http://dx.doi.org/10.1016/j.immuni.2020.07.004&lt;/url&gt;&lt;/related-urls&gt;&lt;/urls&gt;&lt;electronic-resource-num&gt;10.1016/j.immuni.2020.07.004&lt;/electronic-resource-num&gt;&lt;/record&gt;&lt;/Cite&gt;&lt;/EndNote&gt;</w:instrText>
      </w:r>
      <w:r>
        <w:rPr>
          <w:rFonts w:ascii="宋体" w:hAnsi="宋体"/>
        </w:rPr>
        <w:fldChar w:fldCharType="separate"/>
      </w:r>
      <w:r>
        <w:rPr>
          <w:rFonts w:ascii="宋体" w:hAnsi="宋体"/>
          <w:noProof/>
        </w:rPr>
        <w:t>[90]</w:t>
      </w:r>
      <w:r>
        <w:rPr>
          <w:rFonts w:ascii="宋体" w:hAnsi="宋体"/>
        </w:rPr>
        <w:fldChar w:fldCharType="end"/>
      </w:r>
      <w:r w:rsidRPr="00785EEF">
        <w:rPr>
          <w:rFonts w:ascii="宋体" w:hAnsi="宋体"/>
        </w:rPr>
        <w:t>。临床上，</w:t>
      </w:r>
      <w:r w:rsidRPr="00785EEF">
        <w:rPr>
          <w:rFonts w:ascii="宋体" w:hAnsi="宋体" w:hint="eastAsia"/>
        </w:rPr>
        <w:t>当前癌症治疗聚焦于免疫沉默型凋亡，</w:t>
      </w:r>
      <w:r>
        <w:rPr>
          <w:rFonts w:ascii="宋体" w:hAnsi="宋体" w:hint="eastAsia"/>
        </w:rPr>
        <w:t>但</w:t>
      </w:r>
      <w:r w:rsidRPr="00785EEF">
        <w:rPr>
          <w:rFonts w:ascii="宋体" w:hAnsi="宋体" w:hint="eastAsia"/>
        </w:rPr>
        <w:t>限制caspase活性可诱导免疫活性死亡，释放DAMPs促进</w:t>
      </w:r>
      <w:r w:rsidRPr="00785EEF">
        <w:rPr>
          <w:rFonts w:ascii="宋体" w:hAnsi="宋体"/>
        </w:rPr>
        <w:t>抗肿瘤免疫效应，从而提高BH3模拟物与常规放化疗的治疗疗效</w:t>
      </w:r>
      <w:r>
        <w:rPr>
          <w:rFonts w:ascii="宋体" w:hAnsi="宋体"/>
        </w:rPr>
        <w:fldChar w:fldCharType="begin">
          <w:fldData xml:space="preserve">PEVuZE5vdGU+PENpdGUgRXhjbHVkZVllYXI9IjEiPjxBdXRob3I+R2lhbXBhem9saWFzPC9BdXRo
b3I+PFllYXI+MjAxNzwvWWVhcj48UmVjTnVtPjQ0ODwvUmVjTnVtPjxEaXNwbGF5VGV4dD5bNDQs
IDQ4LCA4OF08L0Rpc3BsYXlUZXh0PjxyZWNvcmQ+PHJlYy1udW1iZXI+NDQ4PC9yZWMtbnVtYmVy
Pjxmb3JlaWduLWtleXM+PGtleSBhcHA9IkVOIiBkYi1pZD0id3hwYXNkOTVmdnpycmdlc3R3cnY1
ZGFjMHdwdDA5YXh4dmU1IiB0aW1lc3RhbXA9IjE3NTAyMTcyMzIiPjQ0ODwva2V5PjwvZm9yZWln
bi1rZXlzPjxyZWYtdHlwZSBuYW1lPSJKb3VybmFsIEFydGljbGUiPjE3PC9yZWYtdHlwZT48Y29u
dHJpYnV0b3JzPjxhdXRob3JzPjxhdXRob3I+R2lhbXBhem9saWFzLCBFdmFuZ2Vsb3M8L2F1dGhv
cj48YXV0aG9yPlp1bmlubywgQmFyYmFyYTwvYXV0aG9yPjxhdXRob3I+RGhheWFkZSwgU2FuZGVl
cDwvYXV0aG9yPjxhdXRob3I+Qm9jaywgRmxvcmlhbjwvYXV0aG9yPjxhdXRob3I+Q2xvaXgsIENh
dGhlcmluZTwvYXV0aG9yPjxhdXRob3I+Q2FvLCBLYWk8L2F1dGhvcj48YXV0aG9yPlJvY2EsIEFs
YmE8L2F1dGhvcj48YXV0aG9yPkxvcGV6LCBKb25hdGhhbjwvYXV0aG9yPjxhdXRob3I+SWNoaW0s
IEdhYnJpZWw8L2F1dGhvcj48YXV0aG9yPlByb8OvY3MsIEVtbWE8L2F1dGhvcj48YXV0aG9yPlJ1
YmlvLVBhdGnDsW8sIENhbWlsYTwvYXV0aG9yPjxhdXRob3I+Rm9ydCwgTG9pYzwvYXV0aG9yPjxh
dXRob3I+WWF0aW0sIE5hZGVyPC9hdXRob3I+PGF1dGhvcj5Xb29kaGFtLCBFbW1hPC9hdXRob3I+
PGF1dGhvcj5Pcm96Y28sIFN1c2FuYTwvYXV0aG9yPjxhdXRob3I+VGFyYWJvcnJlbGxpLCBMdWNp
YTwvYXV0aG9yPjxhdXRob3I+UGVsdHplciwgTmlldmVzPC9hdXRob3I+PGF1dGhvcj5MZWNpcywg
RGFuaWVsZTwvYXV0aG9yPjxhdXRob3I+TWFjaGVza3ksIExhdXJhPC9hdXRob3I+PGF1dGhvcj5X
YWxjemFrLCBIZW5uaW5nPC9hdXRob3I+PGF1dGhvcj5BbGJlcnQsIE1hdHRoZXcgTC48L2F1dGhv
cj48YXV0aG9yPk1pbGxpbmcsIFNpbW9uPC9hdXRob3I+PGF1dGhvcj5PYmVyc3QsIEFuZHJldzwv
YXV0aG9yPjxhdXRob3I+UmljY2ksIEplYW4tRWhybGFuZDwvYXV0aG9yPjxhdXRob3I+Unlhbiwg
S2V2aW4gTS48L2F1dGhvcj48YXV0aG9yPkJseXRoLCBLYXJlbjwvYXV0aG9yPjxhdXRob3I+VGFp
dCwgU3RlcGhlbiBXLiBHLjwvYXV0aG9yPjwvYXV0aG9ycz48L2NvbnRyaWJ1dG9ycz48dGl0bGVz
Pjx0aXRsZT5NaXRvY2hvbmRyaWFsIHBlcm1lYWJpbGl6YXRpb24gZW5nYWdlcyBORi3OukItZGVw
ZW5kZW50IGFudGktdHVtb3VyIGFjdGl2aXR5IHVuZGVyIGNhc3Bhc2XCoGRlZmljaWVuY3k8L3Rp
dGxlPjxzZWNvbmRhcnktdGl0bGU+TmF0dXJlIENlbGwgQmlvbG9neTwvc2Vjb25kYXJ5LXRpdGxl
PjwvdGl0bGVzPjxwZXJpb2RpY2FsPjxmdWxsLXRpdGxlPk5hdHVyZSBDZWxsIEJpb2xvZ3k8L2Z1
bGwtdGl0bGU+PC9wZXJpb2RpY2FsPjxwYWdlcz4xMTE2LTExMjk8L3BhZ2VzPjx2b2x1bWU+MTk8
L3ZvbHVtZT48bnVtYmVyPjk8L251bWJlcj48ZGF0ZXM+PHllYXI+MjAxNzwveWVhcj48cHViLWRh
dGVzPjxkYXRlPjIwMTcvMDgvMjg8L2RhdGU+PC9wdWItZGF0ZXM+PC9kYXRlcz48cHVibGlzaGVy
PlNwcmluZ2VyIFNjaWVuY2UgYW5kIEJ1c2luZXNzIE1lZGlhIExMQzwvcHVibGlzaGVyPjxpc2Ju
PjE0NjUtNzM5MiYjeEQ7MTQ3Ni00Njc5PC9pc2JuPjx1cmxzPjxyZWxhdGVkLXVybHM+PHVybD5o
dHRwOi8vZHguZG9pLm9yZy8xMC4xMDM4L25jYjM1OTY8L3VybD48L3JlbGF0ZWQtdXJscz48L3Vy
bHM+PGVsZWN0cm9uaWMtcmVzb3VyY2UtbnVtPjEwLjEwMzgvbmNiMzU5NjwvZWxlY3Ryb25pYy1y
ZXNvdXJjZS1udW0+PC9yZWNvcmQ+PC9DaXRlPjxDaXRlIEV4Y2x1ZGVZZWFyPSIxIj48QXV0aG9y
PktpbGxhcm5leTwvQXV0aG9yPjxZZWFyPjIwMjM8L1llYXI+PFJlY051bT40NDQ8L1JlY051bT48
cmVjb3JkPjxyZWMtbnVtYmVyPjQ0NDwvcmVjLW51bWJlcj48Zm9yZWlnbi1rZXlzPjxrZXkgYXBw
PSJFTiIgZGItaWQ9Ind4cGFzZDk1ZnZ6cnJnZXN0d3J2NWRhYzB3cHQwOWF4eHZlNSIgdGltZXN0
YW1wPSIxNzUwMjE3MjMyIj40NDQ8L2tleT48L2ZvcmVpZ24ta2V5cz48cmVmLXR5cGUgbmFtZT0i
Sm91cm5hbCBBcnRpY2xlIj4xNzwvcmVmLXR5cGU+PGNvbnRyaWJ1dG9ycz48YXV0aG9ycz48YXV0
aG9yPktpbGxhcm5leSwgU2hhbmUgVC48L2F1dGhvcj48YXV0aG9yPldhc2hhcnQsIFJhY2hlbDwv
YXV0aG9yPjxhdXRob3I+U29kZXJxdWlzdCwgUnlhbiBTLjwvYXV0aG9yPjxhdXRob3I+SG9qLCBK
YWNvYiBQLjwvYXV0aG9yPjxhdXRob3I+TGViaGFyLCBKYW1pZTwvYXV0aG9yPjxhdXRob3I+TGlu
LCBLZXZpbiBILjwvYXV0aG9yPjxhdXRob3I+V29vZCwgS3JpcyBDLjwvYXV0aG9yPjwvYXV0aG9y
cz48L2NvbnRyaWJ1dG9ycz48dGl0bGVzPjx0aXRsZT5FeGVjdXRpb25lciBjYXNwYXNlcyByZXN0
cmljdCBtaXRvY2hvbmRyaWFsIFJOQS1kcml2ZW4gVHlwZSBJIElGTiBpbmR1Y3Rpb24gZHVyaW5n
IGNoZW1vdGhlcmFweS1pbmR1Y2VkIGFwb3B0b3NpczwvdGl0bGU+PHNlY29uZGFyeS10aXRsZT5O
YXR1cmUgQ29tbXVuaWNhdGlvbnM8L3NlY29uZGFyeS10aXRsZT48L3RpdGxlcz48cGVyaW9kaWNh
bD48ZnVsbC10aXRsZT5OYXR1cmUgQ29tbXVuaWNhdGlvbnM8L2Z1bGwtdGl0bGU+PC9wZXJpb2Rp
Y2FsPjx2b2x1bWU+MTQ8L3ZvbHVtZT48bnVtYmVyPjE8L251bWJlcj48ZGF0ZXM+PHllYXI+MjAy
MzwveWVhcj48cHViLWRhdGVzPjxkYXRlPjIwMjMvMDMvMTQ8L2RhdGU+PC9wdWItZGF0ZXM+PC9k
YXRlcz48cHVibGlzaGVyPlNwcmluZ2VyIFNjaWVuY2UgYW5kIEJ1c2luZXNzIE1lZGlhIExMQzwv
cHVibGlzaGVyPjxpc2JuPjIwNDEtMTcyMzwvaXNibj48dXJscz48cmVsYXRlZC11cmxzPjx1cmw+
aHR0cDovL2R4LmRvaS5vcmcvMTAuMTAzOC9zNDE0NjctMDIzLTM3MTQ2LXo8L3VybD48L3JlbGF0
ZWQtdXJscz48L3VybHM+PGVsZWN0cm9uaWMtcmVzb3VyY2UtbnVtPjEwLjEwMzgvczQxNDY3LTAy
My0zNzE0Ni16PC9lbGVjdHJvbmljLXJlc291cmNlLW51bT48L3JlY29yZD48L0NpdGU+PENpdGUg
RXhjbHVkZVllYXI9IjEiPjxSZWNOdW0+NTM2PC9SZWNOdW0+PHJlY29yZD48cmVjLW51bWJlcj41
MzY8L3JlYy1udW1iZXI+PGZvcmVpZ24ta2V5cz48a2V5IGFwcD0iRU4iIGRiLWlkPSJ3eHBhc2Q5
NWZ2enJyZ2VzdHdydjVkYWMwd3B0MDlheHh2ZTUiIHRpbWVzdGFtcD0iMTc1MDMwMjM2NCI+NTM2
PC9rZXk+PC9mb3JlaWduLWtleXM+PHJlZi10eXBlIG5hbWU9IkdlbmVyaWMiPjEzPC9yZWYtdHlw
ZT48Y29udHJpYnV0b3JzPjwvY29udHJpYnV0b3JzPjx0aXRsZXM+PC90aXRsZXM+PGRhdGVzPjwv
ZGF0ZXM+PHVybHM+PC91cmxzPjxlbGVjdHJvbmljLXJlc291cmNlLW51bT4xMC4xMDM4L3M0MTU5
MC0wMjAtMDY0MS01PC9lbGVjdHJvbmljLXJlc291cmNlLW51bT48L3JlY29yZD48L0NpdGU+PC9F
bmROb3RlPgB=
</w:fldData>
        </w:fldChar>
      </w:r>
      <w:r>
        <w:rPr>
          <w:rFonts w:ascii="宋体" w:hAnsi="宋体"/>
        </w:rPr>
        <w:instrText xml:space="preserve"> ADDIN EN.CITE </w:instrText>
      </w:r>
      <w:r>
        <w:rPr>
          <w:rFonts w:ascii="宋体" w:hAnsi="宋体"/>
        </w:rPr>
        <w:fldChar w:fldCharType="begin">
          <w:fldData xml:space="preserve">PEVuZE5vdGU+PENpdGUgRXhjbHVkZVllYXI9IjEiPjxBdXRob3I+R2lhbXBhem9saWFzPC9BdXRo
b3I+PFllYXI+MjAxNzwvWWVhcj48UmVjTnVtPjQ0ODwvUmVjTnVtPjxEaXNwbGF5VGV4dD5bNDQs
IDQ4LCA4OF08L0Rpc3BsYXlUZXh0PjxyZWNvcmQ+PHJlYy1udW1iZXI+NDQ4PC9yZWMtbnVtYmVy
Pjxmb3JlaWduLWtleXM+PGtleSBhcHA9IkVOIiBkYi1pZD0id3hwYXNkOTVmdnpycmdlc3R3cnY1
ZGFjMHdwdDA5YXh4dmU1IiB0aW1lc3RhbXA9IjE3NTAyMTcyMzIiPjQ0ODwva2V5PjwvZm9yZWln
bi1rZXlzPjxyZWYtdHlwZSBuYW1lPSJKb3VybmFsIEFydGljbGUiPjE3PC9yZWYtdHlwZT48Y29u
dHJpYnV0b3JzPjxhdXRob3JzPjxhdXRob3I+R2lhbXBhem9saWFzLCBFdmFuZ2Vsb3M8L2F1dGhv
cj48YXV0aG9yPlp1bmlubywgQmFyYmFyYTwvYXV0aG9yPjxhdXRob3I+RGhheWFkZSwgU2FuZGVl
cDwvYXV0aG9yPjxhdXRob3I+Qm9jaywgRmxvcmlhbjwvYXV0aG9yPjxhdXRob3I+Q2xvaXgsIENh
dGhlcmluZTwvYXV0aG9yPjxhdXRob3I+Q2FvLCBLYWk8L2F1dGhvcj48YXV0aG9yPlJvY2EsIEFs
YmE8L2F1dGhvcj48YXV0aG9yPkxvcGV6LCBKb25hdGhhbjwvYXV0aG9yPjxhdXRob3I+SWNoaW0s
IEdhYnJpZWw8L2F1dGhvcj48YXV0aG9yPlByb8OvY3MsIEVtbWE8L2F1dGhvcj48YXV0aG9yPlJ1
YmlvLVBhdGnDsW8sIENhbWlsYTwvYXV0aG9yPjxhdXRob3I+Rm9ydCwgTG9pYzwvYXV0aG9yPjxh
dXRob3I+WWF0aW0sIE5hZGVyPC9hdXRob3I+PGF1dGhvcj5Xb29kaGFtLCBFbW1hPC9hdXRob3I+
PGF1dGhvcj5Pcm96Y28sIFN1c2FuYTwvYXV0aG9yPjxhdXRob3I+VGFyYWJvcnJlbGxpLCBMdWNp
YTwvYXV0aG9yPjxhdXRob3I+UGVsdHplciwgTmlldmVzPC9hdXRob3I+PGF1dGhvcj5MZWNpcywg
RGFuaWVsZTwvYXV0aG9yPjxhdXRob3I+TWFjaGVza3ksIExhdXJhPC9hdXRob3I+PGF1dGhvcj5X
YWxjemFrLCBIZW5uaW5nPC9hdXRob3I+PGF1dGhvcj5BbGJlcnQsIE1hdHRoZXcgTC48L2F1dGhv
cj48YXV0aG9yPk1pbGxpbmcsIFNpbW9uPC9hdXRob3I+PGF1dGhvcj5PYmVyc3QsIEFuZHJldzwv
YXV0aG9yPjxhdXRob3I+UmljY2ksIEplYW4tRWhybGFuZDwvYXV0aG9yPjxhdXRob3I+Unlhbiwg
S2V2aW4gTS48L2F1dGhvcj48YXV0aG9yPkJseXRoLCBLYXJlbjwvYXV0aG9yPjxhdXRob3I+VGFp
dCwgU3RlcGhlbiBXLiBHLjwvYXV0aG9yPjwvYXV0aG9ycz48L2NvbnRyaWJ1dG9ycz48dGl0bGVz
Pjx0aXRsZT5NaXRvY2hvbmRyaWFsIHBlcm1lYWJpbGl6YXRpb24gZW5nYWdlcyBORi3OukItZGVw
ZW5kZW50IGFudGktdHVtb3VyIGFjdGl2aXR5IHVuZGVyIGNhc3Bhc2XCoGRlZmljaWVuY3k8L3Rp
dGxlPjxzZWNvbmRhcnktdGl0bGU+TmF0dXJlIENlbGwgQmlvbG9neTwvc2Vjb25kYXJ5LXRpdGxl
PjwvdGl0bGVzPjxwZXJpb2RpY2FsPjxmdWxsLXRpdGxlPk5hdHVyZSBDZWxsIEJpb2xvZ3k8L2Z1
bGwtdGl0bGU+PC9wZXJpb2RpY2FsPjxwYWdlcz4xMTE2LTExMjk8L3BhZ2VzPjx2b2x1bWU+MTk8
L3ZvbHVtZT48bnVtYmVyPjk8L251bWJlcj48ZGF0ZXM+PHllYXI+MjAxNzwveWVhcj48cHViLWRh
dGVzPjxkYXRlPjIwMTcvMDgvMjg8L2RhdGU+PC9wdWItZGF0ZXM+PC9kYXRlcz48cHVibGlzaGVy
PlNwcmluZ2VyIFNjaWVuY2UgYW5kIEJ1c2luZXNzIE1lZGlhIExMQzwvcHVibGlzaGVyPjxpc2Ju
PjE0NjUtNzM5MiYjeEQ7MTQ3Ni00Njc5PC9pc2JuPjx1cmxzPjxyZWxhdGVkLXVybHM+PHVybD5o
dHRwOi8vZHguZG9pLm9yZy8xMC4xMDM4L25jYjM1OTY8L3VybD48L3JlbGF0ZWQtdXJscz48L3Vy
bHM+PGVsZWN0cm9uaWMtcmVzb3VyY2UtbnVtPjEwLjEwMzgvbmNiMzU5NjwvZWxlY3Ryb25pYy1y
ZXNvdXJjZS1udW0+PC9yZWNvcmQ+PC9DaXRlPjxDaXRlIEV4Y2x1ZGVZZWFyPSIxIj48QXV0aG9y
PktpbGxhcm5leTwvQXV0aG9yPjxZZWFyPjIwMjM8L1llYXI+PFJlY051bT40NDQ8L1JlY051bT48
cmVjb3JkPjxyZWMtbnVtYmVyPjQ0NDwvcmVjLW51bWJlcj48Zm9yZWlnbi1rZXlzPjxrZXkgYXBw
PSJFTiIgZGItaWQ9Ind4cGFzZDk1ZnZ6cnJnZXN0d3J2NWRhYzB3cHQwOWF4eHZlNSIgdGltZXN0
YW1wPSIxNzUwMjE3MjMyIj40NDQ8L2tleT48L2ZvcmVpZ24ta2V5cz48cmVmLXR5cGUgbmFtZT0i
Sm91cm5hbCBBcnRpY2xlIj4xNzwvcmVmLXR5cGU+PGNvbnRyaWJ1dG9ycz48YXV0aG9ycz48YXV0
aG9yPktpbGxhcm5leSwgU2hhbmUgVC48L2F1dGhvcj48YXV0aG9yPldhc2hhcnQsIFJhY2hlbDwv
YXV0aG9yPjxhdXRob3I+U29kZXJxdWlzdCwgUnlhbiBTLjwvYXV0aG9yPjxhdXRob3I+SG9qLCBK
YWNvYiBQLjwvYXV0aG9yPjxhdXRob3I+TGViaGFyLCBKYW1pZTwvYXV0aG9yPjxhdXRob3I+TGlu
LCBLZXZpbiBILjwvYXV0aG9yPjxhdXRob3I+V29vZCwgS3JpcyBDLjwvYXV0aG9yPjwvYXV0aG9y
cz48L2NvbnRyaWJ1dG9ycz48dGl0bGVzPjx0aXRsZT5FeGVjdXRpb25lciBjYXNwYXNlcyByZXN0
cmljdCBtaXRvY2hvbmRyaWFsIFJOQS1kcml2ZW4gVHlwZSBJIElGTiBpbmR1Y3Rpb24gZHVyaW5n
IGNoZW1vdGhlcmFweS1pbmR1Y2VkIGFwb3B0b3NpczwvdGl0bGU+PHNlY29uZGFyeS10aXRsZT5O
YXR1cmUgQ29tbXVuaWNhdGlvbnM8L3NlY29uZGFyeS10aXRsZT48L3RpdGxlcz48cGVyaW9kaWNh
bD48ZnVsbC10aXRsZT5OYXR1cmUgQ29tbXVuaWNhdGlvbnM8L2Z1bGwtdGl0bGU+PC9wZXJpb2Rp
Y2FsPjx2b2x1bWU+MTQ8L3ZvbHVtZT48bnVtYmVyPjE8L251bWJlcj48ZGF0ZXM+PHllYXI+MjAy
MzwveWVhcj48cHViLWRhdGVzPjxkYXRlPjIwMjMvMDMvMTQ8L2RhdGU+PC9wdWItZGF0ZXM+PC9k
YXRlcz48cHVibGlzaGVyPlNwcmluZ2VyIFNjaWVuY2UgYW5kIEJ1c2luZXNzIE1lZGlhIExMQzwv
cHVibGlzaGVyPjxpc2JuPjIwNDEtMTcyMzwvaXNibj48dXJscz48cmVsYXRlZC11cmxzPjx1cmw+
aHR0cDovL2R4LmRvaS5vcmcvMTAuMTAzOC9zNDE0NjctMDIzLTM3MTQ2LXo8L3VybD48L3JlbGF0
ZWQtdXJscz48L3VybHM+PGVsZWN0cm9uaWMtcmVzb3VyY2UtbnVtPjEwLjEwMzgvczQxNDY3LTAy
My0zNzE0Ni16PC9lbGVjdHJvbmljLXJlc291cmNlLW51bT48L3JlY29yZD48L0NpdGU+PENpdGUg
RXhjbHVkZVllYXI9IjEiPjxSZWNOdW0+NTM2PC9SZWNOdW0+PHJlY29yZD48cmVjLW51bWJlcj41
MzY8L3JlYy1udW1iZXI+PGZvcmVpZ24ta2V5cz48a2V5IGFwcD0iRU4iIGRiLWlkPSJ3eHBhc2Q5
NWZ2enJyZ2VzdHdydjVkYWMwd3B0MDlheHh2ZTUiIHRpbWVzdGFtcD0iMTc1MDMwMjM2NCI+NTM2
PC9rZXk+PC9mb3JlaWduLWtleXM+PHJlZi10eXBlIG5hbWU9IkdlbmVyaWMiPjEzPC9yZWYtdHlw
ZT48Y29udHJpYnV0b3JzPjwvY29udHJpYnV0b3JzPjx0aXRsZXM+PC90aXRsZXM+PGRhdGVzPjwv
ZGF0ZXM+PHVybHM+PC91cmxzPjxlbGVjdHJvbmljLXJlc291cmNlLW51bT4xMC4xMDM4L3M0MTU5
MC0wMjAtMDY0MS01PC9lbGVjdHJvbmljLXJlc291cmNlLW51bT48L3JlY29yZD48L0NpdGU+PC9F
bmROb3RlPgB=
</w:fldData>
        </w:fldChar>
      </w:r>
      <w:r>
        <w:rPr>
          <w:rFonts w:ascii="宋体" w:hAnsi="宋体"/>
        </w:rPr>
        <w:instrText xml:space="preserve"> ADDIN EN.CITE.DATA </w:instrText>
      </w:r>
      <w:r>
        <w:rPr>
          <w:rFonts w:ascii="宋体" w:hAnsi="宋体"/>
        </w:rPr>
      </w:r>
      <w:r>
        <w:rPr>
          <w:rFonts w:ascii="宋体" w:hAnsi="宋体"/>
        </w:rPr>
        <w:fldChar w:fldCharType="end"/>
      </w:r>
      <w:r>
        <w:rPr>
          <w:rFonts w:ascii="宋体" w:hAnsi="宋体"/>
        </w:rPr>
      </w:r>
      <w:r>
        <w:rPr>
          <w:rFonts w:ascii="宋体" w:hAnsi="宋体"/>
        </w:rPr>
        <w:fldChar w:fldCharType="separate"/>
      </w:r>
      <w:r>
        <w:rPr>
          <w:rFonts w:ascii="宋体" w:hAnsi="宋体"/>
          <w:noProof/>
        </w:rPr>
        <w:t>[44, 48, 88]</w:t>
      </w:r>
      <w:r>
        <w:rPr>
          <w:rFonts w:ascii="宋体" w:hAnsi="宋体"/>
        </w:rPr>
        <w:fldChar w:fldCharType="end"/>
      </w:r>
      <w:r w:rsidRPr="00785EEF">
        <w:rPr>
          <w:rFonts w:ascii="宋体" w:hAnsi="宋体"/>
        </w:rPr>
        <w:t>。</w:t>
      </w:r>
    </w:p>
    <w:p w14:paraId="01B588E2" w14:textId="77777777" w:rsidR="005C3C67" w:rsidRPr="00785EEF" w:rsidRDefault="005C3C67" w:rsidP="004F0F2D">
      <w:pPr>
        <w:pStyle w:val="7"/>
        <w:rPr>
          <w:rFonts w:hint="eastAsia"/>
        </w:rPr>
      </w:pPr>
    </w:p>
    <w:p w14:paraId="2C50EF9D" w14:textId="77777777" w:rsidR="005C3C67" w:rsidRDefault="005C3C67" w:rsidP="004F0F2D">
      <w:pPr>
        <w:pStyle w:val="5"/>
        <w:rPr>
          <w:rFonts w:hint="eastAsia"/>
        </w:rPr>
      </w:pPr>
      <w:r>
        <w:rPr>
          <w:rFonts w:hint="eastAsia"/>
        </w:rPr>
        <w:t>上游调控机制，与膜蛋白的交叉？</w:t>
      </w:r>
      <w:r>
        <w:rPr>
          <w:rFonts w:hint="eastAsia"/>
        </w:rPr>
        <w:t>300</w:t>
      </w:r>
      <w:r>
        <w:rPr>
          <w:rFonts w:hint="eastAsia"/>
        </w:rPr>
        <w:t>——引用文献有些问题</w:t>
      </w:r>
    </w:p>
    <w:p w14:paraId="380525A4" w14:textId="77777777" w:rsidR="005C3C67" w:rsidRDefault="005C3C67" w:rsidP="004F0F2D">
      <w:pPr>
        <w:pStyle w:val="6"/>
        <w:rPr>
          <w:rFonts w:hint="eastAsia"/>
        </w:rPr>
      </w:pPr>
      <w:r>
        <w:rPr>
          <w:rFonts w:hint="eastAsia"/>
        </w:rPr>
        <w:t>上游调控机制——上游调控是什么？</w:t>
      </w:r>
    </w:p>
    <w:p w14:paraId="3881D99F" w14:textId="77777777" w:rsidR="005C3C67" w:rsidRPr="002A7948" w:rsidRDefault="005C3C67" w:rsidP="004F0F2D">
      <w:pPr>
        <w:rPr>
          <w:rFonts w:hint="eastAsia"/>
        </w:rPr>
      </w:pPr>
      <w:r w:rsidRPr="002A7948">
        <w:rPr>
          <w:rFonts w:hint="eastAsia"/>
        </w:rPr>
        <w:t>线粒体是细胞死亡的核心调控平台，其膜通透性事件（尤其是线粒体外膜通透，</w:t>
      </w:r>
      <w:r w:rsidRPr="002A7948">
        <w:rPr>
          <w:rFonts w:hint="eastAsia"/>
        </w:rPr>
        <w:t>MOMP</w:t>
      </w:r>
      <w:r w:rsidRPr="002A7948">
        <w:rPr>
          <w:rFonts w:hint="eastAsia"/>
        </w:rPr>
        <w:t>）在决定细胞命运方面发挥了关键作用。线粒体特有的磷脂——心磷脂（</w:t>
      </w:r>
      <w:r w:rsidRPr="002A7948">
        <w:rPr>
          <w:rFonts w:hint="eastAsia"/>
        </w:rPr>
        <w:t>cardiolipin</w:t>
      </w:r>
      <w:r w:rsidRPr="002A7948">
        <w:rPr>
          <w:rFonts w:hint="eastAsia"/>
        </w:rPr>
        <w:t>），是决定线粒体膜通透性的重要调节因子。正常状态下，心磷脂主要分布在线粒体内膜；但在氧化应激、代谢紊乱或其他病理状态下，心磷脂可外翻或暴露于线粒体外膜。这种心磷脂的动态变化促进多种关键蛋白如</w:t>
      </w:r>
      <w:proofErr w:type="spellStart"/>
      <w:r w:rsidRPr="002A7948">
        <w:rPr>
          <w:rFonts w:hint="eastAsia"/>
        </w:rPr>
        <w:t>tBID</w:t>
      </w:r>
      <w:proofErr w:type="spellEnd"/>
      <w:r w:rsidRPr="002A7948">
        <w:rPr>
          <w:rFonts w:hint="eastAsia"/>
        </w:rPr>
        <w:t>、</w:t>
      </w:r>
      <w:r w:rsidRPr="002A7948">
        <w:rPr>
          <w:rFonts w:hint="eastAsia"/>
        </w:rPr>
        <w:t>BAX</w:t>
      </w:r>
      <w:r w:rsidRPr="002A7948">
        <w:rPr>
          <w:rFonts w:hint="eastAsia"/>
        </w:rPr>
        <w:t>、细胞色素</w:t>
      </w:r>
      <w:r w:rsidRPr="002A7948">
        <w:rPr>
          <w:rFonts w:hint="eastAsia"/>
        </w:rPr>
        <w:t>c</w:t>
      </w:r>
      <w:r w:rsidRPr="002A7948">
        <w:rPr>
          <w:rFonts w:hint="eastAsia"/>
        </w:rPr>
        <w:t>以及</w:t>
      </w:r>
      <w:proofErr w:type="spellStart"/>
      <w:r w:rsidRPr="002A7948">
        <w:rPr>
          <w:rFonts w:hint="eastAsia"/>
        </w:rPr>
        <w:t>Gasdermin</w:t>
      </w:r>
      <w:proofErr w:type="spellEnd"/>
      <w:r w:rsidRPr="002A7948">
        <w:rPr>
          <w:rFonts w:hint="eastAsia"/>
        </w:rPr>
        <w:t>家族成员的膜结合与插入，从而显著影响线粒体膜弯曲与孔道的形成与稳定性，因此被认为是线粒体感知细胞应激并决定是否进入死亡程序的关键脂质信号</w:t>
      </w:r>
      <w:r>
        <w:rPr>
          <w:rFonts w:hint="eastAsia"/>
        </w:rPr>
        <w:fldChar w:fldCharType="begin">
          <w:fldData xml:space="preserve">PEVuZE5vdGU+PENpdGUgRXhjbHVkZVllYXI9IjEiPjxBdXRob3I+TWNBcnRodXI8L0F1dGhvcj48
WWVhcj4yMDE4PC9ZZWFyPjxSZWNOdW0+NDQzPC9SZWNOdW0+PERpc3BsYXlUZXh0PlsyLCAzXTwv
RGlzcGxheVRleHQ+PHJlY29yZD48cmVjLW51bWJlcj40NDM8L3JlYy1udW1iZXI+PGZvcmVpZ24t
a2V5cz48a2V5IGFwcD0iRU4iIGRiLWlkPSJ3eHBhc2Q5NWZ2enJyZ2VzdHdydjVkYWMwd3B0MDlh
eHh2ZTUiIHRpbWVzdGFtcD0iMTc1MDIxNzIzMiI+NDQzPC9rZXk+PC9mb3JlaWduLWtleXM+PHJl
Zi10eXBlIG5hbWU9IkpvdXJuYWwgQXJ0aWNsZSI+MTc8L3JlZi10eXBlPjxjb250cmlidXRvcnM+
PGF1dGhvcnM+PGF1dGhvcj5NY0FydGh1ciwgS2F0ZTwvYXV0aG9yPjxhdXRob3I+V2hpdGVoZWFk
LCBMYWNobGFuIFcuPC9hdXRob3I+PGF1dGhvcj5IZWRkbGVzdG9uLCBKb2huIE0uPC9hdXRob3I+
PGF1dGhvcj5MaSwgTHVjeTwvYXV0aG9yPjxhdXRob3I+UGFkbWFuLCBCZW5qYW1pbiBTLjwvYXV0
aG9yPjxhdXRob3I+T29yc2Nob3QsIFZpb2xhPC9hdXRob3I+PGF1dGhvcj5HZW9naGVnYW4sIE5p
YWxsIEQuPC9hdXRob3I+PGF1dGhvcj5DaGFwcGF6LCBTdGVwaGFuZTwvYXV0aG9yPjxhdXRob3I+
RGF2aWRzb24sIFNvcGhpYTwvYXV0aG9yPjxhdXRob3I+U2FuIENoaW4sIEh1aTwvYXV0aG9yPjxh
dXRob3I+TGFuZSwgUmFjaGFlbCBNLjwvYXV0aG9yPjxhdXRob3I+RHJhbWljYW5pbiwgTWFyaWph
PC9hdXRob3I+PGF1dGhvcj5TYXVuZGVycywgVGFobmVlIEwuPC9hdXRob3I+PGF1dGhvcj5TdWdp
YW5hLCBDYW5ueTwvYXV0aG9yPjxhdXRob3I+TGVzc2VuZSwgUm9taW5hPC9hdXRob3I+PGF1dGhv
cj5Pc2VsbGFtZSwgTGF1cmEgRC48L2F1dGhvcj48YXV0aG9yPkNoZXcsIFRlbmctTGVvbmc8L2F1
dGhvcj48YXV0aG9yPkRld3NvbiwgR3JhbnQ8L2F1dGhvcj48YXV0aG9yPkxhemFyb3UsIE1pY2hh
ZWw8L2F1dGhvcj48YXV0aG9yPlJhbW0sIEdlb3JnPC9hdXRob3I+PGF1dGhvcj5MZXNzZW5lLCBH
dWlsbGF1bWU8L2F1dGhvcj48YXV0aG9yPlJ5YW4sIE1pY2hhZWwgVC48L2F1dGhvcj48YXV0aG9y
PlJvZ2VycywgS2VsbHkgTC48L2F1dGhvcj48YXV0aG9yPnZhbiBEZWxmdCwgTWFyayBGLjwvYXV0
aG9yPjxhdXRob3I+S2lsZSwgQmVuamFtaW4gVC48L2F1dGhvcj48L2F1dGhvcnM+PC9jb250cmli
dXRvcnM+PHRpdGxlcz48dGl0bGU+QkFLL0JBWCBtYWNyb3BvcmVzIGZhY2lsaXRhdGUgbWl0b2No
b25kcmlhbCBoZXJuaWF0aW9uIGFuZCBtdEROQSBlZmZsdXggZHVyaW5nIGFwb3B0b3NpczwvdGl0
bGU+PHNlY29uZGFyeS10aXRsZT5TY2llbmNlPC9zZWNvbmRhcnktdGl0bGU+PC90aXRsZXM+PHBl
cmlvZGljYWw+PGZ1bGwtdGl0bGU+U2NpZW5jZTwvZnVsbC10aXRsZT48L3BlcmlvZGljYWw+PHZv
bHVtZT4zNTk8L3ZvbHVtZT48bnVtYmVyPjYzNzg8L251bWJlcj48ZGF0ZXM+PHllYXI+MjAxODwv
eWVhcj48cHViLWRhdGVzPjxkYXRlPjIwMTgvMDIvMjM8L2RhdGU+PC9wdWItZGF0ZXM+PC9kYXRl
cz48cHVibGlzaGVyPkFtZXJpY2FuIEFzc29jaWF0aW9uIGZvciB0aGUgQWR2YW5jZW1lbnQgb2Yg
U2NpZW5jZSAoQUFBUyk8L3B1Ymxpc2hlcj48aXNibj4wMDM2LTgwNzUmI3hEOzEwOTUtOTIwMzwv
aXNibj48dXJscz48cmVsYXRlZC11cmxzPjx1cmw+aHR0cDovL2R4LmRvaS5vcmcvMTAuMTEyNi9z
Y2llbmNlLmFhbzYwNDc8L3VybD48L3JlbGF0ZWQtdXJscz48L3VybHM+PGVsZWN0cm9uaWMtcmVz
b3VyY2UtbnVtPjEwLjExMjYvc2NpZW5jZS5hYW82MDQ3PC9lbGVjdHJvbmljLXJlc291cmNlLW51
bT48L3JlY29yZD48L0NpdGU+PENpdGUgRXhjbHVkZVllYXI9IjEiPjxBdXRob3I+UG9sdXM8L0F1
dGhvcj48WWVhcj4yMDE2PC9ZZWFyPjxSZWNOdW0+NTM5PC9SZWNOdW0+PHJlY29yZD48cmVjLW51
bWJlcj41Mzk8L3JlYy1udW1iZXI+PGZvcmVpZ24ta2V5cz48a2V5IGFwcD0iRU4iIGRiLWlkPSJ3
eHBhc2Q5NWZ2enJyZ2VzdHdydjVkYWMwd3B0MDlheHh2ZTUiIHRpbWVzdGFtcD0iMTc1MDMwMjM2
NCI+NTM5PC9rZXk+PC9mb3JlaWduLWtleXM+PHJlZi10eXBlIG5hbWU9IkpvdXJuYWwgQXJ0aWNs
ZSI+MTc8L3JlZi10eXBlPjxjb250cmlidXRvcnM+PGF1dGhvcnM+PGF1dGhvcj5Qb2x1cywgQW5u
YTwvYXV0aG9yPjxhdXRob3I+WmFwYWxhLCBCYXJiYXJhPC9hdXRob3I+PGF1dGhvcj5SYXpueSwg
VXJzenVsYTwvYXV0aG9yPjxhdXRob3I+R2llbGljeiwgQW5uYTwvYXV0aG9yPjxhdXRob3I+S2ll
Yy1XaWxrLCBCZWF0YTwvYXV0aG9yPjxhdXRob3I+TWFsY3pld3NrYS1NYWxlYywgTWFsZ29yemF0
YTwvYXV0aG9yPjxhdXRob3I+U2FuYWssIE1hcmVrPC9hdXRob3I+PGF1dGhvcj5DaGlsZHMsIENh
cm9saW5lIEUuPC9hdXRob3I+PGF1dGhvcj5DYWxkZXIsIFBoaWxpcCBDLjwvYXV0aG9yPjxhdXRo
b3I+RGVtYmluc2thLUtpZWMsIEFsZG9uYTwvYXV0aG9yPjwvYXV0aG9ycz48L2NvbnRyaWJ1dG9y
cz48dGl0bGVzPjx0aXRsZT5PbWVnYS0zIGZhdHR5IGFjaWQgc3VwcGxlbWVudGF0aW9uIGluZmx1
ZW5jZXMgdGhlIHdob2xlIGJsb29kIHRyYW5zY3JpcHRvbWUgaW4gd29tZW4gd2l0aCBvYmVzaXR5
LCBhc3NvY2lhdGVkIHdpdGggcHJvLXJlc29sdmluZyBsaXBpZCBtZWRpYXRvciBwcm9kdWN0aW9u
PC90aXRsZT48c2Vjb25kYXJ5LXRpdGxlPkJpb2NoaW1pY2EgZXQgQmlvcGh5c2ljYSBBY3RhIChC
QkEpIC0gTW9sZWN1bGFyIGFuZCBDZWxsIEJpb2xvZ3kgb2YgTGlwaWRzPC9zZWNvbmRhcnktdGl0
bGU+PC90aXRsZXM+PHBlcmlvZGljYWw+PGZ1bGwtdGl0bGU+QmlvY2hpbWljYSBldCBCaW9waHlz
aWNhIEFjdGEgKEJCQSkgLSBNb2xlY3VsYXIgYW5kIENlbGwgQmlvbG9neSBvZiBMaXBpZHM8L2Z1
bGwtdGl0bGU+PC9wZXJpb2RpY2FsPjxwYWdlcz4xNzQ2LTE3NTU8L3BhZ2VzPjx2b2x1bWU+MTg2
MTwvdm9sdW1lPjxudW1iZXI+MTE8L251bWJlcj48ZGF0ZXM+PHllYXI+MjAxNjwveWVhcj48cHVi
LWRhdGVzPjxkYXRlPjIwMTYvMTE8L2RhdGU+PC9wdWItZGF0ZXM+PC9kYXRlcz48cHVibGlzaGVy
PkVsc2V2aWVyIEJWPC9wdWJsaXNoZXI+PGlzYm4+MTM4OC0xOTgxPC9pc2JuPjx1cmxzPjxyZWxh
dGVkLXVybHM+PHVybD5odHRwOi8vZHguZG9pLm9yZy8xMC4xMDE2L2ouYmJhbGlwLjIwMTYuMDgu
MDA1PC91cmw+PC9yZWxhdGVkLXVybHM+PC91cmxzPjxlbGVjdHJvbmljLXJlc291cmNlLW51bT4x
MC4xMDE2L2ouYmJhbGlwLjIwMTYuMDguMDA1PC9lbGVjdHJvbmljLXJlc291cmNlLW51bT48L3Jl
Y29yZD48L0NpdGU+PC9FbmROb3RlPn==
</w:fldData>
        </w:fldChar>
      </w:r>
      <w:r>
        <w:rPr>
          <w:rFonts w:hint="eastAsia"/>
        </w:rPr>
        <w:instrText xml:space="preserve"> ADDIN EN.CITE </w:instrText>
      </w:r>
      <w:r>
        <w:rPr>
          <w:rFonts w:hint="eastAsia"/>
        </w:rPr>
        <w:fldChar w:fldCharType="begin">
          <w:fldData xml:space="preserve">PEVuZE5vdGU+PENpdGUgRXhjbHVkZVllYXI9IjEiPjxBdXRob3I+TWNBcnRodXI8L0F1dGhvcj48
WWVhcj4yMDE4PC9ZZWFyPjxSZWNOdW0+NDQzPC9SZWNOdW0+PERpc3BsYXlUZXh0PlsyLCAzXTwv
RGlzcGxheVRleHQ+PHJlY29yZD48cmVjLW51bWJlcj40NDM8L3JlYy1udW1iZXI+PGZvcmVpZ24t
a2V5cz48a2V5IGFwcD0iRU4iIGRiLWlkPSJ3eHBhc2Q5NWZ2enJyZ2VzdHdydjVkYWMwd3B0MDlh
eHh2ZTUiIHRpbWVzdGFtcD0iMTc1MDIxNzIzMiI+NDQzPC9rZXk+PC9mb3JlaWduLWtleXM+PHJl
Zi10eXBlIG5hbWU9IkpvdXJuYWwgQXJ0aWNsZSI+MTc8L3JlZi10eXBlPjxjb250cmlidXRvcnM+
PGF1dGhvcnM+PGF1dGhvcj5NY0FydGh1ciwgS2F0ZTwvYXV0aG9yPjxhdXRob3I+V2hpdGVoZWFk
LCBMYWNobGFuIFcuPC9hdXRob3I+PGF1dGhvcj5IZWRkbGVzdG9uLCBKb2huIE0uPC9hdXRob3I+
PGF1dGhvcj5MaSwgTHVjeTwvYXV0aG9yPjxhdXRob3I+UGFkbWFuLCBCZW5qYW1pbiBTLjwvYXV0
aG9yPjxhdXRob3I+T29yc2Nob3QsIFZpb2xhPC9hdXRob3I+PGF1dGhvcj5HZW9naGVnYW4sIE5p
YWxsIEQuPC9hdXRob3I+PGF1dGhvcj5DaGFwcGF6LCBTdGVwaGFuZTwvYXV0aG9yPjxhdXRob3I+
RGF2aWRzb24sIFNvcGhpYTwvYXV0aG9yPjxhdXRob3I+U2FuIENoaW4sIEh1aTwvYXV0aG9yPjxh
dXRob3I+TGFuZSwgUmFjaGFlbCBNLjwvYXV0aG9yPjxhdXRob3I+RHJhbWljYW5pbiwgTWFyaWph
PC9hdXRob3I+PGF1dGhvcj5TYXVuZGVycywgVGFobmVlIEwuPC9hdXRob3I+PGF1dGhvcj5TdWdp
YW5hLCBDYW5ueTwvYXV0aG9yPjxhdXRob3I+TGVzc2VuZSwgUm9taW5hPC9hdXRob3I+PGF1dGhv
cj5Pc2VsbGFtZSwgTGF1cmEgRC48L2F1dGhvcj48YXV0aG9yPkNoZXcsIFRlbmctTGVvbmc8L2F1
dGhvcj48YXV0aG9yPkRld3NvbiwgR3JhbnQ8L2F1dGhvcj48YXV0aG9yPkxhemFyb3UsIE1pY2hh
ZWw8L2F1dGhvcj48YXV0aG9yPlJhbW0sIEdlb3JnPC9hdXRob3I+PGF1dGhvcj5MZXNzZW5lLCBH
dWlsbGF1bWU8L2F1dGhvcj48YXV0aG9yPlJ5YW4sIE1pY2hhZWwgVC48L2F1dGhvcj48YXV0aG9y
PlJvZ2VycywgS2VsbHkgTC48L2F1dGhvcj48YXV0aG9yPnZhbiBEZWxmdCwgTWFyayBGLjwvYXV0
aG9yPjxhdXRob3I+S2lsZSwgQmVuamFtaW4gVC48L2F1dGhvcj48L2F1dGhvcnM+PC9jb250cmli
dXRvcnM+PHRpdGxlcz48dGl0bGU+QkFLL0JBWCBtYWNyb3BvcmVzIGZhY2lsaXRhdGUgbWl0b2No
b25kcmlhbCBoZXJuaWF0aW9uIGFuZCBtdEROQSBlZmZsdXggZHVyaW5nIGFwb3B0b3NpczwvdGl0
bGU+PHNlY29uZGFyeS10aXRsZT5TY2llbmNlPC9zZWNvbmRhcnktdGl0bGU+PC90aXRsZXM+PHBl
cmlvZGljYWw+PGZ1bGwtdGl0bGU+U2NpZW5jZTwvZnVsbC10aXRsZT48L3BlcmlvZGljYWw+PHZv
bHVtZT4zNTk8L3ZvbHVtZT48bnVtYmVyPjYzNzg8L251bWJlcj48ZGF0ZXM+PHllYXI+MjAxODwv
eWVhcj48cHViLWRhdGVzPjxkYXRlPjIwMTgvMDIvMjM8L2RhdGU+PC9wdWItZGF0ZXM+PC9kYXRl
cz48cHVibGlzaGVyPkFtZXJpY2FuIEFzc29jaWF0aW9uIGZvciB0aGUgQWR2YW5jZW1lbnQgb2Yg
U2NpZW5jZSAoQUFBUyk8L3B1Ymxpc2hlcj48aXNibj4wMDM2LTgwNzUmI3hEOzEwOTUtOTIwMzwv
aXNibj48dXJscz48cmVsYXRlZC11cmxzPjx1cmw+aHR0cDovL2R4LmRvaS5vcmcvMTAuMTEyNi9z
Y2llbmNlLmFhbzYwNDc8L3VybD48L3JlbGF0ZWQtdXJscz48L3VybHM+PGVsZWN0cm9uaWMtcmVz
b3VyY2UtbnVtPjEwLjExMjYvc2NpZW5jZS5hYW82MDQ3PC9lbGVjdHJvbmljLXJlc291cmNlLW51
bT48L3JlY29yZD48L0NpdGU+PENpdGUgRXhjbHVkZVllYXI9IjEiPjxBdXRob3I+UG9sdXM8L0F1
dGhvcj48WWVhcj4yMDE2PC9ZZWFyPjxSZWNOdW0+NTM5PC9SZWNOdW0+PHJlY29yZD48cmVjLW51
bWJlcj41Mzk8L3JlYy1udW1iZXI+PGZvcmVpZ24ta2V5cz48a2V5IGFwcD0iRU4iIGRiLWlkPSJ3
eHBhc2Q5NWZ2enJyZ2VzdHdydjVkYWMwd3B0MDlheHh2ZTUiIHRpbWVzdGFtcD0iMTc1MDMwMjM2
NCI+NTM5PC9rZXk+PC9mb3JlaWduLWtleXM+PHJlZi10eXBlIG5hbWU9IkpvdXJuYWwgQXJ0aWNs
ZSI+MTc8L3JlZi10eXBlPjxjb250cmlidXRvcnM+PGF1dGhvcnM+PGF1dGhvcj5Qb2x1cywgQW5u
YTwvYXV0aG9yPjxhdXRob3I+WmFwYWxhLCBCYXJiYXJhPC9hdXRob3I+PGF1dGhvcj5SYXpueSwg
VXJzenVsYTwvYXV0aG9yPjxhdXRob3I+R2llbGljeiwgQW5uYTwvYXV0aG9yPjxhdXRob3I+S2ll
Yy1XaWxrLCBCZWF0YTwvYXV0aG9yPjxhdXRob3I+TWFsY3pld3NrYS1NYWxlYywgTWFsZ29yemF0
YTwvYXV0aG9yPjxhdXRob3I+U2FuYWssIE1hcmVrPC9hdXRob3I+PGF1dGhvcj5DaGlsZHMsIENh
cm9saW5lIEUuPC9hdXRob3I+PGF1dGhvcj5DYWxkZXIsIFBoaWxpcCBDLjwvYXV0aG9yPjxhdXRo
b3I+RGVtYmluc2thLUtpZWMsIEFsZG9uYTwvYXV0aG9yPjwvYXV0aG9ycz48L2NvbnRyaWJ1dG9y
cz48dGl0bGVzPjx0aXRsZT5PbWVnYS0zIGZhdHR5IGFjaWQgc3VwcGxlbWVudGF0aW9uIGluZmx1
ZW5jZXMgdGhlIHdob2xlIGJsb29kIHRyYW5zY3JpcHRvbWUgaW4gd29tZW4gd2l0aCBvYmVzaXR5
LCBhc3NvY2lhdGVkIHdpdGggcHJvLXJlc29sdmluZyBsaXBpZCBtZWRpYXRvciBwcm9kdWN0aW9u
PC90aXRsZT48c2Vjb25kYXJ5LXRpdGxlPkJpb2NoaW1pY2EgZXQgQmlvcGh5c2ljYSBBY3RhIChC
QkEpIC0gTW9sZWN1bGFyIGFuZCBDZWxsIEJpb2xvZ3kgb2YgTGlwaWRzPC9zZWNvbmRhcnktdGl0
bGU+PC90aXRsZXM+PHBlcmlvZGljYWw+PGZ1bGwtdGl0bGU+QmlvY2hpbWljYSBldCBCaW9waHlz
aWNhIEFjdGEgKEJCQSkgLSBNb2xlY3VsYXIgYW5kIENlbGwgQmlvbG9neSBvZiBMaXBpZHM8L2Z1
bGwtdGl0bGU+PC9wZXJpb2RpY2FsPjxwYWdlcz4xNzQ2LTE3NTU8L3BhZ2VzPjx2b2x1bWU+MTg2
MTwvdm9sdW1lPjxudW1iZXI+MTE8L251bWJlcj48ZGF0ZXM+PHllYXI+MjAxNjwveWVhcj48cHVi
LWRhdGVzPjxkYXRlPjIwMTYvMTE8L2RhdGU+PC9wdWItZGF0ZXM+PC9kYXRlcz48cHVibGlzaGVy
PkVsc2V2aWVyIEJWPC9wdWJsaXNoZXI+PGlzYm4+MTM4OC0xOTgxPC9pc2JuPjx1cmxzPjxyZWxh
dGVkLXVybHM+PHVybD5odHRwOi8vZHguZG9pLm9yZy8xMC4xMDE2L2ouYmJhbGlwLjIwMTYuMDgu
MDA1PC91cmw+PC9yZWxhdGVkLXVybHM+PC91cmxzPjxlbGVjdHJvbmljLXJlc291cmNlLW51bT4x
MC4xMDE2L2ouYmJhbGlwLjIwMTYuMDguMDA1PC9lbGVjdHJvbmljLXJlc291cmNlLW51bT48L3Jl
Y29yZD48L0NpdGU+PC9FbmROb3RlPn==
</w:fldData>
        </w:fldChar>
      </w:r>
      <w:r>
        <w:rPr>
          <w:rFonts w:hint="eastAsia"/>
        </w:rPr>
        <w:instrText xml:space="preserve"> ADDIN EN.CITE.DATA </w:instrText>
      </w:r>
      <w:r>
        <w:rPr>
          <w:rFonts w:hint="eastAsia"/>
        </w:rPr>
      </w:r>
      <w:r>
        <w:rPr>
          <w:rFonts w:hint="eastAsia"/>
        </w:rPr>
        <w:fldChar w:fldCharType="end"/>
      </w:r>
      <w:r>
        <w:rPr>
          <w:rFonts w:hint="eastAsia"/>
        </w:rPr>
      </w:r>
      <w:r>
        <w:rPr>
          <w:rFonts w:hint="eastAsia"/>
        </w:rPr>
        <w:fldChar w:fldCharType="separate"/>
      </w:r>
      <w:r>
        <w:rPr>
          <w:rFonts w:hint="eastAsia"/>
          <w:noProof/>
        </w:rPr>
        <w:t>[2, 3]</w:t>
      </w:r>
      <w:r>
        <w:rPr>
          <w:rFonts w:hint="eastAsia"/>
        </w:rPr>
        <w:fldChar w:fldCharType="end"/>
      </w:r>
      <w:r w:rsidRPr="002A7948">
        <w:rPr>
          <w:rFonts w:hint="eastAsia"/>
        </w:rPr>
        <w:t>。</w:t>
      </w:r>
    </w:p>
    <w:p w14:paraId="688688D1" w14:textId="77777777" w:rsidR="005C3C67" w:rsidRPr="002A7948" w:rsidRDefault="005C3C67" w:rsidP="004F0F2D">
      <w:pPr>
        <w:rPr>
          <w:rFonts w:hint="eastAsia"/>
        </w:rPr>
      </w:pPr>
      <w:r w:rsidRPr="002A7948">
        <w:rPr>
          <w:rFonts w:hint="eastAsia"/>
        </w:rPr>
        <w:t>线粒体膜通透性调控网络以</w:t>
      </w:r>
      <w:r w:rsidRPr="002A7948">
        <w:rPr>
          <w:rFonts w:hint="eastAsia"/>
        </w:rPr>
        <w:t>MOMP</w:t>
      </w:r>
      <w:r w:rsidRPr="002A7948">
        <w:rPr>
          <w:rFonts w:hint="eastAsia"/>
        </w:rPr>
        <w:t>为核心，涉及多个层次的模块化调控机制，可以总结为以下六个关键模块：首先，信号耦联模块感知外界或内源性应激刺激，通过转录因子如</w:t>
      </w:r>
      <w:r w:rsidRPr="002A7948">
        <w:rPr>
          <w:rFonts w:hint="eastAsia"/>
        </w:rPr>
        <w:t>NF-</w:t>
      </w:r>
      <w:r w:rsidRPr="002A7948">
        <w:rPr>
          <w:rFonts w:hint="eastAsia"/>
        </w:rPr>
        <w:t>κ</w:t>
      </w:r>
      <w:r w:rsidRPr="002A7948">
        <w:rPr>
          <w:rFonts w:hint="eastAsia"/>
        </w:rPr>
        <w:t>B</w:t>
      </w:r>
      <w:r w:rsidRPr="002A7948">
        <w:rPr>
          <w:rFonts w:hint="eastAsia"/>
        </w:rPr>
        <w:t>、</w:t>
      </w:r>
      <w:r w:rsidRPr="002A7948">
        <w:rPr>
          <w:rFonts w:hint="eastAsia"/>
        </w:rPr>
        <w:t>p53</w:t>
      </w:r>
      <w:r w:rsidRPr="002A7948">
        <w:rPr>
          <w:rFonts w:hint="eastAsia"/>
        </w:rPr>
        <w:t>及</w:t>
      </w:r>
      <w:r w:rsidRPr="002A7948">
        <w:rPr>
          <w:rFonts w:hint="eastAsia"/>
        </w:rPr>
        <w:t>ATF4</w:t>
      </w:r>
      <w:r w:rsidRPr="002A7948">
        <w:rPr>
          <w:rFonts w:hint="eastAsia"/>
        </w:rPr>
        <w:t>等，整合应激信号并传递至线粒体通透执行系统</w:t>
      </w:r>
      <w:r>
        <w:rPr>
          <w:rFonts w:hint="eastAsia"/>
        </w:rPr>
        <w:fldChar w:fldCharType="begin"/>
      </w:r>
      <w:r>
        <w:rPr>
          <w:rFonts w:hint="eastAsia"/>
        </w:rPr>
        <w:instrText xml:space="preserve"> ADDIN EN.CITE &lt;EndNote&gt;&lt;Cite ExcludeYear="1"&gt;&lt;Author&gt;Green&lt;/Author&gt;&lt;Year&gt;2015&lt;/Year&gt;&lt;RecNum&gt;540&lt;/RecNum&gt;&lt;DisplayText&gt;[4]&lt;/DisplayText&gt;&lt;record&gt;&lt;rec-number&gt;540&lt;/rec-number&gt;&lt;foreign-keys&gt;&lt;key app="EN" db-id="wxpasd95fvzrrgestwrv5dac0wpt09axxve5" timestamp="1750302364"&gt;540&lt;/key&gt;&lt;/foreign-keys&gt;&lt;ref-type name="Journal Article"&gt;17&lt;/ref-type&gt;&lt;contributors&gt;&lt;authors&gt;&lt;author&gt;Green, Douglas R.&lt;/author&gt;&lt;author&gt;Llambi, Fabien&lt;/author&gt;&lt;/authors&gt;&lt;/contributors&gt;&lt;titles&gt;&lt;title&gt;Cell Death Signaling&lt;/title&gt;&lt;secondary-title&gt;Cold Spring Harbor Perspectives in Biology&lt;/secondary-title&gt;&lt;/titles&gt;&lt;periodical&gt;&lt;full-title&gt;Cold Spring Harbor Perspectives in Biology&lt;/full-title&gt;&lt;/periodical&gt;&lt;pages&gt;a006080&lt;/pages&gt;&lt;volume&gt;7&lt;/volume&gt;&lt;number&gt;12&lt;/number&gt;&lt;dates&gt;&lt;year&gt;2015&lt;/year&gt;&lt;pub-dates&gt;&lt;date&gt;2015/12&lt;/date&gt;&lt;/pub-dates&gt;&lt;/dates&gt;&lt;publisher&gt;Cold Spring Harbor Laboratory&lt;/publisher&gt;&lt;isbn&gt;1943-0264&lt;/isbn&gt;&lt;urls&gt;&lt;related-urls&gt;&lt;url&gt;http://dx.doi.org/10.1101/cshperspect.a006080&lt;/url&gt;&lt;/related-urls&gt;&lt;/urls&gt;&lt;electronic-resource-num&gt;10.1101/cshperspect.a006080&lt;/electronic-resource-num&gt;&lt;/record&gt;&lt;/Cite&gt;&lt;/EndNote&gt;</w:instrText>
      </w:r>
      <w:r>
        <w:rPr>
          <w:rFonts w:hint="eastAsia"/>
        </w:rPr>
        <w:fldChar w:fldCharType="separate"/>
      </w:r>
      <w:r>
        <w:rPr>
          <w:rFonts w:hint="eastAsia"/>
          <w:noProof/>
        </w:rPr>
        <w:t>[4]</w:t>
      </w:r>
      <w:r>
        <w:rPr>
          <w:rFonts w:hint="eastAsia"/>
        </w:rPr>
        <w:fldChar w:fldCharType="end"/>
      </w:r>
      <w:r w:rsidRPr="002A7948">
        <w:rPr>
          <w:rFonts w:hint="eastAsia"/>
        </w:rPr>
        <w:t>。其次，以</w:t>
      </w:r>
      <w:r w:rsidRPr="002A7948">
        <w:rPr>
          <w:rFonts w:hint="eastAsia"/>
        </w:rPr>
        <w:t>Bcl-2</w:t>
      </w:r>
      <w:r w:rsidRPr="002A7948">
        <w:rPr>
          <w:rFonts w:hint="eastAsia"/>
        </w:rPr>
        <w:t>家族和</w:t>
      </w:r>
      <w:proofErr w:type="spellStart"/>
      <w:r w:rsidRPr="002A7948">
        <w:rPr>
          <w:rFonts w:hint="eastAsia"/>
        </w:rPr>
        <w:t>Gasdermin</w:t>
      </w:r>
      <w:proofErr w:type="spellEnd"/>
      <w:r w:rsidRPr="002A7948">
        <w:rPr>
          <w:rFonts w:hint="eastAsia"/>
        </w:rPr>
        <w:t>（</w:t>
      </w:r>
      <w:r w:rsidRPr="002A7948">
        <w:rPr>
          <w:rFonts w:hint="eastAsia"/>
        </w:rPr>
        <w:t>GSDM</w:t>
      </w:r>
      <w:r w:rsidRPr="002A7948">
        <w:rPr>
          <w:rFonts w:hint="eastAsia"/>
        </w:rPr>
        <w:t>）家族为代表的成孔蛋白定位在线粒体外膜，决定孔道形成是否启动以及膜通透的程度</w:t>
      </w:r>
      <w:r>
        <w:rPr>
          <w:rFonts w:hint="eastAsia"/>
        </w:rPr>
        <w:fldChar w:fldCharType="begin"/>
      </w:r>
      <w:r>
        <w:rPr>
          <w:rFonts w:hint="eastAsia"/>
        </w:rPr>
        <w:instrText xml:space="preserve"> ADDIN EN.CITE &lt;EndNote&gt;&lt;Cite ExcludeYear="1"&gt;&lt;Author&gt;Kale&lt;/Author&gt;&lt;Year&gt;2017&lt;/Year&gt;&lt;RecNum&gt;541&lt;/RecNum&gt;&lt;DisplayText&gt;[5]&lt;/DisplayText&gt;&lt;record&gt;&lt;rec-number&gt;541&lt;/rec-number&gt;&lt;foreign-keys&gt;&lt;key app="EN" db-id="wxpasd95fvzrrgestwrv5dac0wpt09axxve5" timestamp="1750302364"&gt;541&lt;/key&gt;&lt;/foreign-keys&gt;&lt;ref-type name="Journal Article"&gt;17&lt;/ref-type&gt;&lt;contributors&gt;&lt;authors&gt;&lt;author&gt;Kale, Justin&lt;/author&gt;&lt;author&gt;Osterlund, Elizabeth J.&lt;/author&gt;&lt;author&gt;Andrews, David W.&lt;/author&gt;&lt;/authors&gt;&lt;/contributors&gt;&lt;titles&gt;&lt;title&gt;BCL-2 family proteins: changing partners in the dance towards death&lt;/title&gt;&lt;secondary-title&gt;Cell Death &amp;amp;amp; Differentiation&lt;/secondary-title&gt;&lt;/titles&gt;&lt;periodical&gt;&lt;full-title&gt;Cell Death &amp;amp;amp; Differentiation&lt;/full-title&gt;&lt;/periodical&gt;&lt;pages&gt;65-80&lt;/pages&gt;&lt;volume&gt;25&lt;/volume&gt;&lt;number&gt;1&lt;/number&gt;&lt;dates&gt;&lt;year&gt;2017&lt;/year&gt;&lt;pub-dates&gt;&lt;date&gt;2017/11/17&lt;/date&gt;&lt;/pub-dates&gt;&lt;/dates&gt;&lt;publisher&gt;Springer Science and Business Media LLC&lt;/publisher&gt;&lt;isbn&gt;1350-9047&amp;#xD;1476-5403&lt;/isbn&gt;&lt;urls&gt;&lt;related-urls&gt;&lt;url&gt;http://dx.doi.org/10.1038/cdd.2017.186&lt;/url&gt;&lt;/related-urls&gt;&lt;/urls&gt;&lt;electronic-resource-num&gt;10.1038/cdd.2017.186&lt;/electronic-resource-num&gt;&lt;/record&gt;&lt;/Cite&gt;&lt;/EndNote&gt;</w:instrText>
      </w:r>
      <w:r>
        <w:rPr>
          <w:rFonts w:hint="eastAsia"/>
        </w:rPr>
        <w:fldChar w:fldCharType="separate"/>
      </w:r>
      <w:r>
        <w:rPr>
          <w:rFonts w:hint="eastAsia"/>
          <w:noProof/>
        </w:rPr>
        <w:t>[5]</w:t>
      </w:r>
      <w:r>
        <w:rPr>
          <w:rFonts w:hint="eastAsia"/>
        </w:rPr>
        <w:fldChar w:fldCharType="end"/>
      </w:r>
      <w:r w:rsidRPr="002A7948">
        <w:rPr>
          <w:rFonts w:hint="eastAsia"/>
        </w:rPr>
        <w:t>。第三，线粒体膜脂质（特别是心磷脂）构成孔道形成与蛋白插入的物理化学基础，膜脂质环境的变化对成孔蛋白活性至关重要</w:t>
      </w:r>
      <w:r>
        <w:rPr>
          <w:rFonts w:hint="eastAsia"/>
        </w:rPr>
        <w:fldChar w:fldCharType="begin"/>
      </w:r>
      <w:r>
        <w:rPr>
          <w:rFonts w:hint="eastAsia"/>
        </w:rPr>
        <w:instrText xml:space="preserve"> ADDIN EN.CITE &lt;EndNote&gt;&lt;Cite ExcludeYear="1"&gt;&lt;Author&gt;Kagan&lt;/Author&gt;&lt;Year&gt;2005&lt;/Year&gt;&lt;RecNum&gt;543&lt;/RecNum&gt;&lt;DisplayText&gt;[6]&lt;/DisplayText&gt;&lt;record&gt;&lt;rec-number&gt;543&lt;/rec-number&gt;&lt;foreign-keys&gt;&lt;key app="EN" db-id="wxpasd95fvzrrgestwrv5dac0wpt09axxve5" timestamp="1750302364"&gt;543&lt;/key&gt;&lt;/foreign-keys&gt;&lt;ref-type name="Journal Article"&gt;17&lt;/ref-type&gt;&lt;contributors&gt;&lt;authors&gt;&lt;author&gt;Kagan, Valerian E.&lt;/author&gt;&lt;author&gt;Tyurin, Vladimir A.&lt;/author&gt;&lt;author&gt;Jiang, Jianfei&lt;/author&gt;&lt;author&gt;Tyurina, Yulia Y.&lt;/author&gt;&lt;author&gt;Ritov, Vladimir B.&lt;/author&gt;&lt;author&gt;Amoscato, Andrew A.&lt;/author&gt;&lt;author&gt;Osipov, Anatoly N.&lt;/author&gt;&lt;author&gt;Belikova, Natalia A.&lt;/author&gt;&lt;author&gt;Kapralov, Alexandr A.&lt;/author&gt;&lt;author&gt;Kini, Vidisha&lt;/author&gt;&lt;author&gt;Vlasova, Irina I.&lt;/author&gt;&lt;author&gt;Zhao, Qing&lt;/author&gt;&lt;author&gt;Zou, Meimei&lt;/author&gt;&lt;author&gt;Di, Peter&lt;/author&gt;&lt;author&gt;Svistunenko, Dimitry A.&lt;/author&gt;&lt;author&gt;Kurnikov, Igor V.&lt;/author&gt;&lt;author&gt;Borisenko, Gregory G.&lt;/author&gt;&lt;/authors&gt;&lt;/contributors&gt;&lt;titles&gt;&lt;title&gt;Cytochrome c acts as a cardiolipin oxygenase required for release of proapoptotic factors&lt;/title&gt;&lt;secondary-title&gt;Nature Chemical Biology&lt;/secondary-title&gt;&lt;/titles&gt;&lt;periodical&gt;&lt;full-title&gt;Nature Chemical Biology&lt;/full-title&gt;&lt;/periodical&gt;&lt;pages&gt;223-232&lt;/pages&gt;&lt;volume&gt;1&lt;/volume&gt;&lt;number&gt;4&lt;/number&gt;&lt;dates&gt;&lt;year&gt;2005&lt;/year&gt;&lt;pub-dates&gt;&lt;date&gt;2005/08/14&lt;/date&gt;&lt;/pub-dates&gt;&lt;/dates&gt;&lt;publisher&gt;Springer Science and Business Media LLC&lt;/publisher&gt;&lt;isbn&gt;1552-4450&amp;#xD;1552-4469&lt;/isbn&gt;&lt;urls&gt;&lt;related-urls&gt;&lt;url&gt;http://dx.doi.org/10.1038/nchembio727&lt;/url&gt;&lt;/related-urls&gt;&lt;/urls&gt;&lt;electronic-resource-num&gt;10.1038/nchembio727&lt;/electronic-resource-num&gt;&lt;/record&gt;&lt;/Cite&gt;&lt;/EndNote&gt;</w:instrText>
      </w:r>
      <w:r>
        <w:rPr>
          <w:rFonts w:hint="eastAsia"/>
        </w:rPr>
        <w:fldChar w:fldCharType="separate"/>
      </w:r>
      <w:r>
        <w:rPr>
          <w:rFonts w:hint="eastAsia"/>
          <w:noProof/>
        </w:rPr>
        <w:t>[6]</w:t>
      </w:r>
      <w:r>
        <w:rPr>
          <w:rFonts w:hint="eastAsia"/>
        </w:rPr>
        <w:fldChar w:fldCharType="end"/>
      </w:r>
      <w:r w:rsidRPr="002A7948">
        <w:rPr>
          <w:rFonts w:hint="eastAsia"/>
        </w:rPr>
        <w:t>。第四，泛素化、磷酸化、</w:t>
      </w:r>
      <w:r w:rsidRPr="002A7948">
        <w:rPr>
          <w:rFonts w:hint="eastAsia"/>
        </w:rPr>
        <w:t>SUMO</w:t>
      </w:r>
      <w:r w:rsidRPr="002A7948">
        <w:rPr>
          <w:rFonts w:hint="eastAsia"/>
        </w:rPr>
        <w:t>化等翻译后修饰通过调控成孔蛋白的稳定性和功能活性，迅速调整线粒体膜通透的阈值</w:t>
      </w:r>
      <w:r>
        <w:rPr>
          <w:rFonts w:hint="eastAsia"/>
        </w:rPr>
        <w:fldChar w:fldCharType="begin"/>
      </w:r>
      <w:r>
        <w:rPr>
          <w:rFonts w:hint="eastAsia"/>
        </w:rPr>
        <w:instrText xml:space="preserve"> ADDIN EN.CITE &lt;EndNote&gt;&lt;Cite ExcludeYear="1"&gt;&lt;Author&gt;Narendra&lt;/Author&gt;&lt;Year&gt;2010&lt;/Year&gt;&lt;RecNum&gt;546&lt;/RecNum&gt;&lt;DisplayText&gt;[7]&lt;/DisplayText&gt;&lt;record&gt;&lt;rec-number&gt;546&lt;/rec-number&gt;&lt;foreign-keys&gt;&lt;key app="EN" db-id="wxpasd95fvzrrgestwrv5dac0wpt09axxve5" timestamp="1750302364"&gt;546&lt;/key&gt;&lt;/foreign-keys&gt;&lt;ref-type name="Journal Article"&gt;17&lt;/ref-type&gt;&lt;contributors&gt;&lt;authors&gt;&lt;author&gt;Narendra, Derek P.&lt;/author&gt;&lt;author&gt;Jin, Seok Min&lt;/author&gt;&lt;author&gt;Tanaka, Atsushi&lt;/author&gt;&lt;author&gt;Suen, Der-Fen&lt;/author&gt;&lt;author&gt;Gautier, Clement A.&lt;/author&gt;&lt;author&gt;Shen, Jie&lt;/author&gt;&lt;author&gt;Cookson, Mark R.&lt;/author&gt;&lt;author&gt;Youle, Richard J.&lt;/author&gt;&lt;/authors&gt;&lt;/contributors&gt;&lt;titles&gt;&lt;title&gt;PINK1 Is Selectively Stabilized on Impaired Mitochondria to Activate Parkin&lt;/title&gt;&lt;secondary-title&gt;PLoS Biology&lt;/secondary-title&gt;&lt;/titles&gt;&lt;periodical&gt;&lt;full-title&gt;PLoS Biology&lt;/full-title&gt;&lt;/periodical&gt;&lt;pages&gt;e1000298&lt;/pages&gt;&lt;volume&gt;8&lt;/volume&gt;&lt;number&gt;1&lt;/number&gt;&lt;dates&gt;&lt;year&gt;2010&lt;/year&gt;&lt;pub-dates&gt;&lt;date&gt;2010/01/26&lt;/date&gt;&lt;/pub-dates&gt;&lt;/dates&gt;&lt;publisher&gt;Public Library of Science (PLoS)&lt;/publisher&gt;&lt;isbn&gt;1545-7885&lt;/isbn&gt;&lt;urls&gt;&lt;related-urls&gt;&lt;url&gt;http://dx.doi.org/10.1371/journal.pbio.1000298&lt;/url&gt;&lt;/related-urls&gt;&lt;/urls&gt;&lt;electronic-resource-num&gt;10.1371/journal.pbio.1000298&lt;/electronic-resource-num&gt;&lt;/record&gt;&lt;/Cite&gt;&lt;/EndNote&gt;</w:instrText>
      </w:r>
      <w:r>
        <w:rPr>
          <w:rFonts w:hint="eastAsia"/>
        </w:rPr>
        <w:fldChar w:fldCharType="separate"/>
      </w:r>
      <w:r>
        <w:rPr>
          <w:rFonts w:hint="eastAsia"/>
          <w:noProof/>
        </w:rPr>
        <w:t>[7]</w:t>
      </w:r>
      <w:r>
        <w:rPr>
          <w:rFonts w:hint="eastAsia"/>
        </w:rPr>
        <w:fldChar w:fldCharType="end"/>
      </w:r>
      <w:r w:rsidRPr="002A7948">
        <w:rPr>
          <w:rFonts w:hint="eastAsia"/>
        </w:rPr>
        <w:t>。第五，线粒体外膜蛋白如</w:t>
      </w:r>
      <w:r w:rsidRPr="002A7948">
        <w:rPr>
          <w:rFonts w:hint="eastAsia"/>
        </w:rPr>
        <w:t>VDAC2</w:t>
      </w:r>
      <w:r w:rsidRPr="002A7948">
        <w:rPr>
          <w:rFonts w:hint="eastAsia"/>
        </w:rPr>
        <w:t>、</w:t>
      </w:r>
      <w:r w:rsidRPr="002A7948">
        <w:rPr>
          <w:rFonts w:hint="eastAsia"/>
        </w:rPr>
        <w:t>TOMM22</w:t>
      </w:r>
      <w:r w:rsidRPr="002A7948">
        <w:rPr>
          <w:rFonts w:hint="eastAsia"/>
        </w:rPr>
        <w:t>、</w:t>
      </w:r>
      <w:r w:rsidRPr="002A7948">
        <w:rPr>
          <w:rFonts w:hint="eastAsia"/>
        </w:rPr>
        <w:t>ATAD3A</w:t>
      </w:r>
      <w:r w:rsidRPr="002A7948">
        <w:rPr>
          <w:rFonts w:hint="eastAsia"/>
        </w:rPr>
        <w:t>等通过直接与成孔蛋白相互作用，影响其膜定位与孔道形成效率。第六，线粒体动力学（如</w:t>
      </w:r>
      <w:r w:rsidRPr="002A7948">
        <w:rPr>
          <w:rFonts w:hint="eastAsia"/>
        </w:rPr>
        <w:t>DRP1</w:t>
      </w:r>
      <w:r w:rsidRPr="002A7948">
        <w:rPr>
          <w:rFonts w:hint="eastAsia"/>
        </w:rPr>
        <w:t>介导的裂变、</w:t>
      </w:r>
      <w:r w:rsidRPr="002A7948">
        <w:rPr>
          <w:rFonts w:hint="eastAsia"/>
        </w:rPr>
        <w:t>OPA1</w:t>
      </w:r>
      <w:r w:rsidRPr="002A7948">
        <w:rPr>
          <w:rFonts w:hint="eastAsia"/>
        </w:rPr>
        <w:t>介导的融合）与膜电位（ΔΨ</w:t>
      </w:r>
      <w:r w:rsidRPr="002A7948">
        <w:rPr>
          <w:rFonts w:hint="eastAsia"/>
        </w:rPr>
        <w:t>m</w:t>
      </w:r>
      <w:r w:rsidRPr="002A7948">
        <w:rPr>
          <w:rFonts w:hint="eastAsia"/>
        </w:rPr>
        <w:t>）的变化，调控线粒体自身的易损性，并与线粒体通透事件构成反馈环路，进一步放大或抑制细胞死亡信号</w:t>
      </w:r>
      <w:r>
        <w:rPr>
          <w:rFonts w:hint="eastAsia"/>
        </w:rPr>
        <w:fldChar w:fldCharType="begin">
          <w:fldData xml:space="preserve">PEVuZE5vdGU+PENpdGUgRXhjbHVkZVllYXI9IjEiPjxBdXRob3I+WW91bGU8L0F1dGhvcj48WWVh
cj4yMDEyPC9ZZWFyPjxSZWNOdW0+NTQ5PC9SZWNOdW0+PERpc3BsYXlUZXh0Pls4LCA5XTwvRGlz
cGxheVRleHQ+PHJlY29yZD48cmVjLW51bWJlcj41NDk8L3JlYy1udW1iZXI+PGZvcmVpZ24ta2V5
cz48a2V5IGFwcD0iRU4iIGRiLWlkPSJ3eHBhc2Q5NWZ2enJyZ2VzdHdydjVkYWMwd3B0MDlheHh2
ZTUiIHRpbWVzdGFtcD0iMTc1MDMwMjM2NCI+NTQ5PC9rZXk+PC9mb3JlaWduLWtleXM+PHJlZi10
eXBlIG5hbWU9IkpvdXJuYWwgQXJ0aWNsZSI+MTc8L3JlZi10eXBlPjxjb250cmlidXRvcnM+PGF1
dGhvcnM+PGF1dGhvcj5Zb3VsZSwgUmljaGFyZCBKLjwvYXV0aG9yPjxhdXRob3I+dmFuIGRlciBC
bGllaywgQWxleGFuZGVyIE0uPC9hdXRob3I+PC9hdXRob3JzPjwvY29udHJpYnV0b3JzPjx0aXRs
ZXM+PHRpdGxlPk1pdG9jaG9uZHJpYWwgRmlzc2lvbiwgRnVzaW9uLCBhbmQgU3RyZXNzPC90aXRs
ZT48c2Vjb25kYXJ5LXRpdGxlPlNjaWVuY2U8L3NlY29uZGFyeS10aXRsZT48L3RpdGxlcz48cGVy
aW9kaWNhbD48ZnVsbC10aXRsZT5TY2llbmNlPC9mdWxsLXRpdGxlPjwvcGVyaW9kaWNhbD48cGFn
ZXM+MTA2Mi0xMDY1PC9wYWdlcz48dm9sdW1lPjMzNzwvdm9sdW1lPjxudW1iZXI+NjA5ODwvbnVt
YmVyPjxkYXRlcz48eWVhcj4yMDEyPC95ZWFyPjxwdWItZGF0ZXM+PGRhdGU+MjAxMi8wOC8zMTwv
ZGF0ZT48L3B1Yi1kYXRlcz48L2RhdGVzPjxwdWJsaXNoZXI+QW1lcmljYW4gQXNzb2NpYXRpb24g
Zm9yIHRoZSBBZHZhbmNlbWVudCBvZiBTY2llbmNlIChBQUFTKTwvcHVibGlzaGVyPjxpc2JuPjAw
MzYtODA3NSYjeEQ7MTA5NS05MjAzPC9pc2JuPjx1cmxzPjxyZWxhdGVkLXVybHM+PHVybD5odHRw
Oi8vZHguZG9pLm9yZy8xMC4xMTI2L3NjaWVuY2UuMTIxOTg1NTwvdXJsPjwvcmVsYXRlZC11cmxz
PjwvdXJscz48ZWxlY3Ryb25pYy1yZXNvdXJjZS1udW0+MTAuMTEyNi9zY2llbmNlLjEyMTk4NTU8
L2VsZWN0cm9uaWMtcmVzb3VyY2UtbnVtPjwvcmVjb3JkPjwvQ2l0ZT48Q2l0ZSBFeGNsdWRlWWVh
cj0iMSI+PEF1dGhvcj5NY05hbWFyYTwvQXV0aG9yPjxZZWFyPjIwMTE8L1llYXI+PFJlY051bT41
NTA8L1JlY051bT48cmVjb3JkPjxyZWMtbnVtYmVyPjU1MDwvcmVjLW51bWJlcj48Zm9yZWlnbi1r
ZXlzPjxrZXkgYXBwPSJFTiIgZGItaWQ9Ind4cGFzZDk1ZnZ6cnJnZXN0d3J2NWRhYzB3cHQwOWF4
eHZlNSIgdGltZXN0YW1wPSIxNzUwMzAyMzY0Ij41NTA8L2tleT48L2ZvcmVpZ24ta2V5cz48cmVm
LXR5cGUgbmFtZT0iSm91cm5hbCBBcnRpY2xlIj4xNzwvcmVmLXR5cGU+PGNvbnRyaWJ1dG9ycz48
YXV0aG9ycz48YXV0aG9yPk1jTmFtYXJhLCBMYXVyaWUgSy48L2F1dGhvcj48YXV0aG9yPkJydW56
ZWxsZSwgSm9zZXBoIFMuPC9hdXRob3I+PGF1dGhvcj5TY2hhdm9ja3ksIEphbWVzIFAuPC9hdXRo
b3I+PGF1dGhvcj5XYXR0ZXJzb24sIEQuIE1hcnRpbjwvYXV0aG9yPjxhdXRob3I+R3J1bS1Ub2th
cnMsIFZhbGVyaWU8L2F1dGhvcj48L2F1dGhvcnM+PC9jb250cmlidXRvcnM+PHRpdGxlcz48dGl0
bGU+U2l0ZS1kaXJlY3RlZCBtdXRhZ2VuZXNpcyBvZiB0aGUgZ2x5Y2luZS1yaWNoIGxvb3Agb2Yg
ZGVhdGggYXNzb2NpYXRlZCBwcm90ZWluIGtpbmFzZSAoREFQSykgaWRlbnRpZmllcyBpdCBhcyBh
IGtleSBzdHJ1Y3R1cmUgZm9yIGNhdGFseXRpYyBhY3Rpdml0eTwvdGl0bGU+PHNlY29uZGFyeS10
aXRsZT5CaW9jaGltaWNhIGV0IEJpb3BoeXNpY2EgQWN0YSAoQkJBKSAtIE1vbGVjdWxhciBDZWxs
IFJlc2VhcmNoPC9zZWNvbmRhcnktdGl0bGU+PC90aXRsZXM+PHBlcmlvZGljYWw+PGZ1bGwtdGl0
bGU+QmlvY2hpbWljYSBldCBCaW9waHlzaWNhIEFjdGEgKEJCQSkgLSBNb2xlY3VsYXIgQ2VsbCBS
ZXNlYXJjaDwvZnVsbC10aXRsZT48L3BlcmlvZGljYWw+PHBhZ2VzPjEwNjgtMTA3MzwvcGFnZXM+
PHZvbHVtZT4xODEzPC92b2x1bWU+PG51bWJlcj41PC9udW1iZXI+PGRhdGVzPjx5ZWFyPjIwMTE8
L3llYXI+PHB1Yi1kYXRlcz48ZGF0ZT4yMDExLzA1PC9kYXRlPjwvcHViLWRhdGVzPjwvZGF0ZXM+
PHB1Ymxpc2hlcj5FbHNldmllciBCVjwvcHVibGlzaGVyPjxpc2JuPjAxNjctNDg4OTwvaXNibj48
dXJscz48cmVsYXRlZC11cmxzPjx1cmw+aHR0cDovL2R4LmRvaS5vcmcvMTAuMTAxNi9qLmJiYW1j
ci4yMDEwLjExLjAxMTwvdXJsPjwvcmVsYXRlZC11cmxzPjwvdXJscz48ZWxlY3Ryb25pYy1yZXNv
dXJjZS1udW0+MTAuMTAxNi9qLmJiYW1jci4yMDEwLjExLjAxMTwvZWxlY3Ryb25pYy1yZXNvdXJj
ZS1udW0+PC9yZWNvcmQ+PC9DaXRlPjwvRW5kTm90ZT4A
</w:fldData>
        </w:fldChar>
      </w:r>
      <w:r>
        <w:rPr>
          <w:rFonts w:hint="eastAsia"/>
        </w:rPr>
        <w:instrText xml:space="preserve"> ADDIN EN.CITE </w:instrText>
      </w:r>
      <w:r>
        <w:rPr>
          <w:rFonts w:hint="eastAsia"/>
        </w:rPr>
        <w:fldChar w:fldCharType="begin">
          <w:fldData xml:space="preserve">PEVuZE5vdGU+PENpdGUgRXhjbHVkZVllYXI9IjEiPjxBdXRob3I+WW91bGU8L0F1dGhvcj48WWVh
cj4yMDEyPC9ZZWFyPjxSZWNOdW0+NTQ5PC9SZWNOdW0+PERpc3BsYXlUZXh0Pls4LCA5XTwvRGlz
cGxheVRleHQ+PHJlY29yZD48cmVjLW51bWJlcj41NDk8L3JlYy1udW1iZXI+PGZvcmVpZ24ta2V5
cz48a2V5IGFwcD0iRU4iIGRiLWlkPSJ3eHBhc2Q5NWZ2enJyZ2VzdHdydjVkYWMwd3B0MDlheHh2
ZTUiIHRpbWVzdGFtcD0iMTc1MDMwMjM2NCI+NTQ5PC9rZXk+PC9mb3JlaWduLWtleXM+PHJlZi10
eXBlIG5hbWU9IkpvdXJuYWwgQXJ0aWNsZSI+MTc8L3JlZi10eXBlPjxjb250cmlidXRvcnM+PGF1
dGhvcnM+PGF1dGhvcj5Zb3VsZSwgUmljaGFyZCBKLjwvYXV0aG9yPjxhdXRob3I+dmFuIGRlciBC
bGllaywgQWxleGFuZGVyIE0uPC9hdXRob3I+PC9hdXRob3JzPjwvY29udHJpYnV0b3JzPjx0aXRs
ZXM+PHRpdGxlPk1pdG9jaG9uZHJpYWwgRmlzc2lvbiwgRnVzaW9uLCBhbmQgU3RyZXNzPC90aXRs
ZT48c2Vjb25kYXJ5LXRpdGxlPlNjaWVuY2U8L3NlY29uZGFyeS10aXRsZT48L3RpdGxlcz48cGVy
aW9kaWNhbD48ZnVsbC10aXRsZT5TY2llbmNlPC9mdWxsLXRpdGxlPjwvcGVyaW9kaWNhbD48cGFn
ZXM+MTA2Mi0xMDY1PC9wYWdlcz48dm9sdW1lPjMzNzwvdm9sdW1lPjxudW1iZXI+NjA5ODwvbnVt
YmVyPjxkYXRlcz48eWVhcj4yMDEyPC95ZWFyPjxwdWItZGF0ZXM+PGRhdGU+MjAxMi8wOC8zMTwv
ZGF0ZT48L3B1Yi1kYXRlcz48L2RhdGVzPjxwdWJsaXNoZXI+QW1lcmljYW4gQXNzb2NpYXRpb24g
Zm9yIHRoZSBBZHZhbmNlbWVudCBvZiBTY2llbmNlIChBQUFTKTwvcHVibGlzaGVyPjxpc2JuPjAw
MzYtODA3NSYjeEQ7MTA5NS05MjAzPC9pc2JuPjx1cmxzPjxyZWxhdGVkLXVybHM+PHVybD5odHRw
Oi8vZHguZG9pLm9yZy8xMC4xMTI2L3NjaWVuY2UuMTIxOTg1NTwvdXJsPjwvcmVsYXRlZC11cmxz
PjwvdXJscz48ZWxlY3Ryb25pYy1yZXNvdXJjZS1udW0+MTAuMTEyNi9zY2llbmNlLjEyMTk4NTU8
L2VsZWN0cm9uaWMtcmVzb3VyY2UtbnVtPjwvcmVjb3JkPjwvQ2l0ZT48Q2l0ZSBFeGNsdWRlWWVh
cj0iMSI+PEF1dGhvcj5NY05hbWFyYTwvQXV0aG9yPjxZZWFyPjIwMTE8L1llYXI+PFJlY051bT41
NTA8L1JlY051bT48cmVjb3JkPjxyZWMtbnVtYmVyPjU1MDwvcmVjLW51bWJlcj48Zm9yZWlnbi1r
ZXlzPjxrZXkgYXBwPSJFTiIgZGItaWQ9Ind4cGFzZDk1ZnZ6cnJnZXN0d3J2NWRhYzB3cHQwOWF4
eHZlNSIgdGltZXN0YW1wPSIxNzUwMzAyMzY0Ij41NTA8L2tleT48L2ZvcmVpZ24ta2V5cz48cmVm
LXR5cGUgbmFtZT0iSm91cm5hbCBBcnRpY2xlIj4xNzwvcmVmLXR5cGU+PGNvbnRyaWJ1dG9ycz48
YXV0aG9ycz48YXV0aG9yPk1jTmFtYXJhLCBMYXVyaWUgSy48L2F1dGhvcj48YXV0aG9yPkJydW56
ZWxsZSwgSm9zZXBoIFMuPC9hdXRob3I+PGF1dGhvcj5TY2hhdm9ja3ksIEphbWVzIFAuPC9hdXRo
b3I+PGF1dGhvcj5XYXR0ZXJzb24sIEQuIE1hcnRpbjwvYXV0aG9yPjxhdXRob3I+R3J1bS1Ub2th
cnMsIFZhbGVyaWU8L2F1dGhvcj48L2F1dGhvcnM+PC9jb250cmlidXRvcnM+PHRpdGxlcz48dGl0
bGU+U2l0ZS1kaXJlY3RlZCBtdXRhZ2VuZXNpcyBvZiB0aGUgZ2x5Y2luZS1yaWNoIGxvb3Agb2Yg
ZGVhdGggYXNzb2NpYXRlZCBwcm90ZWluIGtpbmFzZSAoREFQSykgaWRlbnRpZmllcyBpdCBhcyBh
IGtleSBzdHJ1Y3R1cmUgZm9yIGNhdGFseXRpYyBhY3Rpdml0eTwvdGl0bGU+PHNlY29uZGFyeS10
aXRsZT5CaW9jaGltaWNhIGV0IEJpb3BoeXNpY2EgQWN0YSAoQkJBKSAtIE1vbGVjdWxhciBDZWxs
IFJlc2VhcmNoPC9zZWNvbmRhcnktdGl0bGU+PC90aXRsZXM+PHBlcmlvZGljYWw+PGZ1bGwtdGl0
bGU+QmlvY2hpbWljYSBldCBCaW9waHlzaWNhIEFjdGEgKEJCQSkgLSBNb2xlY3VsYXIgQ2VsbCBS
ZXNlYXJjaDwvZnVsbC10aXRsZT48L3BlcmlvZGljYWw+PHBhZ2VzPjEwNjgtMTA3MzwvcGFnZXM+
PHZvbHVtZT4xODEzPC92b2x1bWU+PG51bWJlcj41PC9udW1iZXI+PGRhdGVzPjx5ZWFyPjIwMTE8
L3llYXI+PHB1Yi1kYXRlcz48ZGF0ZT4yMDExLzA1PC9kYXRlPjwvcHViLWRhdGVzPjwvZGF0ZXM+
PHB1Ymxpc2hlcj5FbHNldmllciBCVjwvcHVibGlzaGVyPjxpc2JuPjAxNjctNDg4OTwvaXNibj48
dXJscz48cmVsYXRlZC11cmxzPjx1cmw+aHR0cDovL2R4LmRvaS5vcmcvMTAuMTAxNi9qLmJiYW1j
ci4yMDEwLjExLjAxMTwvdXJsPjwvcmVsYXRlZC11cmxzPjwvdXJscz48ZWxlY3Ryb25pYy1yZXNv
dXJjZS1udW0+MTAuMTAxNi9qLmJiYW1jci4yMDEwLjExLjAxMTwvZWxlY3Ryb25pYy1yZXNvdXJj
ZS1udW0+PC9yZWNvcmQ+PC9DaXRlPjwvRW5kTm90ZT4A
</w:fldData>
        </w:fldChar>
      </w:r>
      <w:r>
        <w:rPr>
          <w:rFonts w:hint="eastAsia"/>
        </w:rPr>
        <w:instrText xml:space="preserve"> ADDIN EN.CITE.DATA </w:instrText>
      </w:r>
      <w:r>
        <w:rPr>
          <w:rFonts w:hint="eastAsia"/>
        </w:rPr>
      </w:r>
      <w:r>
        <w:rPr>
          <w:rFonts w:hint="eastAsia"/>
        </w:rPr>
        <w:fldChar w:fldCharType="end"/>
      </w:r>
      <w:r>
        <w:rPr>
          <w:rFonts w:hint="eastAsia"/>
        </w:rPr>
      </w:r>
      <w:r>
        <w:rPr>
          <w:rFonts w:hint="eastAsia"/>
        </w:rPr>
        <w:fldChar w:fldCharType="separate"/>
      </w:r>
      <w:r>
        <w:rPr>
          <w:rFonts w:hint="eastAsia"/>
          <w:noProof/>
        </w:rPr>
        <w:t>[8, 9]</w:t>
      </w:r>
      <w:r>
        <w:rPr>
          <w:rFonts w:hint="eastAsia"/>
        </w:rPr>
        <w:fldChar w:fldCharType="end"/>
      </w:r>
      <w:r w:rsidRPr="002A7948">
        <w:rPr>
          <w:rFonts w:hint="eastAsia"/>
        </w:rPr>
        <w:t>。</w:t>
      </w:r>
    </w:p>
    <w:p w14:paraId="0C3BB4E3" w14:textId="77777777" w:rsidR="005C3C67" w:rsidRDefault="005C3C67" w:rsidP="004F0F2D">
      <w:pPr>
        <w:pStyle w:val="6"/>
        <w:rPr>
          <w:rFonts w:hint="eastAsia"/>
        </w:rPr>
      </w:pPr>
      <w:r>
        <w:rPr>
          <w:rFonts w:hint="eastAsia"/>
        </w:rPr>
        <w:t>上游调控机制中的膜蛋白——膜蛋白的地位？</w:t>
      </w:r>
    </w:p>
    <w:p w14:paraId="69971EB6" w14:textId="77777777" w:rsidR="005C3C67" w:rsidRPr="003A4354" w:rsidRDefault="005C3C67" w:rsidP="004F0F2D">
      <w:pPr>
        <w:rPr>
          <w:rFonts w:ascii="宋体" w:hAnsi="宋体"/>
        </w:rPr>
      </w:pPr>
      <w:r w:rsidRPr="00E268F9">
        <w:rPr>
          <w:rFonts w:hint="eastAsia"/>
        </w:rPr>
        <w:t>质膜蛋白在细胞死亡的线粒体通透调控网络中发挥重要作用，具体体现于以下多个调控层级。首先，在</w:t>
      </w:r>
      <w:r>
        <w:rPr>
          <w:rFonts w:hint="eastAsia"/>
        </w:rPr>
        <w:t>成孔蛋白</w:t>
      </w:r>
      <w:r w:rsidRPr="00E268F9">
        <w:rPr>
          <w:rFonts w:hint="eastAsia"/>
        </w:rPr>
        <w:t>模块，质膜上的受体酪氨酸激酶（</w:t>
      </w:r>
      <w:r w:rsidRPr="00E268F9">
        <w:rPr>
          <w:rFonts w:hint="eastAsia"/>
        </w:rPr>
        <w:t>RTK</w:t>
      </w:r>
      <w:r w:rsidRPr="00E268F9">
        <w:rPr>
          <w:rFonts w:hint="eastAsia"/>
        </w:rPr>
        <w:t>）如</w:t>
      </w:r>
      <w:r w:rsidRPr="00E268F9">
        <w:rPr>
          <w:rFonts w:hint="eastAsia"/>
        </w:rPr>
        <w:t>EPHA7</w:t>
      </w:r>
      <w:r w:rsidRPr="00E268F9">
        <w:rPr>
          <w:rFonts w:hint="eastAsia"/>
        </w:rPr>
        <w:t>与</w:t>
      </w:r>
      <w:r w:rsidRPr="00E268F9">
        <w:rPr>
          <w:rFonts w:hint="eastAsia"/>
        </w:rPr>
        <w:t>EGFR</w:t>
      </w:r>
      <w:r w:rsidRPr="00E268F9">
        <w:rPr>
          <w:rFonts w:hint="eastAsia"/>
        </w:rPr>
        <w:t>，可分别通过抑制</w:t>
      </w:r>
      <w:r w:rsidRPr="00E268F9">
        <w:rPr>
          <w:rFonts w:hint="eastAsia"/>
        </w:rPr>
        <w:t>AKT</w:t>
      </w:r>
      <w:r w:rsidRPr="00E268F9">
        <w:rPr>
          <w:rFonts w:hint="eastAsia"/>
        </w:rPr>
        <w:t>或激活</w:t>
      </w:r>
      <w:proofErr w:type="spellStart"/>
      <w:r w:rsidRPr="00E268F9">
        <w:rPr>
          <w:rFonts w:hint="eastAsia"/>
        </w:rPr>
        <w:t>Src</w:t>
      </w:r>
      <w:proofErr w:type="spellEnd"/>
      <w:r w:rsidRPr="00E268F9">
        <w:rPr>
          <w:rFonts w:hint="eastAsia"/>
        </w:rPr>
        <w:t>信号通路，导致抗凋亡蛋白</w:t>
      </w:r>
      <w:r w:rsidRPr="00E268F9">
        <w:rPr>
          <w:rFonts w:hint="eastAsia"/>
        </w:rPr>
        <w:t>MCL-1</w:t>
      </w:r>
      <w:r w:rsidRPr="00E268F9">
        <w:rPr>
          <w:rFonts w:hint="eastAsia"/>
        </w:rPr>
        <w:t>水平降低，从而解除</w:t>
      </w:r>
      <w:r w:rsidRPr="00E268F9">
        <w:rPr>
          <w:rFonts w:hint="eastAsia"/>
        </w:rPr>
        <w:t>BAX/BAK</w:t>
      </w:r>
      <w:r w:rsidRPr="00E268F9">
        <w:rPr>
          <w:rFonts w:hint="eastAsia"/>
        </w:rPr>
        <w:t>的抑制效应，显著降低线粒体外膜通透（</w:t>
      </w:r>
      <w:r w:rsidRPr="00E268F9">
        <w:rPr>
          <w:rFonts w:hint="eastAsia"/>
        </w:rPr>
        <w:t>MOMP</w:t>
      </w:r>
      <w:r w:rsidRPr="00E268F9">
        <w:rPr>
          <w:rFonts w:hint="eastAsia"/>
        </w:rPr>
        <w:t>）的阈值</w:t>
      </w:r>
      <w:r>
        <w:rPr>
          <w:rFonts w:hint="eastAsia"/>
        </w:rPr>
        <w:fldChar w:fldCharType="begin">
          <w:fldData xml:space="preserve">PEVuZE5vdGU+PENpdGUgRXhjbHVkZVllYXI9IjEiPjxBdXRob3I+U3RhbW08L0F1dGhvcj48WWVh
cj4yMDE4PC9ZZWFyPjxSZWNOdW0+NTUxPC9SZWNOdW0+PERpc3BsYXlUZXh0PlsxMCwgMTFdPC9E
aXNwbGF5VGV4dD48cmVjb3JkPjxyZWMtbnVtYmVyPjU1MTwvcmVjLW51bWJlcj48Zm9yZWlnbi1r
ZXlzPjxrZXkgYXBwPSJFTiIgZGItaWQ9Ind4cGFzZDk1ZnZ6cnJnZXN0d3J2NWRhYzB3cHQwOWF4
eHZlNSIgdGltZXN0YW1wPSIxNzUwMzAyMzY0Ij41NTE8L2tleT48L2ZvcmVpZ24ta2V5cz48cmVm
LXR5cGUgbmFtZT0iSm91cm5hbCBBcnRpY2xlIj4xNzwvcmVmLXR5cGU+PGNvbnRyaWJ1dG9ycz48
YXV0aG9ycz48YXV0aG9yPlN0YW1tLCBIYXVrZTwvYXV0aG9yPjxhdXRob3I+S2xpbmdsZXIsIEZl
bGl4PC9hdXRob3I+PGF1dGhvcj5Hcm9zc2pvaGFubiwgRXZhLU1hcmlhPC9hdXRob3I+PGF1dGhv
cj5NdXNjaGhhbW1lciwgSmFuYTwvYXV0aG9yPjxhdXRob3I+VmV0dG9yYXp6aSwgRWlrPC9hdXRo
b3I+PGF1dGhvcj5IZXVzZXIsIE1pY2hhZWw8L2F1dGhvcj48YXV0aG9yPk1vY2ssIFVscmlrZTwv
YXV0aG9yPjxhdXRob3I+VGhvbCwgRmVsaWNpdGFzPC9hdXRob3I+PGF1dGhvcj5Wb2h3aW5rZWws
IEdhYmk8L2F1dGhvcj48YXV0aG9yPkxhdHVza2UsIEVtaWx5PC9hdXRob3I+PGF1dGhvcj5Cb2tl
bWV5ZXIsIENhcnN0ZW48L2F1dGhvcj48YXV0aG9yPktpc2NoZWwsIFJvbWFuPC9hdXRob3I+PGF1
dGhvcj5Eb3MgU2FudG9zLCBDZWRyaWM8L2F1dGhvcj48YXV0aG9yPlN0aWVuZW4sIFNhYmluZTwv
YXV0aG9yPjxhdXRob3I+RnJpZWRyaWNoLCBNYXR0aGlhczwvYXV0aG9yPjxhdXRob3I+THV0dGVy
b3BwLCBNaWNoYWVsPC9hdXRob3I+PGF1dGhvcj5OYWdvcnNlbiwgRGlyazwvYXV0aG9yPjxhdXRo
b3I+V2VsbGJyb2NrLCBKYXNtaW48L2F1dGhvcj48YXV0aG9yPkZpZWRsZXIsIFdhbHRlcjwvYXV0
aG9yPjwvYXV0aG9ycz48L2NvbnRyaWJ1dG9ycz48dGl0bGVzPjx0aXRsZT5JbW11bmUgY2hlY2tw
b2ludHMgUFZSIGFuZCBQVlJMMiBhcmUgcHJvZ25vc3RpYyBtYXJrZXJzIGluIEFNTCBhbmQgdGhl
aXIgYmxvY2thZGUgcmVwcmVzZW50cyBhIG5ldyB0aGVyYXBldXRpYyBvcHRpb248L3RpdGxlPjxz
ZWNvbmRhcnktdGl0bGU+T25jb2dlbmU8L3NlY29uZGFyeS10aXRsZT48L3RpdGxlcz48cGVyaW9k
aWNhbD48ZnVsbC10aXRsZT5PbmNvZ2VuZTwvZnVsbC10aXRsZT48L3BlcmlvZGljYWw+PHBhZ2Vz
PjUyNjktNTI4MDwvcGFnZXM+PHZvbHVtZT4zNzwvdm9sdW1lPjxudW1iZXI+Mzk8L251bWJlcj48
ZGF0ZXM+PHllYXI+MjAxODwveWVhcj48cHViLWRhdGVzPjxkYXRlPjIwMTgvMDUvMzE8L2RhdGU+
PC9wdWItZGF0ZXM+PC9kYXRlcz48cHVibGlzaGVyPlNwcmluZ2VyIFNjaWVuY2UgYW5kIEJ1c2lu
ZXNzIE1lZGlhIExMQzwvcHVibGlzaGVyPjxpc2JuPjA5NTAtOTIzMiYjeEQ7MTQ3Ni01NTk0PC9p
c2JuPjx1cmxzPjxyZWxhdGVkLXVybHM+PHVybD5odHRwOi8vZHguZG9pLm9yZy8xMC4xMDM4L3M0
MTM4OC0wMTgtMDI4OC15PC91cmw+PC9yZWxhdGVkLXVybHM+PC91cmxzPjxlbGVjdHJvbmljLXJl
c291cmNlLW51bT4xMC4xMDM4L3M0MTM4OC0wMTgtMDI4OC15PC9lbGVjdHJvbmljLXJlc291cmNl
LW51bT48L3JlY29yZD48L0NpdGU+PENpdGUgRXhjbHVkZVllYXI9IjEiPjxBdXRob3I+RWxtYXJp
YWg8L0F1dGhvcj48WWVhcj4yMDEzPC9ZZWFyPjxSZWNOdW0+NTUyPC9SZWNOdW0+PHJlY29yZD48
cmVjLW51bWJlcj41NTI8L3JlYy1udW1iZXI+PGZvcmVpZ24ta2V5cz48a2V5IGFwcD0iRU4iIGRi
LWlkPSJ3eHBhc2Q5NWZ2enJyZ2VzdHdydjVkYWMwd3B0MDlheHh2ZTUiIHRpbWVzdGFtcD0iMTc1
MDMwMjM2NCI+NTUyPC9rZXk+PC9mb3JlaWduLWtleXM+PHJlZi10eXBlIG5hbWU9IkpvdXJuYWwg
QXJ0aWNsZSI+MTc8L3JlZi10eXBlPjxjb250cmlidXRvcnM+PGF1dGhvcnM+PGF1dGhvcj5FbG1h
cmlhaCwgU2FyaW5hwqBCPC9hdXRob3I+PGF1dGhvcj5MZXJuZXIsIEV0aGFuwqBBPC9hdXRob3I+
PC9hdXRob3JzPjwvY29udHJpYnV0b3JzPjx0aXRsZXM+PHRpdGxlPlRoZSBNaXNzaW5nIExpbmsg
YmV0d2VlbiBJdGNoIGFuZCBJbmZsYW1tYXRpb24gaW4gQXRvcGljIERlcm1hdGl0aXM8L3RpdGxl
PjxzZWNvbmRhcnktdGl0bGU+Q2VsbDwvc2Vjb25kYXJ5LXRpdGxlPjwvdGl0bGVzPjxwZXJpb2Rp
Y2FsPjxmdWxsLXRpdGxlPkNlbGw8L2Z1bGwtdGl0bGU+PC9wZXJpb2RpY2FsPjxwYWdlcz4yNjct
MjY5PC9wYWdlcz48dm9sdW1lPjE1NTwvdm9sdW1lPjxudW1iZXI+MjwvbnVtYmVyPjxkYXRlcz48
eWVhcj4yMDEzPC95ZWFyPjxwdWItZGF0ZXM+PGRhdGU+MjAxMy8xMDwvZGF0ZT48L3B1Yi1kYXRl
cz48L2RhdGVzPjxwdWJsaXNoZXI+RWxzZXZpZXIgQlY8L3B1Ymxpc2hlcj48aXNibj4wMDkyLTg2
NzQ8L2lzYm4+PHVybHM+PHJlbGF0ZWQtdXJscz48dXJsPmh0dHA6Ly9keC5kb2kub3JnLzEwLjEw
MTYvai5jZWxsLjIwMTMuMDkuMDM4PC91cmw+PC9yZWxhdGVkLXVybHM+PC91cmxzPjxlbGVjdHJv
bmljLXJlc291cmNlLW51bT4xMC4xMDE2L2ouY2VsbC4yMDEzLjA5LjAzODwvZWxlY3Ryb25pYy1y
ZXNvdXJjZS1udW0+PC9yZWNvcmQ+PC9DaXRlPjwvRW5kTm90ZT5=
</w:fldData>
        </w:fldChar>
      </w:r>
      <w:r>
        <w:rPr>
          <w:rFonts w:hint="eastAsia"/>
        </w:rPr>
        <w:instrText xml:space="preserve"> ADDIN EN.CITE </w:instrText>
      </w:r>
      <w:r>
        <w:rPr>
          <w:rFonts w:hint="eastAsia"/>
        </w:rPr>
        <w:fldChar w:fldCharType="begin">
          <w:fldData xml:space="preserve">PEVuZE5vdGU+PENpdGUgRXhjbHVkZVllYXI9IjEiPjxBdXRob3I+U3RhbW08L0F1dGhvcj48WWVh
cj4yMDE4PC9ZZWFyPjxSZWNOdW0+NTUxPC9SZWNOdW0+PERpc3BsYXlUZXh0PlsxMCwgMTFdPC9E
aXNwbGF5VGV4dD48cmVjb3JkPjxyZWMtbnVtYmVyPjU1MTwvcmVjLW51bWJlcj48Zm9yZWlnbi1r
ZXlzPjxrZXkgYXBwPSJFTiIgZGItaWQ9Ind4cGFzZDk1ZnZ6cnJnZXN0d3J2NWRhYzB3cHQwOWF4
eHZlNSIgdGltZXN0YW1wPSIxNzUwMzAyMzY0Ij41NTE8L2tleT48L2ZvcmVpZ24ta2V5cz48cmVm
LXR5cGUgbmFtZT0iSm91cm5hbCBBcnRpY2xlIj4xNzwvcmVmLXR5cGU+PGNvbnRyaWJ1dG9ycz48
YXV0aG9ycz48YXV0aG9yPlN0YW1tLCBIYXVrZTwvYXV0aG9yPjxhdXRob3I+S2xpbmdsZXIsIEZl
bGl4PC9hdXRob3I+PGF1dGhvcj5Hcm9zc2pvaGFubiwgRXZhLU1hcmlhPC9hdXRob3I+PGF1dGhv
cj5NdXNjaGhhbW1lciwgSmFuYTwvYXV0aG9yPjxhdXRob3I+VmV0dG9yYXp6aSwgRWlrPC9hdXRo
b3I+PGF1dGhvcj5IZXVzZXIsIE1pY2hhZWw8L2F1dGhvcj48YXV0aG9yPk1vY2ssIFVscmlrZTwv
YXV0aG9yPjxhdXRob3I+VGhvbCwgRmVsaWNpdGFzPC9hdXRob3I+PGF1dGhvcj5Wb2h3aW5rZWws
IEdhYmk8L2F1dGhvcj48YXV0aG9yPkxhdHVza2UsIEVtaWx5PC9hdXRob3I+PGF1dGhvcj5Cb2tl
bWV5ZXIsIENhcnN0ZW48L2F1dGhvcj48YXV0aG9yPktpc2NoZWwsIFJvbWFuPC9hdXRob3I+PGF1
dGhvcj5Eb3MgU2FudG9zLCBDZWRyaWM8L2F1dGhvcj48YXV0aG9yPlN0aWVuZW4sIFNhYmluZTwv
YXV0aG9yPjxhdXRob3I+RnJpZWRyaWNoLCBNYXR0aGlhczwvYXV0aG9yPjxhdXRob3I+THV0dGVy
b3BwLCBNaWNoYWVsPC9hdXRob3I+PGF1dGhvcj5OYWdvcnNlbiwgRGlyazwvYXV0aG9yPjxhdXRo
b3I+V2VsbGJyb2NrLCBKYXNtaW48L2F1dGhvcj48YXV0aG9yPkZpZWRsZXIsIFdhbHRlcjwvYXV0
aG9yPjwvYXV0aG9ycz48L2NvbnRyaWJ1dG9ycz48dGl0bGVzPjx0aXRsZT5JbW11bmUgY2hlY2tw
b2ludHMgUFZSIGFuZCBQVlJMMiBhcmUgcHJvZ25vc3RpYyBtYXJrZXJzIGluIEFNTCBhbmQgdGhl
aXIgYmxvY2thZGUgcmVwcmVzZW50cyBhIG5ldyB0aGVyYXBldXRpYyBvcHRpb248L3RpdGxlPjxz
ZWNvbmRhcnktdGl0bGU+T25jb2dlbmU8L3NlY29uZGFyeS10aXRsZT48L3RpdGxlcz48cGVyaW9k
aWNhbD48ZnVsbC10aXRsZT5PbmNvZ2VuZTwvZnVsbC10aXRsZT48L3BlcmlvZGljYWw+PHBhZ2Vz
PjUyNjktNTI4MDwvcGFnZXM+PHZvbHVtZT4zNzwvdm9sdW1lPjxudW1iZXI+Mzk8L251bWJlcj48
ZGF0ZXM+PHllYXI+MjAxODwveWVhcj48cHViLWRhdGVzPjxkYXRlPjIwMTgvMDUvMzE8L2RhdGU+
PC9wdWItZGF0ZXM+PC9kYXRlcz48cHVibGlzaGVyPlNwcmluZ2VyIFNjaWVuY2UgYW5kIEJ1c2lu
ZXNzIE1lZGlhIExMQzwvcHVibGlzaGVyPjxpc2JuPjA5NTAtOTIzMiYjeEQ7MTQ3Ni01NTk0PC9p
c2JuPjx1cmxzPjxyZWxhdGVkLXVybHM+PHVybD5odHRwOi8vZHguZG9pLm9yZy8xMC4xMDM4L3M0
MTM4OC0wMTgtMDI4OC15PC91cmw+PC9yZWxhdGVkLXVybHM+PC91cmxzPjxlbGVjdHJvbmljLXJl
c291cmNlLW51bT4xMC4xMDM4L3M0MTM4OC0wMTgtMDI4OC15PC9lbGVjdHJvbmljLXJlc291cmNl
LW51bT48L3JlY29yZD48L0NpdGU+PENpdGUgRXhjbHVkZVllYXI9IjEiPjxBdXRob3I+RWxtYXJp
YWg8L0F1dGhvcj48WWVhcj4yMDEzPC9ZZWFyPjxSZWNOdW0+NTUyPC9SZWNOdW0+PHJlY29yZD48
cmVjLW51bWJlcj41NTI8L3JlYy1udW1iZXI+PGZvcmVpZ24ta2V5cz48a2V5IGFwcD0iRU4iIGRi
LWlkPSJ3eHBhc2Q5NWZ2enJyZ2VzdHdydjVkYWMwd3B0MDlheHh2ZTUiIHRpbWVzdGFtcD0iMTc1
MDMwMjM2NCI+NTUyPC9rZXk+PC9mb3JlaWduLWtleXM+PHJlZi10eXBlIG5hbWU9IkpvdXJuYWwg
QXJ0aWNsZSI+MTc8L3JlZi10eXBlPjxjb250cmlidXRvcnM+PGF1dGhvcnM+PGF1dGhvcj5FbG1h
cmlhaCwgU2FyaW5hwqBCPC9hdXRob3I+PGF1dGhvcj5MZXJuZXIsIEV0aGFuwqBBPC9hdXRob3I+
PC9hdXRob3JzPjwvY29udHJpYnV0b3JzPjx0aXRsZXM+PHRpdGxlPlRoZSBNaXNzaW5nIExpbmsg
YmV0d2VlbiBJdGNoIGFuZCBJbmZsYW1tYXRpb24gaW4gQXRvcGljIERlcm1hdGl0aXM8L3RpdGxl
PjxzZWNvbmRhcnktdGl0bGU+Q2VsbDwvc2Vjb25kYXJ5LXRpdGxlPjwvdGl0bGVzPjxwZXJpb2Rp
Y2FsPjxmdWxsLXRpdGxlPkNlbGw8L2Z1bGwtdGl0bGU+PC9wZXJpb2RpY2FsPjxwYWdlcz4yNjct
MjY5PC9wYWdlcz48dm9sdW1lPjE1NTwvdm9sdW1lPjxudW1iZXI+MjwvbnVtYmVyPjxkYXRlcz48
eWVhcj4yMDEzPC95ZWFyPjxwdWItZGF0ZXM+PGRhdGU+MjAxMy8xMDwvZGF0ZT48L3B1Yi1kYXRl
cz48L2RhdGVzPjxwdWJsaXNoZXI+RWxzZXZpZXIgQlY8L3B1Ymxpc2hlcj48aXNibj4wMDkyLTg2
NzQ8L2lzYm4+PHVybHM+PHJlbGF0ZWQtdXJscz48dXJsPmh0dHA6Ly9keC5kb2kub3JnLzEwLjEw
MTYvai5jZWxsLjIwMTMuMDkuMDM4PC91cmw+PC9yZWxhdGVkLXVybHM+PC91cmxzPjxlbGVjdHJv
bmljLXJlc291cmNlLW51bT4xMC4xMDE2L2ouY2VsbC4yMDEzLjA5LjAzODwvZWxlY3Ryb25pYy1y
ZXNvdXJjZS1udW0+PC9yZWNvcmQ+PC9DaXRlPjwvRW5kTm90ZT5=
</w:fldData>
        </w:fldChar>
      </w:r>
      <w:r>
        <w:rPr>
          <w:rFonts w:hint="eastAsia"/>
        </w:rPr>
        <w:instrText xml:space="preserve"> ADDIN EN.CITE.DATA </w:instrText>
      </w:r>
      <w:r>
        <w:rPr>
          <w:rFonts w:hint="eastAsia"/>
        </w:rPr>
      </w:r>
      <w:r>
        <w:rPr>
          <w:rFonts w:hint="eastAsia"/>
        </w:rPr>
        <w:fldChar w:fldCharType="end"/>
      </w:r>
      <w:r>
        <w:rPr>
          <w:rFonts w:hint="eastAsia"/>
        </w:rPr>
      </w:r>
      <w:r>
        <w:rPr>
          <w:rFonts w:hint="eastAsia"/>
        </w:rPr>
        <w:fldChar w:fldCharType="separate"/>
      </w:r>
      <w:r>
        <w:rPr>
          <w:rFonts w:hint="eastAsia"/>
          <w:noProof/>
        </w:rPr>
        <w:t>[10, 11]</w:t>
      </w:r>
      <w:r>
        <w:rPr>
          <w:rFonts w:hint="eastAsia"/>
        </w:rPr>
        <w:fldChar w:fldCharType="end"/>
      </w:r>
      <w:r w:rsidRPr="00E268F9">
        <w:rPr>
          <w:rFonts w:hint="eastAsia"/>
        </w:rPr>
        <w:t>。同时，质膜死亡受体（如</w:t>
      </w:r>
      <w:r w:rsidRPr="00E268F9">
        <w:rPr>
          <w:rFonts w:hint="eastAsia"/>
        </w:rPr>
        <w:t>DR5</w:t>
      </w:r>
      <w:r w:rsidRPr="00E268F9">
        <w:rPr>
          <w:rFonts w:hint="eastAsia"/>
        </w:rPr>
        <w:t>）通过募集</w:t>
      </w:r>
      <w:r w:rsidRPr="00E268F9">
        <w:rPr>
          <w:rFonts w:hint="eastAsia"/>
        </w:rPr>
        <w:t>caspase-8</w:t>
      </w:r>
      <w:r w:rsidRPr="00E268F9">
        <w:rPr>
          <w:rFonts w:hint="eastAsia"/>
        </w:rPr>
        <w:t>裂解</w:t>
      </w:r>
      <w:proofErr w:type="spellStart"/>
      <w:r w:rsidRPr="00E268F9">
        <w:rPr>
          <w:rFonts w:hint="eastAsia"/>
        </w:rPr>
        <w:t>tBID</w:t>
      </w:r>
      <w:proofErr w:type="spellEnd"/>
      <w:r w:rsidRPr="00E268F9">
        <w:rPr>
          <w:rFonts w:hint="eastAsia"/>
        </w:rPr>
        <w:t>，进一步加速</w:t>
      </w:r>
      <w:r w:rsidRPr="00E268F9">
        <w:t>BAX</w:t>
      </w:r>
      <w:r w:rsidRPr="00E268F9">
        <w:rPr>
          <w:rFonts w:hint="eastAsia"/>
        </w:rPr>
        <w:t>向线粒体膜的插入与激活。其次，在膜脂质与物理化学环境模块，质膜趋化因子受体</w:t>
      </w:r>
      <w:r w:rsidRPr="00E268F9">
        <w:t>CXCR4</w:t>
      </w:r>
      <w:r w:rsidRPr="00E268F9">
        <w:rPr>
          <w:rFonts w:hint="eastAsia"/>
        </w:rPr>
        <w:t>通过</w:t>
      </w:r>
      <w:r w:rsidRPr="00E268F9">
        <w:t>PI3K</w:t>
      </w:r>
      <w:r w:rsidRPr="00E268F9">
        <w:rPr>
          <w:rFonts w:hint="eastAsia"/>
        </w:rPr>
        <w:t>信号调节心磷脂的氧化与外翻，而质膜钙离子通道</w:t>
      </w:r>
      <w:r w:rsidRPr="00E268F9">
        <w:t>TRPV1</w:t>
      </w:r>
      <w:r w:rsidRPr="00E268F9">
        <w:rPr>
          <w:rFonts w:hint="eastAsia"/>
        </w:rPr>
        <w:t>激活导致细胞内</w:t>
      </w:r>
      <w:r w:rsidRPr="00E268F9">
        <w:t>Ca</w:t>
      </w:r>
      <w:r w:rsidRPr="00E268F9">
        <w:rPr>
          <w:rFonts w:hint="eastAsia"/>
        </w:rPr>
        <w:t>²</w:t>
      </w:r>
      <w:r w:rsidRPr="00E268F9">
        <w:t>⁺</w:t>
      </w:r>
      <w:r w:rsidRPr="00E268F9">
        <w:rPr>
          <w:rFonts w:hint="eastAsia"/>
        </w:rPr>
        <w:t>迅速升高，亦可诱导心磷脂暴露，这两种途径均可明显增强线粒体膜对</w:t>
      </w:r>
      <w:r w:rsidRPr="00E268F9">
        <w:t>BAX</w:t>
      </w:r>
      <w:r w:rsidRPr="00E268F9">
        <w:rPr>
          <w:rFonts w:hint="eastAsia"/>
        </w:rPr>
        <w:t>插入的亲和性，促进通透事件的发生</w:t>
      </w:r>
      <w:r>
        <w:rPr>
          <w:rFonts w:hint="eastAsia"/>
        </w:rPr>
        <w:t>。</w:t>
      </w:r>
      <w:r w:rsidRPr="00E268F9">
        <w:rPr>
          <w:rFonts w:hint="eastAsia"/>
        </w:rPr>
        <w:t>此外，在翻译后修饰（</w:t>
      </w:r>
      <w:r w:rsidRPr="00E268F9">
        <w:t>PTM</w:t>
      </w:r>
      <w:r w:rsidRPr="00E268F9">
        <w:rPr>
          <w:rFonts w:hint="eastAsia"/>
        </w:rPr>
        <w:t>）模块，质膜信号通路激活的</w:t>
      </w:r>
      <w:r w:rsidRPr="00E268F9">
        <w:t>E3</w:t>
      </w:r>
      <w:r w:rsidRPr="00E268F9">
        <w:rPr>
          <w:rFonts w:hint="eastAsia"/>
        </w:rPr>
        <w:t>泛素连接酶如</w:t>
      </w:r>
      <w:r w:rsidRPr="00E268F9">
        <w:t>MARCHF5</w:t>
      </w:r>
      <w:r w:rsidRPr="00E268F9">
        <w:rPr>
          <w:rFonts w:hint="eastAsia"/>
        </w:rPr>
        <w:t>和</w:t>
      </w:r>
      <w:r w:rsidRPr="00E268F9">
        <w:t>Parkin</w:t>
      </w:r>
      <w:r w:rsidRPr="00E268F9">
        <w:rPr>
          <w:rFonts w:hint="eastAsia"/>
        </w:rPr>
        <w:t>可泛素化关键线粒体膜蛋白</w:t>
      </w:r>
      <w:r w:rsidRPr="00E268F9">
        <w:t>MCL-1</w:t>
      </w:r>
      <w:r w:rsidRPr="00E268F9">
        <w:rPr>
          <w:rFonts w:hint="eastAsia"/>
        </w:rPr>
        <w:t>与</w:t>
      </w:r>
      <w:r w:rsidRPr="00E268F9">
        <w:t>VDAC</w:t>
      </w:r>
      <w:r w:rsidRPr="00E268F9">
        <w:rPr>
          <w:rFonts w:hint="eastAsia"/>
        </w:rPr>
        <w:t>，从而迅速调整线粒体膜通透的敏感性与阈值。在膜蛋白互作网络模块，质膜</w:t>
      </w:r>
      <w:r w:rsidRPr="00E268F9">
        <w:t>-</w:t>
      </w:r>
      <w:r w:rsidRPr="00E268F9">
        <w:rPr>
          <w:rFonts w:hint="eastAsia"/>
        </w:rPr>
        <w:t>内质网</w:t>
      </w:r>
      <w:r w:rsidRPr="00E268F9">
        <w:t>-</w:t>
      </w:r>
      <w:r w:rsidRPr="00E268F9">
        <w:rPr>
          <w:rFonts w:hint="eastAsia"/>
        </w:rPr>
        <w:t>线粒体接触区域蛋白复合体（如</w:t>
      </w:r>
      <w:r w:rsidRPr="00E268F9">
        <w:t>VDAC1-IP3R-MFN2</w:t>
      </w:r>
      <w:r w:rsidRPr="00E268F9">
        <w:rPr>
          <w:rFonts w:hint="eastAsia"/>
        </w:rPr>
        <w:t>）参与跨细胞器</w:t>
      </w:r>
      <w:r w:rsidRPr="00E268F9">
        <w:t>Ca</w:t>
      </w:r>
      <w:r w:rsidRPr="00E268F9">
        <w:rPr>
          <w:rFonts w:hint="eastAsia"/>
        </w:rPr>
        <w:t>²</w:t>
      </w:r>
      <w:r w:rsidRPr="00E268F9">
        <w:t>⁺</w:t>
      </w:r>
      <w:r w:rsidRPr="00E268F9">
        <w:rPr>
          <w:rFonts w:hint="eastAsia"/>
        </w:rPr>
        <w:t>和</w:t>
      </w:r>
      <w:r w:rsidRPr="00E268F9">
        <w:t>ROS</w:t>
      </w:r>
      <w:r w:rsidRPr="00E268F9">
        <w:rPr>
          <w:rFonts w:hint="eastAsia"/>
        </w:rPr>
        <w:t>信号传递，质膜上的依赖性受体</w:t>
      </w:r>
      <w:r w:rsidRPr="00E268F9">
        <w:t>DCC</w:t>
      </w:r>
      <w:r w:rsidRPr="00E268F9">
        <w:rPr>
          <w:rFonts w:hint="eastAsia"/>
        </w:rPr>
        <w:t>在缺乏配体时也可触发线粒体膜</w:t>
      </w:r>
      <w:r w:rsidRPr="00E268F9">
        <w:t>BAX</w:t>
      </w:r>
      <w:r w:rsidRPr="00E268F9">
        <w:rPr>
          <w:rFonts w:hint="eastAsia"/>
        </w:rPr>
        <w:t>激活，从而诱发通透事件。在线粒体动力学与膜电位模块，质膜受体如</w:t>
      </w:r>
      <w:r w:rsidRPr="00E268F9">
        <w:rPr>
          <w:rFonts w:hint="eastAsia"/>
        </w:rPr>
        <w:t>EPHB6</w:t>
      </w:r>
      <w:r w:rsidRPr="00E268F9">
        <w:rPr>
          <w:rFonts w:hint="eastAsia"/>
        </w:rPr>
        <w:t>可激活</w:t>
      </w:r>
      <w:r w:rsidRPr="00E268F9">
        <w:rPr>
          <w:rFonts w:hint="eastAsia"/>
        </w:rPr>
        <w:t>ERK</w:t>
      </w:r>
      <w:r w:rsidRPr="00E268F9">
        <w:rPr>
          <w:rFonts w:hint="eastAsia"/>
        </w:rPr>
        <w:t>信号通路，磷酸化裂变蛋白</w:t>
      </w:r>
      <w:r w:rsidRPr="00E268F9">
        <w:rPr>
          <w:rFonts w:hint="eastAsia"/>
        </w:rPr>
        <w:t>DRP1</w:t>
      </w:r>
      <w:r w:rsidRPr="00E268F9">
        <w:rPr>
          <w:rFonts w:hint="eastAsia"/>
        </w:rPr>
        <w:t>以促进线粒体裂变，而帕金森病相关的</w:t>
      </w:r>
      <w:r w:rsidRPr="00E268F9">
        <w:rPr>
          <w:rFonts w:hint="eastAsia"/>
        </w:rPr>
        <w:t>LRRK2-G2019S</w:t>
      </w:r>
      <w:r w:rsidRPr="00E268F9">
        <w:rPr>
          <w:rFonts w:hint="eastAsia"/>
        </w:rPr>
        <w:t>突变则经质膜信号诱导线粒体</w:t>
      </w:r>
      <w:r w:rsidRPr="00E268F9">
        <w:rPr>
          <w:rFonts w:hint="eastAsia"/>
        </w:rPr>
        <w:t>ROS</w:t>
      </w:r>
      <w:r w:rsidRPr="00E268F9">
        <w:rPr>
          <w:rFonts w:hint="eastAsia"/>
        </w:rPr>
        <w:t>升高，激活</w:t>
      </w:r>
      <w:r w:rsidRPr="00E268F9">
        <w:rPr>
          <w:rFonts w:hint="eastAsia"/>
        </w:rPr>
        <w:t>GSDMD</w:t>
      </w:r>
      <w:r w:rsidRPr="00E268F9">
        <w:rPr>
          <w:rFonts w:hint="eastAsia"/>
        </w:rPr>
        <w:t>并促使细胞死亡方式由焦亡转向坏死性凋亡</w:t>
      </w:r>
      <w:r>
        <w:rPr>
          <w:rFonts w:hint="eastAsia"/>
        </w:rPr>
        <w:fldChar w:fldCharType="begin"/>
      </w:r>
      <w:r>
        <w:rPr>
          <w:rFonts w:hint="eastAsia"/>
        </w:rPr>
        <w:instrText xml:space="preserve"> ADDIN EN.CITE &lt;EndNote&gt;&lt;Cite ExcludeYear="1"&gt;&lt;Author&gt;Weindel&lt;/Author&gt;&lt;Year&gt;2022&lt;/Year&gt;&lt;RecNum&gt;462&lt;/RecNum&gt;&lt;DisplayText&gt;[12]&lt;/DisplayText&gt;&lt;record&gt;&lt;rec-number&gt;462&lt;/rec-number&gt;&lt;foreign-keys&gt;&lt;key app="EN" db-id="wxpasd95fvzrrgestwrv5dac0wpt09axxve5" timestamp="1750217233"&gt;462&lt;/key&gt;&lt;/foreign-keys&gt;&lt;ref-type name="Journal Article"&gt;17&lt;/ref-type&gt;&lt;contributors&gt;&lt;authors&gt;&lt;author&gt;Weindel, Chi G.&lt;/author&gt;&lt;author&gt;Martinez, Eduardo L.&lt;/author&gt;&lt;author&gt;Zhao, Xiao&lt;/author&gt;&lt;author&gt;Mabry, Cory J.&lt;/author&gt;&lt;author&gt;Bell, Samantha L.&lt;/author&gt;&lt;author&gt;Vail, Krystal J.&lt;/author&gt;&lt;author&gt;Coleman, Aja K.&lt;/author&gt;&lt;author&gt;VanPortfliet, Jordyn J.&lt;/author&gt;&lt;author&gt;Zhao, Baoyu&lt;/author&gt;&lt;author&gt;Wagner, Allison R.&lt;/author&gt;&lt;author&gt;Azam, Sikandar&lt;/author&gt;&lt;author&gt;Scott, Haley M.&lt;/author&gt;&lt;author&gt;Li, Pingwei&lt;/author&gt;&lt;author&gt;West, A. Phillip&lt;/author&gt;&lt;author&gt;Karpac, Jason&lt;/author&gt;&lt;author&gt;Patrick, Kristin L.&lt;/author&gt;&lt;author&gt;Watson, Robert O.&lt;/author&gt;&lt;/authors&gt;&lt;/contributors&gt;&lt;titles&gt;&lt;title&gt;Mitochondrial ROS promotes susceptibility to infection via gasdermin D-mediated necroptosis&lt;/title&gt;&lt;secondary-title&gt;Cell&lt;/secondary-title&gt;&lt;/titles&gt;&lt;periodical&gt;&lt;full-title&gt;Cell&lt;/full-title&gt;&lt;/periodical&gt;&lt;pages&gt;3214-3231.e23&lt;/pages&gt;&lt;volume&gt;185&lt;/volume&gt;&lt;number&gt;17&lt;/number&gt;&lt;dates&gt;&lt;year&gt;2022&lt;/year&gt;&lt;pub-dates&gt;&lt;date&gt;2022/08&lt;/date&gt;&lt;/pub-dates&gt;&lt;/dates&gt;&lt;publisher&gt;Elsevier BV&lt;/publisher&gt;&lt;isbn&gt;0092-8674&lt;/isbn&gt;&lt;urls&gt;&lt;related-urls&gt;&lt;url&gt;http://dx.doi.org/10.1016/j.cell.2022.06.038&lt;/url&gt;&lt;/related-urls&gt;&lt;/urls&gt;&lt;electronic-resource-num&gt;10.1016/j.cell.2022.06.038&lt;/electronic-resource-num&gt;&lt;/record&gt;&lt;/Cite&gt;&lt;/EndNote&gt;</w:instrText>
      </w:r>
      <w:r>
        <w:rPr>
          <w:rFonts w:hint="eastAsia"/>
        </w:rPr>
        <w:fldChar w:fldCharType="separate"/>
      </w:r>
      <w:r>
        <w:rPr>
          <w:rFonts w:hint="eastAsia"/>
          <w:noProof/>
        </w:rPr>
        <w:t>[12]</w:t>
      </w:r>
      <w:r>
        <w:rPr>
          <w:rFonts w:hint="eastAsia"/>
        </w:rPr>
        <w:fldChar w:fldCharType="end"/>
      </w:r>
      <w:r w:rsidRPr="00E268F9">
        <w:rPr>
          <w:rFonts w:hint="eastAsia"/>
        </w:rPr>
        <w:t>。最后，在信号耦联模块中，质膜的模式识别受体</w:t>
      </w:r>
      <w:r w:rsidRPr="00E268F9">
        <w:rPr>
          <w:rFonts w:hint="eastAsia"/>
        </w:rPr>
        <w:t>TLR4</w:t>
      </w:r>
      <w:r w:rsidRPr="00E268F9">
        <w:rPr>
          <w:rFonts w:hint="eastAsia"/>
        </w:rPr>
        <w:t>通过激活</w:t>
      </w:r>
      <w:r w:rsidRPr="00E268F9">
        <w:rPr>
          <w:rFonts w:hint="eastAsia"/>
        </w:rPr>
        <w:t>NF-</w:t>
      </w:r>
      <w:r w:rsidRPr="00E268F9">
        <w:rPr>
          <w:rFonts w:hint="eastAsia"/>
        </w:rPr>
        <w:t>κ</w:t>
      </w:r>
      <w:r w:rsidRPr="00E268F9">
        <w:rPr>
          <w:rFonts w:hint="eastAsia"/>
        </w:rPr>
        <w:t>B</w:t>
      </w:r>
      <w:r w:rsidRPr="00E268F9">
        <w:rPr>
          <w:rFonts w:hint="eastAsia"/>
        </w:rPr>
        <w:t>与</w:t>
      </w:r>
      <w:r w:rsidRPr="00E268F9">
        <w:rPr>
          <w:rFonts w:hint="eastAsia"/>
        </w:rPr>
        <w:t>IRF3</w:t>
      </w:r>
      <w:r w:rsidRPr="00E268F9">
        <w:rPr>
          <w:rFonts w:hint="eastAsia"/>
        </w:rPr>
        <w:t>通路上调促凋亡蛋白</w:t>
      </w:r>
      <w:r w:rsidRPr="00E268F9">
        <w:rPr>
          <w:rFonts w:hint="eastAsia"/>
        </w:rPr>
        <w:t>BIM</w:t>
      </w:r>
      <w:r w:rsidRPr="00E268F9">
        <w:rPr>
          <w:rFonts w:hint="eastAsia"/>
        </w:rPr>
        <w:t>与</w:t>
      </w:r>
      <w:r w:rsidRPr="00E268F9">
        <w:rPr>
          <w:rFonts w:hint="eastAsia"/>
        </w:rPr>
        <w:t>PUMA</w:t>
      </w:r>
      <w:r w:rsidRPr="00E268F9">
        <w:rPr>
          <w:rFonts w:hint="eastAsia"/>
        </w:rPr>
        <w:t>的表达，促进线粒体通透，而质膜免疫检查点蛋白</w:t>
      </w:r>
      <w:r w:rsidRPr="00E268F9">
        <w:rPr>
          <w:rFonts w:hint="eastAsia"/>
        </w:rPr>
        <w:t>PD-L1</w:t>
      </w:r>
      <w:r w:rsidRPr="00E268F9">
        <w:rPr>
          <w:rFonts w:hint="eastAsia"/>
        </w:rPr>
        <w:t>的逆向信号则抑制</w:t>
      </w:r>
      <w:r w:rsidRPr="00E268F9">
        <w:rPr>
          <w:rFonts w:hint="eastAsia"/>
        </w:rPr>
        <w:t>JNK</w:t>
      </w:r>
      <w:r w:rsidRPr="00E268F9">
        <w:rPr>
          <w:rFonts w:hint="eastAsia"/>
        </w:rPr>
        <w:t>信号通路降低</w:t>
      </w:r>
      <w:r w:rsidRPr="00E268F9">
        <w:rPr>
          <w:rFonts w:hint="eastAsia"/>
        </w:rPr>
        <w:t>BIM</w:t>
      </w:r>
      <w:r w:rsidRPr="00E268F9">
        <w:rPr>
          <w:rFonts w:hint="eastAsia"/>
        </w:rPr>
        <w:t>的水平，进而抑制</w:t>
      </w:r>
      <w:r w:rsidRPr="00E268F9">
        <w:rPr>
          <w:rFonts w:hint="eastAsia"/>
        </w:rPr>
        <w:t>MOMP</w:t>
      </w:r>
      <w:r w:rsidRPr="00E268F9">
        <w:rPr>
          <w:rFonts w:hint="eastAsia"/>
        </w:rPr>
        <w:t>发生</w:t>
      </w:r>
      <w:r>
        <w:rPr>
          <w:rFonts w:hint="eastAsia"/>
        </w:rPr>
        <w:fldChar w:fldCharType="begin"/>
      </w:r>
      <w:r>
        <w:rPr>
          <w:rFonts w:hint="eastAsia"/>
        </w:rPr>
        <w:instrText xml:space="preserve"> ADDIN EN.CITE &lt;EndNote&gt;&lt;Cite ExcludeYear="1"&gt;&lt;Author&gt;Zhou&lt;/Author&gt;&lt;Year&gt;2014&lt;/Year&gt;&lt;RecNum&gt;561&lt;/RecNum&gt;&lt;DisplayText&gt;[13]&lt;/DisplayText&gt;&lt;record&gt;&lt;rec-number&gt;561&lt;/rec-number&gt;&lt;foreign-keys&gt;&lt;key app="EN" db-id="wxpasd95fvzrrgestwrv5dac0wpt09axxve5" timestamp="1750302364"&gt;561&lt;/key&gt;&lt;/foreign-keys&gt;&lt;ref-type name="Journal Article"&gt;17&lt;/ref-type&gt;&lt;contributors&gt;&lt;authors&gt;&lt;author&gt;Zhou, XueZhong&lt;/author&gt;&lt;author&gt;Menche, Jörg&lt;/author&gt;&lt;author&gt;Barab</w:instrText>
      </w:r>
      <w:r>
        <w:rPr>
          <w:rFonts w:hint="eastAsia"/>
        </w:rPr>
        <w:instrText>á</w:instrText>
      </w:r>
      <w:r>
        <w:rPr>
          <w:rFonts w:hint="eastAsia"/>
        </w:rPr>
        <w:instrText>si, Albert-L</w:instrText>
      </w:r>
      <w:r>
        <w:rPr>
          <w:rFonts w:hint="eastAsia"/>
        </w:rPr>
        <w:instrText>á</w:instrText>
      </w:r>
      <w:r>
        <w:rPr>
          <w:rFonts w:hint="eastAsia"/>
        </w:rPr>
        <w:instrText>szl</w:instrText>
      </w:r>
      <w:r>
        <w:rPr>
          <w:rFonts w:hint="eastAsia"/>
        </w:rPr>
        <w:instrText>ó</w:instrText>
      </w:r>
      <w:r>
        <w:rPr>
          <w:rFonts w:hint="eastAsia"/>
        </w:rPr>
        <w:instrText>&lt;/author&gt;&lt;author&gt;Sharma, Amitabh&lt;/author&gt;&lt;/authors&gt;&lt;/contributors&gt;&lt;titles&gt;&lt;title&gt;Human symptoms</w:instrText>
      </w:r>
      <w:r>
        <w:rPr>
          <w:rFonts w:hint="eastAsia"/>
        </w:rPr>
        <w:instrText>–</w:instrText>
      </w:r>
      <w:r>
        <w:rPr>
          <w:rFonts w:hint="eastAsia"/>
        </w:rPr>
        <w:instrText>disease network&lt;/title&gt;&lt;secondary-title&gt;Nature Communications&lt;/secondary-title&gt;&lt;/titles&gt;&lt;periodical&gt;&lt;full-title&gt;Nature Communications&lt;/full-title&gt;&lt;/periodical&gt;&lt;volume&gt;5&lt;/volume&gt;&lt;number&gt;1&lt;/number&gt;&lt;dates&gt;&lt;year&gt;2014&lt;/year&gt;&lt;pub-dates&gt;&lt;date&gt;2014/06/26&lt;/date&gt;&lt;/pub-dates&gt;&lt;/dates&gt;&lt;publisher&gt;Springer Science and Business Media LLC&lt;/publisher&gt;&lt;isbn&gt;2041-1723&lt;/isbn&gt;&lt;urls&gt;&lt;related-urls&gt;&lt;url&gt;http://dx.doi.org/10.1038/ncomms5212&lt;/url&gt;&lt;/related-urls&gt;&lt;/urls&gt;&lt;electronic-resource-num&gt;10.1038/ncomms5212&lt;/electronic-resource-num&gt;&lt;/record&gt;&lt;/Cite&gt;&lt;/EndNote&gt;</w:instrText>
      </w:r>
      <w:r>
        <w:rPr>
          <w:rFonts w:hint="eastAsia"/>
        </w:rPr>
        <w:fldChar w:fldCharType="separate"/>
      </w:r>
      <w:r>
        <w:rPr>
          <w:rFonts w:hint="eastAsia"/>
          <w:noProof/>
        </w:rPr>
        <w:t>[13]</w:t>
      </w:r>
      <w:r>
        <w:rPr>
          <w:rFonts w:hint="eastAsia"/>
        </w:rPr>
        <w:fldChar w:fldCharType="end"/>
      </w:r>
      <w:r w:rsidRPr="00E268F9">
        <w:rPr>
          <w:rFonts w:hint="eastAsia"/>
        </w:rPr>
        <w:t>。综上，质膜蛋白并非直接介导线粒体膜通透，而是通过信号转导、离子稳态、膜脂重塑、蛋白修饰以及跨膜桥接网络等多条途径，将外界或膜面应激信号层层放大并最终传递至线粒体通透机制的决策节点，构成了线粒体通透性调控网络的重要外部信号输入层。</w:t>
      </w:r>
    </w:p>
    <w:p w14:paraId="65821970" w14:textId="77777777" w:rsidR="005C3C67" w:rsidRDefault="005C3C67" w:rsidP="004F0F2D">
      <w:pPr>
        <w:pStyle w:val="4"/>
        <w:rPr>
          <w:rFonts w:hint="eastAsia"/>
        </w:rPr>
      </w:pPr>
      <w:r>
        <w:t>E</w:t>
      </w:r>
      <w:r>
        <w:rPr>
          <w:rFonts w:hint="eastAsia"/>
        </w:rPr>
        <w:t>ph</w:t>
      </w:r>
      <w:r>
        <w:rPr>
          <w:rFonts w:hint="eastAsia"/>
        </w:rPr>
        <w:t>蛋白家族</w:t>
      </w:r>
      <w:r>
        <w:rPr>
          <w:rFonts w:hint="eastAsia"/>
        </w:rPr>
        <w:t xml:space="preserve"> 2000</w:t>
      </w:r>
    </w:p>
    <w:p w14:paraId="4B16B80D" w14:textId="77777777" w:rsidR="005C3C67" w:rsidRDefault="005C3C67" w:rsidP="004F0F2D">
      <w:pPr>
        <w:pStyle w:val="5"/>
        <w:rPr>
          <w:rFonts w:hint="eastAsia"/>
        </w:rPr>
      </w:pPr>
      <w:r>
        <w:rPr>
          <w:rFonts w:hint="eastAsia"/>
        </w:rPr>
        <w:t>定义</w:t>
      </w:r>
      <w:r>
        <w:rPr>
          <w:rFonts w:hint="eastAsia"/>
        </w:rPr>
        <w:t xml:space="preserve"> 100</w:t>
      </w:r>
    </w:p>
    <w:p w14:paraId="419FA6CF" w14:textId="77777777" w:rsidR="005C3C67" w:rsidRPr="004855A0" w:rsidRDefault="005C3C67" w:rsidP="004F0F2D">
      <w:pPr>
        <w:rPr>
          <w:rFonts w:hint="eastAsia"/>
        </w:rPr>
      </w:pPr>
      <w:r w:rsidRPr="0035696A">
        <w:rPr>
          <w:rFonts w:hint="eastAsia"/>
        </w:rPr>
        <w:t xml:space="preserve">Eph-ephrin </w:t>
      </w:r>
      <w:r w:rsidRPr="0035696A">
        <w:rPr>
          <w:rFonts w:hint="eastAsia"/>
        </w:rPr>
        <w:t>是最大的受体酪氨酸激酶家族</w:t>
      </w:r>
      <w:r>
        <w:rPr>
          <w:rFonts w:hint="eastAsia"/>
        </w:rPr>
        <w:t>。</w:t>
      </w:r>
      <w:r w:rsidRPr="004855A0">
        <w:rPr>
          <w:rFonts w:hint="eastAsia"/>
        </w:rPr>
        <w:t>Eph</w:t>
      </w:r>
      <w:r w:rsidRPr="004855A0">
        <w:rPr>
          <w:rFonts w:hint="eastAsia"/>
        </w:rPr>
        <w:t>受体是一类结构高度保守的酪氨酸激酶跨膜蛋白，分为</w:t>
      </w:r>
      <w:r w:rsidRPr="004855A0">
        <w:rPr>
          <w:rFonts w:hint="eastAsia"/>
        </w:rPr>
        <w:t>A</w:t>
      </w:r>
      <w:r w:rsidRPr="004855A0">
        <w:rPr>
          <w:rFonts w:hint="eastAsia"/>
        </w:rPr>
        <w:t>类与</w:t>
      </w:r>
      <w:r w:rsidRPr="004855A0">
        <w:rPr>
          <w:rFonts w:hint="eastAsia"/>
        </w:rPr>
        <w:t>B</w:t>
      </w:r>
      <w:r w:rsidRPr="004855A0">
        <w:rPr>
          <w:rFonts w:hint="eastAsia"/>
        </w:rPr>
        <w:t>类，分别与其配对的</w:t>
      </w:r>
      <w:proofErr w:type="spellStart"/>
      <w:r w:rsidRPr="004855A0">
        <w:rPr>
          <w:rFonts w:hint="eastAsia"/>
        </w:rPr>
        <w:t>ephrinA</w:t>
      </w:r>
      <w:proofErr w:type="spellEnd"/>
      <w:r w:rsidRPr="004855A0">
        <w:rPr>
          <w:rFonts w:hint="eastAsia"/>
        </w:rPr>
        <w:t>与</w:t>
      </w:r>
      <w:proofErr w:type="spellStart"/>
      <w:r w:rsidRPr="004855A0">
        <w:rPr>
          <w:rFonts w:hint="eastAsia"/>
        </w:rPr>
        <w:t>ephrinB</w:t>
      </w:r>
      <w:proofErr w:type="spellEnd"/>
      <w:r w:rsidRPr="004855A0">
        <w:rPr>
          <w:rFonts w:hint="eastAsia"/>
        </w:rPr>
        <w:t>配体结合后介导细胞间双向信号传导。该家族在胚胎发育、细胞迁移、轴突导向及免疫稳态等过程中发挥关键调控作用，近年来其在代谢与线粒体功能中的潜在作用亦受到关注</w:t>
      </w:r>
      <w:r>
        <w:t>{10.1016/j.yjmcc.2009.02.028}{10.1038/s41467-024-53835-9}</w:t>
      </w:r>
      <w:r w:rsidRPr="004855A0">
        <w:rPr>
          <w:rFonts w:hint="eastAsia"/>
        </w:rPr>
        <w:t>。</w:t>
      </w:r>
    </w:p>
    <w:p w14:paraId="24CF361B" w14:textId="77777777" w:rsidR="005C3C67" w:rsidRDefault="005C3C67" w:rsidP="004F0F2D">
      <w:pPr>
        <w:pStyle w:val="5"/>
        <w:rPr>
          <w:rFonts w:hint="eastAsia"/>
        </w:rPr>
      </w:pPr>
      <w:r>
        <w:rPr>
          <w:rFonts w:hint="eastAsia"/>
        </w:rPr>
        <w:t>时间维度</w:t>
      </w:r>
      <w:r>
        <w:rPr>
          <w:rFonts w:hint="eastAsia"/>
        </w:rPr>
        <w:t xml:space="preserve"> 500</w:t>
      </w:r>
    </w:p>
    <w:p w14:paraId="3C5B7AA8" w14:textId="77777777" w:rsidR="005C3C67" w:rsidRPr="004855A0" w:rsidRDefault="005C3C67" w:rsidP="004F0F2D">
      <w:pPr>
        <w:rPr>
          <w:rFonts w:ascii="宋体" w:hAnsi="宋体"/>
        </w:rPr>
      </w:pPr>
      <w:r w:rsidRPr="004855A0">
        <w:t xml:space="preserve">Eph </w:t>
      </w:r>
      <w:r w:rsidRPr="004855A0">
        <w:t>受体家族的研究历程</w:t>
      </w:r>
      <w:r w:rsidRPr="004855A0">
        <w:rPr>
          <w:rFonts w:hint="eastAsia"/>
        </w:rPr>
        <w:t>起源自</w:t>
      </w:r>
      <w:r w:rsidRPr="004855A0">
        <w:t>上世纪九十年代，最初，该家族因其酪氨酸激酶活性与神经系统特异表达被鉴定并归入受体酪氨酸激酶（</w:t>
      </w:r>
      <w:r w:rsidRPr="004855A0">
        <w:t>RTK</w:t>
      </w:r>
      <w:r w:rsidRPr="004855A0">
        <w:t>）超家族，其中最早被报道的成员是</w:t>
      </w:r>
      <w:r w:rsidRPr="004855A0">
        <w:t xml:space="preserve"> EphB1 </w:t>
      </w:r>
      <w:r w:rsidRPr="004855A0">
        <w:t>与</w:t>
      </w:r>
      <w:r w:rsidRPr="004855A0">
        <w:t xml:space="preserve"> EphA1</w:t>
      </w:r>
      <w:r w:rsidRPr="004855A0">
        <w:t>，其命名源于其在肝癌细胞系中被富集表达的特点</w:t>
      </w:r>
      <w:r w:rsidRPr="004855A0">
        <w:rPr>
          <w:rFonts w:hint="eastAsia"/>
        </w:rPr>
        <w:fldChar w:fldCharType="begin"/>
      </w:r>
      <w:r>
        <w:rPr>
          <w:rFonts w:hint="eastAsia"/>
        </w:rPr>
        <w:instrText xml:space="preserve"> ADDIN EN.CITE &lt;EndNote&gt;&lt;Cite ExcludeYear="1"&gt;&lt;Author&gt;Ullrich&lt;/Author&gt;&lt;Year&gt;1990&lt;/Year&gt;&lt;RecNum&gt;100&lt;/RecNum&gt;&lt;DisplayText&gt;[14]&lt;/DisplayText&gt;&lt;record&gt;&lt;rec-number&gt;100&lt;/rec-number&gt;&lt;foreign-keys&gt;&lt;key app="EN" db-id="wxpasd95fvzrrgestwrv5dac0wpt09axxve5" timestamp="1749186914"&gt;100&lt;/key&gt;&lt;/foreign-keys&gt;&lt;ref-type name="Journal Article"&gt;17&lt;/ref-type&gt;&lt;contributors&gt;&lt;authors&gt;&lt;author&gt;Ullrich, A.&lt;/author&gt;&lt;author&gt;Schlessinger, J.&lt;/author&gt;&lt;/authors&gt;&lt;/contributors&gt;&lt;auth-address&gt;Max-Planck-Institut fur Biochemie, Martinsried, Federal Republic of Germany.&lt;/auth-address&gt;&lt;titles&gt;&lt;title&gt;Signal transduction by receptors with tyrosine kinase activity&lt;/title&gt;&lt;secondary-title&gt;Cell&lt;/secondary-title&gt;&lt;/titles&gt;&lt;periodical&gt;&lt;full-title&gt;Cell&lt;/full-title&gt;&lt;/periodical&gt;&lt;pages&gt;203-12&lt;/pages&gt;&lt;volume&gt;61&lt;/volume&gt;&lt;number&gt;2&lt;/number&gt;&lt;keywords&gt;&lt;keyword&gt;Animals&lt;/keyword&gt;&lt;keyword&gt;Cell Membrane/metabolism&lt;/keyword&gt;&lt;keyword&gt;ErbB Receptors/physiology&lt;/keyword&gt;&lt;keyword&gt;Humans&lt;/keyword&gt;&lt;keyword&gt;Models, Biological&lt;/keyword&gt;&lt;keyword&gt;Protein-Tyrosine Kinases/*metabolism&lt;/keyword&gt;&lt;keyword&gt;Proto-Oncogenes&lt;/keyword&gt;&lt;keyword&gt;Receptors, Cell Surface/*physiology&lt;/keyword&gt;&lt;keyword&gt;*Signal Transduction&lt;/keyword&gt;&lt;/keywords&gt;&lt;dates&gt;&lt;year&gt;1990&lt;/year&gt;&lt;pub-dates&gt;&lt;date&gt;Apr 20&lt;/date&gt;&lt;/pub-dates&gt;&lt;/dates&gt;&lt;isbn&gt;0092-8674 (Print)&amp;#xD;0092-8674 (Linking)&lt;/isbn&gt;&lt;accession-num&gt;2158859&lt;/accession-num&gt;&lt;label&gt;10.1016/0092-8674(90)90801-k&lt;/label&gt;&lt;urls&gt;&lt;related-urls&gt;&lt;url&gt;https://www.ncbi.nlm.nih.gov/pubmed/2158859&lt;/url&gt;&lt;/related-urls&gt;&lt;/urls&gt;&lt;electronic-resource-num&gt;10.1016/0092-8674(90)90801-k&lt;/electronic-resource-num&gt;&lt;remote-database-name&gt;Medline&lt;/remote-database-name&gt;&lt;remote-database-provider&gt;NLM&lt;/remote-database-provider&gt;&lt;/record&gt;&lt;/Cite&gt;&lt;/EndNote&gt;</w:instrText>
      </w:r>
      <w:r w:rsidRPr="004855A0">
        <w:rPr>
          <w:rFonts w:hint="eastAsia"/>
        </w:rPr>
        <w:fldChar w:fldCharType="separate"/>
      </w:r>
      <w:r>
        <w:rPr>
          <w:rFonts w:hint="eastAsia"/>
          <w:noProof/>
        </w:rPr>
        <w:t>[14]</w:t>
      </w:r>
      <w:r w:rsidRPr="004855A0">
        <w:rPr>
          <w:rFonts w:hint="eastAsia"/>
        </w:rPr>
        <w:fldChar w:fldCharType="end"/>
      </w:r>
      <w:r w:rsidRPr="004855A0">
        <w:t>。随后的研究确认，</w:t>
      </w:r>
      <w:r w:rsidRPr="004855A0">
        <w:t xml:space="preserve">Eph </w:t>
      </w:r>
      <w:r w:rsidRPr="004855A0">
        <w:t>受体可通过</w:t>
      </w:r>
      <w:r w:rsidRPr="004855A0">
        <w:rPr>
          <w:rFonts w:hint="eastAsia"/>
        </w:rPr>
        <w:t>与</w:t>
      </w:r>
      <w:r w:rsidRPr="004855A0">
        <w:t>其膜结合型配体</w:t>
      </w:r>
      <w:r w:rsidRPr="004855A0">
        <w:t xml:space="preserve"> ephrin </w:t>
      </w:r>
      <w:r w:rsidRPr="004855A0">
        <w:t>结合，触发双向信号传导</w:t>
      </w:r>
      <w:r w:rsidRPr="004855A0">
        <w:t>——</w:t>
      </w:r>
      <w:r w:rsidRPr="004855A0">
        <w:t>既影响配体细胞，也调节受体细胞的行为，从而拓展了传统单向信号通路的认知</w:t>
      </w:r>
      <w:r w:rsidRPr="004855A0">
        <w:rPr>
          <w:rFonts w:hint="eastAsia"/>
        </w:rPr>
        <w:fldChar w:fldCharType="begin"/>
      </w:r>
      <w:r>
        <w:rPr>
          <w:rFonts w:hint="eastAsia"/>
        </w:rPr>
        <w:instrText xml:space="preserve"> ADDIN EN.CITE &lt;EndNote&gt;&lt;Cite ExcludeYear="1"&gt;&lt;Author&gt;Davis&lt;/Author&gt;&lt;Year&gt;1996&lt;/Year&gt;&lt;RecNum&gt;103&lt;/RecNum&gt;&lt;DisplayText&gt;[15]&lt;/DisplayText&gt;&lt;record&gt;&lt;rec-number&gt;103&lt;/rec-number&gt;&lt;foreign-keys&gt;&lt;key app="EN" db-id="wxpasd95fvzrrgestwrv5dac0wpt09axxve5" timestamp="1749204087"&gt;103&lt;/key&gt;&lt;/foreign-keys&gt;&lt;ref-type name="Journal Article"&gt;17&lt;/ref-type&gt;&lt;contributors&gt;&lt;authors&gt;&lt;author&gt;Davis, Samuel&lt;/author&gt;&lt;author&gt;Aldrich, Thomas H.&lt;/author&gt;&lt;author&gt;Jones, Pamela F.&lt;/author&gt;&lt;author&gt;Acheson, Ann&lt;/author&gt;&lt;author&gt;Compton, Debra L.&lt;/author&gt;&lt;author&gt;Jain, Vivek&lt;/author&gt;&lt;author&gt;Ryan, Terence E.&lt;/author&gt;&lt;author&gt;Bruno, Joanne&lt;/author&gt;&lt;author&gt;Radziejewski, Czeslaw&lt;/author&gt;&lt;author&gt;Maisonpierre, Peter C.&lt;/author&gt;&lt;author&gt;Yancopoulos, George D.&lt;/author&gt;&lt;/authors&gt;&lt;/contributors&gt;&lt;titles&gt;&lt;title&gt;Isolation of Angiopoietin-1, a Ligand for the TIE2 Receptor, by Secretion-Trap Expression Cloning&lt;/title&gt;&lt;secondary-title&gt;Cell&lt;/secondary-title&gt;&lt;/titles&gt;&lt;periodical&gt;&lt;full-title&gt;Cell&lt;/full-title&gt;&lt;/periodical&gt;&lt;pages&gt;1161-1169&lt;/pages&gt;&lt;volume&gt;87&lt;/volume&gt;&lt;number&gt;7&lt;/number&gt;&lt;dates&gt;&lt;year&gt;1996&lt;/year&gt;&lt;pub-dates&gt;&lt;date&gt;1996/12&lt;/date&gt;&lt;/pub-dates&gt;&lt;/dates&gt;&lt;publisher&gt;Elsevier BV&lt;/publisher&gt;&lt;isbn&gt;0092-8674&lt;/isbn&gt;&lt;urls&gt;&lt;related-urls&gt;&lt;url&gt;http://dx.doi.org/10.1016/S0092-8674(00)81812-7&lt;/url&gt;&lt;/related-urls&gt;&lt;/urls&gt;&lt;electronic-resource-num&gt;10.1016/s0092-8674(00)81812-7&lt;/electronic-resource-num&gt;&lt;/record&gt;&lt;/Cite&gt;&lt;/EndNote&gt;</w:instrText>
      </w:r>
      <w:r w:rsidRPr="004855A0">
        <w:rPr>
          <w:rFonts w:hint="eastAsia"/>
        </w:rPr>
        <w:fldChar w:fldCharType="separate"/>
      </w:r>
      <w:r>
        <w:rPr>
          <w:rFonts w:hint="eastAsia"/>
          <w:noProof/>
        </w:rPr>
        <w:t>[15]</w:t>
      </w:r>
      <w:r w:rsidRPr="004855A0">
        <w:rPr>
          <w:rFonts w:hint="eastAsia"/>
        </w:rPr>
        <w:fldChar w:fldCharType="end"/>
      </w:r>
      <w:r w:rsidRPr="004855A0">
        <w:rPr>
          <w:rFonts w:hint="eastAsia"/>
        </w:rPr>
        <w:t>。</w:t>
      </w:r>
    </w:p>
    <w:p w14:paraId="1C7D5880" w14:textId="77777777" w:rsidR="005C3C67" w:rsidRPr="004855A0" w:rsidRDefault="005C3C67" w:rsidP="004F0F2D">
      <w:pPr>
        <w:rPr>
          <w:rFonts w:hint="eastAsia"/>
        </w:rPr>
      </w:pPr>
      <w:r w:rsidRPr="004855A0">
        <w:t>进入</w:t>
      </w:r>
      <w:r w:rsidRPr="004855A0">
        <w:t xml:space="preserve"> </w:t>
      </w:r>
      <w:r w:rsidRPr="004855A0">
        <w:rPr>
          <w:rFonts w:hint="eastAsia"/>
        </w:rPr>
        <w:t>90</w:t>
      </w:r>
      <w:r w:rsidRPr="004855A0">
        <w:rPr>
          <w:rFonts w:hint="eastAsia"/>
        </w:rPr>
        <w:t>世纪下叶</w:t>
      </w:r>
      <w:r w:rsidRPr="004855A0">
        <w:t>，</w:t>
      </w:r>
      <w:r w:rsidRPr="004855A0">
        <w:t xml:space="preserve">Eph-ephrin </w:t>
      </w:r>
      <w:r w:rsidRPr="004855A0">
        <w:t>通路在发育生物学中的作用成为研究热点。</w:t>
      </w:r>
      <w:r w:rsidRPr="004855A0">
        <w:rPr>
          <w:rFonts w:hint="eastAsia"/>
        </w:rPr>
        <w:t>首先被人关注到的就是在</w:t>
      </w:r>
      <w:r w:rsidRPr="004855A0">
        <w:t>脉管系统的分化中，</w:t>
      </w:r>
      <w:r w:rsidRPr="004855A0">
        <w:t xml:space="preserve">ephrin-B2 </w:t>
      </w:r>
      <w:r w:rsidRPr="004855A0">
        <w:t>和</w:t>
      </w:r>
      <w:r w:rsidRPr="004855A0">
        <w:t xml:space="preserve"> EphB4 </w:t>
      </w:r>
      <w:r w:rsidRPr="004855A0">
        <w:t>被分别定位于动脉与静脉内皮细胞，首</w:t>
      </w:r>
      <w:r w:rsidRPr="004855A0">
        <w:rPr>
          <w:rFonts w:hint="eastAsia"/>
        </w:rPr>
        <w:t>成为</w:t>
      </w:r>
      <w:r w:rsidRPr="004855A0">
        <w:t>“</w:t>
      </w:r>
      <w:r w:rsidRPr="004855A0">
        <w:t>分子身份决定血管命运</w:t>
      </w:r>
      <w:r w:rsidRPr="004855A0">
        <w:t>”</w:t>
      </w:r>
      <w:r w:rsidRPr="004855A0">
        <w:t>模型</w:t>
      </w:r>
      <w:r w:rsidRPr="004855A0">
        <w:rPr>
          <w:rFonts w:hint="eastAsia"/>
        </w:rPr>
        <w:t>的关键分子</w:t>
      </w:r>
      <w:r w:rsidRPr="004855A0">
        <w:rPr>
          <w:rFonts w:hint="eastAsia"/>
        </w:rPr>
        <w:fldChar w:fldCharType="begin"/>
      </w:r>
      <w:r>
        <w:rPr>
          <w:rFonts w:hint="eastAsia"/>
        </w:rPr>
        <w:instrText xml:space="preserve"> ADDIN EN.CITE &lt;EndNote&gt;&lt;Cite ExcludeYear="1"&gt;&lt;Author&gt;George&lt;/Author&gt;&lt;Year&gt;1998&lt;/Year&gt;&lt;RecNum&gt;104&lt;/RecNum&gt;&lt;DisplayText&gt;[16]&lt;/DisplayText&gt;&lt;record&gt;&lt;rec-number&gt;104&lt;/rec-number&gt;&lt;foreign-keys&gt;&lt;key app="EN" db-id="wxpasd95fvzrrgestwrv5dac0wpt09axxve5" timestamp="1749204087"&gt;104&lt;/key&gt;&lt;/foreign-keys&gt;&lt;ref-type name="Journal Article"&gt;17&lt;/ref-type&gt;&lt;contributors&gt;&lt;authors&gt;&lt;author&gt;George, Sean E.&lt;/author&gt;&lt;author&gt;Simokat, Kristin&lt;/author&gt;&lt;author&gt;Hardin, Jeff&lt;/author&gt;&lt;author&gt;Chisholm, Andrew D.&lt;/author&gt;&lt;/authors&gt;&lt;/contributors&gt;&lt;titles&gt;&lt;title&gt;The VAB-1 Eph Receptor Tyrosine Kinase Functions in Neural and Epithelial Morphogenesis in C. elegans&lt;/title&gt;&lt;secondary-title&gt;Cell&lt;/secondary-title&gt;&lt;/titles&gt;&lt;periodical&gt;&lt;full-title&gt;Cell&lt;/full-title&gt;&lt;/periodical&gt;&lt;pages&gt;633-643&lt;/pages&gt;&lt;volume&gt;92&lt;/volume&gt;&lt;number&gt;5&lt;/number&gt;&lt;dates&gt;&lt;year&gt;1998&lt;/year&gt;&lt;pub-dates&gt;&lt;date&gt;1998/03&lt;/date&gt;&lt;/pub-dates&gt;&lt;/dates&gt;&lt;publisher&gt;Elsevier BV&lt;/publisher&gt;&lt;isbn&gt;0092-8674&lt;/isbn&gt;&lt;urls&gt;&lt;related-urls&gt;&lt;url&gt;http://dx.doi.org/10.1016/S0092-8674(00)81131-9&lt;/url&gt;&lt;/related-urls&gt;&lt;/urls&gt;&lt;electronic-resource-num&gt;10.1016/s0092-8674(00)81131-9&lt;/electronic-resource-num&gt;&lt;/record&gt;&lt;/Cite&gt;&lt;/EndNote&gt;</w:instrText>
      </w:r>
      <w:r w:rsidRPr="004855A0">
        <w:rPr>
          <w:rFonts w:hint="eastAsia"/>
        </w:rPr>
        <w:fldChar w:fldCharType="separate"/>
      </w:r>
      <w:r>
        <w:rPr>
          <w:rFonts w:hint="eastAsia"/>
          <w:noProof/>
        </w:rPr>
        <w:t>[16]</w:t>
      </w:r>
      <w:r w:rsidRPr="004855A0">
        <w:rPr>
          <w:rFonts w:hint="eastAsia"/>
        </w:rPr>
        <w:fldChar w:fldCharType="end"/>
      </w:r>
      <w:r w:rsidRPr="004855A0">
        <w:t>。值得注意的是，正反向信号在血管发育中均不可或缺，其双向缺失可导致镜像表型的血管缺陷</w:t>
      </w:r>
      <w:r w:rsidRPr="004855A0">
        <w:rPr>
          <w:rFonts w:hint="eastAsia"/>
        </w:rPr>
        <w:fldChar w:fldCharType="begin"/>
      </w:r>
      <w:r>
        <w:rPr>
          <w:rFonts w:hint="eastAsia"/>
        </w:rPr>
        <w:instrText xml:space="preserve"> ADDIN EN.CITE &lt;EndNote&gt;&lt;Cite ExcludeYear="1"&gt;&lt;Author&gt;Gerety&lt;/Author&gt;&lt;Year&gt;1999&lt;/Year&gt;&lt;RecNum&gt;105&lt;/RecNum&gt;&lt;DisplayText&gt;[17]&lt;/DisplayText&gt;&lt;record&gt;&lt;rec-number&gt;105&lt;/rec-number&gt;&lt;foreign-keys&gt;&lt;key app="EN" db-id="wxpasd95fvzrrgestwrv5dac0wpt09axxve5" timestamp="1749204087"&gt;105&lt;/key&gt;&lt;/foreign-keys&gt;&lt;ref-type name="Journal Article"&gt;17&lt;/ref-type&gt;&lt;contributors&gt;&lt;authors&gt;&lt;author&gt;Gerety, Sebastian S.&lt;/author&gt;&lt;author&gt;Wang, Hai U.&lt;/author&gt;&lt;author&gt;Chen, Zhou-Feng&lt;/author&gt;&lt;author&gt;Anderson, David J.&lt;/author&gt;&lt;/authors&gt;&lt;/contributors&gt;&lt;titles&gt;&lt;title&gt;Symmetrical Mutant Phenotypes of the Receptor EphB4 and Its Specific Transmembrane Ligand ephrin-B2 in Cardiovascular Development&lt;/title&gt;&lt;secondary-title&gt;Molecular Cell&lt;/secondary-title&gt;&lt;/titles&gt;&lt;periodical&gt;&lt;full-title&gt;Molecular Cell&lt;/full-title&gt;&lt;/periodical&gt;&lt;pages&gt;403-414&lt;/pages&gt;&lt;volume&gt;4&lt;/volume&gt;&lt;number&gt;3&lt;/number&gt;&lt;dates&gt;&lt;year&gt;1999&lt;/year&gt;&lt;pub-dates&gt;&lt;date&gt;1999/09&lt;/date&gt;&lt;/pub-dates&gt;&lt;/dates&gt;&lt;publisher&gt;Elsevier BV&lt;/publisher&gt;&lt;isbn&gt;1097-2765&lt;/isbn&gt;&lt;urls&gt;&lt;related-urls&gt;&lt;url&gt;http://dx.doi.org/10.1016/S1097-2765(00)80342-1&lt;/url&gt;&lt;/related-urls&gt;&lt;/urls&gt;&lt;electronic-resource-num&gt;10.1016/s1097-2765(00)80342-1&lt;/electronic-resource-num&gt;&lt;/record&gt;&lt;/Cite&gt;&lt;/EndNote&gt;</w:instrText>
      </w:r>
      <w:r w:rsidRPr="004855A0">
        <w:rPr>
          <w:rFonts w:hint="eastAsia"/>
        </w:rPr>
        <w:fldChar w:fldCharType="separate"/>
      </w:r>
      <w:r>
        <w:rPr>
          <w:rFonts w:hint="eastAsia"/>
          <w:noProof/>
        </w:rPr>
        <w:t>[17]</w:t>
      </w:r>
      <w:r w:rsidRPr="004855A0">
        <w:rPr>
          <w:rFonts w:hint="eastAsia"/>
        </w:rPr>
        <w:fldChar w:fldCharType="end"/>
      </w:r>
      <w:r w:rsidRPr="004855A0">
        <w:t>。与此同时，</w:t>
      </w:r>
      <w:r w:rsidRPr="004855A0">
        <w:t xml:space="preserve">EphB2 </w:t>
      </w:r>
      <w:r w:rsidRPr="004855A0">
        <w:t>在突触配对中的关键作用也逐渐显现，标志着该信号轴开始涉足神经可塑性领域</w:t>
      </w:r>
      <w:r w:rsidRPr="004855A0">
        <w:rPr>
          <w:rFonts w:hint="eastAsia"/>
        </w:rPr>
        <w:fldChar w:fldCharType="begin"/>
      </w:r>
      <w:r>
        <w:rPr>
          <w:rFonts w:hint="eastAsia"/>
        </w:rPr>
        <w:instrText xml:space="preserve"> ADDIN EN.CITE &lt;EndNote&gt;&lt;Cite ExcludeYear="1"&gt;&lt;Author&gt;Dalva&lt;/Author&gt;&lt;Year&gt;2000&lt;/Year&gt;&lt;RecNum&gt;106&lt;/RecNum&gt;&lt;DisplayText&gt;[18]&lt;/DisplayText&gt;&lt;record&gt;&lt;rec-number&gt;106&lt;/rec-number&gt;&lt;foreign-keys&gt;&lt;key app="EN" db-id="wxpasd95fvzrrgestwrv5dac0wpt09axxve5" timestamp="1749204087"&gt;106&lt;/key&gt;&lt;/foreign-keys&gt;&lt;ref-type name="Journal Article"&gt;17&lt;/ref-type&gt;&lt;contributors&gt;&lt;authors&gt;&lt;author&gt;Dalva, Matthew B.&lt;/author&gt;&lt;author&gt;Takasu, Mari A.&lt;/author&gt;&lt;author&gt;Lin, Michael Z.&lt;/author&gt;&lt;author&gt;Shamah, Steven M.&lt;/author&gt;&lt;author&gt;Hu, Linda&lt;/author&gt;&lt;author&gt;Gale, Nicholas W.&lt;/author&gt;&lt;author&gt;Greenberg, Michael E.&lt;/author&gt;&lt;/authors&gt;&lt;/contributors&gt;&lt;titles&gt;&lt;title&gt;EphB Receptors Interact with NMDA Receptors and Regulate Excitatory Synapse Formation&lt;/title&gt;&lt;secondary-title&gt;Cell&lt;/secondary-title&gt;&lt;/titles&gt;&lt;periodical&gt;&lt;full-title&gt;Cell&lt;/full-title&gt;&lt;/periodical&gt;&lt;pages&gt;945-956&lt;/pages&gt;&lt;volume&gt;103&lt;/volume&gt;&lt;number&gt;6&lt;/number&gt;&lt;dates&gt;&lt;year&gt;2000&lt;/year&gt;&lt;pub-dates&gt;&lt;date&gt;2000/12&lt;/date&gt;&lt;/pub-dates&gt;&lt;/dates&gt;&lt;publisher&gt;Elsevier BV&lt;/publisher&gt;&lt;isbn&gt;0092-8674&lt;/isbn&gt;&lt;urls&gt;&lt;related-urls&gt;&lt;url&gt;http://dx.doi.org/10.1016/S0092-8674(00)00197-5&lt;/url&gt;&lt;/related-urls&gt;&lt;/urls&gt;&lt;electronic-resource-num&gt;10.1016/s0092-8674(00)00197-5&lt;/electronic-resource-num&gt;&lt;/record&gt;&lt;/Cite&gt;&lt;/EndNote&gt;</w:instrText>
      </w:r>
      <w:r w:rsidRPr="004855A0">
        <w:rPr>
          <w:rFonts w:hint="eastAsia"/>
        </w:rPr>
        <w:fldChar w:fldCharType="separate"/>
      </w:r>
      <w:r>
        <w:rPr>
          <w:rFonts w:hint="eastAsia"/>
          <w:noProof/>
        </w:rPr>
        <w:t>[18]</w:t>
      </w:r>
      <w:r w:rsidRPr="004855A0">
        <w:rPr>
          <w:rFonts w:hint="eastAsia"/>
        </w:rPr>
        <w:fldChar w:fldCharType="end"/>
      </w:r>
      <w:r w:rsidRPr="004855A0">
        <w:t>。</w:t>
      </w:r>
    </w:p>
    <w:p w14:paraId="0FB8D555" w14:textId="77777777" w:rsidR="005C3C67" w:rsidRPr="004855A0" w:rsidRDefault="005C3C67" w:rsidP="004F0F2D">
      <w:pPr>
        <w:rPr>
          <w:rFonts w:hint="eastAsia"/>
        </w:rPr>
      </w:pPr>
      <w:r w:rsidRPr="004855A0">
        <w:t>进入</w:t>
      </w:r>
      <w:r w:rsidRPr="004855A0">
        <w:t xml:space="preserve"> 21 </w:t>
      </w:r>
      <w:r w:rsidRPr="004855A0">
        <w:t>世纪初，结构生物学的突破使</w:t>
      </w:r>
      <w:r w:rsidRPr="004855A0">
        <w:t xml:space="preserve"> Eph-ephrin </w:t>
      </w:r>
      <w:r w:rsidRPr="004855A0">
        <w:t>的信号机制得以更精确解析。</w:t>
      </w:r>
      <w:r w:rsidRPr="004855A0">
        <w:t xml:space="preserve">2001 </w:t>
      </w:r>
      <w:r w:rsidRPr="004855A0">
        <w:t>年，</w:t>
      </w:r>
      <w:r w:rsidRPr="004855A0">
        <w:t xml:space="preserve">Himanen </w:t>
      </w:r>
      <w:r w:rsidRPr="004855A0">
        <w:t>等</w:t>
      </w:r>
      <w:r w:rsidRPr="004855A0">
        <w:rPr>
          <w:rFonts w:hint="eastAsia"/>
        </w:rPr>
        <w:t>人</w:t>
      </w:r>
      <w:r w:rsidRPr="004855A0">
        <w:t>解析了</w:t>
      </w:r>
      <w:r w:rsidRPr="004855A0">
        <w:t xml:space="preserve"> EphB2 </w:t>
      </w:r>
      <w:r w:rsidRPr="004855A0">
        <w:t>与</w:t>
      </w:r>
      <w:r w:rsidRPr="004855A0">
        <w:t xml:space="preserve"> ephrin-B2 </w:t>
      </w:r>
      <w:r w:rsidRPr="004855A0">
        <w:t>的复合物晶体结构，揭示了受体簇集与激酶激活之间的关系，为后续靶向干预奠定了理论基础</w:t>
      </w:r>
      <w:r w:rsidRPr="004855A0">
        <w:rPr>
          <w:rFonts w:hint="eastAsia"/>
        </w:rPr>
        <w:fldChar w:fldCharType="begin"/>
      </w:r>
      <w:r>
        <w:rPr>
          <w:rFonts w:hint="eastAsia"/>
        </w:rPr>
        <w:instrText xml:space="preserve"> ADDIN EN.CITE &lt;EndNote&gt;&lt;Cite ExcludeYear="1"&gt;&lt;Author&gt;Himanen&lt;/Author&gt;&lt;Year&gt;2001&lt;/Year&gt;&lt;RecNum&gt;107&lt;/RecNum&gt;&lt;DisplayText&gt;[19]&lt;/DisplayText&gt;&lt;record&gt;&lt;rec-number&gt;107&lt;/rec-number&gt;&lt;foreign-keys&gt;&lt;key app="EN" db-id="wxpasd95fvzrrgestwrv5dac0wpt09axxve5" timestamp="1749204087"&gt;107&lt;/key&gt;&lt;/foreign-keys&gt;&lt;ref-type name="Journal Article"&gt;17&lt;/ref-type&gt;&lt;contributors&gt;&lt;authors&gt;&lt;author&gt;Himanen, Juha-Pekka&lt;/author&gt;&lt;author&gt;Rajashankar, Kanagalaghatta R.&lt;/author&gt;&lt;author&gt;Lackmann, Martin&lt;/author&gt;&lt;author&gt;Cowan, Chad A.&lt;/author&gt;&lt;author&gt;Henkemeyer, Mark&lt;/author&gt;&lt;author&gt;Nikolov, Dimitar B.&lt;/author&gt;&lt;/authors&gt;&lt;/contributors&gt;&lt;titles&gt;&lt;title&gt;Crystal structure of an Eph receptor</w:instrText>
      </w:r>
      <w:r>
        <w:rPr>
          <w:rFonts w:hint="eastAsia"/>
        </w:rPr>
        <w:instrText>–</w:instrText>
      </w:r>
      <w:r>
        <w:rPr>
          <w:rFonts w:hint="eastAsia"/>
        </w:rPr>
        <w:instrText>ephrin complex&lt;/title&gt;&lt;secondary-title&gt;Nature&lt;/secondary-title&gt;&lt;/titles&gt;&lt;periodical&gt;&lt;full-title&gt;Nature&lt;/full-title&gt;&lt;/periodical&gt;&lt;pages&gt;933-938&lt;/pages&gt;&lt;volume&gt;414&lt;/volume&gt;&lt;number&gt;6866&lt;/number&gt;&lt;dates&gt;&lt;year&gt;2001&lt;/year&gt;&lt;pub-dates&gt;&lt;date&gt;2001/12&lt;/date&gt;&lt;/pub-dates&gt;&lt;/dates&gt;&lt;publisher&gt;Springer Science and Business Media LLC&lt;/publisher&gt;&lt;isbn&gt;0028-0836&amp;#xD;1476-4687&lt;/isbn&gt;&lt;urls&gt;&lt;related-urls&gt;&lt;url&gt;http://dx.doi.org/10.1038/414933a&lt;/url&gt;&lt;/related-urls&gt;&lt;/urls&gt;&lt;electronic-resource-num&gt;10.1038/414933a&lt;/electronic-resource-num&gt;&lt;/record&gt;&lt;/Cite&gt;&lt;/EndNote&gt;</w:instrText>
      </w:r>
      <w:r w:rsidRPr="004855A0">
        <w:rPr>
          <w:rFonts w:hint="eastAsia"/>
        </w:rPr>
        <w:fldChar w:fldCharType="separate"/>
      </w:r>
      <w:r>
        <w:rPr>
          <w:rFonts w:hint="eastAsia"/>
          <w:noProof/>
        </w:rPr>
        <w:t>[19]</w:t>
      </w:r>
      <w:r w:rsidRPr="004855A0">
        <w:rPr>
          <w:rFonts w:hint="eastAsia"/>
        </w:rPr>
        <w:fldChar w:fldCharType="end"/>
      </w:r>
      <w:r w:rsidRPr="004855A0">
        <w:t>。紧随其后的遗传学与发育模型研究进一步揭示，</w:t>
      </w:r>
      <w:r w:rsidRPr="004855A0">
        <w:t xml:space="preserve">ephrin-B1 </w:t>
      </w:r>
      <w:r w:rsidRPr="004855A0">
        <w:t>的反向信号同样对组织构型与细胞极性至关重要</w:t>
      </w:r>
      <w:r w:rsidRPr="004855A0">
        <w:rPr>
          <w:rFonts w:hint="eastAsia"/>
        </w:rPr>
        <w:fldChar w:fldCharType="begin">
          <w:fldData xml:space="preserve">PEVuZE5vdGU+PENpdGUgRXhjbHVkZVllYXI9IjEiPjxBdXRob3I+SXJpZTwvQXV0aG9yPjxZZWFy
PjIwMDU8L1llYXI+PFJlY051bT4xMjY8L1JlY051bT48RGlzcGxheVRleHQ+WzIwXTwvRGlzcGxh
eVRleHQ+PHJlY29yZD48cmVjLW51bWJlcj4xMjY8L3JlYy1udW1iZXI+PGZvcmVpZ24ta2V5cz48
a2V5IGFwcD0iRU4iIGRiLWlkPSJ3eHBhc2Q5NWZ2enJyZ2VzdHdydjVkYWMwd3B0MDlheHh2ZTUi
IHRpbWVzdGFtcD0iMTc0OTIwNDM5MCI+MTI2PC9rZXk+PC9mb3JlaWduLWtleXM+PHJlZi10eXBl
IG5hbWU9IkpvdXJuYWwgQXJ0aWNsZSI+MTc8L3JlZi10eXBlPjxjb250cmlidXRvcnM+PGF1dGhv
cnM+PGF1dGhvcj5JcmllLCBGLjwvYXV0aG9yPjxhdXRob3I+T2t1bm8sIE0uPC9hdXRob3I+PGF1
dGhvcj5QYXNxdWFsZSwgRS4gQi48L2F1dGhvcj48YXV0aG9yPllhbWFndWNoaSwgWS48L2F1dGhv
cj48L2F1dGhvcnM+PC9jb250cmlidXRvcnM+PGF1dGgtYWRkcmVzcz5EZXZlbG9wbWVudGFsIE5l
dXJvYmlvbG9neSBQcm9ncmFtLCBUaGUgQnVybmhhbSBJbnN0aXR1dGUsIDEwOTAxIE5vcnRoIFRv
cnJleSBQaW5lcyBSb2FkLCBMYSBKb2xsYSwgQ0EgOTIwMzcsIFVTQS4gZmlyaWVAYnVybmhhbS5v
cmc8L2F1dGgtYWRkcmVzcz48dGl0bGVzPjx0aXRsZT5FcGhyaW5CLUVwaEIgc2lnbmFsbGluZyBy
ZWd1bGF0ZXMgY2xhdGhyaW4tbWVkaWF0ZWQgZW5kb2N5dG9zaXMgdGhyb3VnaCB0eXJvc2luZSBw
aG9zcGhvcnlsYXRpb24gb2Ygc3luYXB0b2phbmluIDE8L3RpdGxlPjxzZWNvbmRhcnktdGl0bGU+
TmF0IENlbGwgQmlvbDwvc2Vjb25kYXJ5LXRpdGxlPjwvdGl0bGVzPjxwZXJpb2RpY2FsPjxmdWxs
LXRpdGxlPk5hdCBDZWxsIEJpb2w8L2Z1bGwtdGl0bGU+PC9wZXJpb2RpY2FsPjxwYWdlcz41MDEt
OTwvcGFnZXM+PHZvbHVtZT43PC92b2x1bWU+PG51bWJlcj41PC9udW1iZXI+PGVkaXRpb24+MjAw
NTA0MTA8L2VkaXRpb24+PGtleXdvcmRzPjxrZXl3b3JkPkFkYXB0b3IgUHJvdGVpbnMsIFNpZ25h
bCBUcmFuc2R1Y2luZy9tZXRhYm9saXNtPC9rZXl3b3JkPjxrZXl3b3JkPkFuaW1hbHM8L2tleXdv
cmQ+PGtleXdvcmQ+Q2VsbHMsIEN1bHR1cmVkPC9rZXl3b3JkPjxrZXl3b3JkPkNsYXRocmluL21l
dGFib2xpc208L2tleXdvcmQ+PGtleXdvcmQ+RW5kb2N5dG9zaXMvZHJ1ZyBlZmZlY3RzL2dlbmV0
aWNzL3BoeXNpb2xvZ3k8L2tleXdvcmQ+PGtleXdvcmQ+RXBocmluLUIyL21ldGFib2xpc208L2tl
eXdvcmQ+PGtleXdvcmQ+SGlwcG9jYW1wdXMvY3l0b2xvZ3kvKm1ldGFib2xpc208L2tleXdvcmQ+
PGtleXdvcmQ+SHVtYW5zPC9rZXl3b3JkPjxrZXl3b3JkPk1pY2U8L2tleXdvcmQ+PGtleXdvcmQ+
TXV0YXRpb248L2tleXdvcmQ+PGtleXdvcmQ+Ti1NZXRoeWxhc3BhcnRhdGUvcGhhcm1hY29sb2d5
PC9rZXl3b3JkPjxrZXl3b3JkPk5lcnZlIFRpc3N1ZSBQcm90ZWlucy9nZW5ldGljcy8qbWV0YWJv
bGlzbTwva2V5d29yZD48a2V5d29yZD5OZXVyb25zL2N5dG9sb2d5LyptZXRhYm9saXNtPC9rZXl3
b3JkPjxrZXl3b3JkPlBob3NwaGF0aWR5bGlub3NpdG9sIDQsNS1EaXBob3NwaGF0ZS9tZXRhYm9s
aXNtPC9rZXl3b3JkPjxrZXl3b3JkPlBob3NwaG9yaWMgTW9ub2VzdGVyIEh5ZHJvbGFzZXMvZ2Vu
ZXRpY3MvKm1ldGFib2xpc208L2tleXdvcmQ+PGtleXdvcmQ+UGhvc3Bob3R5cm9zaW5lLyptZXRh
Ym9saXNtPC9rZXl3b3JkPjxrZXl3b3JkPlByb3RlaW4gQmluZGluZy9kcnVnIGVmZmVjdHM8L2tl
eXdvcmQ+PGtleXdvcmQ+UmF0czwva2V5d29yZD48a2V5d29yZD5SZWNlcHRvciwgRXBoQjIvZ2Vu
ZXRpY3MvKm1ldGFib2xpc208L2tleXdvcmQ+PGtleXdvcmQ+UmVjZXB0b3JzLCBBTVBBL21ldGFi
b2xpc208L2tleXdvcmQ+PGtleXdvcmQ+U2lnbmFsIFRyYW5zZHVjdGlvbi9kcnVnIGVmZmVjdHMv
Z2VuZXRpY3MvcGh5c2lvbG9neTwva2V5d29yZD48a2V5d29yZD5UcmFuc2ZlcnJpbi9tZXRhYm9s
aXNtPC9rZXl3b3JkPjwva2V5d29yZHM+PGRhdGVzPjx5ZWFyPjIwMDU8L3llYXI+PHB1Yi1kYXRl
cz48ZGF0ZT5NYXk8L2RhdGU+PC9wdWItZGF0ZXM+PC9kYXRlcz48aXNibj4xNDY1LTczOTIgKFBy
aW50KSYjeEQ7MTQ2NS03MzkyIChMaW5raW5nKTwvaXNibj48YWNjZXNzaW9uLW51bT4xNTgyMTcz
MTwvYWNjZXNzaW9uLW51bT48dXJscz48cmVsYXRlZC11cmxzPjx1cmw+aHR0cHM6Ly93d3cubmNi
aS5ubG0ubmloLmdvdi9wdWJtZWQvMTU4MjE3MzE8L3VybD48L3JlbGF0ZWQtdXJscz48L3VybHM+
PGN1c3RvbTE+Q29tcGV0aW5nIGludGVyZXN0cyBzdGF0ZW1lbnQgVGhlIGF1dGhvcnMgZGVjbGFy
ZSB0aGF0IHRoZXkgaGF2ZSBubyBjb21wZXRpbmcgZmluYW5jaWFsIGludGVyZXN0cy48L2N1c3Rv
bTE+PGN1c3RvbTI+UE1DMTQ3MzE2NzwvY3VzdG9tMj48ZWxlY3Ryb25pYy1yZXNvdXJjZS1udW0+
MTAuMTAzOC9uY2IxMjUyPC9lbGVjdHJvbmljLXJlc291cmNlLW51bT48cmVtb3RlLWRhdGFiYXNl
LW5hbWU+TWVkbGluZTwvcmVtb3RlLWRhdGFiYXNlLW5hbWU+PHJlbW90ZS1kYXRhYmFzZS1wcm92
aWRlcj5OTE08L3JlbW90ZS1kYXRhYmFzZS1wcm92aWRlcj48L3JlY29yZD48L0NpdGU+PC9FbmRO
b3RlPn==
</w:fldData>
        </w:fldChar>
      </w:r>
      <w:r>
        <w:rPr>
          <w:rFonts w:hint="eastAsia"/>
        </w:rPr>
        <w:instrText xml:space="preserve"> ADDIN EN.CITE </w:instrText>
      </w:r>
      <w:r>
        <w:rPr>
          <w:rFonts w:hint="eastAsia"/>
        </w:rPr>
        <w:fldChar w:fldCharType="begin">
          <w:fldData xml:space="preserve">PEVuZE5vdGU+PENpdGUgRXhjbHVkZVllYXI9IjEiPjxBdXRob3I+SXJpZTwvQXV0aG9yPjxZZWFy
PjIwMDU8L1llYXI+PFJlY051bT4xMjY8L1JlY051bT48RGlzcGxheVRleHQ+WzIwXTwvRGlzcGxh
eVRleHQ+PHJlY29yZD48cmVjLW51bWJlcj4xMjY8L3JlYy1udW1iZXI+PGZvcmVpZ24ta2V5cz48
a2V5IGFwcD0iRU4iIGRiLWlkPSJ3eHBhc2Q5NWZ2enJyZ2VzdHdydjVkYWMwd3B0MDlheHh2ZTUi
IHRpbWVzdGFtcD0iMTc0OTIwNDM5MCI+MTI2PC9rZXk+PC9mb3JlaWduLWtleXM+PHJlZi10eXBl
IG5hbWU9IkpvdXJuYWwgQXJ0aWNsZSI+MTc8L3JlZi10eXBlPjxjb250cmlidXRvcnM+PGF1dGhv
cnM+PGF1dGhvcj5JcmllLCBGLjwvYXV0aG9yPjxhdXRob3I+T2t1bm8sIE0uPC9hdXRob3I+PGF1
dGhvcj5QYXNxdWFsZSwgRS4gQi48L2F1dGhvcj48YXV0aG9yPllhbWFndWNoaSwgWS48L2F1dGhv
cj48L2F1dGhvcnM+PC9jb250cmlidXRvcnM+PGF1dGgtYWRkcmVzcz5EZXZlbG9wbWVudGFsIE5l
dXJvYmlvbG9neSBQcm9ncmFtLCBUaGUgQnVybmhhbSBJbnN0aXR1dGUsIDEwOTAxIE5vcnRoIFRv
cnJleSBQaW5lcyBSb2FkLCBMYSBKb2xsYSwgQ0EgOTIwMzcsIFVTQS4gZmlyaWVAYnVybmhhbS5v
cmc8L2F1dGgtYWRkcmVzcz48dGl0bGVzPjx0aXRsZT5FcGhyaW5CLUVwaEIgc2lnbmFsbGluZyBy
ZWd1bGF0ZXMgY2xhdGhyaW4tbWVkaWF0ZWQgZW5kb2N5dG9zaXMgdGhyb3VnaCB0eXJvc2luZSBw
aG9zcGhvcnlsYXRpb24gb2Ygc3luYXB0b2phbmluIDE8L3RpdGxlPjxzZWNvbmRhcnktdGl0bGU+
TmF0IENlbGwgQmlvbDwvc2Vjb25kYXJ5LXRpdGxlPjwvdGl0bGVzPjxwZXJpb2RpY2FsPjxmdWxs
LXRpdGxlPk5hdCBDZWxsIEJpb2w8L2Z1bGwtdGl0bGU+PC9wZXJpb2RpY2FsPjxwYWdlcz41MDEt
OTwvcGFnZXM+PHZvbHVtZT43PC92b2x1bWU+PG51bWJlcj41PC9udW1iZXI+PGVkaXRpb24+MjAw
NTA0MTA8L2VkaXRpb24+PGtleXdvcmRzPjxrZXl3b3JkPkFkYXB0b3IgUHJvdGVpbnMsIFNpZ25h
bCBUcmFuc2R1Y2luZy9tZXRhYm9saXNtPC9rZXl3b3JkPjxrZXl3b3JkPkFuaW1hbHM8L2tleXdv
cmQ+PGtleXdvcmQ+Q2VsbHMsIEN1bHR1cmVkPC9rZXl3b3JkPjxrZXl3b3JkPkNsYXRocmluL21l
dGFib2xpc208L2tleXdvcmQ+PGtleXdvcmQ+RW5kb2N5dG9zaXMvZHJ1ZyBlZmZlY3RzL2dlbmV0
aWNzL3BoeXNpb2xvZ3k8L2tleXdvcmQ+PGtleXdvcmQ+RXBocmluLUIyL21ldGFib2xpc208L2tl
eXdvcmQ+PGtleXdvcmQ+SGlwcG9jYW1wdXMvY3l0b2xvZ3kvKm1ldGFib2xpc208L2tleXdvcmQ+
PGtleXdvcmQ+SHVtYW5zPC9rZXl3b3JkPjxrZXl3b3JkPk1pY2U8L2tleXdvcmQ+PGtleXdvcmQ+
TXV0YXRpb248L2tleXdvcmQ+PGtleXdvcmQ+Ti1NZXRoeWxhc3BhcnRhdGUvcGhhcm1hY29sb2d5
PC9rZXl3b3JkPjxrZXl3b3JkPk5lcnZlIFRpc3N1ZSBQcm90ZWlucy9nZW5ldGljcy8qbWV0YWJv
bGlzbTwva2V5d29yZD48a2V5d29yZD5OZXVyb25zL2N5dG9sb2d5LyptZXRhYm9saXNtPC9rZXl3
b3JkPjxrZXl3b3JkPlBob3NwaGF0aWR5bGlub3NpdG9sIDQsNS1EaXBob3NwaGF0ZS9tZXRhYm9s
aXNtPC9rZXl3b3JkPjxrZXl3b3JkPlBob3NwaG9yaWMgTW9ub2VzdGVyIEh5ZHJvbGFzZXMvZ2Vu
ZXRpY3MvKm1ldGFib2xpc208L2tleXdvcmQ+PGtleXdvcmQ+UGhvc3Bob3R5cm9zaW5lLyptZXRh
Ym9saXNtPC9rZXl3b3JkPjxrZXl3b3JkPlByb3RlaW4gQmluZGluZy9kcnVnIGVmZmVjdHM8L2tl
eXdvcmQ+PGtleXdvcmQ+UmF0czwva2V5d29yZD48a2V5d29yZD5SZWNlcHRvciwgRXBoQjIvZ2Vu
ZXRpY3MvKm1ldGFib2xpc208L2tleXdvcmQ+PGtleXdvcmQ+UmVjZXB0b3JzLCBBTVBBL21ldGFi
b2xpc208L2tleXdvcmQ+PGtleXdvcmQ+U2lnbmFsIFRyYW5zZHVjdGlvbi9kcnVnIGVmZmVjdHMv
Z2VuZXRpY3MvcGh5c2lvbG9neTwva2V5d29yZD48a2V5d29yZD5UcmFuc2ZlcnJpbi9tZXRhYm9s
aXNtPC9rZXl3b3JkPjwva2V5d29yZHM+PGRhdGVzPjx5ZWFyPjIwMDU8L3llYXI+PHB1Yi1kYXRl
cz48ZGF0ZT5NYXk8L2RhdGU+PC9wdWItZGF0ZXM+PC9kYXRlcz48aXNibj4xNDY1LTczOTIgKFBy
aW50KSYjeEQ7MTQ2NS03MzkyIChMaW5raW5nKTwvaXNibj48YWNjZXNzaW9uLW51bT4xNTgyMTcz
MTwvYWNjZXNzaW9uLW51bT48dXJscz48cmVsYXRlZC11cmxzPjx1cmw+aHR0cHM6Ly93d3cubmNi
aS5ubG0ubmloLmdvdi9wdWJtZWQvMTU4MjE3MzE8L3VybD48L3JlbGF0ZWQtdXJscz48L3VybHM+
PGN1c3RvbTE+Q29tcGV0aW5nIGludGVyZXN0cyBzdGF0ZW1lbnQgVGhlIGF1dGhvcnMgZGVjbGFy
ZSB0aGF0IHRoZXkgaGF2ZSBubyBjb21wZXRpbmcgZmluYW5jaWFsIGludGVyZXN0cy48L2N1c3Rv
bTE+PGN1c3RvbTI+UE1DMTQ3MzE2NzwvY3VzdG9tMj48ZWxlY3Ryb25pYy1yZXNvdXJjZS1udW0+
MTAuMTAzOC9uY2IxMjUyPC9lbGVjdHJvbmljLXJlc291cmNlLW51bT48cmVtb3RlLWRhdGFiYXNl
LW5hbWU+TWVkbGluZTwvcmVtb3RlLWRhdGFiYXNlLW5hbWU+PHJlbW90ZS1kYXRhYmFzZS1wcm92
aWRlcj5OTE08L3JlbW90ZS1kYXRhYmFzZS1wcm92aWRlcj48L3JlY29yZD48L0NpdGU+PC9FbmRO
b3RlPn==
</w:fldData>
        </w:fldChar>
      </w:r>
      <w:r>
        <w:rPr>
          <w:rFonts w:hint="eastAsia"/>
        </w:rPr>
        <w:instrText xml:space="preserve"> ADDIN EN.CITE.DATA </w:instrText>
      </w:r>
      <w:r>
        <w:rPr>
          <w:rFonts w:hint="eastAsia"/>
        </w:rPr>
      </w:r>
      <w:r>
        <w:rPr>
          <w:rFonts w:hint="eastAsia"/>
        </w:rPr>
        <w:fldChar w:fldCharType="end"/>
      </w:r>
      <w:r w:rsidRPr="004855A0">
        <w:rPr>
          <w:rFonts w:hint="eastAsia"/>
        </w:rPr>
      </w:r>
      <w:r w:rsidRPr="004855A0">
        <w:rPr>
          <w:rFonts w:hint="eastAsia"/>
        </w:rPr>
        <w:fldChar w:fldCharType="separate"/>
      </w:r>
      <w:r>
        <w:rPr>
          <w:rFonts w:hint="eastAsia"/>
          <w:noProof/>
        </w:rPr>
        <w:t>[20]</w:t>
      </w:r>
      <w:r w:rsidRPr="004855A0">
        <w:rPr>
          <w:rFonts w:hint="eastAsia"/>
        </w:rPr>
        <w:fldChar w:fldCharType="end"/>
      </w:r>
      <w:r w:rsidRPr="004855A0">
        <w:t>；同时，</w:t>
      </w:r>
      <w:r w:rsidRPr="004855A0">
        <w:t xml:space="preserve">ephrin-B2 </w:t>
      </w:r>
      <w:r w:rsidRPr="004855A0">
        <w:t>在血管内皮细胞的粘附与迁移调控中发挥核心作用</w:t>
      </w:r>
      <w:r w:rsidRPr="004855A0">
        <w:rPr>
          <w:rFonts w:hint="eastAsia"/>
        </w:rPr>
        <w:fldChar w:fldCharType="begin">
          <w:fldData xml:space="preserve">PEVuZE5vdGU+PENpdGUgRXhjbHVkZVllYXI9IjEiPjxBdXRob3I+Rm9vPC9BdXRob3I+PFllYXI+
MjAwNjwvWWVhcj48UmVjTnVtPjEyNzwvUmVjTnVtPjxEaXNwbGF5VGV4dD5bMjFdPC9EaXNwbGF5
VGV4dD48cmVjb3JkPjxyZWMtbnVtYmVyPjEyNzwvcmVjLW51bWJlcj48Zm9yZWlnbi1rZXlzPjxr
ZXkgYXBwPSJFTiIgZGItaWQ9Ind4cGFzZDk1ZnZ6cnJnZXN0d3J2NWRhYzB3cHQwOWF4eHZlNSIg
dGltZXN0YW1wPSIxNzQ5MjA0NTI4Ij4xMjc8L2tleT48L2ZvcmVpZ24ta2V5cz48cmVmLXR5cGUg
bmFtZT0iSm91cm5hbCBBcnRpY2xlIj4xNzwvcmVmLXR5cGU+PGNvbnRyaWJ1dG9ycz48YXV0aG9y
cz48YXV0aG9yPkZvbywgUy4gUy48L2F1dGhvcj48YXV0aG9yPlR1cm5lciwgQy4gSi48L2F1dGhv
cj48YXV0aG9yPkFkYW1zLCBTLjwvYXV0aG9yPjxhdXRob3I+Q29tcGFnbmksIEEuPC9hdXRob3I+
PGF1dGhvcj5BdWJ5biwgRC48L2F1dGhvcj48YXV0aG9yPktvZ2F0YSwgTi48L2F1dGhvcj48YXV0
aG9yPkxpbmRibG9tLCBQLjwvYXV0aG9yPjxhdXRob3I+U2hhbmksIE0uPC9hdXRob3I+PGF1dGhv
cj5aaWNoYSwgRC48L2F1dGhvcj48YXV0aG9yPkFkYW1zLCBSLiBILjwvYXV0aG9yPjwvYXV0aG9y
cz48L2NvbnRyaWJ1dG9ycz48YXV0aC1hZGRyZXNzPlZhc2N1bGFyIERldmVsb3BtZW50IExhYm9y
YXRvcnksIENhbmNlciBSZXNlYXJjaCBVSyBMb25kb24gUmVzZWFyY2ggSW5zdGl0dXRlLCBMb25k
b24gV0MyQSAzUFgsIFVLLjwvYXV0aC1hZGRyZXNzPjx0aXRsZXM+PHRpdGxlPkVwaHJpbi1CMiBj
b250cm9scyBjZWxsIG1vdGlsaXR5IGFuZCBhZGhlc2lvbiBkdXJpbmcgYmxvb2QtdmVzc2VsLXdh
bGwgYXNzZW1ibHk8L3RpdGxlPjxzZWNvbmRhcnktdGl0bGU+Q2VsbDwvc2Vjb25kYXJ5LXRpdGxl
PjwvdGl0bGVzPjxwZXJpb2RpY2FsPjxmdWxsLXRpdGxlPkNlbGw8L2Z1bGwtdGl0bGU+PC9wZXJp
b2RpY2FsPjxwYWdlcz4xNjEtNzM8L3BhZ2VzPjx2b2x1bWU+MTI0PC92b2x1bWU+PG51bWJlcj4x
PC9udW1iZXI+PGtleXdvcmRzPjxrZXl3b3JkPkFuaW1hbHM8L2tleXdvcmQ+PGtleXdvcmQ+Qmxv
b2QgVmVzc2Vscy9jeXRvbG9neS9kcnVnIGVmZmVjdHMvKmdyb3d0aCAmYW1wOyBkZXZlbG9wbWVu
dDwva2V5d29yZD48a2V5d29yZD5DZWxsIEFkaGVzaW9uL2RydWcgZWZmZWN0cy9waHlzaW9sb2d5
PC9rZXl3b3JkPjxrZXl3b3JkPkNlbGwgTW92ZW1lbnQvKmRydWcgZWZmZWN0cy9waHlzaW9sb2d5
PC9rZXl3b3JkPjxrZXl3b3JkPkVuZG90aGVsaWFsIENlbGxzL2N5dG9sb2d5L2RydWcgZWZmZWN0
cy9waHlzaW9sb2d5PC9rZXl3b3JkPjxrZXl3b3JkPkVwaHJpbi1CMi9nZW5ldGljcy9waGFybWFj
b2xvZ3kvKnBoeXNpb2xvZ3k8L2tleXdvcmQ+PGtleXdvcmQ+TWljZTwva2V5d29yZD48a2V5d29y
ZD5NaWNlLCBJbmJyZWQgQzU3Qkw8L2tleXdvcmQ+PGtleXdvcmQ+TWljZSwgS25vY2tvdXQ8L2tl
eXdvcmQ+PGtleXdvcmQ+TWljZSwgVHJhbnNnZW5pYzwva2V5d29yZD48a2V5d29yZD5Nb2RlbHMs
IEJpb2xvZ2ljYWw8L2tleXdvcmQ+PGtleXdvcmQ+TXVzY2xlLCBTbW9vdGgsIFZhc2N1bGFyL2N5
dG9sb2d5L2RydWcgZWZmZWN0czwva2V5d29yZD48a2V5d29yZD5OZW92YXNjdWxhcml6YXRpb24s
IFBoeXNpb2xvZ2ljL3BoeXNpb2xvZ3k8L2tleXdvcmQ+PGtleXdvcmQ+UGhlbm90eXBlPC9rZXl3
b3JkPjxrZXl3b3JkPlNpZ25hbCBUcmFuc2R1Y3Rpb24vcGh5c2lvbG9neTwva2V5d29yZD48L2tl
eXdvcmRzPjxkYXRlcz48eWVhcj4yMDA2PC95ZWFyPjxwdWItZGF0ZXM+PGRhdGU+SmFuIDEzPC9k
YXRlPjwvcHViLWRhdGVzPjwvZGF0ZXM+PGlzYm4+MDA5Mi04Njc0IChQcmludCkmI3hEOzAwOTIt
ODY3NCAoTGlua2luZyk8L2lzYm4+PGFjY2Vzc2lvbi1udW0+MTY0MTM0ODk8L2FjY2Vzc2lvbi1u
dW0+PHVybHM+PHJlbGF0ZWQtdXJscz48dXJsPmh0dHBzOi8vd3d3Lm5jYmkubmxtLm5paC5nb3Yv
cHVibWVkLzE2NDEzNDg5PC91cmw+PC9yZWxhdGVkLXVybHM+PC91cmxzPjxlbGVjdHJvbmljLXJl
c291cmNlLW51bT4xMC4xMDE2L2ouY2VsbC4yMDA1LjEwLjAzNDwvZWxlY3Ryb25pYy1yZXNvdXJj
ZS1udW0+PHJlbW90ZS1kYXRhYmFzZS1uYW1lPk1lZGxpbmU8L3JlbW90ZS1kYXRhYmFzZS1uYW1l
PjxyZW1vdGUtZGF0YWJhc2UtcHJvdmlkZXI+TkxNPC9yZW1vdGUtZGF0YWJhc2UtcHJvdmlkZXI+
PC9yZWNvcmQ+PC9DaXRlPjwvRW5kTm90ZT4A
</w:fldData>
        </w:fldChar>
      </w:r>
      <w:r>
        <w:rPr>
          <w:rFonts w:hint="eastAsia"/>
        </w:rPr>
        <w:instrText xml:space="preserve"> ADDIN EN.CITE </w:instrText>
      </w:r>
      <w:r>
        <w:rPr>
          <w:rFonts w:hint="eastAsia"/>
        </w:rPr>
        <w:fldChar w:fldCharType="begin">
          <w:fldData xml:space="preserve">PEVuZE5vdGU+PENpdGUgRXhjbHVkZVllYXI9IjEiPjxBdXRob3I+Rm9vPC9BdXRob3I+PFllYXI+
MjAwNjwvWWVhcj48UmVjTnVtPjEyNzwvUmVjTnVtPjxEaXNwbGF5VGV4dD5bMjFdPC9EaXNwbGF5
VGV4dD48cmVjb3JkPjxyZWMtbnVtYmVyPjEyNzwvcmVjLW51bWJlcj48Zm9yZWlnbi1rZXlzPjxr
ZXkgYXBwPSJFTiIgZGItaWQ9Ind4cGFzZDk1ZnZ6cnJnZXN0d3J2NWRhYzB3cHQwOWF4eHZlNSIg
dGltZXN0YW1wPSIxNzQ5MjA0NTI4Ij4xMjc8L2tleT48L2ZvcmVpZ24ta2V5cz48cmVmLXR5cGUg
bmFtZT0iSm91cm5hbCBBcnRpY2xlIj4xNzwvcmVmLXR5cGU+PGNvbnRyaWJ1dG9ycz48YXV0aG9y
cz48YXV0aG9yPkZvbywgUy4gUy48L2F1dGhvcj48YXV0aG9yPlR1cm5lciwgQy4gSi48L2F1dGhv
cj48YXV0aG9yPkFkYW1zLCBTLjwvYXV0aG9yPjxhdXRob3I+Q29tcGFnbmksIEEuPC9hdXRob3I+
PGF1dGhvcj5BdWJ5biwgRC48L2F1dGhvcj48YXV0aG9yPktvZ2F0YSwgTi48L2F1dGhvcj48YXV0
aG9yPkxpbmRibG9tLCBQLjwvYXV0aG9yPjxhdXRob3I+U2hhbmksIE0uPC9hdXRob3I+PGF1dGhv
cj5aaWNoYSwgRC48L2F1dGhvcj48YXV0aG9yPkFkYW1zLCBSLiBILjwvYXV0aG9yPjwvYXV0aG9y
cz48L2NvbnRyaWJ1dG9ycz48YXV0aC1hZGRyZXNzPlZhc2N1bGFyIERldmVsb3BtZW50IExhYm9y
YXRvcnksIENhbmNlciBSZXNlYXJjaCBVSyBMb25kb24gUmVzZWFyY2ggSW5zdGl0dXRlLCBMb25k
b24gV0MyQSAzUFgsIFVLLjwvYXV0aC1hZGRyZXNzPjx0aXRsZXM+PHRpdGxlPkVwaHJpbi1CMiBj
b250cm9scyBjZWxsIG1vdGlsaXR5IGFuZCBhZGhlc2lvbiBkdXJpbmcgYmxvb2QtdmVzc2VsLXdh
bGwgYXNzZW1ibHk8L3RpdGxlPjxzZWNvbmRhcnktdGl0bGU+Q2VsbDwvc2Vjb25kYXJ5LXRpdGxl
PjwvdGl0bGVzPjxwZXJpb2RpY2FsPjxmdWxsLXRpdGxlPkNlbGw8L2Z1bGwtdGl0bGU+PC9wZXJp
b2RpY2FsPjxwYWdlcz4xNjEtNzM8L3BhZ2VzPjx2b2x1bWU+MTI0PC92b2x1bWU+PG51bWJlcj4x
PC9udW1iZXI+PGtleXdvcmRzPjxrZXl3b3JkPkFuaW1hbHM8L2tleXdvcmQ+PGtleXdvcmQ+Qmxv
b2QgVmVzc2Vscy9jeXRvbG9neS9kcnVnIGVmZmVjdHMvKmdyb3d0aCAmYW1wOyBkZXZlbG9wbWVu
dDwva2V5d29yZD48a2V5d29yZD5DZWxsIEFkaGVzaW9uL2RydWcgZWZmZWN0cy9waHlzaW9sb2d5
PC9rZXl3b3JkPjxrZXl3b3JkPkNlbGwgTW92ZW1lbnQvKmRydWcgZWZmZWN0cy9waHlzaW9sb2d5
PC9rZXl3b3JkPjxrZXl3b3JkPkVuZG90aGVsaWFsIENlbGxzL2N5dG9sb2d5L2RydWcgZWZmZWN0
cy9waHlzaW9sb2d5PC9rZXl3b3JkPjxrZXl3b3JkPkVwaHJpbi1CMi9nZW5ldGljcy9waGFybWFj
b2xvZ3kvKnBoeXNpb2xvZ3k8L2tleXdvcmQ+PGtleXdvcmQ+TWljZTwva2V5d29yZD48a2V5d29y
ZD5NaWNlLCBJbmJyZWQgQzU3Qkw8L2tleXdvcmQ+PGtleXdvcmQ+TWljZSwgS25vY2tvdXQ8L2tl
eXdvcmQ+PGtleXdvcmQ+TWljZSwgVHJhbnNnZW5pYzwva2V5d29yZD48a2V5d29yZD5Nb2RlbHMs
IEJpb2xvZ2ljYWw8L2tleXdvcmQ+PGtleXdvcmQ+TXVzY2xlLCBTbW9vdGgsIFZhc2N1bGFyL2N5
dG9sb2d5L2RydWcgZWZmZWN0czwva2V5d29yZD48a2V5d29yZD5OZW92YXNjdWxhcml6YXRpb24s
IFBoeXNpb2xvZ2ljL3BoeXNpb2xvZ3k8L2tleXdvcmQ+PGtleXdvcmQ+UGhlbm90eXBlPC9rZXl3
b3JkPjxrZXl3b3JkPlNpZ25hbCBUcmFuc2R1Y3Rpb24vcGh5c2lvbG9neTwva2V5d29yZD48L2tl
eXdvcmRzPjxkYXRlcz48eWVhcj4yMDA2PC95ZWFyPjxwdWItZGF0ZXM+PGRhdGU+SmFuIDEzPC9k
YXRlPjwvcHViLWRhdGVzPjwvZGF0ZXM+PGlzYm4+MDA5Mi04Njc0IChQcmludCkmI3hEOzAwOTIt
ODY3NCAoTGlua2luZyk8L2lzYm4+PGFjY2Vzc2lvbi1udW0+MTY0MTM0ODk8L2FjY2Vzc2lvbi1u
dW0+PHVybHM+PHJlbGF0ZWQtdXJscz48dXJsPmh0dHBzOi8vd3d3Lm5jYmkubmxtLm5paC5nb3Yv
cHVibWVkLzE2NDEzNDg5PC91cmw+PC9yZWxhdGVkLXVybHM+PC91cmxzPjxlbGVjdHJvbmljLXJl
c291cmNlLW51bT4xMC4xMDE2L2ouY2VsbC4yMDA1LjEwLjAzNDwvZWxlY3Ryb25pYy1yZXNvdXJj
ZS1udW0+PHJlbW90ZS1kYXRhYmFzZS1uYW1lPk1lZGxpbmU8L3JlbW90ZS1kYXRhYmFzZS1uYW1l
PjxyZW1vdGUtZGF0YWJhc2UtcHJvdmlkZXI+TkxNPC9yZW1vdGUtZGF0YWJhc2UtcHJvdmlkZXI+
PC9yZWNvcmQ+PC9DaXRlPjwvRW5kTm90ZT4A
</w:fldData>
        </w:fldChar>
      </w:r>
      <w:r>
        <w:rPr>
          <w:rFonts w:hint="eastAsia"/>
        </w:rPr>
        <w:instrText xml:space="preserve"> ADDIN EN.CITE.DATA </w:instrText>
      </w:r>
      <w:r>
        <w:rPr>
          <w:rFonts w:hint="eastAsia"/>
        </w:rPr>
      </w:r>
      <w:r>
        <w:rPr>
          <w:rFonts w:hint="eastAsia"/>
        </w:rPr>
        <w:fldChar w:fldCharType="end"/>
      </w:r>
      <w:r w:rsidRPr="004855A0">
        <w:rPr>
          <w:rFonts w:hint="eastAsia"/>
        </w:rPr>
      </w:r>
      <w:r w:rsidRPr="004855A0">
        <w:rPr>
          <w:rFonts w:hint="eastAsia"/>
        </w:rPr>
        <w:fldChar w:fldCharType="separate"/>
      </w:r>
      <w:r>
        <w:rPr>
          <w:rFonts w:hint="eastAsia"/>
          <w:noProof/>
        </w:rPr>
        <w:t>[21]</w:t>
      </w:r>
      <w:r w:rsidRPr="004855A0">
        <w:rPr>
          <w:rFonts w:hint="eastAsia"/>
        </w:rPr>
        <w:fldChar w:fldCharType="end"/>
      </w:r>
      <w:r w:rsidRPr="004855A0">
        <w:t>。</w:t>
      </w:r>
    </w:p>
    <w:p w14:paraId="40DCE583" w14:textId="77777777" w:rsidR="005C3C67" w:rsidRPr="004855A0" w:rsidRDefault="005C3C67" w:rsidP="004F0F2D">
      <w:pPr>
        <w:rPr>
          <w:rFonts w:hint="eastAsia"/>
        </w:rPr>
      </w:pPr>
      <w:r w:rsidRPr="004855A0">
        <w:t xml:space="preserve">2010 </w:t>
      </w:r>
      <w:r w:rsidRPr="004855A0">
        <w:t>年之后，随着成像技术与系统生物学的兴起，</w:t>
      </w:r>
      <w:r w:rsidRPr="004855A0">
        <w:t xml:space="preserve">Eph </w:t>
      </w:r>
      <w:r w:rsidRPr="004855A0">
        <w:t>信号的研究进一步深入。</w:t>
      </w:r>
      <w:r w:rsidRPr="004855A0">
        <w:t xml:space="preserve">2015 </w:t>
      </w:r>
      <w:r w:rsidRPr="004855A0">
        <w:t>年，</w:t>
      </w:r>
      <w:r w:rsidRPr="004855A0">
        <w:t xml:space="preserve">EphB2 </w:t>
      </w:r>
      <w:r w:rsidRPr="004855A0">
        <w:t>被首次发现定位于突触前膜的纳米结构中，引入了</w:t>
      </w:r>
      <w:r w:rsidRPr="004855A0">
        <w:t>“</w:t>
      </w:r>
      <w:r w:rsidRPr="004855A0">
        <w:t>黏附纳域</w:t>
      </w:r>
      <w:r w:rsidRPr="004855A0">
        <w:t>”</w:t>
      </w:r>
      <w:r w:rsidRPr="004855A0">
        <w:t>这一新概念，提示该通路在精细化神经连接中的功能远超预期</w:t>
      </w:r>
      <w:r w:rsidRPr="004855A0">
        <w:rPr>
          <w:rFonts w:hint="eastAsia"/>
        </w:rPr>
        <w:fldChar w:fldCharType="begin">
          <w:fldData xml:space="preserve">PEVuZE5vdGU+PENpdGUgRXhjbHVkZVllYXI9IjEiPjxBdXRob3I+UGVyZXogZGUgQXJjZTwvQXV0
aG9yPjxZZWFyPjIwMTU8L1llYXI+PFJlY051bT4xMjg8L1JlY051bT48RGlzcGxheVRleHQ+WzIy
XTwvRGlzcGxheVRleHQ+PHJlY29yZD48cmVjLW51bWJlcj4xMjg8L3JlYy1udW1iZXI+PGZvcmVp
Z24ta2V5cz48a2V5IGFwcD0iRU4iIGRiLWlkPSJ3eHBhc2Q5NWZ2enJyZ2VzdHdydjVkYWMwd3B0
MDlheHh2ZTUiIHRpbWVzdGFtcD0iMTc0OTIwNDU0NyI+MTI4PC9rZXk+PC9mb3JlaWduLWtleXM+
PHJlZi10eXBlIG5hbWU9IkpvdXJuYWwgQXJ0aWNsZSI+MTc8L3JlZi10eXBlPjxjb250cmlidXRv
cnM+PGF1dGhvcnM+PGF1dGhvcj5QZXJleiBkZSBBcmNlLCBLLjwvYXV0aG9yPjxhdXRob3I+U2No
cm9kLCBOLjwvYXV0aG9yPjxhdXRob3I+TWV0emJvd2VyLCBTLiBXLiBSLjwvYXV0aG9yPjxhdXRo
b3I+QWxsZ2V5ZXIsIEUuPC9hdXRob3I+PGF1dGhvcj5Lb25nLCBHLiBLLjwvYXV0aG9yPjxhdXRo
b3I+VGFuZywgQS4gSC48L2F1dGhvcj48YXV0aG9yPktydXBwLCBBLiBKLjwvYXV0aG9yPjxhdXRo
b3I+U3RlaW4sIFYuPC9hdXRob3I+PGF1dGhvcj5MaXUsIFguPC9hdXRob3I+PGF1dGhvcj5CZXdl
cnNkb3JmLCBKLjwvYXV0aG9yPjxhdXRob3I+QmxhbnBpZWQsIFQuIEEuPC9hdXRob3I+PGF1dGhv
cj5MdWNpYywgVi48L2F1dGhvcj48YXV0aG9yPkJpZWRlcmVyLCBULjwvYXV0aG9yPjwvYXV0aG9y
cz48L2NvbnRyaWJ1dG9ycz48YXV0aC1hZGRyZXNzPkRlcGFydG1lbnQgb2YgTmV1cm9zY2llbmNl
LCBUdWZ0cyBVbml2ZXJzaXR5IFNjaG9vbCBvZiBNZWRpY2luZSwgQm9zdG9uLCBNQSAwMjExMSwg
VVNBLiYjeEQ7RGVwYXJ0bWVudCBvZiBNb2xlY3VsYXIgU3RydWN0dXJhbCBCaW9sb2d5LCBNYXgg
UGxhbmNrIEluc3RpdHV0ZSBvZiBCaW9jaGVtaXN0cnksIDgyMTUyIE1hcnRpbnNyaWVkLCBHZXJt
YW55LiYjeEQ7RGVwYXJ0bWVudCBvZiBQaHlzaW9sb2d5LCBVbml2ZXJzaXR5IG9mIE1hcnlsYW5k
IFNjaG9vbCBvZiBNZWRpY2luZSwgQmFsdGltb3JlLCBNRCAyMTIwMSwgVVNBLiYjeEQ7RGVwYXJ0
bWVudCBvZiBDZWxsIEJpb2xvZ3ksIFlhbGUgVW5pdmVyc2l0eSBTY2hvb2wgb2YgTWVkaWNpbmUs
IE5ldyBIYXZlbiwgQ1QgMDY1MjAsIFVTQS4mI3hEO0RlcGFydG1lbnQgb2YgUGh5c2lvbG9neSwg
VW5pdmVyc2l0YXQgQm9ubiBNZWRpY2FsIEZhY3VsdHksIDUzMTE1IEJvbm4sIEdlcm1hbnkuJiN4
RDtEZXBhcnRtZW50IG9mIE5ldXJvc2NpZW5jZSwgVHVmdHMgVW5pdmVyc2l0eSBTY2hvb2wgb2Yg
TWVkaWNpbmUsIEJvc3RvbiwgTUEgMDIxMTEsIFVTQS4gRWxlY3Ryb25pYyBhZGRyZXNzOiB0aG9t
YXMuYmllZGVyZXJAdHVmdHMuZWR1LjwvYXV0aC1hZGRyZXNzPjx0aXRsZXM+PHRpdGxlPlRvcG9n
cmFwaGljIE1hcHBpbmcgb2YgdGhlIFN5bmFwdGljIENsZWZ0IGludG8gQWRoZXNpdmUgTmFub2Rv
bWFpbnM8L3RpdGxlPjxzZWNvbmRhcnktdGl0bGU+TmV1cm9uPC9zZWNvbmRhcnktdGl0bGU+PC90
aXRsZXM+PHBlcmlvZGljYWw+PGZ1bGwtdGl0bGU+TmV1cm9uPC9mdWxsLXRpdGxlPjwvcGVyaW9k
aWNhbD48cGFnZXM+MTE2NS0xMTcyPC9wYWdlcz48dm9sdW1lPjg4PC92b2x1bWU+PG51bWJlcj42
PC9udW1iZXI+PGtleXdvcmRzPjxrZXl3b3JkPkFuaW1hbHM8L2tleXdvcmQ+PGtleXdvcmQ+Q2Vs
bCBBZGhlc2lvbiBNb2xlY3VsZS0xPC9rZXl3b3JkPjxrZXl3b3JkPkNlbGwgQWRoZXNpb24gTW9s
ZWN1bGVzLypwaHlzaW9sb2d5Lyp1bHRyYXN0cnVjdHVyZTwva2V5d29yZD48a2V5d29yZD5DZWxs
IEFkaGVzaW9uIE1vbGVjdWxlcywgTmV1cm9uYWwvcGh5c2lvbG9neS91bHRyYXN0cnVjdHVyZTwv
a2V5d29yZD48a2V5d29yZD5DZWxscywgQ3VsdHVyZWQ8L2tleXdvcmQ+PGtleXdvcmQ+SGlwcG9j
YW1wdXMvcGh5c2lvbG9neS91bHRyYXN0cnVjdHVyZTwva2V5d29yZD48a2V5d29yZD5JbW11bm9n
bG9idWxpbnMvKnBoeXNpb2xvZ3kvKnVsdHJhc3RydWN0dXJlPC9rZXl3b3JkPjxrZXl3b3JkPk1h
bGU8L2tleXdvcmQ+PGtleXdvcmQ+TWljZTwva2V5d29yZD48a2V5d29yZD5NaWNlLCAxMjkgU3Ry
YWluPC9rZXl3b3JkPjxrZXl3b3JkPk1pY2UsIEluYnJlZCBDNTdCTDwva2V5d29yZD48a2V5d29y
ZD5NaWNlLCBLbm9ja291dDwva2V5d29yZD48a2V5d29yZD5NaWNlLCBUcmFuc2dlbmljPC9rZXl3
b3JkPjxrZXl3b3JkPk1pY3Jvc2NvcHksIEltbXVub2VsZWN0cm9uPC9rZXl3b3JkPjxrZXl3b3Jk
Pk5ldXJvbnMvcGh5c2lvbG9neS91bHRyYXN0cnVjdHVyZTwva2V5d29yZD48a2V5d29yZD5TeW5h
cHNlcy8qcGh5c2lvbG9neS8qdWx0cmFzdHJ1Y3R1cmU8L2tleXdvcmQ+PGtleXdvcmQ+Q2FkbTwv
a2V5d29yZD48a2V5d29yZD5FcGhCMjwva2V5d29yZD48a2V5d29yZD5OZWN0aW4tbGlrZSBwcm90
ZWluPC9rZXl3b3JkPjxrZXl3b3JkPlN5bkNBTTwva2V5d29yZD48a2V5d29yZD5hZGhlc2lvbjwv
a2V5d29yZD48a2V5d29yZD5zeW5hcHNlPC9rZXl3b3JkPjxrZXl3b3JkPnN5bmFwdGljIGNsZWZ0
PC9rZXl3b3JkPjwva2V5d29yZHM+PGRhdGVzPjx5ZWFyPjIwMTU8L3llYXI+PHB1Yi1kYXRlcz48
ZGF0ZT5EZWMgMTY8L2RhdGU+PC9wdWItZGF0ZXM+PC9kYXRlcz48aXNibj4xMDk3LTQxOTkgKEVs
ZWN0cm9uaWMpJiN4RDswODk2LTYyNzMgKFByaW50KSYjeEQ7MDg5Ni02MjczIChMaW5raW5nKTwv
aXNibj48YWNjZXNzaW9uLW51bT4yNjY4NzIyNDwvYWNjZXNzaW9uLW51bT48dXJscz48cmVsYXRl
ZC11cmxzPjx1cmw+aHR0cHM6Ly93d3cubmNiaS5ubG0ubmloLmdvdi9wdWJtZWQvMjY2ODcyMjQ8
L3VybD48L3JlbGF0ZWQtdXJscz48L3VybHM+PGN1c3RvbTI+UE1DNDY4NzAyOTwvY3VzdG9tMj48
ZWxlY3Ryb25pYy1yZXNvdXJjZS1udW0+MTAuMTAxNi9qLm5ldXJvbi4yMDE1LjExLjAxMTwvZWxl
Y3Ryb25pYy1yZXNvdXJjZS1udW0+PHJlbW90ZS1kYXRhYmFzZS1uYW1lPk1lZGxpbmU8L3JlbW90
ZS1kYXRhYmFzZS1uYW1lPjxyZW1vdGUtZGF0YWJhc2UtcHJvdmlkZXI+TkxNPC9yZW1vdGUtZGF0
YWJhc2UtcHJvdmlkZXI+PC9yZWNvcmQ+PC9DaXRlPjwvRW5kTm90ZT4A
</w:fldData>
        </w:fldChar>
      </w:r>
      <w:r>
        <w:rPr>
          <w:rFonts w:hint="eastAsia"/>
        </w:rPr>
        <w:instrText xml:space="preserve"> ADDIN EN.CITE </w:instrText>
      </w:r>
      <w:r>
        <w:rPr>
          <w:rFonts w:hint="eastAsia"/>
        </w:rPr>
        <w:fldChar w:fldCharType="begin">
          <w:fldData xml:space="preserve">PEVuZE5vdGU+PENpdGUgRXhjbHVkZVllYXI9IjEiPjxBdXRob3I+UGVyZXogZGUgQXJjZTwvQXV0
aG9yPjxZZWFyPjIwMTU8L1llYXI+PFJlY051bT4xMjg8L1JlY051bT48RGlzcGxheVRleHQ+WzIy
XTwvRGlzcGxheVRleHQ+PHJlY29yZD48cmVjLW51bWJlcj4xMjg8L3JlYy1udW1iZXI+PGZvcmVp
Z24ta2V5cz48a2V5IGFwcD0iRU4iIGRiLWlkPSJ3eHBhc2Q5NWZ2enJyZ2VzdHdydjVkYWMwd3B0
MDlheHh2ZTUiIHRpbWVzdGFtcD0iMTc0OTIwNDU0NyI+MTI4PC9rZXk+PC9mb3JlaWduLWtleXM+
PHJlZi10eXBlIG5hbWU9IkpvdXJuYWwgQXJ0aWNsZSI+MTc8L3JlZi10eXBlPjxjb250cmlidXRv
cnM+PGF1dGhvcnM+PGF1dGhvcj5QZXJleiBkZSBBcmNlLCBLLjwvYXV0aG9yPjxhdXRob3I+U2No
cm9kLCBOLjwvYXV0aG9yPjxhdXRob3I+TWV0emJvd2VyLCBTLiBXLiBSLjwvYXV0aG9yPjxhdXRo
b3I+QWxsZ2V5ZXIsIEUuPC9hdXRob3I+PGF1dGhvcj5Lb25nLCBHLiBLLjwvYXV0aG9yPjxhdXRo
b3I+VGFuZywgQS4gSC48L2F1dGhvcj48YXV0aG9yPktydXBwLCBBLiBKLjwvYXV0aG9yPjxhdXRo
b3I+U3RlaW4sIFYuPC9hdXRob3I+PGF1dGhvcj5MaXUsIFguPC9hdXRob3I+PGF1dGhvcj5CZXdl
cnNkb3JmLCBKLjwvYXV0aG9yPjxhdXRob3I+QmxhbnBpZWQsIFQuIEEuPC9hdXRob3I+PGF1dGhv
cj5MdWNpYywgVi48L2F1dGhvcj48YXV0aG9yPkJpZWRlcmVyLCBULjwvYXV0aG9yPjwvYXV0aG9y
cz48L2NvbnRyaWJ1dG9ycz48YXV0aC1hZGRyZXNzPkRlcGFydG1lbnQgb2YgTmV1cm9zY2llbmNl
LCBUdWZ0cyBVbml2ZXJzaXR5IFNjaG9vbCBvZiBNZWRpY2luZSwgQm9zdG9uLCBNQSAwMjExMSwg
VVNBLiYjeEQ7RGVwYXJ0bWVudCBvZiBNb2xlY3VsYXIgU3RydWN0dXJhbCBCaW9sb2d5LCBNYXgg
UGxhbmNrIEluc3RpdHV0ZSBvZiBCaW9jaGVtaXN0cnksIDgyMTUyIE1hcnRpbnNyaWVkLCBHZXJt
YW55LiYjeEQ7RGVwYXJ0bWVudCBvZiBQaHlzaW9sb2d5LCBVbml2ZXJzaXR5IG9mIE1hcnlsYW5k
IFNjaG9vbCBvZiBNZWRpY2luZSwgQmFsdGltb3JlLCBNRCAyMTIwMSwgVVNBLiYjeEQ7RGVwYXJ0
bWVudCBvZiBDZWxsIEJpb2xvZ3ksIFlhbGUgVW5pdmVyc2l0eSBTY2hvb2wgb2YgTWVkaWNpbmUs
IE5ldyBIYXZlbiwgQ1QgMDY1MjAsIFVTQS4mI3hEO0RlcGFydG1lbnQgb2YgUGh5c2lvbG9neSwg
VW5pdmVyc2l0YXQgQm9ubiBNZWRpY2FsIEZhY3VsdHksIDUzMTE1IEJvbm4sIEdlcm1hbnkuJiN4
RDtEZXBhcnRtZW50IG9mIE5ldXJvc2NpZW5jZSwgVHVmdHMgVW5pdmVyc2l0eSBTY2hvb2wgb2Yg
TWVkaWNpbmUsIEJvc3RvbiwgTUEgMDIxMTEsIFVTQS4gRWxlY3Ryb25pYyBhZGRyZXNzOiB0aG9t
YXMuYmllZGVyZXJAdHVmdHMuZWR1LjwvYXV0aC1hZGRyZXNzPjx0aXRsZXM+PHRpdGxlPlRvcG9n
cmFwaGljIE1hcHBpbmcgb2YgdGhlIFN5bmFwdGljIENsZWZ0IGludG8gQWRoZXNpdmUgTmFub2Rv
bWFpbnM8L3RpdGxlPjxzZWNvbmRhcnktdGl0bGU+TmV1cm9uPC9zZWNvbmRhcnktdGl0bGU+PC90
aXRsZXM+PHBlcmlvZGljYWw+PGZ1bGwtdGl0bGU+TmV1cm9uPC9mdWxsLXRpdGxlPjwvcGVyaW9k
aWNhbD48cGFnZXM+MTE2NS0xMTcyPC9wYWdlcz48dm9sdW1lPjg4PC92b2x1bWU+PG51bWJlcj42
PC9udW1iZXI+PGtleXdvcmRzPjxrZXl3b3JkPkFuaW1hbHM8L2tleXdvcmQ+PGtleXdvcmQ+Q2Vs
bCBBZGhlc2lvbiBNb2xlY3VsZS0xPC9rZXl3b3JkPjxrZXl3b3JkPkNlbGwgQWRoZXNpb24gTW9s
ZWN1bGVzLypwaHlzaW9sb2d5Lyp1bHRyYXN0cnVjdHVyZTwva2V5d29yZD48a2V5d29yZD5DZWxs
IEFkaGVzaW9uIE1vbGVjdWxlcywgTmV1cm9uYWwvcGh5c2lvbG9neS91bHRyYXN0cnVjdHVyZTwv
a2V5d29yZD48a2V5d29yZD5DZWxscywgQ3VsdHVyZWQ8L2tleXdvcmQ+PGtleXdvcmQ+SGlwcG9j
YW1wdXMvcGh5c2lvbG9neS91bHRyYXN0cnVjdHVyZTwva2V5d29yZD48a2V5d29yZD5JbW11bm9n
bG9idWxpbnMvKnBoeXNpb2xvZ3kvKnVsdHJhc3RydWN0dXJlPC9rZXl3b3JkPjxrZXl3b3JkPk1h
bGU8L2tleXdvcmQ+PGtleXdvcmQ+TWljZTwva2V5d29yZD48a2V5d29yZD5NaWNlLCAxMjkgU3Ry
YWluPC9rZXl3b3JkPjxrZXl3b3JkPk1pY2UsIEluYnJlZCBDNTdCTDwva2V5d29yZD48a2V5d29y
ZD5NaWNlLCBLbm9ja291dDwva2V5d29yZD48a2V5d29yZD5NaWNlLCBUcmFuc2dlbmljPC9rZXl3
b3JkPjxrZXl3b3JkPk1pY3Jvc2NvcHksIEltbXVub2VsZWN0cm9uPC9rZXl3b3JkPjxrZXl3b3Jk
Pk5ldXJvbnMvcGh5c2lvbG9neS91bHRyYXN0cnVjdHVyZTwva2V5d29yZD48a2V5d29yZD5TeW5h
cHNlcy8qcGh5c2lvbG9neS8qdWx0cmFzdHJ1Y3R1cmU8L2tleXdvcmQ+PGtleXdvcmQ+Q2FkbTwv
a2V5d29yZD48a2V5d29yZD5FcGhCMjwva2V5d29yZD48a2V5d29yZD5OZWN0aW4tbGlrZSBwcm90
ZWluPC9rZXl3b3JkPjxrZXl3b3JkPlN5bkNBTTwva2V5d29yZD48a2V5d29yZD5hZGhlc2lvbjwv
a2V5d29yZD48a2V5d29yZD5zeW5hcHNlPC9rZXl3b3JkPjxrZXl3b3JkPnN5bmFwdGljIGNsZWZ0
PC9rZXl3b3JkPjwva2V5d29yZHM+PGRhdGVzPjx5ZWFyPjIwMTU8L3llYXI+PHB1Yi1kYXRlcz48
ZGF0ZT5EZWMgMTY8L2RhdGU+PC9wdWItZGF0ZXM+PC9kYXRlcz48aXNibj4xMDk3LTQxOTkgKEVs
ZWN0cm9uaWMpJiN4RDswODk2LTYyNzMgKFByaW50KSYjeEQ7MDg5Ni02MjczIChMaW5raW5nKTwv
aXNibj48YWNjZXNzaW9uLW51bT4yNjY4NzIyNDwvYWNjZXNzaW9uLW51bT48dXJscz48cmVsYXRl
ZC11cmxzPjx1cmw+aHR0cHM6Ly93d3cubmNiaS5ubG0ubmloLmdvdi9wdWJtZWQvMjY2ODcyMjQ8
L3VybD48L3JlbGF0ZWQtdXJscz48L3VybHM+PGN1c3RvbTI+UE1DNDY4NzAyOTwvY3VzdG9tMj48
ZWxlY3Ryb25pYy1yZXNvdXJjZS1udW0+MTAuMTAxNi9qLm5ldXJvbi4yMDE1LjExLjAxMTwvZWxl
Y3Ryb25pYy1yZXNvdXJjZS1udW0+PHJlbW90ZS1kYXRhYmFzZS1uYW1lPk1lZGxpbmU8L3JlbW90
ZS1kYXRhYmFzZS1uYW1lPjxyZW1vdGUtZGF0YWJhc2UtcHJvdmlkZXI+TkxNPC9yZW1vdGUtZGF0
YWJhc2UtcHJvdmlkZXI+PC9yZWNvcmQ+PC9DaXRlPjwvRW5kTm90ZT4A
</w:fldData>
        </w:fldChar>
      </w:r>
      <w:r>
        <w:rPr>
          <w:rFonts w:hint="eastAsia"/>
        </w:rPr>
        <w:instrText xml:space="preserve"> ADDIN EN.CITE.DATA </w:instrText>
      </w:r>
      <w:r>
        <w:rPr>
          <w:rFonts w:hint="eastAsia"/>
        </w:rPr>
      </w:r>
      <w:r>
        <w:rPr>
          <w:rFonts w:hint="eastAsia"/>
        </w:rPr>
        <w:fldChar w:fldCharType="end"/>
      </w:r>
      <w:r w:rsidRPr="004855A0">
        <w:rPr>
          <w:rFonts w:hint="eastAsia"/>
        </w:rPr>
      </w:r>
      <w:r w:rsidRPr="004855A0">
        <w:rPr>
          <w:rFonts w:hint="eastAsia"/>
        </w:rPr>
        <w:fldChar w:fldCharType="separate"/>
      </w:r>
      <w:r>
        <w:rPr>
          <w:rFonts w:hint="eastAsia"/>
          <w:noProof/>
        </w:rPr>
        <w:t>[22]</w:t>
      </w:r>
      <w:r w:rsidRPr="004855A0">
        <w:rPr>
          <w:rFonts w:hint="eastAsia"/>
        </w:rPr>
        <w:fldChar w:fldCharType="end"/>
      </w:r>
      <w:r w:rsidRPr="004855A0">
        <w:t>。同年，</w:t>
      </w:r>
      <w:r w:rsidRPr="004855A0">
        <w:t xml:space="preserve">ephrin-B </w:t>
      </w:r>
      <w:r w:rsidRPr="004855A0">
        <w:t>被鉴定为衰老相关细胞中的存活因子，其参与的</w:t>
      </w:r>
      <w:r w:rsidRPr="004855A0">
        <w:t xml:space="preserve"> PI3K–p21 </w:t>
      </w:r>
      <w:r w:rsidRPr="004855A0">
        <w:t>网络成为开发去除衰老细胞（</w:t>
      </w:r>
      <w:proofErr w:type="spellStart"/>
      <w:r w:rsidRPr="004855A0">
        <w:t>senolytics</w:t>
      </w:r>
      <w:proofErr w:type="spellEnd"/>
      <w:r w:rsidRPr="004855A0">
        <w:t>）药物的重要靶点</w:t>
      </w:r>
      <w:r w:rsidRPr="004855A0">
        <w:rPr>
          <w:rFonts w:hint="eastAsia"/>
        </w:rPr>
        <w:fldChar w:fldCharType="begin">
          <w:fldData xml:space="preserve">PEVuZE5vdGU+PENpdGUgRXhjbHVkZVllYXI9IjEiPjxBdXRob3I+Wmh1PC9BdXRob3I+PFllYXI+
MjAxNTwvWWVhcj48UmVjTnVtPjEyOTwvUmVjTnVtPjxEaXNwbGF5VGV4dD5bMjNdPC9EaXNwbGF5
VGV4dD48cmVjb3JkPjxyZWMtbnVtYmVyPjEyOTwvcmVjLW51bWJlcj48Zm9yZWlnbi1rZXlzPjxr
ZXkgYXBwPSJFTiIgZGItaWQ9Ind4cGFzZDk1ZnZ6cnJnZXN0d3J2NWRhYzB3cHQwOWF4eHZlNSIg
dGltZXN0YW1wPSIxNzQ5MjA0NTcwIj4xMjk8L2tleT48L2ZvcmVpZ24ta2V5cz48cmVmLXR5cGUg
bmFtZT0iSm91cm5hbCBBcnRpY2xlIj4xNzwvcmVmLXR5cGU+PGNvbnRyaWJ1dG9ycz48YXV0aG9y
cz48YXV0aG9yPlpodSwgWS48L2F1dGhvcj48YXV0aG9yPlRjaGtvbmlhLCBULjwvYXV0aG9yPjxh
dXRob3I+UGlydHNraGFsYXZhLCBULjwvYXV0aG9yPjxhdXRob3I+R293ZXIsIEEuIEMuPC9hdXRo
b3I+PGF1dGhvcj5EaW5nLCBILjwvYXV0aG9yPjxhdXRob3I+R2lvcmdhZHplLCBOLjwvYXV0aG9y
PjxhdXRob3I+UGFsbWVyLCBBLiBLLjwvYXV0aG9yPjxhdXRob3I+SWtlbm8sIFkuPC9hdXRob3I+
PGF1dGhvcj5IdWJiYXJkLCBHLiBCLjwvYXV0aG9yPjxhdXRob3I+TGVuYnVyZywgTS48L2F1dGhv
cj48YXV0aG9yPk8mYXBvcztIYXJhLCBTLiBQLjwvYXV0aG9yPjxhdXRob3I+TGFSdXNzbywgTi4g
Ri48L2F1dGhvcj48YXV0aG9yPk1pbGxlciwgSi4gRC48L2F1dGhvcj48YXV0aG9yPlJvb3MsIEMu
IE0uPC9hdXRob3I+PGF1dGhvcj5WZXJ6b3NhLCBHLiBDLjwvYXV0aG9yPjxhdXRob3I+TGVCcmFz
c2V1ciwgTi4gSy48L2F1dGhvcj48YXV0aG9yPldyZW4sIEouIEQuPC9hdXRob3I+PGF1dGhvcj5G
YXJyLCBKLiBOLjwvYXV0aG9yPjxhdXRob3I+S2hvc2xhLCBTLjwvYXV0aG9yPjxhdXRob3I+U3Rv
dXQsIE0uIEIuPC9hdXRob3I+PGF1dGhvcj5NY0dvd2FuLCBTLiBKLjwvYXV0aG9yPjxhdXRob3I+
RnVocm1hbm4tU3Ryb2lzc25pZ2csIEguPC9hdXRob3I+PGF1dGhvcj5HdXJrYXIsIEEuIFUuPC9h
dXRob3I+PGF1dGhvcj5aaGFvLCBKLjwvYXV0aG9yPjxhdXRob3I+Q29sYW5nZWxvLCBELjwvYXV0
aG9yPjxhdXRob3I+RG9ycm9uc29ybywgQS48L2F1dGhvcj48YXV0aG9yPkxpbmcsIFkuIFkuPC9h
dXRob3I+PGF1dGhvcj5CYXJnaG91dGh5LCBBLiBTLjwvYXV0aG9yPjxhdXRob3I+TmF2YXJybywg
RC4gQy48L2F1dGhvcj48YXV0aG9yPlNhbm8sIFQuPC9hdXRob3I+PGF1dGhvcj5Sb2JiaW5zLCBQ
LiBELjwvYXV0aG9yPjxhdXRob3I+TmllZGVybmhvZmVyLCBMLiBKLjwvYXV0aG9yPjxhdXRob3I+
S2lya2xhbmQsIEouIEwuPC9hdXRob3I+PC9hdXRob3JzPjwvY29udHJpYnV0b3JzPjxhdXRoLWFk
ZHJlc3M+Um9iZXJ0IGFuZCBBcmxlbmUgS29nb2QgQ2VudGVyIG9uIEFnaW5nLCBNYXlvIENsaW5p
YywgUm9jaGVzdGVyLCBNTiwgVVNBLiYjeEQ7U2VjdGlvbiBvZiBDb21wdXRhdGlvbmFsIEJpb21l
ZGljaW5lLCBCb3N0b24gVW5pdmVyc2l0eSBTY2hvb2wgb2YgTWVkaWNpbmUsIEJvc3RvbiwgTUEs
IFVTQS4mI3hEO0RlcGFydG1lbnRzIG9mIFBhdGhvbG9neSwgQmFyc2hvcCBJbnN0aXR1dGUgZm9y
IExvbmdldml0eSBhbmQgQWdpbmcgU3R1ZGllcywgVGhlIFVuaXZlcnNpdHkgb2YgVGV4YXMgSGVh
bHRoIFNjaWVuY2UgQ2VudGVyLCBTYW4gQW50b25pbywgVFgsIFVTQS4mI3hEO1Jlc2VhcmNoIFNl
cnZpY2UsIEdlcmlhdHJpYyBSZXNlYXJjaCBhbmQgRWR1Y2F0aW9uIENsaW5pY2FsIENlbnRlciwg
QXVkaWUgTC4gTXVycGh5IFZBIEhvc3BpdGFsIFNvdXRoIFRleGFzIFZldGVyYW5zIEhlYWx0aCBD
YXJlIFN5c3RlbSwgU2FuIEFudG9uaW8sIFRYLCBVU0EuJiN4RDtEZXBhcnRtZW50IG9mIEJpb2No
ZW1pc3RyeSBhbmQgTW9sZWN1bGFyIEJpb2xvZ3ksIE9rbGFob21hIE1lZGljYWwgUmVzZWFyY2gg
Rm91bmRhdGlvbiwgT2tsYWhvbWEgQ2l0eSwgT0ssIFVTQS4mI3hEO0RlcGFydG1lbnQgb2YgTWV0
YWJvbGlzbSBhbmQgQWdpbmcsIFRoZSBTY3JpcHBzIFJlc2VhcmNoIEluc3RpdHV0ZSwgSnVwaXRl
ciwgRkwsIFVTQS48L2F1dGgtYWRkcmVzcz48dGl0bGVzPjx0aXRsZT5UaGUgQWNoaWxsZXMmYXBv
czsgaGVlbCBvZiBzZW5lc2NlbnQgY2VsbHM6IGZyb20gdHJhbnNjcmlwdG9tZSB0byBzZW5vbHl0
aWMgZHJ1Z3M8L3RpdGxlPjxzZWNvbmRhcnktdGl0bGU+QWdpbmcgQ2VsbDwvc2Vjb25kYXJ5LXRp
dGxlPjwvdGl0bGVzPjxwZXJpb2RpY2FsPjxmdWxsLXRpdGxlPkFnaW5nIENlbGw8L2Z1bGwtdGl0
bGU+PC9wZXJpb2RpY2FsPjxwYWdlcz42NDQtNTg8L3BhZ2VzPjx2b2x1bWU+MTQ8L3ZvbHVtZT48
bnVtYmVyPjQ8L251bWJlcj48ZWRpdGlvbj4yMDE1MDQyMjwvZWRpdGlvbj48a2V5d29yZHM+PGtl
eXdvcmQ+QWRpcG9jeXRlcy9kcnVnIGVmZmVjdHMvbWV0YWJvbGlzbS9wYXRob2xvZ3k8L2tleXdv
cmQ+PGtleXdvcmQ+QWdpbmcvKmRydWcgZWZmZWN0cy9nZW5ldGljcy9tZXRhYm9saXNtL3BhdGhv
bG9neTwva2V5d29yZD48a2V5d29yZD5BbmltYWxzPC9rZXl3b3JkPjxrZXl3b3JkPkNhcm90aWQg
QXJ0ZXJpZXMvZHJ1ZyBlZmZlY3RzL3BhdGhvbG9neTwva2V5d29yZD48a2V5d29yZD5DZWxsdWxh
ciBTZW5lc2NlbmNlLypkcnVnIGVmZmVjdHMvZ2VuZXRpY3M8L2tleXdvcmQ+PGtleXdvcmQ+Q2xh
c3MgSSBQaG9zcGhhdGlkeWxpbm9zaXRvbCAzLUtpbmFzZXM8L2tleXdvcmQ+PGtleXdvcmQ+Q3lj
bGluLURlcGVuZGVudCBLaW5hc2UgSW5oaWJpdG9yIHAyMS9nZW5ldGljcy9tZXRhYm9saXNtPC9r
ZXl3b3JkPjxrZXl3b3JkPkROQS1CaW5kaW5nIFByb3RlaW5zL2dlbmV0aWNzL21ldGFib2xpc208
L2tleXdvcmQ+PGtleXdvcmQ+RGFzYXRpbmliLypwaGFybWFjb2xvZ3k8L2tleXdvcmQ+PGtleXdv
cmQ+RHJ1ZyBDb21iaW5hdGlvbnM8L2tleXdvcmQ+PGtleXdvcmQ+RW5kb251Y2xlYXNlcy9nZW5l
dGljcy9tZXRhYm9saXNtPC9rZXl3b3JkPjxrZXl3b3JkPkVuZG90aGVsaWFsIENlbGxzL2RydWcg
ZWZmZWN0cy9tZXRhYm9saXNtL3BhdGhvbG9neTwva2V5d29yZD48a2V5d29yZD5FcGhyaW5zL2dl
bmV0aWNzL21ldGFib2xpc208L2tleXdvcmQ+PGtleXdvcmQ+Rmlicm9ibGFzdHMvZHJ1ZyBlZmZl
Y3RzL21ldGFib2xpc20vcGF0aG9sb2d5PC9rZXl3b3JkPjxrZXl3b3JkPkdlbmUgRXhwcmVzc2lv
biBQcm9maWxpbmc8L2tleXdvcmQ+PGtleXdvcmQ+SGVhcnQvZHJ1ZyBlZmZlY3RzL3BoeXNpb3Bh
dGhvbG9neTwva2V5d29yZD48a2V5d29yZD5JbnRlcnZlcnRlYnJhbCBEaXNjL2NoZW1pc3RyeS9k
cnVnIGVmZmVjdHMvcGF0aG9sb2d5PC9rZXl3b3JkPjxrZXl3b3JkPk1lc2VuY2h5bWFsIFN0ZW0g
Q2VsbHMvZHJ1ZyBlZmZlY3RzL21ldGFib2xpc20vcGF0aG9sb2d5PC9rZXl3b3JkPjxrZXl3b3Jk
Pk1pY2U8L2tleXdvcmQ+PGtleXdvcmQ+TWljZSwgS25vY2tvdXQ8L2tleXdvcmQ+PGtleXdvcmQ+
T3N0ZW9wb3Jvc2lzL2dlbmV0aWNzL21ldGFib2xpc20vcGF0aG9sb2d5LypwcmV2ZW50aW9uICZh
bXA7IGNvbnRyb2w8L2tleXdvcmQ+PGtleXdvcmQ+UGhvc3BoYXRpZHlsaW5vc2l0b2wgMy1LaW5h
c2VzL2dlbmV0aWNzL21ldGFib2xpc208L2tleXdvcmQ+PGtleXdvcmQ+UGxhc21pbm9nZW4gQWN0
aXZhdG9yIEluaGliaXRvciAyL2dlbmV0aWNzL21ldGFib2xpc208L2tleXdvcmQ+PGtleXdvcmQ+
UXVlcmNldGluLypwaGFybWFjb2xvZ3k8L2tleXdvcmQ+PGtleXdvcmQ+KlRyYW5zY3JpcHRvbWU8
L2tleXdvcmQ+PGtleXdvcmQ+YmNsLVggUHJvdGVpbi9nZW5ldGljcy9tZXRhYm9saXNtPC9rZXl3
b3JkPjxrZXl3b3JkPlBJM0sgZGVsdGE8L2tleXdvcmQ+PGtleXdvcmQ+ZGFzYXRpbmliPC9rZXl3
b3JkPjxrZXl3b3JkPmRlcGVuZGVuY2UgcmVjZXB0b3JzPC9rZXl3b3JkPjxrZXl3b3JkPmVwaHJp
bnM8L2tleXdvcmQ+PGtleXdvcmQ+cDIxPC9rZXl3b3JkPjxrZXl3b3JkPnBsYXNtaW5vZ2VuLWFj
dGl2YXRlZCBpbmhpYml0b3I8L2tleXdvcmQ+PGtleXdvcmQ+cXVlcmNldGluPC9rZXl3b3JkPjwv
a2V5d29yZHM+PGRhdGVzPjx5ZWFyPjIwMTU8L3llYXI+PHB1Yi1kYXRlcz48ZGF0ZT5BdWc8L2Rh
dGU+PC9wdWItZGF0ZXM+PC9kYXRlcz48aXNibj4xNDc0LTk3MjYgKEVsZWN0cm9uaWMpJiN4RDsx
NDc0LTk3MTggKFByaW50KSYjeEQ7MTQ3NC05NzE4IChMaW5raW5nKTwvaXNibj48YWNjZXNzaW9u
LW51bT4yNTc1NDM3MDwvYWNjZXNzaW9uLW51bT48dXJscz48cmVsYXRlZC11cmxzPjx1cmw+aHR0
cHM6Ly93d3cubmNiaS5ubG0ubmloLmdvdi9wdWJtZWQvMjU3NTQzNzA8L3VybD48L3JlbGF0ZWQt
dXJscz48L3VybHM+PGN1c3RvbTI+UE1DNDUzMTA3ODwvY3VzdG9tMj48ZWxlY3Ryb25pYy1yZXNv
dXJjZS1udW0+MTAuMTExMS9hY2VsLjEyMzQ0PC9lbGVjdHJvbmljLXJlc291cmNlLW51bT48cmVt
b3RlLWRhdGFiYXNlLW5hbWU+TWVkbGluZTwvcmVtb3RlLWRhdGFiYXNlLW5hbWU+PHJlbW90ZS1k
YXRhYmFzZS1wcm92aWRlcj5OTE08L3JlbW90ZS1kYXRhYmFzZS1wcm92aWRlcj48L3JlY29yZD48
L0NpdGU+PC9FbmROb3RlPn==
</w:fldData>
        </w:fldChar>
      </w:r>
      <w:r>
        <w:rPr>
          <w:rFonts w:hint="eastAsia"/>
        </w:rPr>
        <w:instrText xml:space="preserve"> ADDIN EN.CITE </w:instrText>
      </w:r>
      <w:r>
        <w:rPr>
          <w:rFonts w:hint="eastAsia"/>
        </w:rPr>
        <w:fldChar w:fldCharType="begin">
          <w:fldData xml:space="preserve">PEVuZE5vdGU+PENpdGUgRXhjbHVkZVllYXI9IjEiPjxBdXRob3I+Wmh1PC9BdXRob3I+PFllYXI+
MjAxNTwvWWVhcj48UmVjTnVtPjEyOTwvUmVjTnVtPjxEaXNwbGF5VGV4dD5bMjNdPC9EaXNwbGF5
VGV4dD48cmVjb3JkPjxyZWMtbnVtYmVyPjEyOTwvcmVjLW51bWJlcj48Zm9yZWlnbi1rZXlzPjxr
ZXkgYXBwPSJFTiIgZGItaWQ9Ind4cGFzZDk1ZnZ6cnJnZXN0d3J2NWRhYzB3cHQwOWF4eHZlNSIg
dGltZXN0YW1wPSIxNzQ5MjA0NTcwIj4xMjk8L2tleT48L2ZvcmVpZ24ta2V5cz48cmVmLXR5cGUg
bmFtZT0iSm91cm5hbCBBcnRpY2xlIj4xNzwvcmVmLXR5cGU+PGNvbnRyaWJ1dG9ycz48YXV0aG9y
cz48YXV0aG9yPlpodSwgWS48L2F1dGhvcj48YXV0aG9yPlRjaGtvbmlhLCBULjwvYXV0aG9yPjxh
dXRob3I+UGlydHNraGFsYXZhLCBULjwvYXV0aG9yPjxhdXRob3I+R293ZXIsIEEuIEMuPC9hdXRo
b3I+PGF1dGhvcj5EaW5nLCBILjwvYXV0aG9yPjxhdXRob3I+R2lvcmdhZHplLCBOLjwvYXV0aG9y
PjxhdXRob3I+UGFsbWVyLCBBLiBLLjwvYXV0aG9yPjxhdXRob3I+SWtlbm8sIFkuPC9hdXRob3I+
PGF1dGhvcj5IdWJiYXJkLCBHLiBCLjwvYXV0aG9yPjxhdXRob3I+TGVuYnVyZywgTS48L2F1dGhv
cj48YXV0aG9yPk8mYXBvcztIYXJhLCBTLiBQLjwvYXV0aG9yPjxhdXRob3I+TGFSdXNzbywgTi4g
Ri48L2F1dGhvcj48YXV0aG9yPk1pbGxlciwgSi4gRC48L2F1dGhvcj48YXV0aG9yPlJvb3MsIEMu
IE0uPC9hdXRob3I+PGF1dGhvcj5WZXJ6b3NhLCBHLiBDLjwvYXV0aG9yPjxhdXRob3I+TGVCcmFz
c2V1ciwgTi4gSy48L2F1dGhvcj48YXV0aG9yPldyZW4sIEouIEQuPC9hdXRob3I+PGF1dGhvcj5G
YXJyLCBKLiBOLjwvYXV0aG9yPjxhdXRob3I+S2hvc2xhLCBTLjwvYXV0aG9yPjxhdXRob3I+U3Rv
dXQsIE0uIEIuPC9hdXRob3I+PGF1dGhvcj5NY0dvd2FuLCBTLiBKLjwvYXV0aG9yPjxhdXRob3I+
RnVocm1hbm4tU3Ryb2lzc25pZ2csIEguPC9hdXRob3I+PGF1dGhvcj5HdXJrYXIsIEEuIFUuPC9h
dXRob3I+PGF1dGhvcj5aaGFvLCBKLjwvYXV0aG9yPjxhdXRob3I+Q29sYW5nZWxvLCBELjwvYXV0
aG9yPjxhdXRob3I+RG9ycm9uc29ybywgQS48L2F1dGhvcj48YXV0aG9yPkxpbmcsIFkuIFkuPC9h
dXRob3I+PGF1dGhvcj5CYXJnaG91dGh5LCBBLiBTLjwvYXV0aG9yPjxhdXRob3I+TmF2YXJybywg
RC4gQy48L2F1dGhvcj48YXV0aG9yPlNhbm8sIFQuPC9hdXRob3I+PGF1dGhvcj5Sb2JiaW5zLCBQ
LiBELjwvYXV0aG9yPjxhdXRob3I+TmllZGVybmhvZmVyLCBMLiBKLjwvYXV0aG9yPjxhdXRob3I+
S2lya2xhbmQsIEouIEwuPC9hdXRob3I+PC9hdXRob3JzPjwvY29udHJpYnV0b3JzPjxhdXRoLWFk
ZHJlc3M+Um9iZXJ0IGFuZCBBcmxlbmUgS29nb2QgQ2VudGVyIG9uIEFnaW5nLCBNYXlvIENsaW5p
YywgUm9jaGVzdGVyLCBNTiwgVVNBLiYjeEQ7U2VjdGlvbiBvZiBDb21wdXRhdGlvbmFsIEJpb21l
ZGljaW5lLCBCb3N0b24gVW5pdmVyc2l0eSBTY2hvb2wgb2YgTWVkaWNpbmUsIEJvc3RvbiwgTUEs
IFVTQS4mI3hEO0RlcGFydG1lbnRzIG9mIFBhdGhvbG9neSwgQmFyc2hvcCBJbnN0aXR1dGUgZm9y
IExvbmdldml0eSBhbmQgQWdpbmcgU3R1ZGllcywgVGhlIFVuaXZlcnNpdHkgb2YgVGV4YXMgSGVh
bHRoIFNjaWVuY2UgQ2VudGVyLCBTYW4gQW50b25pbywgVFgsIFVTQS4mI3hEO1Jlc2VhcmNoIFNl
cnZpY2UsIEdlcmlhdHJpYyBSZXNlYXJjaCBhbmQgRWR1Y2F0aW9uIENsaW5pY2FsIENlbnRlciwg
QXVkaWUgTC4gTXVycGh5IFZBIEhvc3BpdGFsIFNvdXRoIFRleGFzIFZldGVyYW5zIEhlYWx0aCBD
YXJlIFN5c3RlbSwgU2FuIEFudG9uaW8sIFRYLCBVU0EuJiN4RDtEZXBhcnRtZW50IG9mIEJpb2No
ZW1pc3RyeSBhbmQgTW9sZWN1bGFyIEJpb2xvZ3ksIE9rbGFob21hIE1lZGljYWwgUmVzZWFyY2gg
Rm91bmRhdGlvbiwgT2tsYWhvbWEgQ2l0eSwgT0ssIFVTQS4mI3hEO0RlcGFydG1lbnQgb2YgTWV0
YWJvbGlzbSBhbmQgQWdpbmcsIFRoZSBTY3JpcHBzIFJlc2VhcmNoIEluc3RpdHV0ZSwgSnVwaXRl
ciwgRkwsIFVTQS48L2F1dGgtYWRkcmVzcz48dGl0bGVzPjx0aXRsZT5UaGUgQWNoaWxsZXMmYXBv
czsgaGVlbCBvZiBzZW5lc2NlbnQgY2VsbHM6IGZyb20gdHJhbnNjcmlwdG9tZSB0byBzZW5vbHl0
aWMgZHJ1Z3M8L3RpdGxlPjxzZWNvbmRhcnktdGl0bGU+QWdpbmcgQ2VsbDwvc2Vjb25kYXJ5LXRp
dGxlPjwvdGl0bGVzPjxwZXJpb2RpY2FsPjxmdWxsLXRpdGxlPkFnaW5nIENlbGw8L2Z1bGwtdGl0
bGU+PC9wZXJpb2RpY2FsPjxwYWdlcz42NDQtNTg8L3BhZ2VzPjx2b2x1bWU+MTQ8L3ZvbHVtZT48
bnVtYmVyPjQ8L251bWJlcj48ZWRpdGlvbj4yMDE1MDQyMjwvZWRpdGlvbj48a2V5d29yZHM+PGtl
eXdvcmQ+QWRpcG9jeXRlcy9kcnVnIGVmZmVjdHMvbWV0YWJvbGlzbS9wYXRob2xvZ3k8L2tleXdv
cmQ+PGtleXdvcmQ+QWdpbmcvKmRydWcgZWZmZWN0cy9nZW5ldGljcy9tZXRhYm9saXNtL3BhdGhv
bG9neTwva2V5d29yZD48a2V5d29yZD5BbmltYWxzPC9rZXl3b3JkPjxrZXl3b3JkPkNhcm90aWQg
QXJ0ZXJpZXMvZHJ1ZyBlZmZlY3RzL3BhdGhvbG9neTwva2V5d29yZD48a2V5d29yZD5DZWxsdWxh
ciBTZW5lc2NlbmNlLypkcnVnIGVmZmVjdHMvZ2VuZXRpY3M8L2tleXdvcmQ+PGtleXdvcmQ+Q2xh
c3MgSSBQaG9zcGhhdGlkeWxpbm9zaXRvbCAzLUtpbmFzZXM8L2tleXdvcmQ+PGtleXdvcmQ+Q3lj
bGluLURlcGVuZGVudCBLaW5hc2UgSW5oaWJpdG9yIHAyMS9nZW5ldGljcy9tZXRhYm9saXNtPC9r
ZXl3b3JkPjxrZXl3b3JkPkROQS1CaW5kaW5nIFByb3RlaW5zL2dlbmV0aWNzL21ldGFib2xpc208
L2tleXdvcmQ+PGtleXdvcmQ+RGFzYXRpbmliLypwaGFybWFjb2xvZ3k8L2tleXdvcmQ+PGtleXdv
cmQ+RHJ1ZyBDb21iaW5hdGlvbnM8L2tleXdvcmQ+PGtleXdvcmQ+RW5kb251Y2xlYXNlcy9nZW5l
dGljcy9tZXRhYm9saXNtPC9rZXl3b3JkPjxrZXl3b3JkPkVuZG90aGVsaWFsIENlbGxzL2RydWcg
ZWZmZWN0cy9tZXRhYm9saXNtL3BhdGhvbG9neTwva2V5d29yZD48a2V5d29yZD5FcGhyaW5zL2dl
bmV0aWNzL21ldGFib2xpc208L2tleXdvcmQ+PGtleXdvcmQ+Rmlicm9ibGFzdHMvZHJ1ZyBlZmZl
Y3RzL21ldGFib2xpc20vcGF0aG9sb2d5PC9rZXl3b3JkPjxrZXl3b3JkPkdlbmUgRXhwcmVzc2lv
biBQcm9maWxpbmc8L2tleXdvcmQ+PGtleXdvcmQ+SGVhcnQvZHJ1ZyBlZmZlY3RzL3BoeXNpb3Bh
dGhvbG9neTwva2V5d29yZD48a2V5d29yZD5JbnRlcnZlcnRlYnJhbCBEaXNjL2NoZW1pc3RyeS9k
cnVnIGVmZmVjdHMvcGF0aG9sb2d5PC9rZXl3b3JkPjxrZXl3b3JkPk1lc2VuY2h5bWFsIFN0ZW0g
Q2VsbHMvZHJ1ZyBlZmZlY3RzL21ldGFib2xpc20vcGF0aG9sb2d5PC9rZXl3b3JkPjxrZXl3b3Jk
Pk1pY2U8L2tleXdvcmQ+PGtleXdvcmQ+TWljZSwgS25vY2tvdXQ8L2tleXdvcmQ+PGtleXdvcmQ+
T3N0ZW9wb3Jvc2lzL2dlbmV0aWNzL21ldGFib2xpc20vcGF0aG9sb2d5LypwcmV2ZW50aW9uICZh
bXA7IGNvbnRyb2w8L2tleXdvcmQ+PGtleXdvcmQ+UGhvc3BoYXRpZHlsaW5vc2l0b2wgMy1LaW5h
c2VzL2dlbmV0aWNzL21ldGFib2xpc208L2tleXdvcmQ+PGtleXdvcmQ+UGxhc21pbm9nZW4gQWN0
aXZhdG9yIEluaGliaXRvciAyL2dlbmV0aWNzL21ldGFib2xpc208L2tleXdvcmQ+PGtleXdvcmQ+
UXVlcmNldGluLypwaGFybWFjb2xvZ3k8L2tleXdvcmQ+PGtleXdvcmQ+KlRyYW5zY3JpcHRvbWU8
L2tleXdvcmQ+PGtleXdvcmQ+YmNsLVggUHJvdGVpbi9nZW5ldGljcy9tZXRhYm9saXNtPC9rZXl3
b3JkPjxrZXl3b3JkPlBJM0sgZGVsdGE8L2tleXdvcmQ+PGtleXdvcmQ+ZGFzYXRpbmliPC9rZXl3
b3JkPjxrZXl3b3JkPmRlcGVuZGVuY2UgcmVjZXB0b3JzPC9rZXl3b3JkPjxrZXl3b3JkPmVwaHJp
bnM8L2tleXdvcmQ+PGtleXdvcmQ+cDIxPC9rZXl3b3JkPjxrZXl3b3JkPnBsYXNtaW5vZ2VuLWFj
dGl2YXRlZCBpbmhpYml0b3I8L2tleXdvcmQ+PGtleXdvcmQ+cXVlcmNldGluPC9rZXl3b3JkPjwv
a2V5d29yZHM+PGRhdGVzPjx5ZWFyPjIwMTU8L3llYXI+PHB1Yi1kYXRlcz48ZGF0ZT5BdWc8L2Rh
dGU+PC9wdWItZGF0ZXM+PC9kYXRlcz48aXNibj4xNDc0LTk3MjYgKEVsZWN0cm9uaWMpJiN4RDsx
NDc0LTk3MTggKFByaW50KSYjeEQ7MTQ3NC05NzE4IChMaW5raW5nKTwvaXNibj48YWNjZXNzaW9u
LW51bT4yNTc1NDM3MDwvYWNjZXNzaW9uLW51bT48dXJscz48cmVsYXRlZC11cmxzPjx1cmw+aHR0
cHM6Ly93d3cubmNiaS5ubG0ubmloLmdvdi9wdWJtZWQvMjU3NTQzNzA8L3VybD48L3JlbGF0ZWQt
dXJscz48L3VybHM+PGN1c3RvbTI+UE1DNDUzMTA3ODwvY3VzdG9tMj48ZWxlY3Ryb25pYy1yZXNv
dXJjZS1udW0+MTAuMTExMS9hY2VsLjEyMzQ0PC9lbGVjdHJvbmljLXJlc291cmNlLW51bT48cmVt
b3RlLWRhdGFiYXNlLW5hbWU+TWVkbGluZTwvcmVtb3RlLWRhdGFiYXNlLW5hbWU+PHJlbW90ZS1k
YXRhYmFzZS1wcm92aWRlcj5OTE08L3JlbW90ZS1kYXRhYmFzZS1wcm92aWRlcj48L3JlY29yZD48
L0NpdGU+PC9FbmROb3RlPn==
</w:fldData>
        </w:fldChar>
      </w:r>
      <w:r>
        <w:rPr>
          <w:rFonts w:hint="eastAsia"/>
        </w:rPr>
        <w:instrText xml:space="preserve"> ADDIN EN.CITE.DATA </w:instrText>
      </w:r>
      <w:r>
        <w:rPr>
          <w:rFonts w:hint="eastAsia"/>
        </w:rPr>
      </w:r>
      <w:r>
        <w:rPr>
          <w:rFonts w:hint="eastAsia"/>
        </w:rPr>
        <w:fldChar w:fldCharType="end"/>
      </w:r>
      <w:r w:rsidRPr="004855A0">
        <w:rPr>
          <w:rFonts w:hint="eastAsia"/>
        </w:rPr>
      </w:r>
      <w:r w:rsidRPr="004855A0">
        <w:rPr>
          <w:rFonts w:hint="eastAsia"/>
        </w:rPr>
        <w:fldChar w:fldCharType="separate"/>
      </w:r>
      <w:r>
        <w:rPr>
          <w:rFonts w:hint="eastAsia"/>
          <w:noProof/>
        </w:rPr>
        <w:t>[23]</w:t>
      </w:r>
      <w:r w:rsidRPr="004855A0">
        <w:rPr>
          <w:rFonts w:hint="eastAsia"/>
        </w:rPr>
        <w:fldChar w:fldCharType="end"/>
      </w:r>
      <w:r w:rsidRPr="004855A0">
        <w:t>。</w:t>
      </w:r>
    </w:p>
    <w:p w14:paraId="755D9EF0" w14:textId="77777777" w:rsidR="005C3C67" w:rsidRPr="004855A0" w:rsidRDefault="005C3C67" w:rsidP="004F0F2D">
      <w:pPr>
        <w:rPr>
          <w:rFonts w:hint="eastAsia"/>
        </w:rPr>
      </w:pPr>
      <w:r w:rsidRPr="004855A0">
        <w:t>近年来，随着多组学与动物模型的协同应用，</w:t>
      </w:r>
      <w:r w:rsidRPr="004855A0">
        <w:t xml:space="preserve">Eph </w:t>
      </w:r>
      <w:r w:rsidRPr="004855A0">
        <w:t>通路在发育性疾病与免疫调节中的转化潜力日益凸显。</w:t>
      </w:r>
      <w:r w:rsidRPr="004855A0">
        <w:t xml:space="preserve">Li </w:t>
      </w:r>
      <w:r w:rsidRPr="004855A0">
        <w:t>等</w:t>
      </w:r>
      <w:r w:rsidRPr="004855A0">
        <w:rPr>
          <w:rFonts w:hint="eastAsia"/>
        </w:rPr>
        <w:t>人</w:t>
      </w:r>
      <w:r w:rsidRPr="004855A0">
        <w:t>在</w:t>
      </w:r>
      <w:r w:rsidRPr="004855A0">
        <w:t xml:space="preserve"> 2020 </w:t>
      </w:r>
      <w:r w:rsidRPr="004855A0">
        <w:t>年利用全外显子组测序结合斑马鱼模型验证，发现</w:t>
      </w:r>
      <w:r w:rsidRPr="004855A0">
        <w:t xml:space="preserve"> EPHB4 </w:t>
      </w:r>
      <w:r w:rsidRPr="004855A0">
        <w:t>致病突变可引发中枢导管淋巴异常，为罕见病研究提供范式案例</w:t>
      </w:r>
      <w:r w:rsidRPr="004855A0">
        <w:rPr>
          <w:rFonts w:hint="eastAsia"/>
        </w:rPr>
        <w:fldChar w:fldCharType="begin">
          <w:fldData xml:space="preserve">PEVuZE5vdGU+PENpdGUgRXhjbHVkZVllYXI9IjEiPjxBdXRob3I+VmVyc2NodWVyZW48L0F1dGhv
cj48WWVhcj4yMDIwPC9ZZWFyPjxSZWNOdW0+MTMwPC9SZWNOdW0+PERpc3BsYXlUZXh0PlsyNF08
L0Rpc3BsYXlUZXh0PjxyZWNvcmQ+PHJlYy1udW1iZXI+MTMwPC9yZWMtbnVtYmVyPjxmb3JlaWdu
LWtleXM+PGtleSBhcHA9IkVOIiBkYi1pZD0id3hwYXNkOTVmdnpycmdlc3R3cnY1ZGFjMHdwdDA5
YXh4dmU1IiB0aW1lc3RhbXA9IjE3NDkyMDQ2MTQiPjEzMDwva2V5PjwvZm9yZWlnbi1rZXlzPjxy
ZWYtdHlwZSBuYW1lPSJKb3VybmFsIEFydGljbGUiPjE3PC9yZWYtdHlwZT48Y29udHJpYnV0b3Jz
PjxhdXRob3JzPjxhdXRob3I+VmVyc2NodWVyZW4sIEUuPC9hdXRob3I+PGF1dGhvcj5IdXNhaW4s
IEIuPC9hdXRob3I+PGF1dGhvcj5ZdWVuLCBLLjwvYXV0aG9yPjxhdXRob3I+U3VuLCBZLjwvYXV0
aG9yPjxhdXRob3I+UGFkdWNodXJpLCBTLjwvYXV0aG9yPjxhdXRob3I+U2VuYmFiYW9nbHUsIFku
PC9hdXRob3I+PGF1dGhvcj5MZWhvdXgsIEkuPC9hdXRob3I+PGF1dGhvcj5BcmVuYSwgVC4gQS48
L2F1dGhvcj48YXV0aG9yPldpbHNvbiwgQi48L2F1dGhvcj48YXV0aG9yPkxpYW5vZ2xvdSwgUy48
L2F1dGhvcj48YXV0aG9yPkJha2FsYXJza2ksIEMuPC9hdXRob3I+PGF1dGhvcj5GcmFua2UsIFku
PC9hdXRob3I+PGF1dGhvcj5DaGFuLCBQLjwvYXV0aG9yPjxhdXRob3I+V29uZywgQS4gVy48L2F1
dGhvcj48YXV0aG9yPkdvbnphbGV6LCBMLiBDLjwvYXV0aG9yPjxhdXRob3I+TWFyaWF0aGFzYW4s
IFMuPC9hdXRob3I+PGF1dGhvcj5UdXJsZXksIFMuIEouPC9hdXRob3I+PGF1dGhvcj5MaWxsLCBK
LiBSLjwvYXV0aG9yPjxhdXRob3I+TWFydGluZXotTWFydGluLCBOLjwvYXV0aG9yPjwvYXV0aG9y
cz48L2NvbnRyaWJ1dG9ycz48YXV0aC1hZGRyZXNzPkdhbGFwYWdvcyBOViwgTWVjaGVsZW4sIEJl
bGdpdW0uJiN4RDtEZXBhcm1lbnQgb2YgTWljcm9jaGVtaXN0cnksIFByb3Rlb21pY3MgYW5kIExp
cGlkb21pY3MsIEdlbmVudGVjaCwgU291dGggU2FuIEZyYW5jaXNjbywgQ0EsIFVTQS4mI3hEO09u
Y29sb2d5IEJpb21hcmtlciBEZXZlbG9wbWVudCwgR2VuZW50ZWNoLCBTb3V0aCBTYW4gRnJhbmNp
c2NvLCBDQSwgVVNBLiYjeEQ7VW5pdmVyc2l0eSBvZiBCaXJtaW5naGFtLCBEZXBhcnRtZW50IEJp
b2NoZW1pc3RyeSwgQmlybWluZ2hhbSwgVUsuJiN4RDtQcm90ZWluIENoZW1pc3RyeSwgR2VuZW50
ZWNoLCBTb3V0aCBTYW4gRnJhbmNpc2NvLCBDQSwgVVNBLiYjeEQ7QmlvaW5mb3JtYXRpY3MsIEdl
bmVudGVjaCwgU291dGggU2FuIEZyYW5jaXNjbywgQ0EsIFVTQS4mI3hEO0Jpb01vbGVjdWxhciBS
ZXNvdXJjZXMgRGVwYXJ0bWVudCwgR2VuZW50ZWNoLCBTb3V0aCBTYW4gRnJhbmNpc2NvLCBDQSwg
VVNBLiYjeEQ7UmVzZWFyY2ggTWF0ZXJpYWxzIGdyb3VwLCBHZW5lbnRlY2gsIFNvdXRoIFNhbiBG
cmFuY2lzY28sIENBLCBVU0EuJiN4RDtCaW9jaGVtaXN0cnkgYW5kIE1vbGVjdWxhciBQaGFybWFj
b2xvZ3ksIEdlbmVudGVjaCwgU291dGggU2FuIEZyYW5jaXNjbywgQ0EsIFVTQS4mI3hEO0RlbmFs
aSBUaGVyYXBldXRpY3MsIFNvdXRoIFNhbiBGcmFuY2lzY28sIENBLCBVU0EuJiN4RDsyMyBhbmQg
bWUsIFNvdXRoIFNhbiBGcmFuY2lzY28sIENBLCBVU0EuJiN4RDtDYW5jZXIgSW1tdW5vbG9neSBE
ZXBhcnRtZW50LCBHZW5lbnRlY2gsIFNvdXRoIFNhbiBGcmFuY2lzY28sIENBLCBVU0EuJiN4RDtE
ZXBhcm1lbnQgb2YgTWljcm9jaGVtaXN0cnksIFByb3Rlb21pY3MgYW5kIExpcGlkb21pY3MsIEdl
bmVudGVjaCwgU291dGggU2FuIEZyYW5jaXNjbywgQ0EsIFVTQS4gRWxlY3Ryb25pYyBhZGRyZXNz
OiBtYXJ0aW5lei1tYXJ0aW4ubmFkaWFAZ2VuZS5jb20uPC9hdXRoLWFkZHJlc3M+PHRpdGxlcz48
dGl0bGU+VGhlIEltbXVub2dsb2J1bGluIFN1cGVyZmFtaWx5IFJlY2VwdG9tZSBEZWZpbmVzIENh
bmNlci1SZWxldmFudCBOZXR3b3JrcyBBc3NvY2lhdGVkIHdpdGggQ2xpbmljYWwgT3V0Y29tZTwv
dGl0bGU+PHNlY29uZGFyeS10aXRsZT5DZWxsPC9zZWNvbmRhcnktdGl0bGU+PC90aXRsZXM+PHBl
cmlvZGljYWw+PGZ1bGwtdGl0bGU+Q2VsbDwvZnVsbC10aXRsZT48L3BlcmlvZGljYWw+PHBhZ2Vz
PjMyOS0zNDQgZTE5PC9wYWdlcz48dm9sdW1lPjE4Mjwvdm9sdW1lPjxudW1iZXI+MjwvbnVtYmVy
PjxlZGl0aW9uPjIwMjAwNjI1PC9lZGl0aW9uPjxrZXl3b3Jkcz48a2V5d29yZD5CNy1IMSBBbnRp
Z2VuL21ldGFib2xpc208L2tleXdvcmQ+PGtleXdvcmQ+Q2FyY2lub2VtYnJ5b25pYyBBbnRpZ2Vu
L21ldGFib2xpc208L2tleXdvcmQ+PGtleXdvcmQ+Q2VsbCBDb21tdW5pY2F0aW9uPC9rZXl3b3Jk
PjxrZXl3b3JkPkNsdXN0ZXIgQW5hbHlzaXM8L2tleXdvcmQ+PGtleXdvcmQ+Q3VsdHVyZSBNZWRp
YSwgQ29uZGl0aW9uZWQvY2hlbWlzdHJ5PC9rZXl3b3JkPjxrZXl3b3JkPkhFSzI5MyBDZWxsczwv
a2V5d29yZD48a2V5d29yZD5IdW1hbnM8L2tleXdvcmQ+PGtleXdvcmQ+SW1tdW5vZ2xvYnVsaW5z
L2NoZW1pc3RyeS9nZW5ldGljcy8qbWV0YWJvbGlzbTwva2V5d29yZD48a2V5d29yZD5MaWdhbmRz
PC9rZXl3b3JkPjxrZXl3b3JkPk11dGF0aW9uPC9rZXl3b3JkPjxrZXl3b3JkPk5lb3BsYXNtcy9n
ZW5ldGljcy9tZXRhYm9saXNtLypwYXRob2xvZ3k8L2tleXdvcmQ+PGtleXdvcmQ+UHJvdGVpbiBC
aW5kaW5nPC9rZXl3b3JkPjxrZXl3b3JkPipQcm90ZWluIEludGVyYWN0aW9uIE1hcHM8L2tleXdv
cmQ+PGtleXdvcmQ+UmVjZXB0b3JzLCBDZWxsIFN1cmZhY2UvY2hlbWlzdHJ5L2dlbmV0aWNzL21l
dGFib2xpc208L2tleXdvcmQ+PGtleXdvcmQ+VC1MeW1waG9jeXRlcy9jeXRvbG9neS9pbW11bm9s
b2d5L21ldGFib2xpc208L2tleXdvcmQ+PGtleXdvcmQ+Y2FuY2VyIG5ldHdvcmtzPC9rZXl3b3Jk
PjxrZXl3b3JkPmNlbGwgc3VyZmFjZTwva2V5d29yZD48a2V5d29yZD5leHRyYWNlbGx1bGFyIGlu
dGVyYWN0b21lPC9rZXl3b3JkPjxrZXl3b3JkPmltbXVub2dsb2J1bGluIHN1cGVyZmFtaWx5PC9r
ZXl3b3JkPjxrZXl3b3JkPnJlY2VwdG9yLWxpZ2FuZCBpbnRlcmFjdGlvbnM8L2tleXdvcmQ+PC9r
ZXl3b3Jkcz48ZGF0ZXM+PHllYXI+MjAyMDwveWVhcj48cHViLWRhdGVzPjxkYXRlPkp1bCAyMzwv
ZGF0ZT48L3B1Yi1kYXRlcz48L2RhdGVzPjxpc2JuPjEwOTctNDE3MiAoRWxlY3Ryb25pYykmI3hE
OzAwOTItODY3NCAoTGlua2luZyk8L2lzYm4+PGFjY2Vzc2lvbi1udW0+MzI1ODk5NDY8L2FjY2Vz
c2lvbi1udW0+PHVybHM+PHJlbGF0ZWQtdXJscz48dXJsPmh0dHBzOi8vd3d3Lm5jYmkubmxtLm5p
aC5nb3YvcHVibWVkLzMyNTg5OTQ2PC91cmw+PC9yZWxhdGVkLXVybHM+PC91cmxzPjxjdXN0b20x
PkRlY2xhcmF0aW9uIG9mIEludGVyZXN0cyBCLkguLCBZLiBTZW5iYWJhb2dsdSwgSS5MLiwgVC5B
LkEuLCBCLlcuLCBDLkIuLCBZLkYuLCBQLkMuLCBBLlcuVy4sIEwuQy5HLiwgUy5NLiwgUy5KLlQu
LCBKLlIuTC4sIGFuZCBOLk0uLU0uIGFyZSBHZW5lbnRlY2ggZW1wbG95ZWVzIGFuZCBvd24gc2hh
cmVzIGluIHRoZSBSb2NoZSBncm91cC48L2N1c3RvbTE+PGVsZWN0cm9uaWMtcmVzb3VyY2UtbnVt
PjEwLjEwMTYvai5jZWxsLjIwMjAuMDYuMDA3PC9lbGVjdHJvbmljLXJlc291cmNlLW51bT48cmVt
b3RlLWRhdGFiYXNlLW5hbWU+TWVkbGluZTwvcmVtb3RlLWRhdGFiYXNlLW5hbWU+PHJlbW90ZS1k
YXRhYmFzZS1wcm92aWRlcj5OTE08L3JlbW90ZS1kYXRhYmFzZS1wcm92aWRlcj48L3JlY29yZD48
L0NpdGU+PC9FbmROb3RlPgB=
</w:fldData>
        </w:fldChar>
      </w:r>
      <w:r>
        <w:rPr>
          <w:rFonts w:hint="eastAsia"/>
        </w:rPr>
        <w:instrText xml:space="preserve"> ADDIN EN.CITE </w:instrText>
      </w:r>
      <w:r>
        <w:rPr>
          <w:rFonts w:hint="eastAsia"/>
        </w:rPr>
        <w:fldChar w:fldCharType="begin">
          <w:fldData xml:space="preserve">PEVuZE5vdGU+PENpdGUgRXhjbHVkZVllYXI9IjEiPjxBdXRob3I+VmVyc2NodWVyZW48L0F1dGhv
cj48WWVhcj4yMDIwPC9ZZWFyPjxSZWNOdW0+MTMwPC9SZWNOdW0+PERpc3BsYXlUZXh0PlsyNF08
L0Rpc3BsYXlUZXh0PjxyZWNvcmQ+PHJlYy1udW1iZXI+MTMwPC9yZWMtbnVtYmVyPjxmb3JlaWdu
LWtleXM+PGtleSBhcHA9IkVOIiBkYi1pZD0id3hwYXNkOTVmdnpycmdlc3R3cnY1ZGFjMHdwdDA5
YXh4dmU1IiB0aW1lc3RhbXA9IjE3NDkyMDQ2MTQiPjEzMDwva2V5PjwvZm9yZWlnbi1rZXlzPjxy
ZWYtdHlwZSBuYW1lPSJKb3VybmFsIEFydGljbGUiPjE3PC9yZWYtdHlwZT48Y29udHJpYnV0b3Jz
PjxhdXRob3JzPjxhdXRob3I+VmVyc2NodWVyZW4sIEUuPC9hdXRob3I+PGF1dGhvcj5IdXNhaW4s
IEIuPC9hdXRob3I+PGF1dGhvcj5ZdWVuLCBLLjwvYXV0aG9yPjxhdXRob3I+U3VuLCBZLjwvYXV0
aG9yPjxhdXRob3I+UGFkdWNodXJpLCBTLjwvYXV0aG9yPjxhdXRob3I+U2VuYmFiYW9nbHUsIFku
PC9hdXRob3I+PGF1dGhvcj5MZWhvdXgsIEkuPC9hdXRob3I+PGF1dGhvcj5BcmVuYSwgVC4gQS48
L2F1dGhvcj48YXV0aG9yPldpbHNvbiwgQi48L2F1dGhvcj48YXV0aG9yPkxpYW5vZ2xvdSwgUy48
L2F1dGhvcj48YXV0aG9yPkJha2FsYXJza2ksIEMuPC9hdXRob3I+PGF1dGhvcj5GcmFua2UsIFku
PC9hdXRob3I+PGF1dGhvcj5DaGFuLCBQLjwvYXV0aG9yPjxhdXRob3I+V29uZywgQS4gVy48L2F1
dGhvcj48YXV0aG9yPkdvbnphbGV6LCBMLiBDLjwvYXV0aG9yPjxhdXRob3I+TWFyaWF0aGFzYW4s
IFMuPC9hdXRob3I+PGF1dGhvcj5UdXJsZXksIFMuIEouPC9hdXRob3I+PGF1dGhvcj5MaWxsLCBK
LiBSLjwvYXV0aG9yPjxhdXRob3I+TWFydGluZXotTWFydGluLCBOLjwvYXV0aG9yPjwvYXV0aG9y
cz48L2NvbnRyaWJ1dG9ycz48YXV0aC1hZGRyZXNzPkdhbGFwYWdvcyBOViwgTWVjaGVsZW4sIEJl
bGdpdW0uJiN4RDtEZXBhcm1lbnQgb2YgTWljcm9jaGVtaXN0cnksIFByb3Rlb21pY3MgYW5kIExp
cGlkb21pY3MsIEdlbmVudGVjaCwgU291dGggU2FuIEZyYW5jaXNjbywgQ0EsIFVTQS4mI3hEO09u
Y29sb2d5IEJpb21hcmtlciBEZXZlbG9wbWVudCwgR2VuZW50ZWNoLCBTb3V0aCBTYW4gRnJhbmNp
c2NvLCBDQSwgVVNBLiYjeEQ7VW5pdmVyc2l0eSBvZiBCaXJtaW5naGFtLCBEZXBhcnRtZW50IEJp
b2NoZW1pc3RyeSwgQmlybWluZ2hhbSwgVUsuJiN4RDtQcm90ZWluIENoZW1pc3RyeSwgR2VuZW50
ZWNoLCBTb3V0aCBTYW4gRnJhbmNpc2NvLCBDQSwgVVNBLiYjeEQ7QmlvaW5mb3JtYXRpY3MsIEdl
bmVudGVjaCwgU291dGggU2FuIEZyYW5jaXNjbywgQ0EsIFVTQS4mI3hEO0Jpb01vbGVjdWxhciBS
ZXNvdXJjZXMgRGVwYXJ0bWVudCwgR2VuZW50ZWNoLCBTb3V0aCBTYW4gRnJhbmNpc2NvLCBDQSwg
VVNBLiYjeEQ7UmVzZWFyY2ggTWF0ZXJpYWxzIGdyb3VwLCBHZW5lbnRlY2gsIFNvdXRoIFNhbiBG
cmFuY2lzY28sIENBLCBVU0EuJiN4RDtCaW9jaGVtaXN0cnkgYW5kIE1vbGVjdWxhciBQaGFybWFj
b2xvZ3ksIEdlbmVudGVjaCwgU291dGggU2FuIEZyYW5jaXNjbywgQ0EsIFVTQS4mI3hEO0RlbmFs
aSBUaGVyYXBldXRpY3MsIFNvdXRoIFNhbiBGcmFuY2lzY28sIENBLCBVU0EuJiN4RDsyMyBhbmQg
bWUsIFNvdXRoIFNhbiBGcmFuY2lzY28sIENBLCBVU0EuJiN4RDtDYW5jZXIgSW1tdW5vbG9neSBE
ZXBhcnRtZW50LCBHZW5lbnRlY2gsIFNvdXRoIFNhbiBGcmFuY2lzY28sIENBLCBVU0EuJiN4RDtE
ZXBhcm1lbnQgb2YgTWljcm9jaGVtaXN0cnksIFByb3Rlb21pY3MgYW5kIExpcGlkb21pY3MsIEdl
bmVudGVjaCwgU291dGggU2FuIEZyYW5jaXNjbywgQ0EsIFVTQS4gRWxlY3Ryb25pYyBhZGRyZXNz
OiBtYXJ0aW5lei1tYXJ0aW4ubmFkaWFAZ2VuZS5jb20uPC9hdXRoLWFkZHJlc3M+PHRpdGxlcz48
dGl0bGU+VGhlIEltbXVub2dsb2J1bGluIFN1cGVyZmFtaWx5IFJlY2VwdG9tZSBEZWZpbmVzIENh
bmNlci1SZWxldmFudCBOZXR3b3JrcyBBc3NvY2lhdGVkIHdpdGggQ2xpbmljYWwgT3V0Y29tZTwv
dGl0bGU+PHNlY29uZGFyeS10aXRsZT5DZWxsPC9zZWNvbmRhcnktdGl0bGU+PC90aXRsZXM+PHBl
cmlvZGljYWw+PGZ1bGwtdGl0bGU+Q2VsbDwvZnVsbC10aXRsZT48L3BlcmlvZGljYWw+PHBhZ2Vz
PjMyOS0zNDQgZTE5PC9wYWdlcz48dm9sdW1lPjE4Mjwvdm9sdW1lPjxudW1iZXI+MjwvbnVtYmVy
PjxlZGl0aW9uPjIwMjAwNjI1PC9lZGl0aW9uPjxrZXl3b3Jkcz48a2V5d29yZD5CNy1IMSBBbnRp
Z2VuL21ldGFib2xpc208L2tleXdvcmQ+PGtleXdvcmQ+Q2FyY2lub2VtYnJ5b25pYyBBbnRpZ2Vu
L21ldGFib2xpc208L2tleXdvcmQ+PGtleXdvcmQ+Q2VsbCBDb21tdW5pY2F0aW9uPC9rZXl3b3Jk
PjxrZXl3b3JkPkNsdXN0ZXIgQW5hbHlzaXM8L2tleXdvcmQ+PGtleXdvcmQ+Q3VsdHVyZSBNZWRp
YSwgQ29uZGl0aW9uZWQvY2hlbWlzdHJ5PC9rZXl3b3JkPjxrZXl3b3JkPkhFSzI5MyBDZWxsczwv
a2V5d29yZD48a2V5d29yZD5IdW1hbnM8L2tleXdvcmQ+PGtleXdvcmQ+SW1tdW5vZ2xvYnVsaW5z
L2NoZW1pc3RyeS9nZW5ldGljcy8qbWV0YWJvbGlzbTwva2V5d29yZD48a2V5d29yZD5MaWdhbmRz
PC9rZXl3b3JkPjxrZXl3b3JkPk11dGF0aW9uPC9rZXl3b3JkPjxrZXl3b3JkPk5lb3BsYXNtcy9n
ZW5ldGljcy9tZXRhYm9saXNtLypwYXRob2xvZ3k8L2tleXdvcmQ+PGtleXdvcmQ+UHJvdGVpbiBC
aW5kaW5nPC9rZXl3b3JkPjxrZXl3b3JkPipQcm90ZWluIEludGVyYWN0aW9uIE1hcHM8L2tleXdv
cmQ+PGtleXdvcmQ+UmVjZXB0b3JzLCBDZWxsIFN1cmZhY2UvY2hlbWlzdHJ5L2dlbmV0aWNzL21l
dGFib2xpc208L2tleXdvcmQ+PGtleXdvcmQ+VC1MeW1waG9jeXRlcy9jeXRvbG9neS9pbW11bm9s
b2d5L21ldGFib2xpc208L2tleXdvcmQ+PGtleXdvcmQ+Y2FuY2VyIG5ldHdvcmtzPC9rZXl3b3Jk
PjxrZXl3b3JkPmNlbGwgc3VyZmFjZTwva2V5d29yZD48a2V5d29yZD5leHRyYWNlbGx1bGFyIGlu
dGVyYWN0b21lPC9rZXl3b3JkPjxrZXl3b3JkPmltbXVub2dsb2J1bGluIHN1cGVyZmFtaWx5PC9r
ZXl3b3JkPjxrZXl3b3JkPnJlY2VwdG9yLWxpZ2FuZCBpbnRlcmFjdGlvbnM8L2tleXdvcmQ+PC9r
ZXl3b3Jkcz48ZGF0ZXM+PHllYXI+MjAyMDwveWVhcj48cHViLWRhdGVzPjxkYXRlPkp1bCAyMzwv
ZGF0ZT48L3B1Yi1kYXRlcz48L2RhdGVzPjxpc2JuPjEwOTctNDE3MiAoRWxlY3Ryb25pYykmI3hE
OzAwOTItODY3NCAoTGlua2luZyk8L2lzYm4+PGFjY2Vzc2lvbi1udW0+MzI1ODk5NDY8L2FjY2Vz
c2lvbi1udW0+PHVybHM+PHJlbGF0ZWQtdXJscz48dXJsPmh0dHBzOi8vd3d3Lm5jYmkubmxtLm5p
aC5nb3YvcHVibWVkLzMyNTg5OTQ2PC91cmw+PC9yZWxhdGVkLXVybHM+PC91cmxzPjxjdXN0b20x
PkRlY2xhcmF0aW9uIG9mIEludGVyZXN0cyBCLkguLCBZLiBTZW5iYWJhb2dsdSwgSS5MLiwgVC5B
LkEuLCBCLlcuLCBDLkIuLCBZLkYuLCBQLkMuLCBBLlcuVy4sIEwuQy5HLiwgUy5NLiwgUy5KLlQu
LCBKLlIuTC4sIGFuZCBOLk0uLU0uIGFyZSBHZW5lbnRlY2ggZW1wbG95ZWVzIGFuZCBvd24gc2hh
cmVzIGluIHRoZSBSb2NoZSBncm91cC48L2N1c3RvbTE+PGVsZWN0cm9uaWMtcmVzb3VyY2UtbnVt
PjEwLjEwMTYvai5jZWxsLjIwMjAuMDYuMDA3PC9lbGVjdHJvbmljLXJlc291cmNlLW51bT48cmVt
b3RlLWRhdGFiYXNlLW5hbWU+TWVkbGluZTwvcmVtb3RlLWRhdGFiYXNlLW5hbWU+PHJlbW90ZS1k
YXRhYmFzZS1wcm92aWRlcj5OTE08L3JlbW90ZS1kYXRhYmFzZS1wcm92aWRlcj48L3JlY29yZD48
L0NpdGU+PC9FbmROb3RlPgB=
</w:fldData>
        </w:fldChar>
      </w:r>
      <w:r>
        <w:rPr>
          <w:rFonts w:hint="eastAsia"/>
        </w:rPr>
        <w:instrText xml:space="preserve"> ADDIN EN.CITE.DATA </w:instrText>
      </w:r>
      <w:r>
        <w:rPr>
          <w:rFonts w:hint="eastAsia"/>
        </w:rPr>
      </w:r>
      <w:r>
        <w:rPr>
          <w:rFonts w:hint="eastAsia"/>
        </w:rPr>
        <w:fldChar w:fldCharType="end"/>
      </w:r>
      <w:r w:rsidRPr="004855A0">
        <w:rPr>
          <w:rFonts w:hint="eastAsia"/>
        </w:rPr>
      </w:r>
      <w:r w:rsidRPr="004855A0">
        <w:rPr>
          <w:rFonts w:hint="eastAsia"/>
        </w:rPr>
        <w:fldChar w:fldCharType="separate"/>
      </w:r>
      <w:r>
        <w:rPr>
          <w:rFonts w:hint="eastAsia"/>
          <w:noProof/>
        </w:rPr>
        <w:t>[24]</w:t>
      </w:r>
      <w:r w:rsidRPr="004855A0">
        <w:rPr>
          <w:rFonts w:hint="eastAsia"/>
        </w:rPr>
        <w:fldChar w:fldCharType="end"/>
      </w:r>
      <w:r w:rsidRPr="004855A0">
        <w:t>。</w:t>
      </w:r>
    </w:p>
    <w:p w14:paraId="23A760EA" w14:textId="77777777" w:rsidR="005C3C67" w:rsidRDefault="005C3C67" w:rsidP="004F0F2D">
      <w:pPr>
        <w:pStyle w:val="5"/>
        <w:rPr>
          <w:rFonts w:hint="eastAsia"/>
        </w:rPr>
      </w:pPr>
      <w:r>
        <w:rPr>
          <w:rFonts w:hint="eastAsia"/>
        </w:rPr>
        <w:t>主题维度</w:t>
      </w:r>
      <w:r>
        <w:rPr>
          <w:rFonts w:hint="eastAsia"/>
        </w:rPr>
        <w:t xml:space="preserve"> 1000</w:t>
      </w:r>
    </w:p>
    <w:p w14:paraId="673DB0EB" w14:textId="77777777" w:rsidR="005C3C67" w:rsidRDefault="005C3C67" w:rsidP="004F0F2D">
      <w:pPr>
        <w:pStyle w:val="6"/>
        <w:rPr>
          <w:rFonts w:hint="eastAsia"/>
        </w:rPr>
      </w:pPr>
      <w:r>
        <w:rPr>
          <w:rFonts w:hint="eastAsia"/>
        </w:rPr>
        <w:t>承上启下</w:t>
      </w:r>
    </w:p>
    <w:p w14:paraId="44B92540" w14:textId="77777777" w:rsidR="005C3C67" w:rsidRDefault="005C3C67" w:rsidP="004F0F2D">
      <w:pPr>
        <w:rPr>
          <w:rFonts w:hint="eastAsia"/>
        </w:rPr>
      </w:pPr>
      <w:r>
        <w:rPr>
          <w:rFonts w:hint="eastAsia"/>
        </w:rPr>
        <w:t>时间维度上，</w:t>
      </w:r>
      <w:r w:rsidRPr="004855A0">
        <w:t>1990</w:t>
      </w:r>
      <w:r w:rsidRPr="004855A0">
        <w:rPr>
          <w:rFonts w:hint="eastAsia"/>
        </w:rPr>
        <w:t>年至今</w:t>
      </w:r>
      <w:r>
        <w:rPr>
          <w:rFonts w:hint="eastAsia"/>
        </w:rPr>
        <w:t>，</w:t>
      </w:r>
      <w:r w:rsidRPr="004855A0">
        <w:t xml:space="preserve">Eph-ephrin </w:t>
      </w:r>
      <w:r w:rsidRPr="004855A0">
        <w:t>体系的发展经历了从受体识别到双向信号建模、从发育调控到病理机制扩展的全过程，其领域演进充分体现了跨层级、跨技术的集成趋势</w:t>
      </w:r>
      <w:r w:rsidRPr="004855A0">
        <w:rPr>
          <w:rFonts w:hint="eastAsia"/>
        </w:rPr>
        <w:t>。近</w:t>
      </w:r>
      <w:r w:rsidRPr="004855A0">
        <w:rPr>
          <w:rFonts w:hint="eastAsia"/>
        </w:rPr>
        <w:t>10</w:t>
      </w:r>
      <w:r w:rsidRPr="004855A0">
        <w:rPr>
          <w:rFonts w:hint="eastAsia"/>
        </w:rPr>
        <w:t>年，</w:t>
      </w:r>
      <w:r w:rsidRPr="004855A0">
        <w:rPr>
          <w:rFonts w:hint="eastAsia"/>
        </w:rPr>
        <w:t>Eph</w:t>
      </w:r>
      <w:r w:rsidRPr="004855A0">
        <w:rPr>
          <w:rFonts w:hint="eastAsia"/>
        </w:rPr>
        <w:t>相关研究集中于</w:t>
      </w:r>
      <w:r w:rsidRPr="004855A0">
        <w:t>胚胎发育</w:t>
      </w:r>
      <w:r w:rsidRPr="004855A0">
        <w:rPr>
          <w:rFonts w:hint="eastAsia"/>
        </w:rPr>
        <w:t>过程</w:t>
      </w:r>
      <w:r w:rsidRPr="004855A0">
        <w:t>的轴突定向</w:t>
      </w:r>
      <w:r w:rsidRPr="004855A0">
        <w:rPr>
          <w:rFonts w:hint="eastAsia"/>
        </w:rPr>
        <w:t>、</w:t>
      </w:r>
      <w:r w:rsidRPr="004855A0">
        <w:t>中枢</w:t>
      </w:r>
      <w:r w:rsidRPr="004855A0">
        <w:t>-</w:t>
      </w:r>
      <w:r w:rsidRPr="004855A0">
        <w:t>外周炎症反应</w:t>
      </w:r>
      <w:r w:rsidRPr="004855A0">
        <w:rPr>
          <w:rFonts w:hint="eastAsia"/>
        </w:rPr>
        <w:t>、</w:t>
      </w:r>
      <w:r w:rsidRPr="004855A0">
        <w:t>骨血管再生和肿瘤侵袭转移</w:t>
      </w:r>
      <w:r w:rsidRPr="004855A0">
        <w:rPr>
          <w:rFonts w:hint="eastAsia"/>
        </w:rPr>
        <w:t>几个主题</w:t>
      </w:r>
      <w:r w:rsidRPr="004855A0">
        <w:t>，</w:t>
      </w:r>
      <w:r w:rsidRPr="004855A0">
        <w:rPr>
          <w:rFonts w:hint="eastAsia"/>
        </w:rPr>
        <w:t>这些研究揭示，</w:t>
      </w:r>
      <w:r w:rsidRPr="004855A0">
        <w:t>从胚胎发育到疾病演进</w:t>
      </w:r>
      <w:r w:rsidRPr="004855A0">
        <w:rPr>
          <w:rFonts w:hint="eastAsia"/>
        </w:rPr>
        <w:t>，</w:t>
      </w:r>
      <w:r w:rsidRPr="004855A0">
        <w:t xml:space="preserve">Eph/Ephrin </w:t>
      </w:r>
      <w:r w:rsidRPr="004855A0">
        <w:t>信号网络构建了一个跨越神经、免疫、血管与肿瘤的多维度研究框架。</w:t>
      </w:r>
    </w:p>
    <w:p w14:paraId="0DD6E816" w14:textId="77777777" w:rsidR="005C3C67" w:rsidRPr="004855A0" w:rsidRDefault="005C3C67" w:rsidP="004F0F2D">
      <w:pPr>
        <w:pStyle w:val="6"/>
        <w:rPr>
          <w:rFonts w:hint="eastAsia"/>
        </w:rPr>
      </w:pPr>
      <w:r>
        <w:rPr>
          <w:rFonts w:hint="eastAsia"/>
        </w:rPr>
        <w:t>中枢胚胎发育</w:t>
      </w:r>
    </w:p>
    <w:p w14:paraId="089253AF" w14:textId="77777777" w:rsidR="005C3C67" w:rsidRDefault="005C3C67" w:rsidP="004F0F2D">
      <w:pPr>
        <w:rPr>
          <w:rFonts w:hint="eastAsia"/>
        </w:rPr>
      </w:pPr>
      <w:r w:rsidRPr="004855A0">
        <w:t>在胚胎期，</w:t>
      </w:r>
      <w:r w:rsidRPr="004855A0">
        <w:t>Eph/Ephrin</w:t>
      </w:r>
      <w:r w:rsidRPr="004855A0">
        <w:rPr>
          <w:rFonts w:hint="eastAsia"/>
        </w:rPr>
        <w:t>起到轴突引导和突触可塑性调节的作用。</w:t>
      </w:r>
      <w:r w:rsidRPr="004855A0">
        <w:t xml:space="preserve">EphA4-ephrin-A </w:t>
      </w:r>
      <w:r w:rsidRPr="004855A0">
        <w:t>轴沿视皮质</w:t>
      </w:r>
      <w:r w:rsidRPr="004855A0">
        <w:t>-</w:t>
      </w:r>
      <w:r w:rsidRPr="004855A0">
        <w:t>顶盖轴形成高精度的拓扑结构，指导视网膜纤维精准投射，是高阶视觉功能建立的核心分子坐标系</w:t>
      </w:r>
      <w:r w:rsidRPr="004855A0">
        <w:t xml:space="preserve"> </w:t>
      </w:r>
      <w:r w:rsidRPr="004855A0">
        <w:rPr>
          <w:rFonts w:hint="eastAsia"/>
        </w:rPr>
        <w:fldChar w:fldCharType="begin"/>
      </w:r>
      <w:r>
        <w:rPr>
          <w:rFonts w:hint="eastAsia"/>
        </w:rPr>
        <w:instrText xml:space="preserve"> ADDIN EN.CITE &lt;EndNote&gt;&lt;Cite ExcludeYear="1"&gt;&lt;Author&gt;Ito&lt;/Author&gt;&lt;Year&gt;2018&lt;/Year&gt;&lt;RecNum&gt;108&lt;/RecNum&gt;&lt;DisplayText&gt;[25]&lt;/DisplayText&gt;&lt;record&gt;&lt;rec-number&gt;108&lt;/rec-number&gt;&lt;foreign-keys&gt;&lt;key app="EN" db-id="wxpasd95fvzrrgestwrv5dac0wpt09axxve5" timestamp="1749204087"&gt;108&lt;/key&gt;&lt;/foreign-keys&gt;&lt;ref-type name="Journal Article"&gt;17&lt;/ref-type&gt;&lt;contributors&gt;&lt;authors&gt;&lt;author&gt;Ito, Shinya&lt;/author&gt;&lt;author&gt;Feldheim, David A.&lt;/author&gt;&lt;/authors&gt;&lt;/contributors&gt;&lt;titles&gt;&lt;title&gt;The Mouse Superior Colliculus: An Emerging Model for Studying Circuit Formation and Function&lt;/title&gt;&lt;secondary-title&gt;Frontiers in Neural Circuits&lt;/secondary-title&gt;&lt;/titles&gt;&lt;periodical&gt;&lt;full-title&gt;Frontiers in Neural Circuits&lt;/full-title&gt;&lt;/periodical&gt;&lt;volume&gt;12&lt;/volume&gt;&lt;dates&gt;&lt;year&gt;2018&lt;/year&gt;&lt;pub-dates&gt;&lt;date&gt;2018/02/13&lt;/date&gt;&lt;/pub-dates&gt;&lt;/dates&gt;&lt;publisher&gt;Frontiers Media SA&lt;/publisher&gt;&lt;isbn&gt;1662-5110&lt;/isbn&gt;&lt;urls&gt;&lt;related-urls&gt;&lt;url&gt;http://dx.doi.org/10.3389/fncir.2018.00010&lt;/url&gt;&lt;/related-urls&gt;&lt;/urls&gt;&lt;electronic-resource-num&gt;10.3389/fncir.2018.00010&lt;/electronic-resource-num&gt;&lt;/record&gt;&lt;/Cite&gt;&lt;/EndNote&gt;</w:instrText>
      </w:r>
      <w:r w:rsidRPr="004855A0">
        <w:rPr>
          <w:rFonts w:hint="eastAsia"/>
        </w:rPr>
        <w:fldChar w:fldCharType="separate"/>
      </w:r>
      <w:r>
        <w:rPr>
          <w:rFonts w:hint="eastAsia"/>
          <w:noProof/>
        </w:rPr>
        <w:t>[25]</w:t>
      </w:r>
      <w:r w:rsidRPr="004855A0">
        <w:rPr>
          <w:rFonts w:hint="eastAsia"/>
        </w:rPr>
        <w:fldChar w:fldCharType="end"/>
      </w:r>
      <w:r w:rsidRPr="004855A0">
        <w:t>；与此同时，超声层析与干细胞实验揭示，这一信号不仅决定神经元轴突的路径选择，还可通过动态调节突触可塑性影响突触修剪过程</w:t>
      </w:r>
      <w:r w:rsidRPr="004855A0">
        <w:rPr>
          <w:rFonts w:hint="eastAsia"/>
        </w:rPr>
        <w:fldChar w:fldCharType="begin">
          <w:fldData xml:space="preserve">PEVuZE5vdGU+PENpdGUgRXhjbHVkZVllYXI9IjEiPjxBdXRob3I+Q2FuZzwvQXV0aG9yPjxZZWFy
PjIwMTg8L1llYXI+PFJlY051bT4xMDk8L1JlY051bT48RGlzcGxheVRleHQ+WzI2LCAyN108L0Rp
c3BsYXlUZXh0PjxyZWNvcmQ+PHJlYy1udW1iZXI+MTA5PC9yZWMtbnVtYmVyPjxmb3JlaWduLWtl
eXM+PGtleSBhcHA9IkVOIiBkYi1pZD0id3hwYXNkOTVmdnpycmdlc3R3cnY1ZGFjMHdwdDA5YXh4
dmU1IiB0aW1lc3RhbXA9IjE3NDkyMDQwODciPjEwOTwva2V5PjwvZm9yZWlnbi1rZXlzPjxyZWYt
dHlwZSBuYW1lPSJKb3VybmFsIEFydGljbGUiPjE3PC9yZWYtdHlwZT48Y29udHJpYnV0b3JzPjxh
dXRob3JzPjxhdXRob3I+Q2FuZywgSmlhbmh1YTwvYXV0aG9yPjxhdXRob3I+U2F2aWVyLCBFbGlz
ZTwvYXV0aG9yPjxhdXRob3I+QmFyY2hpbmksIEphZDwvYXV0aG9yPjxhdXRob3I+TGl1LCBYaWFv
cm9uZzwvYXV0aG9yPjwvYXV0aG9ycz48L2NvbnRyaWJ1dG9ycz48dGl0bGVzPjx0aXRsZT5WaXN1
YWwgRnVuY3Rpb24sIE9yZ2FuaXphdGlvbiwgYW5kIERldmVsb3BtZW50IG9mIHRoZSBNb3VzZSBT
dXBlcmlvciBDb2xsaWN1bHVzPC90aXRsZT48c2Vjb25kYXJ5LXRpdGxlPkFubnVhbCBSZXZpZXcg
b2YgVmlzaW9uIFNjaWVuY2U8L3NlY29uZGFyeS10aXRsZT48L3RpdGxlcz48cGVyaW9kaWNhbD48
ZnVsbC10aXRsZT5Bbm51YWwgUmV2aWV3IG9mIFZpc2lvbiBTY2llbmNlPC9mdWxsLXRpdGxlPjwv
cGVyaW9kaWNhbD48cGFnZXM+MjM5LTI2MjwvcGFnZXM+PHZvbHVtZT40PC92b2x1bWU+PG51bWJl
cj4xPC9udW1iZXI+PGRhdGVzPjx5ZWFyPjIwMTg8L3llYXI+PHB1Yi1kYXRlcz48ZGF0ZT4yMDE4
LzA5LzE1PC9kYXRlPjwvcHViLWRhdGVzPjwvZGF0ZXM+PHB1Ymxpc2hlcj5Bbm51YWwgUmV2aWV3
czwvcHVibGlzaGVyPjxpc2JuPjIzNzQtNDY0MiYjeEQ7MjM3NC00NjUwPC9pc2JuPjx1cmxzPjxy
ZWxhdGVkLXVybHM+PHVybD5odHRwOi8vZHguZG9pLm9yZy8xMC4xMTQ2L2FubnVyZXYtdmlzaW9u
LTA5MTUxNy0wMzQxNDI8L3VybD48L3JlbGF0ZWQtdXJscz48L3VybHM+PGVsZWN0cm9uaWMtcmVz
b3VyY2UtbnVtPjEwLjExNDYvYW5udXJldi12aXNpb24tMDkxNTE3LTAzNDE0MjwvZWxlY3Ryb25p
Yy1yZXNvdXJjZS1udW0+PC9yZWNvcmQ+PC9DaXRlPjxDaXRlIEV4Y2x1ZGVZZWFyPSIxIj48QXV0
aG9yPkd1aWRvPC9BdXRob3I+PFllYXI+MjAxODwvWWVhcj48UmVjTnVtPjExMDwvUmVjTnVtPjxy
ZWNvcmQ+PHJlYy1udW1iZXI+MTEwPC9yZWMtbnVtYmVyPjxmb3JlaWduLWtleXM+PGtleSBhcHA9
IkVOIiBkYi1pZD0id3hwYXNkOTVmdnpycmdlc3R3cnY1ZGFjMHdwdDA5YXh4dmU1IiB0aW1lc3Rh
bXA9IjE3NDkyMDQwODciPjExMDwva2V5PjwvZm9yZWlnbi1rZXlzPjxyZWYtdHlwZSBuYW1lPSJK
b3VybmFsIEFydGljbGUiPjE3PC9yZWYtdHlwZT48Y29udHJpYnV0b3JzPjxhdXRob3JzPjxhdXRo
b3I+R3VpZG8sIFdpbGxpYW08L2F1dGhvcj48L2F1dGhvcnM+PC9jb250cmlidXRvcnM+PHRpdGxl
cz48dGl0bGU+RGV2ZWxvcG1lbnQsIGZvcm0sIGFuZCBmdW5jdGlvbiBvZiB0aGUgbW91c2Ugdmlz
dWFsIHRoYWxhbXVzPC90aXRsZT48c2Vjb25kYXJ5LXRpdGxlPkpvdXJuYWwgb2YgTmV1cm9waHlz
aW9sb2d5PC9zZWNvbmRhcnktdGl0bGU+PC90aXRsZXM+PHBlcmlvZGljYWw+PGZ1bGwtdGl0bGU+
Sm91cm5hbCBvZiBOZXVyb3BoeXNpb2xvZ3k8L2Z1bGwtdGl0bGU+PC9wZXJpb2RpY2FsPjxwYWdl
cz4yMTEtMjI1PC9wYWdlcz48dm9sdW1lPjEyMDwvdm9sdW1lPjxudW1iZXI+MTwvbnVtYmVyPjxk
YXRlcz48eWVhcj4yMDE4PC95ZWFyPjxwdWItZGF0ZXM+PGRhdGU+MjAxOC8wNy8wMTwvZGF0ZT48
L3B1Yi1kYXRlcz48L2RhdGVzPjxwdWJsaXNoZXI+QW1lcmljYW4gUGh5c2lvbG9naWNhbCBTb2Np
ZXR5PC9wdWJsaXNoZXI+PGlzYm4+MDAyMi0zMDc3JiN4RDsxNTIyLTE1OTg8L2lzYm4+PHVybHM+
PHJlbGF0ZWQtdXJscz48dXJsPmh0dHA6Ly9keC5kb2kub3JnLzEwLjExNTIvam4uMDA2NTEuMjAx
NzwvdXJsPjwvcmVsYXRlZC11cmxzPjwvdXJscz48ZWxlY3Ryb25pYy1yZXNvdXJjZS1udW0+MTAu
MTE1Mi9qbi4wMDY1MS4yMDE3PC9lbGVjdHJvbmljLXJlc291cmNlLW51bT48L3JlY29yZD48L0Np
dGU+PC9FbmROb3RlPgB=
</w:fldData>
        </w:fldChar>
      </w:r>
      <w:r>
        <w:rPr>
          <w:rFonts w:hint="eastAsia"/>
        </w:rPr>
        <w:instrText xml:space="preserve"> ADDIN EN.CITE </w:instrText>
      </w:r>
      <w:r>
        <w:rPr>
          <w:rFonts w:hint="eastAsia"/>
        </w:rPr>
        <w:fldChar w:fldCharType="begin">
          <w:fldData xml:space="preserve">PEVuZE5vdGU+PENpdGUgRXhjbHVkZVllYXI9IjEiPjxBdXRob3I+Q2FuZzwvQXV0aG9yPjxZZWFy
PjIwMTg8L1llYXI+PFJlY051bT4xMDk8L1JlY051bT48RGlzcGxheVRleHQ+WzI2LCAyN108L0Rp
c3BsYXlUZXh0PjxyZWNvcmQ+PHJlYy1udW1iZXI+MTA5PC9yZWMtbnVtYmVyPjxmb3JlaWduLWtl
eXM+PGtleSBhcHA9IkVOIiBkYi1pZD0id3hwYXNkOTVmdnpycmdlc3R3cnY1ZGFjMHdwdDA5YXh4
dmU1IiB0aW1lc3RhbXA9IjE3NDkyMDQwODciPjEwOTwva2V5PjwvZm9yZWlnbi1rZXlzPjxyZWYt
dHlwZSBuYW1lPSJKb3VybmFsIEFydGljbGUiPjE3PC9yZWYtdHlwZT48Y29udHJpYnV0b3JzPjxh
dXRob3JzPjxhdXRob3I+Q2FuZywgSmlhbmh1YTwvYXV0aG9yPjxhdXRob3I+U2F2aWVyLCBFbGlz
ZTwvYXV0aG9yPjxhdXRob3I+QmFyY2hpbmksIEphZDwvYXV0aG9yPjxhdXRob3I+TGl1LCBYaWFv
cm9uZzwvYXV0aG9yPjwvYXV0aG9ycz48L2NvbnRyaWJ1dG9ycz48dGl0bGVzPjx0aXRsZT5WaXN1
YWwgRnVuY3Rpb24sIE9yZ2FuaXphdGlvbiwgYW5kIERldmVsb3BtZW50IG9mIHRoZSBNb3VzZSBT
dXBlcmlvciBDb2xsaWN1bHVzPC90aXRsZT48c2Vjb25kYXJ5LXRpdGxlPkFubnVhbCBSZXZpZXcg
b2YgVmlzaW9uIFNjaWVuY2U8L3NlY29uZGFyeS10aXRsZT48L3RpdGxlcz48cGVyaW9kaWNhbD48
ZnVsbC10aXRsZT5Bbm51YWwgUmV2aWV3IG9mIFZpc2lvbiBTY2llbmNlPC9mdWxsLXRpdGxlPjwv
cGVyaW9kaWNhbD48cGFnZXM+MjM5LTI2MjwvcGFnZXM+PHZvbHVtZT40PC92b2x1bWU+PG51bWJl
cj4xPC9udW1iZXI+PGRhdGVzPjx5ZWFyPjIwMTg8L3llYXI+PHB1Yi1kYXRlcz48ZGF0ZT4yMDE4
LzA5LzE1PC9kYXRlPjwvcHViLWRhdGVzPjwvZGF0ZXM+PHB1Ymxpc2hlcj5Bbm51YWwgUmV2aWV3
czwvcHVibGlzaGVyPjxpc2JuPjIzNzQtNDY0MiYjeEQ7MjM3NC00NjUwPC9pc2JuPjx1cmxzPjxy
ZWxhdGVkLXVybHM+PHVybD5odHRwOi8vZHguZG9pLm9yZy8xMC4xMTQ2L2FubnVyZXYtdmlzaW9u
LTA5MTUxNy0wMzQxNDI8L3VybD48L3JlbGF0ZWQtdXJscz48L3VybHM+PGVsZWN0cm9uaWMtcmVz
b3VyY2UtbnVtPjEwLjExNDYvYW5udXJldi12aXNpb24tMDkxNTE3LTAzNDE0MjwvZWxlY3Ryb25p
Yy1yZXNvdXJjZS1udW0+PC9yZWNvcmQ+PC9DaXRlPjxDaXRlIEV4Y2x1ZGVZZWFyPSIxIj48QXV0
aG9yPkd1aWRvPC9BdXRob3I+PFllYXI+MjAxODwvWWVhcj48UmVjTnVtPjExMDwvUmVjTnVtPjxy
ZWNvcmQ+PHJlYy1udW1iZXI+MTEwPC9yZWMtbnVtYmVyPjxmb3JlaWduLWtleXM+PGtleSBhcHA9
IkVOIiBkYi1pZD0id3hwYXNkOTVmdnpycmdlc3R3cnY1ZGFjMHdwdDA5YXh4dmU1IiB0aW1lc3Rh
bXA9IjE3NDkyMDQwODciPjExMDwva2V5PjwvZm9yZWlnbi1rZXlzPjxyZWYtdHlwZSBuYW1lPSJK
b3VybmFsIEFydGljbGUiPjE3PC9yZWYtdHlwZT48Y29udHJpYnV0b3JzPjxhdXRob3JzPjxhdXRo
b3I+R3VpZG8sIFdpbGxpYW08L2F1dGhvcj48L2F1dGhvcnM+PC9jb250cmlidXRvcnM+PHRpdGxl
cz48dGl0bGU+RGV2ZWxvcG1lbnQsIGZvcm0sIGFuZCBmdW5jdGlvbiBvZiB0aGUgbW91c2Ugdmlz
dWFsIHRoYWxhbXVzPC90aXRsZT48c2Vjb25kYXJ5LXRpdGxlPkpvdXJuYWwgb2YgTmV1cm9waHlz
aW9sb2d5PC9zZWNvbmRhcnktdGl0bGU+PC90aXRsZXM+PHBlcmlvZGljYWw+PGZ1bGwtdGl0bGU+
Sm91cm5hbCBvZiBOZXVyb3BoeXNpb2xvZ3k8L2Z1bGwtdGl0bGU+PC9wZXJpb2RpY2FsPjxwYWdl
cz4yMTEtMjI1PC9wYWdlcz48dm9sdW1lPjEyMDwvdm9sdW1lPjxudW1iZXI+MTwvbnVtYmVyPjxk
YXRlcz48eWVhcj4yMDE4PC95ZWFyPjxwdWItZGF0ZXM+PGRhdGU+MjAxOC8wNy8wMTwvZGF0ZT48
L3B1Yi1kYXRlcz48L2RhdGVzPjxwdWJsaXNoZXI+QW1lcmljYW4gUGh5c2lvbG9naWNhbCBTb2Np
ZXR5PC9wdWJsaXNoZXI+PGlzYm4+MDAyMi0zMDc3JiN4RDsxNTIyLTE1OTg8L2lzYm4+PHVybHM+
PHJlbGF0ZWQtdXJscz48dXJsPmh0dHA6Ly9keC5kb2kub3JnLzEwLjExNTIvam4uMDA2NTEuMjAx
NzwvdXJsPjwvcmVsYXRlZC11cmxzPjwvdXJscz48ZWxlY3Ryb25pYy1yZXNvdXJjZS1udW0+MTAu
MTE1Mi9qbi4wMDY1MS4yMDE3PC9lbGVjdHJvbmljLXJlc291cmNlLW51bT48L3JlY29yZD48L0Np
dGU+PC9FbmROb3RlPgB=
</w:fldData>
        </w:fldChar>
      </w:r>
      <w:r>
        <w:rPr>
          <w:rFonts w:hint="eastAsia"/>
        </w:rPr>
        <w:instrText xml:space="preserve"> ADDIN EN.CITE.DATA </w:instrText>
      </w:r>
      <w:r>
        <w:rPr>
          <w:rFonts w:hint="eastAsia"/>
        </w:rPr>
      </w:r>
      <w:r>
        <w:rPr>
          <w:rFonts w:hint="eastAsia"/>
        </w:rPr>
        <w:fldChar w:fldCharType="end"/>
      </w:r>
      <w:r w:rsidRPr="004855A0">
        <w:rPr>
          <w:rFonts w:hint="eastAsia"/>
        </w:rPr>
      </w:r>
      <w:r w:rsidRPr="004855A0">
        <w:rPr>
          <w:rFonts w:hint="eastAsia"/>
        </w:rPr>
        <w:fldChar w:fldCharType="separate"/>
      </w:r>
      <w:r>
        <w:rPr>
          <w:rFonts w:hint="eastAsia"/>
          <w:noProof/>
        </w:rPr>
        <w:t>[26, 27]</w:t>
      </w:r>
      <w:r w:rsidRPr="004855A0">
        <w:rPr>
          <w:rFonts w:hint="eastAsia"/>
        </w:rPr>
        <w:fldChar w:fldCharType="end"/>
      </w:r>
      <w:r w:rsidRPr="004855A0">
        <w:t>。</w:t>
      </w:r>
    </w:p>
    <w:p w14:paraId="70A1232F" w14:textId="77777777" w:rsidR="005C3C67" w:rsidRPr="004855A0" w:rsidRDefault="005C3C67" w:rsidP="004F0F2D">
      <w:pPr>
        <w:pStyle w:val="6"/>
        <w:rPr>
          <w:rFonts w:hint="eastAsia"/>
        </w:rPr>
      </w:pPr>
      <w:r>
        <w:rPr>
          <w:rFonts w:hint="eastAsia"/>
        </w:rPr>
        <w:t>生物学过程：</w:t>
      </w:r>
      <w:r w:rsidRPr="00005E43">
        <w:rPr>
          <w:rFonts w:hint="eastAsia"/>
        </w:rPr>
        <w:t>细胞形态与迁移</w:t>
      </w:r>
    </w:p>
    <w:p w14:paraId="70CFAE45" w14:textId="77777777" w:rsidR="005C3C67" w:rsidRDefault="005C3C67" w:rsidP="004F0F2D">
      <w:pPr>
        <w:rPr>
          <w:rFonts w:hint="eastAsia"/>
        </w:rPr>
      </w:pPr>
      <w:r w:rsidRPr="004855A0">
        <w:rPr>
          <w:rFonts w:hint="eastAsia"/>
        </w:rPr>
        <w:t>接着</w:t>
      </w:r>
      <w:r w:rsidRPr="004855A0">
        <w:t>，</w:t>
      </w:r>
      <w:r w:rsidRPr="004855A0">
        <w:t xml:space="preserve">Eph/Ephrin </w:t>
      </w:r>
      <w:r w:rsidRPr="004855A0">
        <w:t>在细胞形态与迁移上的功能也被广泛解析。</w:t>
      </w:r>
      <w:r w:rsidRPr="004855A0">
        <w:t xml:space="preserve"> </w:t>
      </w:r>
      <w:r w:rsidRPr="004855A0">
        <w:t>例如，</w:t>
      </w:r>
      <w:r w:rsidRPr="004855A0">
        <w:t xml:space="preserve">Kania </w:t>
      </w:r>
      <w:r w:rsidRPr="004855A0">
        <w:t>等人综述了</w:t>
      </w:r>
      <w:r w:rsidRPr="004855A0">
        <w:t xml:space="preserve"> Eph/Ephrin </w:t>
      </w:r>
      <w:r w:rsidRPr="004855A0">
        <w:t>如何与</w:t>
      </w:r>
      <w:r w:rsidRPr="004855A0">
        <w:t>Rho-GTPase</w:t>
      </w:r>
      <w:r w:rsidRPr="004855A0">
        <w:t>、肌动蛋白</w:t>
      </w:r>
      <w:r w:rsidRPr="004855A0">
        <w:t>—</w:t>
      </w:r>
      <w:r w:rsidRPr="004855A0">
        <w:t>黏附复合体耦合，快速开关式地调节神经元与上皮细胞的迁移路径</w:t>
      </w:r>
      <w:r w:rsidRPr="004855A0">
        <w:t xml:space="preserve"> </w:t>
      </w:r>
      <w:r w:rsidRPr="004855A0">
        <w:rPr>
          <w:rFonts w:hint="eastAsia"/>
        </w:rPr>
        <w:fldChar w:fldCharType="begin"/>
      </w:r>
      <w:r>
        <w:rPr>
          <w:rFonts w:hint="eastAsia"/>
        </w:rPr>
        <w:instrText xml:space="preserve"> ADDIN EN.CITE &lt;EndNote&gt;&lt;Cite ExcludeYear="1"&gt;&lt;Author&gt;Kania&lt;/Author&gt;&lt;Year&gt;2016&lt;/Year&gt;&lt;RecNum&gt;63&lt;/RecNum&gt;&lt;DisplayText&gt;[28]&lt;/DisplayText&gt;&lt;record&gt;&lt;rec-number&gt;63&lt;/rec-number&gt;&lt;foreign-keys&gt;&lt;key app="EN" db-id="wxpasd95fvzrrgestwrv5dac0wpt09axxve5" timestamp="1745885925"&gt;63&lt;/key&gt;&lt;/foreign-keys&gt;&lt;ref-type name="Journal Article"&gt;17&lt;/ref-type&gt;&lt;contributors&gt;&lt;authors&gt;&lt;author&gt;Kania, A.&lt;/author&gt;&lt;author&gt;Klein, R.&lt;/author&gt;&lt;/authors&gt;&lt;/contributors&gt;&lt;titles&gt;&lt;title&gt;Mechanisms of ephrin-Eph signalling in development, physiology and disease&lt;/title&gt;&lt;secondary-title&gt;Nature Reviews Molecular Cell Biology&lt;/secondary-title&gt;&lt;/titles&gt;&lt;periodical&gt;&lt;full-title&gt;Nature Reviews Molecular Cell Biology&lt;/full-title&gt;&lt;/periodical&gt;&lt;pages&gt;240-256&lt;/pages&gt;&lt;volume&gt;17&lt;/volume&gt;&lt;number&gt;4&lt;/number&gt;&lt;dates&gt;&lt;year&gt;2016&lt;/year&gt;&lt;pub-dates&gt;&lt;date&gt;Apr&lt;/date&gt;&lt;/pub-dates&gt;&lt;/dates&gt;&lt;isbn&gt;1471-0072&lt;/isbn&gt;&lt;accession-num&gt;WOS:000372507200009&lt;/accession-num&gt;&lt;label&gt;10.1038/nrm.2015.16&lt;/label&gt;&lt;urls&gt;&lt;related-urls&gt;&lt;url&gt;&amp;lt;Go to ISI&amp;gt;://WOS:000372507200009&lt;/url&gt;&lt;/related-urls&gt;&lt;/urls&gt;&lt;electronic-resource-num&gt;10.1038/nrm.2015.16&lt;/electronic-resource-num&gt;&lt;/record&gt;&lt;/Cite&gt;&lt;/EndNote&gt;</w:instrText>
      </w:r>
      <w:r w:rsidRPr="004855A0">
        <w:rPr>
          <w:rFonts w:hint="eastAsia"/>
        </w:rPr>
        <w:fldChar w:fldCharType="separate"/>
      </w:r>
      <w:r>
        <w:rPr>
          <w:rFonts w:hint="eastAsia"/>
          <w:noProof/>
        </w:rPr>
        <w:t>[28]</w:t>
      </w:r>
      <w:r w:rsidRPr="004855A0">
        <w:rPr>
          <w:rFonts w:hint="eastAsia"/>
        </w:rPr>
        <w:fldChar w:fldCharType="end"/>
      </w:r>
      <w:r w:rsidRPr="004855A0">
        <w:t>；同时，</w:t>
      </w:r>
      <w:r w:rsidRPr="004855A0">
        <w:t xml:space="preserve">Scarpa </w:t>
      </w:r>
      <w:r w:rsidRPr="004855A0">
        <w:t>等通过体内活体光学成像描绘了</w:t>
      </w:r>
      <w:r w:rsidRPr="004855A0">
        <w:t xml:space="preserve"> EphB3 </w:t>
      </w:r>
      <w:r w:rsidRPr="004855A0">
        <w:t>在斑马鱼胚胎早期神经细胞分化中的动态分布及下游信号分支</w:t>
      </w:r>
      <w:r w:rsidRPr="004855A0">
        <w:t xml:space="preserve"> </w:t>
      </w:r>
      <w:r w:rsidRPr="004855A0">
        <w:rPr>
          <w:rFonts w:hint="eastAsia"/>
        </w:rPr>
        <w:fldChar w:fldCharType="begin"/>
      </w:r>
      <w:r>
        <w:rPr>
          <w:rFonts w:hint="eastAsia"/>
        </w:rPr>
        <w:instrText xml:space="preserve"> ADDIN EN.CITE &lt;EndNote&gt;&lt;Cite ExcludeYear="1"&gt;&lt;Author&gt;Scarpa&lt;/Author&gt;&lt;Year&gt;2016&lt;/Year&gt;&lt;RecNum&gt;112&lt;/RecNum&gt;&lt;DisplayText&gt;[29]&lt;/DisplayText&gt;&lt;record&gt;&lt;rec-number&gt;112&lt;/rec-number&gt;&lt;foreign-keys&gt;&lt;key app="EN" db-id="wxpasd95fvzrrgestwrv5dac0wpt09axxve5" timestamp="1749204087"&gt;112&lt;/key&gt;&lt;/foreign-keys&gt;&lt;ref-type name="Journal Article"&gt;17&lt;/ref-type&gt;&lt;contributors&gt;&lt;authors&gt;&lt;author&gt;Scarpa, Elena&lt;/author&gt;&lt;author&gt;Mayor, Roberto&lt;/author&gt;&lt;/authors&gt;&lt;/contributors&gt;&lt;titles&gt;&lt;title&gt;Collective cell migration in development&lt;/title&gt;&lt;secondary-title&gt;Journal of Cell Biology&lt;/secondary-title&gt;&lt;/titles&gt;&lt;periodical&gt;&lt;full-title&gt;Journal of Cell Biology&lt;/full-title&gt;&lt;/periodical&gt;&lt;pages&gt;143-155&lt;/pages&gt;&lt;volume&gt;212&lt;/volume&gt;&lt;number&gt;2&lt;/number&gt;&lt;dates&gt;&lt;year&gt;2016&lt;/year&gt;&lt;pub-dates&gt;&lt;date&gt;2016/01/18&lt;/date&gt;&lt;/pub-dates&gt;&lt;/dates&gt;&lt;publisher&gt;Rockefeller University Press&lt;/publisher&gt;&lt;isbn&gt;0021-9525&amp;#xD;1540-8140&lt;/isbn&gt;&lt;urls&gt;&lt;related-urls&gt;&lt;url&gt;http://dx.doi.org/10.1083/jcb.201508047&lt;/url&gt;&lt;/related-urls&gt;&lt;/urls&gt;&lt;electronic-resource-num&gt;10.1083/jcb.201508047&lt;/electronic-resource-num&gt;&lt;/record&gt;&lt;/Cite&gt;&lt;/EndNote&gt;</w:instrText>
      </w:r>
      <w:r w:rsidRPr="004855A0">
        <w:rPr>
          <w:rFonts w:hint="eastAsia"/>
        </w:rPr>
        <w:fldChar w:fldCharType="separate"/>
      </w:r>
      <w:r>
        <w:rPr>
          <w:rFonts w:hint="eastAsia"/>
          <w:noProof/>
        </w:rPr>
        <w:t>[29]</w:t>
      </w:r>
      <w:r w:rsidRPr="004855A0">
        <w:rPr>
          <w:rFonts w:hint="eastAsia"/>
        </w:rPr>
        <w:fldChar w:fldCharType="end"/>
      </w:r>
      <w:r w:rsidRPr="004855A0">
        <w:t>；</w:t>
      </w:r>
      <w:r w:rsidRPr="004855A0">
        <w:rPr>
          <w:rFonts w:hint="eastAsia"/>
        </w:rPr>
        <w:t>解释了</w:t>
      </w:r>
      <w:r w:rsidRPr="004855A0">
        <w:t>神经环路的活动依赖性重塑</w:t>
      </w:r>
      <w:r w:rsidRPr="004855A0">
        <w:rPr>
          <w:rFonts w:hint="eastAsia"/>
        </w:rPr>
        <w:t>。</w:t>
      </w:r>
      <w:r w:rsidRPr="004855A0">
        <w:t xml:space="preserve">Houen </w:t>
      </w:r>
      <w:r w:rsidRPr="004855A0">
        <w:t>等则从免疫学视角指出，</w:t>
      </w:r>
      <w:r w:rsidRPr="004855A0">
        <w:t xml:space="preserve">Eph/Ephrin </w:t>
      </w:r>
      <w:r w:rsidRPr="004855A0">
        <w:t>通路可以介导巨噬细胞极化与移行，从而在中枢神经炎症中扮演双刃剑角色</w:t>
      </w:r>
      <w:r w:rsidRPr="004855A0">
        <w:t xml:space="preserve"> </w:t>
      </w:r>
      <w:r w:rsidRPr="004855A0">
        <w:rPr>
          <w:rFonts w:hint="eastAsia"/>
        </w:rPr>
        <w:fldChar w:fldCharType="begin"/>
      </w:r>
      <w:r>
        <w:rPr>
          <w:rFonts w:hint="eastAsia"/>
        </w:rPr>
        <w:instrText xml:space="preserve"> ADDIN EN.CITE &lt;EndNote&gt;&lt;Cite ExcludeYear="1"&gt;&lt;Author&gt;Houen&lt;/Author&gt;&lt;Year&gt;2021&lt;/Year&gt;&lt;RecNum&gt;113&lt;/RecNum&gt;&lt;DisplayText&gt;[30]&lt;/DisplayText&gt;&lt;record&gt;&lt;rec-number&gt;113&lt;/rec-number&gt;&lt;foreign-keys&gt;&lt;key app="EN" db-id="wxpasd95fvzrrgestwrv5dac0wpt09axxve5" timestamp="1749204087"&gt;113&lt;/key&gt;&lt;/foreign-keys&gt;&lt;ref-type name="Journal Article"&gt;17&lt;/ref-type&gt;&lt;contributors&gt;&lt;authors&gt;&lt;author&gt;Houen, Gunnar&lt;/author&gt;&lt;author&gt;Trier, Nicole Hartwig&lt;/author&gt;&lt;/authors&gt;&lt;/contributors&gt;&lt;titles&gt;&lt;title&gt;Epstein-Barr Virus and Systemic Autoimmune Diseases&lt;/title&gt;&lt;secondary-title&gt;Frontiers in Immunology&lt;/secondary-title&gt;&lt;/titles&gt;&lt;periodical&gt;&lt;full-title&gt;Frontiers in Immunology&lt;/full-title&gt;&lt;/periodical&gt;&lt;volume&gt;11&lt;/volume&gt;&lt;dates&gt;&lt;year&gt;2021&lt;/year&gt;&lt;pub-dates&gt;&lt;date&gt;2021/01/07&lt;/date&gt;&lt;/pub-dates&gt;&lt;/dates&gt;&lt;publisher&gt;Frontiers Media SA&lt;/publisher&gt;&lt;isbn&gt;1664-3224&lt;/isbn&gt;&lt;urls&gt;&lt;related-urls&gt;&lt;url&gt;http://dx.doi.org/10.3389/fimmu.2020.587380&lt;/url&gt;&lt;/related-urls&gt;&lt;/urls&gt;&lt;electronic-resource-num&gt;10.3389/fimmu.2020.587380&lt;/electronic-resource-num&gt;&lt;/record&gt;&lt;/Cite&gt;&lt;/EndNote&gt;</w:instrText>
      </w:r>
      <w:r w:rsidRPr="004855A0">
        <w:rPr>
          <w:rFonts w:hint="eastAsia"/>
        </w:rPr>
        <w:fldChar w:fldCharType="separate"/>
      </w:r>
      <w:r>
        <w:rPr>
          <w:rFonts w:hint="eastAsia"/>
          <w:noProof/>
        </w:rPr>
        <w:t>[30]</w:t>
      </w:r>
      <w:r w:rsidRPr="004855A0">
        <w:rPr>
          <w:rFonts w:hint="eastAsia"/>
        </w:rPr>
        <w:fldChar w:fldCharType="end"/>
      </w:r>
      <w:r w:rsidRPr="004855A0">
        <w:t>。</w:t>
      </w:r>
    </w:p>
    <w:p w14:paraId="6A5D71FE" w14:textId="77777777" w:rsidR="005C3C67" w:rsidRPr="004855A0" w:rsidRDefault="005C3C67" w:rsidP="004F0F2D">
      <w:pPr>
        <w:pStyle w:val="6"/>
        <w:rPr>
          <w:rFonts w:hint="eastAsia"/>
        </w:rPr>
      </w:pPr>
      <w:r>
        <w:rPr>
          <w:rFonts w:hint="eastAsia"/>
        </w:rPr>
        <w:t>失衡病理：</w:t>
      </w:r>
      <w:r w:rsidRPr="004855A0">
        <w:rPr>
          <w:rFonts w:ascii="Helvetica Neue" w:hAnsi="Helvetica Neue"/>
        </w:rPr>
        <w:t>神经退行性</w:t>
      </w:r>
      <w:r>
        <w:rPr>
          <w:rFonts w:ascii="Helvetica Neue" w:hAnsi="Helvetica Neue" w:hint="eastAsia"/>
        </w:rPr>
        <w:t>疾病</w:t>
      </w:r>
    </w:p>
    <w:p w14:paraId="1DEB10E4" w14:textId="77777777" w:rsidR="005C3C67" w:rsidRDefault="005C3C67" w:rsidP="004F0F2D">
      <w:pPr>
        <w:rPr>
          <w:rFonts w:hint="eastAsia"/>
        </w:rPr>
      </w:pPr>
      <w:r w:rsidRPr="004855A0">
        <w:t>由此可见，</w:t>
      </w:r>
      <w:r w:rsidRPr="004855A0">
        <w:t xml:space="preserve">Eph/Ephrin </w:t>
      </w:r>
      <w:r w:rsidRPr="004855A0">
        <w:rPr>
          <w:rFonts w:hint="eastAsia"/>
        </w:rPr>
        <w:t>通过</w:t>
      </w:r>
      <w:r w:rsidRPr="004855A0">
        <w:t>提供空间精度</w:t>
      </w:r>
      <w:r w:rsidRPr="004855A0">
        <w:rPr>
          <w:rFonts w:hint="eastAsia"/>
        </w:rPr>
        <w:t>与</w:t>
      </w:r>
      <w:r w:rsidRPr="004855A0">
        <w:t>参与炎症放大</w:t>
      </w:r>
      <w:r w:rsidRPr="004855A0">
        <w:rPr>
          <w:rFonts w:hint="eastAsia"/>
        </w:rPr>
        <w:t>，</w:t>
      </w:r>
      <w:r w:rsidRPr="004855A0">
        <w:t>在神经回路发育与塑性阶段</w:t>
      </w:r>
      <w:r w:rsidRPr="004855A0">
        <w:rPr>
          <w:rFonts w:hint="eastAsia"/>
        </w:rPr>
        <w:t>给予神经可塑性。</w:t>
      </w:r>
      <w:r w:rsidRPr="004855A0">
        <w:t>但这一可塑性失衡若加剧，就可能走向</w:t>
      </w:r>
      <w:r w:rsidRPr="004855A0">
        <w:rPr>
          <w:rFonts w:ascii="Helvetica Neue" w:hAnsi="Helvetica Neue"/>
        </w:rPr>
        <w:t>神经退行性病理</w:t>
      </w:r>
      <w:r w:rsidRPr="004855A0">
        <w:rPr>
          <w:rFonts w:ascii="Helvetica Neue" w:hAnsi="Helvetica Neue" w:hint="eastAsia"/>
        </w:rPr>
        <w:t>过程</w:t>
      </w:r>
      <w:r w:rsidRPr="004855A0">
        <w:t>。</w:t>
      </w:r>
      <w:r w:rsidRPr="004855A0">
        <w:t xml:space="preserve">GWAS </w:t>
      </w:r>
      <w:r w:rsidRPr="004855A0">
        <w:t>研究表明，位于人类</w:t>
      </w:r>
      <w:r w:rsidRPr="004855A0">
        <w:t xml:space="preserve"> EPHA1 </w:t>
      </w:r>
      <w:r w:rsidRPr="004855A0">
        <w:t>基因区的共表达模块，与</w:t>
      </w:r>
      <w:r w:rsidRPr="004855A0">
        <w:t xml:space="preserve"> Alzheimer’s </w:t>
      </w:r>
      <w:r w:rsidRPr="004855A0">
        <w:t>病炎症</w:t>
      </w:r>
      <w:r w:rsidRPr="004855A0">
        <w:t>-</w:t>
      </w:r>
      <w:r w:rsidRPr="004855A0">
        <w:t>吞噬调节紧密相连，暗示了</w:t>
      </w:r>
      <w:r w:rsidRPr="004855A0">
        <w:t>“</w:t>
      </w:r>
      <w:r w:rsidRPr="004855A0">
        <w:t>先天免疫</w:t>
      </w:r>
      <w:r w:rsidRPr="004855A0">
        <w:t>—</w:t>
      </w:r>
      <w:r w:rsidRPr="004855A0">
        <w:t>突触稳态失衡</w:t>
      </w:r>
      <w:r w:rsidRPr="004855A0">
        <w:t>”</w:t>
      </w:r>
      <w:r w:rsidRPr="004855A0">
        <w:t>假说</w:t>
      </w:r>
      <w:r w:rsidRPr="004855A0">
        <w:rPr>
          <w:rFonts w:hint="eastAsia"/>
        </w:rPr>
        <w:fldChar w:fldCharType="begin"/>
      </w:r>
      <w:r>
        <w:rPr>
          <w:rFonts w:hint="eastAsia"/>
        </w:rPr>
        <w:instrText xml:space="preserve"> ADDIN EN.CITE &lt;EndNote&gt;&lt;Cite ExcludeYear="1"&gt;&lt;Author&gt;Hampel&lt;/Author&gt;&lt;Year&gt;2020&lt;/Year&gt;&lt;RecNum&gt;114&lt;/RecNum&gt;&lt;DisplayText&gt;[31]&lt;/DisplayText&gt;&lt;record&gt;&lt;rec-number&gt;114&lt;/rec-number&gt;&lt;foreign-keys&gt;&lt;key app="EN" db-id="wxpasd95fvzrrgestwrv5dac0wpt09axxve5" timestamp="1749204087"&gt;114&lt;/key&gt;&lt;/foreign-keys&gt;&lt;ref-type name="Journal Article"&gt;17&lt;/ref-type&gt;&lt;contributors&gt;&lt;authors&gt;&lt;author&gt;Hampel, Harald&lt;/author&gt;&lt;author&gt;Caraci, Filippo&lt;/author&gt;&lt;author&gt;Cuello, A. Claudio&lt;/author&gt;&lt;author&gt;Caruso, Giuseppe&lt;/author&gt;&lt;author&gt;Nistic</w:instrText>
      </w:r>
      <w:r>
        <w:rPr>
          <w:rFonts w:hint="eastAsia"/>
        </w:rPr>
        <w:instrText>ò</w:instrText>
      </w:r>
      <w:r>
        <w:rPr>
          <w:rFonts w:hint="eastAsia"/>
        </w:rPr>
        <w:instrText>, Robert&lt;/author&gt;&lt;author&gt;Corbo, Massimo&lt;/author&gt;&lt;author&gt;Baldacci, Filippo&lt;/author&gt;&lt;author&gt;Toschi, Nicola&lt;/author&gt;&lt;author&gt;Garaci, Francesco&lt;/author&gt;&lt;author&gt;Chiesa, Patrizia A.&lt;/author&gt;&lt;author&gt;Verdooner, Steven R.&lt;/author&gt;&lt;author&gt;Akman-Anderson, Leyla&lt;/author&gt;&lt;author&gt;Hern</w:instrText>
      </w:r>
      <w:r>
        <w:rPr>
          <w:rFonts w:hint="eastAsia"/>
        </w:rPr>
        <w:instrText>á</w:instrText>
      </w:r>
      <w:r>
        <w:rPr>
          <w:rFonts w:hint="eastAsia"/>
        </w:rPr>
        <w:instrText>ndez, F</w:instrText>
      </w:r>
      <w:r>
        <w:rPr>
          <w:rFonts w:hint="eastAsia"/>
        </w:rPr>
        <w:instrText>é</w:instrText>
      </w:r>
      <w:r>
        <w:rPr>
          <w:rFonts w:hint="eastAsia"/>
        </w:rPr>
        <w:instrText>lix&lt;/author&gt;&lt;author&gt;Ávila, Jes</w:instrText>
      </w:r>
      <w:r>
        <w:rPr>
          <w:rFonts w:hint="eastAsia"/>
        </w:rPr>
        <w:instrText>ú</w:instrText>
      </w:r>
      <w:r>
        <w:rPr>
          <w:rFonts w:hint="eastAsia"/>
        </w:rPr>
        <w:instrText>s&lt;/author&gt;&lt;author&gt;Emanuele, Enzo&lt;/author&gt;&lt;author&gt;Valenzuela, Pedro L.&lt;/author&gt;&lt;author&gt;Luc</w:instrText>
      </w:r>
      <w:r>
        <w:rPr>
          <w:rFonts w:hint="eastAsia"/>
        </w:rPr>
        <w:instrText>í</w:instrText>
      </w:r>
      <w:r>
        <w:rPr>
          <w:rFonts w:hint="eastAsia"/>
        </w:rPr>
        <w:instrText>a, Alejandro&lt;/author&gt;&lt;author&gt;Watling, Mark&lt;/author&gt;&lt;author&gt;Imbimbo, Bruno P.&lt;/author&gt;&lt;author&gt;Vergallo, Andrea&lt;/author&gt;&lt;author&gt;Lista, Simone&lt;/author&gt;&lt;/authors&gt;&lt;/contributors&gt;&lt;titles&gt;&lt;title&gt;A Path Toward Precision Medicine for Neuroinflammatory Mechanisms in Alzheimer&amp;apos;s Disease&lt;/title&gt;&lt;secondary-title&gt;Frontiers in Immunology&lt;/secondary-title&gt;&lt;/titles&gt;&lt;periodical&gt;&lt;full-title&gt;Frontiers in Immunology&lt;/full-title&gt;&lt;/periodical&gt;&lt;volume&gt;11&lt;/volume&gt;&lt;dates&gt;&lt;year&gt;2020&lt;/year&gt;&lt;pub-dates&gt;&lt;date&gt;2020/03/31&lt;/date&gt;&lt;/pub-dates&gt;&lt;/dates&gt;&lt;publisher&gt;Frontiers Media SA&lt;/publisher&gt;&lt;isbn&gt;1664-3224&lt;/isbn&gt;&lt;urls&gt;&lt;related-urls&gt;&lt;url&gt;http://dx.doi.org/10.3389/fimmu.2020.00456&lt;/url&gt;&lt;/related-urls&gt;&lt;/urls&gt;&lt;electronic-resource-num&gt;10.3389/fimmu.2020.00456&lt;/electronic-resource-num&gt;&lt;/record&gt;&lt;/Cite&gt;&lt;/EndNote&gt;</w:instrText>
      </w:r>
      <w:r w:rsidRPr="004855A0">
        <w:rPr>
          <w:rFonts w:hint="eastAsia"/>
        </w:rPr>
        <w:fldChar w:fldCharType="separate"/>
      </w:r>
      <w:r>
        <w:rPr>
          <w:rFonts w:hint="eastAsia"/>
          <w:noProof/>
        </w:rPr>
        <w:t>[31]</w:t>
      </w:r>
      <w:r w:rsidRPr="004855A0">
        <w:rPr>
          <w:rFonts w:hint="eastAsia"/>
        </w:rPr>
        <w:fldChar w:fldCharType="end"/>
      </w:r>
      <w:r w:rsidRPr="004855A0">
        <w:t>；</w:t>
      </w:r>
      <w:r w:rsidRPr="004855A0">
        <w:t xml:space="preserve">Villegas-Llerena </w:t>
      </w:r>
      <w:r w:rsidRPr="004855A0">
        <w:t>等进一步总结，微胶质细胞在阿尔茨海默病早期通过</w:t>
      </w:r>
      <w:r w:rsidRPr="004855A0">
        <w:t xml:space="preserve"> EPHA1 </w:t>
      </w:r>
      <w:r w:rsidRPr="004855A0">
        <w:t>介导的神经</w:t>
      </w:r>
      <w:r w:rsidRPr="004855A0">
        <w:t>-</w:t>
      </w:r>
      <w:r w:rsidRPr="004855A0">
        <w:t>免疫交互加剧淀粉样蛋白沉积，而缺失</w:t>
      </w:r>
      <w:r w:rsidRPr="004855A0">
        <w:t xml:space="preserve"> EPHA1 </w:t>
      </w:r>
      <w:r w:rsidRPr="004855A0">
        <w:t>可部分缓解神经炎症</w:t>
      </w:r>
      <w:r w:rsidRPr="004855A0">
        <w:rPr>
          <w:rFonts w:hint="eastAsia"/>
        </w:rPr>
        <w:fldChar w:fldCharType="begin"/>
      </w:r>
      <w:r>
        <w:rPr>
          <w:rFonts w:hint="eastAsia"/>
        </w:rPr>
        <w:instrText xml:space="preserve"> ADDIN EN.CITE &lt;EndNote&gt;&lt;Cite ExcludeYear="1"&gt;&lt;Author&gt;Villegas-Llerena&lt;/Author&gt;&lt;Year&gt;2016&lt;/Year&gt;&lt;RecNum&gt;115&lt;/RecNum&gt;&lt;DisplayText&gt;[32]&lt;/DisplayText&gt;&lt;record&gt;&lt;rec-number&gt;115&lt;/rec-number&gt;&lt;foreign-keys&gt;&lt;key app="EN" db-id="wxpasd95fvzrrgestwrv5dac0wpt09axxve5" timestamp="1749204087"&gt;115&lt;/key&gt;&lt;/foreign-keys&gt;&lt;ref-type name="Journal Article"&gt;17&lt;/ref-type&gt;&lt;contributors&gt;&lt;authors&gt;&lt;author&gt;Villegas-Llerena, Claudio&lt;/author&gt;&lt;author&gt;Phillips, Alexandra&lt;/author&gt;&lt;author&gt;Garcia-Reitboeck, Pablo&lt;/author&gt;&lt;author&gt;Hardy, John&lt;/author&gt;&lt;author&gt;Pocock, Jennifer M.&lt;/author&gt;&lt;/authors&gt;&lt;/contributors&gt;&lt;titles&gt;&lt;title&gt;Microglial genes regulating neuroinflammation in the progression of Alzheimer&amp;apos;s disease&lt;/title&gt;&lt;secondary-title&gt;Current Opinion in Neurobiology&lt;/secondary-title&gt;&lt;/titles&gt;&lt;periodical&gt;&lt;full-title&gt;Current Opinion in Neurobiology&lt;/full-title&gt;&lt;/periodical&gt;&lt;pages&gt;74-81&lt;/pages&gt;&lt;volume&gt;36&lt;/volume&gt;&lt;dates&gt;&lt;year&gt;2016&lt;/year&gt;&lt;pub-dates&gt;&lt;date&gt;2016/02&lt;/date&gt;&lt;/pub-dates&gt;&lt;/dates&gt;&lt;publisher&gt;Elsevier BV&lt;/publisher&gt;&lt;isbn&gt;0959-4388&lt;/isbn&gt;&lt;urls&gt;&lt;related-urls&gt;&lt;url&gt;http://dx.doi.org/10.1016/j.conb.2015.10.004&lt;/url&gt;&lt;/related-urls&gt;&lt;/urls&gt;&lt;electronic-resource-num&gt;10.1016/j.conb.2015.10.004&lt;/electronic-resource-num&gt;&lt;/record&gt;&lt;/Cite&gt;&lt;/EndNote&gt;</w:instrText>
      </w:r>
      <w:r w:rsidRPr="004855A0">
        <w:rPr>
          <w:rFonts w:hint="eastAsia"/>
        </w:rPr>
        <w:fldChar w:fldCharType="separate"/>
      </w:r>
      <w:r>
        <w:rPr>
          <w:rFonts w:hint="eastAsia"/>
          <w:noProof/>
        </w:rPr>
        <w:t>[32]</w:t>
      </w:r>
      <w:r w:rsidRPr="004855A0">
        <w:rPr>
          <w:rFonts w:hint="eastAsia"/>
        </w:rPr>
        <w:fldChar w:fldCharType="end"/>
      </w:r>
      <w:r w:rsidRPr="004855A0">
        <w:t>；</w:t>
      </w:r>
      <w:r w:rsidRPr="004855A0">
        <w:t xml:space="preserve">Cissé </w:t>
      </w:r>
      <w:r w:rsidRPr="004855A0">
        <w:t>等报道，</w:t>
      </w:r>
      <w:r w:rsidRPr="004855A0">
        <w:t xml:space="preserve">EphA1 </w:t>
      </w:r>
      <w:r w:rsidRPr="004855A0">
        <w:t>信号通路的异常可改变神经元</w:t>
      </w:r>
      <w:r w:rsidRPr="004855A0">
        <w:t>-</w:t>
      </w:r>
      <w:r w:rsidRPr="004855A0">
        <w:t>胶质细胞间的突触吞噬清除效率，是阿尔茨海默病病程早期的一个重要调控节点</w:t>
      </w:r>
      <w:r w:rsidRPr="004855A0">
        <w:rPr>
          <w:rFonts w:hint="eastAsia"/>
        </w:rPr>
        <w:fldChar w:fldCharType="begin"/>
      </w:r>
      <w:r>
        <w:rPr>
          <w:rFonts w:hint="eastAsia"/>
        </w:rPr>
        <w:instrText xml:space="preserve"> ADDIN EN.CITE &lt;EndNote&gt;&lt;Cite ExcludeYear="1"&gt;&lt;Author&gt;Ciss</w:instrText>
      </w:r>
      <w:r>
        <w:rPr>
          <w:rFonts w:hint="eastAsia"/>
        </w:rPr>
        <w:instrText>é</w:instrText>
      </w:r>
      <w:r>
        <w:rPr>
          <w:rFonts w:hint="eastAsia"/>
        </w:rPr>
        <w:instrText>&lt;/Author&gt;&lt;Year&gt;2015&lt;/Year&gt;&lt;RecNum&gt;116&lt;/RecNum&gt;&lt;DisplayText&gt;[33]&lt;/DisplayText&gt;&lt;record&gt;&lt;rec-number&gt;116&lt;/rec-number&gt;&lt;foreign-keys&gt;&lt;key app="EN" db-id="wxpasd95fvzrrgestwrv5dac0wpt09axxve5" timestamp="1749204087"&gt;116&lt;/key&gt;&lt;/foreign-keys&gt;&lt;ref-type name="Journal Article"&gt;17&lt;/ref-type&gt;&lt;contributors&gt;&lt;authors&gt;&lt;author&gt;Ciss</w:instrText>
      </w:r>
      <w:r>
        <w:rPr>
          <w:rFonts w:hint="eastAsia"/>
        </w:rPr>
        <w:instrText>é</w:instrText>
      </w:r>
      <w:r>
        <w:rPr>
          <w:rFonts w:hint="eastAsia"/>
        </w:rPr>
        <w:instrText>, Moustapha&lt;/author&gt;&lt;author&gt;Checler, Fr</w:instrText>
      </w:r>
      <w:r>
        <w:rPr>
          <w:rFonts w:hint="eastAsia"/>
        </w:rPr>
        <w:instrText>é</w:instrText>
      </w:r>
      <w:r>
        <w:rPr>
          <w:rFonts w:hint="eastAsia"/>
        </w:rPr>
        <w:instrText>d</w:instrText>
      </w:r>
      <w:r>
        <w:rPr>
          <w:rFonts w:hint="eastAsia"/>
        </w:rPr>
        <w:instrText>é</w:instrText>
      </w:r>
      <w:r>
        <w:rPr>
          <w:rFonts w:hint="eastAsia"/>
        </w:rPr>
        <w:instrText>ric&lt;/author&gt;&lt;/authors&gt;&lt;/contributors&gt;&lt;titles&gt;&lt;title&gt;Eph receptors: New players in Alzheimer&amp;apos;s disease pathogenesis&lt;/title&gt;&lt;secondary-title&gt;Neurobiology of Disease&lt;/secondary-title&gt;&lt;/titles&gt;&lt;periodical&gt;&lt;full-title&gt;Neurobiology of Disease&lt;/full-title&gt;&lt;/periodical&gt;&lt;pages&gt;137-149&lt;/pages&gt;&lt;volume&gt;73&lt;/volume&gt;&lt;dates&gt;&lt;year&gt;2015&lt;/year&gt;&lt;pub-dates&gt;&lt;date&gt;2015/01&lt;/date&gt;&lt;/pub-dates&gt;&lt;/dates&gt;&lt;publisher&gt;Elsevier BV&lt;/publisher&gt;&lt;isbn&gt;0969-9961&lt;/isbn&gt;&lt;urls&gt;&lt;related-urls&gt;&lt;url&gt;http://dx.doi.org/10.1016/j.nbd.2014.08.028&lt;/url&gt;&lt;/related-urls&gt;&lt;/urls&gt;&lt;electronic-resource-num&gt;10.1016/j.nbd.2014.08.028&lt;/electronic-resource-num&gt;&lt;/record&gt;&lt;/Cite&gt;&lt;/EndNote&gt;</w:instrText>
      </w:r>
      <w:r w:rsidRPr="004855A0">
        <w:rPr>
          <w:rFonts w:hint="eastAsia"/>
        </w:rPr>
        <w:fldChar w:fldCharType="separate"/>
      </w:r>
      <w:r>
        <w:rPr>
          <w:rFonts w:hint="eastAsia"/>
          <w:noProof/>
        </w:rPr>
        <w:t>[33]</w:t>
      </w:r>
      <w:r w:rsidRPr="004855A0">
        <w:rPr>
          <w:rFonts w:hint="eastAsia"/>
        </w:rPr>
        <w:fldChar w:fldCharType="end"/>
      </w:r>
      <w:r w:rsidRPr="004855A0">
        <w:t>。</w:t>
      </w:r>
    </w:p>
    <w:p w14:paraId="5DF3B8B8" w14:textId="77777777" w:rsidR="005C3C67" w:rsidRPr="004855A0" w:rsidRDefault="005C3C67" w:rsidP="004F0F2D">
      <w:pPr>
        <w:pStyle w:val="6"/>
        <w:rPr>
          <w:rFonts w:ascii="Helvetica Neue" w:hAnsi="Helvetica Neue"/>
        </w:rPr>
      </w:pPr>
      <w:r>
        <w:rPr>
          <w:rFonts w:hint="eastAsia"/>
        </w:rPr>
        <w:t>外周胚胎发育</w:t>
      </w:r>
    </w:p>
    <w:p w14:paraId="6A024607" w14:textId="77777777" w:rsidR="005C3C67" w:rsidRDefault="005C3C67" w:rsidP="004F0F2D">
      <w:pPr>
        <w:rPr>
          <w:rFonts w:hint="eastAsia"/>
        </w:rPr>
      </w:pPr>
      <w:r w:rsidRPr="004855A0">
        <w:t>与</w:t>
      </w:r>
      <w:r w:rsidRPr="004855A0">
        <w:rPr>
          <w:rFonts w:hint="eastAsia"/>
        </w:rPr>
        <w:t>中枢</w:t>
      </w:r>
      <w:r w:rsidRPr="004855A0">
        <w:t>并行，</w:t>
      </w:r>
      <w:r w:rsidRPr="004855A0">
        <w:rPr>
          <w:rFonts w:hint="eastAsia"/>
        </w:rPr>
        <w:t>外周系统，</w:t>
      </w:r>
      <w:r w:rsidRPr="004855A0">
        <w:t xml:space="preserve">EphB4-ephrin-B2 </w:t>
      </w:r>
      <w:r w:rsidRPr="004855A0">
        <w:t>轴在血管和骨组织再生中同样关键。</w:t>
      </w:r>
      <w:r w:rsidRPr="004855A0">
        <w:t xml:space="preserve">Kim </w:t>
      </w:r>
      <w:r w:rsidRPr="004855A0">
        <w:t>等综述指出，</w:t>
      </w:r>
      <w:r w:rsidRPr="004855A0">
        <w:t xml:space="preserve">EphB4-ephrin-B2 </w:t>
      </w:r>
      <w:r w:rsidRPr="004855A0">
        <w:t>不仅在胚胎血管分化中决定动静脉命运，还与</w:t>
      </w:r>
      <w:r w:rsidRPr="004855A0">
        <w:t xml:space="preserve"> Notch</w:t>
      </w:r>
      <w:r w:rsidRPr="004855A0">
        <w:t>、</w:t>
      </w:r>
      <w:r w:rsidRPr="004855A0">
        <w:t xml:space="preserve">VEGF </w:t>
      </w:r>
      <w:r w:rsidRPr="004855A0">
        <w:t>通路协同，形成高质量的新生血管网络</w:t>
      </w:r>
      <w:r w:rsidRPr="004855A0">
        <w:t xml:space="preserve"> </w:t>
      </w:r>
      <w:r w:rsidRPr="004855A0">
        <w:rPr>
          <w:rFonts w:hint="eastAsia"/>
        </w:rPr>
        <w:fldChar w:fldCharType="begin"/>
      </w:r>
      <w:r>
        <w:rPr>
          <w:rFonts w:hint="eastAsia"/>
        </w:rPr>
        <w:instrText xml:space="preserve"> ADDIN EN.CITE &lt;EndNote&gt;&lt;Cite ExcludeYear="1"&gt;&lt;Author&gt;Kim&lt;/Author&gt;&lt;Year&gt;2020&lt;/Year&gt;&lt;RecNum&gt;117&lt;/RecNum&gt;&lt;DisplayText&gt;[34]&lt;/DisplayText&gt;&lt;record&gt;&lt;rec-number&gt;117&lt;/rec-number&gt;&lt;foreign-keys&gt;&lt;key app="EN" db-id="wxpasd95fvzrrgestwrv5dac0wpt09axxve5" timestamp="1749204087"&gt;117&lt;/key&gt;&lt;/foreign-keys&gt;&lt;ref-type name="Journal Article"&gt;17&lt;/ref-type&gt;&lt;contributors&gt;&lt;authors&gt;&lt;author&gt;Kim, Jung-Min&lt;/author&gt;&lt;author&gt;Lin, Chujiao&lt;/author&gt;&lt;author&gt;Stavre, Zheni&lt;/author&gt;&lt;author&gt;Greenblatt, Matthew B.&lt;/author&gt;&lt;author&gt;Shim, Jae-Hyuck&lt;/author&gt;&lt;/authors&gt;&lt;/contributors&gt;&lt;titles&gt;&lt;title&gt;Osteoblast-Osteoclast Communication and Bone Homeostasis&lt;/title&gt;&lt;secondary-title&gt;Cells&lt;/secondary-title&gt;&lt;/titles&gt;&lt;periodical&gt;&lt;full-title&gt;Cells&lt;/full-title&gt;&lt;/periodical&gt;&lt;pages&gt;2073&lt;/pages&gt;&lt;volume&gt;9&lt;/volume&gt;&lt;number&gt;9&lt;/number&gt;&lt;dates&gt;&lt;year&gt;2020&lt;/year&gt;&lt;pub-dates&gt;&lt;date&gt;2020/09/10&lt;/date&gt;&lt;/pub-dates&gt;&lt;/dates&gt;&lt;publisher&gt;MDPI AG&lt;/publisher&gt;&lt;isbn&gt;2073-4409&lt;/isbn&gt;&lt;urls&gt;&lt;related-urls&gt;&lt;url&gt;http://dx.doi.org/10.3390/cells9092073&lt;/url&gt;&lt;/related-urls&gt;&lt;/urls&gt;&lt;electronic-resource-num&gt;10.3390/cells9092073&lt;/electronic-resource-num&gt;&lt;/record&gt;&lt;/Cite&gt;&lt;/EndNote&gt;</w:instrText>
      </w:r>
      <w:r w:rsidRPr="004855A0">
        <w:rPr>
          <w:rFonts w:hint="eastAsia"/>
        </w:rPr>
        <w:fldChar w:fldCharType="separate"/>
      </w:r>
      <w:r>
        <w:rPr>
          <w:rFonts w:hint="eastAsia"/>
          <w:noProof/>
        </w:rPr>
        <w:t>[34]</w:t>
      </w:r>
      <w:r w:rsidRPr="004855A0">
        <w:rPr>
          <w:rFonts w:hint="eastAsia"/>
        </w:rPr>
        <w:fldChar w:fldCharType="end"/>
      </w:r>
      <w:r w:rsidRPr="004855A0">
        <w:t>；</w:t>
      </w:r>
      <w:r w:rsidRPr="004855A0">
        <w:t xml:space="preserve">Chen </w:t>
      </w:r>
      <w:r w:rsidRPr="004855A0">
        <w:t>等通过骨缺损模型发现，局部注射</w:t>
      </w:r>
      <w:r w:rsidRPr="004855A0">
        <w:t xml:space="preserve"> ephrin-B2 </w:t>
      </w:r>
      <w:r w:rsidRPr="004855A0">
        <w:t>蛋白能同步促进血管内皮细胞增殖及成骨细胞分化，为骨再生工程提供了理想</w:t>
      </w:r>
      <w:r w:rsidRPr="004855A0">
        <w:t>“</w:t>
      </w:r>
      <w:r w:rsidRPr="004855A0">
        <w:t>接口</w:t>
      </w:r>
      <w:r w:rsidRPr="004855A0">
        <w:t xml:space="preserve">” </w:t>
      </w:r>
      <w:r w:rsidRPr="004855A0">
        <w:rPr>
          <w:rFonts w:hint="eastAsia"/>
        </w:rPr>
        <w:fldChar w:fldCharType="begin"/>
      </w:r>
      <w:r>
        <w:rPr>
          <w:rFonts w:hint="eastAsia"/>
        </w:rPr>
        <w:instrText xml:space="preserve"> ADDIN EN.CITE &lt;EndNote&gt;&lt;Cite ExcludeYear="1"&gt;&lt;Author&gt;Chen&lt;/Author&gt;&lt;Year&gt;2017&lt;/Year&gt;&lt;RecNum&gt;118&lt;/RecNum&gt;&lt;DisplayText&gt;[35]&lt;/DisplayText&gt;&lt;record&gt;&lt;rec-number&gt;118&lt;/rec-number&gt;&lt;foreign-keys&gt;&lt;key app="EN" db-id="wxpasd95fvzrrgestwrv5dac0wpt09axxve5" timestamp="1749204087"&gt;118&lt;/key&gt;&lt;/foreign-keys&gt;&lt;ref-type name="Journal Article"&gt;17&lt;/ref-type&gt;&lt;contributors&gt;&lt;authors&gt;&lt;author&gt;Chen, Xiao&lt;/author&gt;&lt;author&gt;Wang, Zhongqiu&lt;/author&gt;&lt;author&gt;Duan, Na&lt;/author&gt;&lt;author&gt;Zhu, Guoying&lt;/author&gt;&lt;author&gt;Schwarz, Edward M.&lt;/author&gt;&lt;author&gt;Xie, Chao&lt;/author&gt;&lt;/authors&gt;&lt;/contributors&gt;&lt;titles&gt;&lt;title&gt;Osteoblast</w:instrText>
      </w:r>
      <w:r>
        <w:rPr>
          <w:rFonts w:hint="eastAsia"/>
        </w:rPr>
        <w:instrText>–</w:instrText>
      </w:r>
      <w:r>
        <w:rPr>
          <w:rFonts w:hint="eastAsia"/>
        </w:rPr>
        <w:instrText>osteoclast interactions&lt;/title&gt;&lt;secondary-title&gt;Connective Tissue Research&lt;/secondary-title&gt;&lt;/titles&gt;&lt;periodical&gt;&lt;full-title&gt;Connective Tissue Research&lt;/full-title&gt;&lt;/periodical&gt;&lt;pages&gt;99-107&lt;/pages&gt;&lt;volume&gt;59&lt;/volume&gt;&lt;number&gt;2&lt;/number&gt;&lt;dates&gt;&lt;year&gt;2017&lt;/year&gt;&lt;pub-dates&gt;&lt;date&gt;2017/03/21&lt;/date&gt;&lt;/pub-dates&gt;&lt;/dates&gt;&lt;publisher&gt;Informa UK Limited&lt;/publisher&gt;&lt;isbn&gt;0300-8207&amp;#xD;1607-8438&lt;/isbn&gt;&lt;urls&gt;&lt;related-urls&gt;&lt;url&gt;http://dx.doi.org/10.1080/03008207.2017.1290085&lt;/url&gt;&lt;/related-urls&gt;&lt;/urls&gt;&lt;electronic-resource-num&gt;10.1080/03008207.2017.1290085&lt;/electronic-resource-num&gt;&lt;/record&gt;&lt;/Cite&gt;&lt;/EndNote&gt;</w:instrText>
      </w:r>
      <w:r w:rsidRPr="004855A0">
        <w:rPr>
          <w:rFonts w:hint="eastAsia"/>
        </w:rPr>
        <w:fldChar w:fldCharType="separate"/>
      </w:r>
      <w:r>
        <w:rPr>
          <w:rFonts w:hint="eastAsia"/>
          <w:noProof/>
        </w:rPr>
        <w:t>[35]</w:t>
      </w:r>
      <w:r w:rsidRPr="004855A0">
        <w:rPr>
          <w:rFonts w:hint="eastAsia"/>
        </w:rPr>
        <w:fldChar w:fldCharType="end"/>
      </w:r>
      <w:r w:rsidRPr="004855A0">
        <w:t>；</w:t>
      </w:r>
      <w:r w:rsidRPr="004855A0">
        <w:t xml:space="preserve">Goumans </w:t>
      </w:r>
      <w:r w:rsidRPr="004855A0">
        <w:t>等则从干细胞生物材料角度探讨，将</w:t>
      </w:r>
      <w:r w:rsidRPr="004855A0">
        <w:t xml:space="preserve"> ephrin-B2 </w:t>
      </w:r>
      <w:r w:rsidRPr="004855A0">
        <w:t>融入可注射水凝胶可实现骨</w:t>
      </w:r>
      <w:r w:rsidRPr="004855A0">
        <w:t>-</w:t>
      </w:r>
      <w:r w:rsidRPr="004855A0">
        <w:t>血管偶联再生，为大块骨缺损修复提供了新思路</w:t>
      </w:r>
      <w:r w:rsidRPr="004855A0">
        <w:rPr>
          <w:rFonts w:hint="eastAsia"/>
        </w:rPr>
        <w:fldChar w:fldCharType="begin"/>
      </w:r>
      <w:r>
        <w:rPr>
          <w:rFonts w:hint="eastAsia"/>
        </w:rPr>
        <w:instrText xml:space="preserve"> ADDIN EN.CITE &lt;EndNote&gt;&lt;Cite ExcludeYear="1"&gt;&lt;Author&gt;Goumans&lt;/Author&gt;&lt;Year&gt;2017&lt;/Year&gt;&lt;RecNum&gt;119&lt;/RecNum&gt;&lt;DisplayText&gt;[36]&lt;/DisplayText&gt;&lt;record&gt;&lt;rec-number&gt;119&lt;/rec-number&gt;&lt;foreign-keys&gt;&lt;key app="EN" db-id="wxpasd95fvzrrgestwrv5dac0wpt09axxve5" timestamp="1749204087"&gt;119&lt;/key&gt;&lt;/foreign-keys&gt;&lt;ref-type name="Journal Article"&gt;17&lt;/ref-type&gt;&lt;contributors&gt;&lt;authors&gt;&lt;author&gt;Goumans, Marie-Jos</w:instrText>
      </w:r>
      <w:r>
        <w:rPr>
          <w:rFonts w:hint="eastAsia"/>
        </w:rPr>
        <w:instrText>é</w:instrText>
      </w:r>
      <w:r>
        <w:rPr>
          <w:rFonts w:hint="eastAsia"/>
        </w:rPr>
        <w:instrText>&lt;/author&gt;&lt;author&gt;Zwijsen, An&lt;/author&gt;&lt;author&gt;ten Dijke, Peter&lt;/author&gt;&lt;author&gt;Bailly, Sabine&lt;/author&gt;&lt;/authors&gt;&lt;/contributors&gt;&lt;titles&gt;&lt;title&gt;Bone Morphogenetic Proteins in Vascular Homeostasis and Disease&lt;/title&gt;&lt;secondary-title&gt;Cold Spring Harbor Perspectives in Biology&lt;/secondary-title&gt;&lt;/titles&gt;&lt;periodical&gt;&lt;full-title&gt;Cold Spring Harbor Perspectives in Biology&lt;/full-title&gt;&lt;/periodical&gt;&lt;pages&gt;a031989&lt;/pages&gt;&lt;volume&gt;10&lt;/volume&gt;&lt;number&gt;2&lt;/number&gt;&lt;dates&gt;&lt;year&gt;2017&lt;/year&gt;&lt;pub-dates&gt;&lt;date&gt;2017/03/27&lt;/date&gt;&lt;/pub-dates&gt;&lt;/dates&gt;&lt;publisher&gt;Cold Spring Harbor Laboratory&lt;/publisher&gt;&lt;isbn&gt;1943-0264&lt;/isbn&gt;&lt;urls&gt;&lt;related-urls&gt;&lt;url&gt;http://dx.doi.org/10.1101/cshperspect.a031989&lt;/url&gt;&lt;/related-urls&gt;&lt;/urls&gt;&lt;electronic-resource-num&gt;10.1101/cshperspect.a031989&lt;/electronic-resource-num&gt;&lt;/record&gt;&lt;/Cite&gt;&lt;/EndNote&gt;</w:instrText>
      </w:r>
      <w:r w:rsidRPr="004855A0">
        <w:rPr>
          <w:rFonts w:hint="eastAsia"/>
        </w:rPr>
        <w:fldChar w:fldCharType="separate"/>
      </w:r>
      <w:r>
        <w:rPr>
          <w:rFonts w:hint="eastAsia"/>
          <w:noProof/>
        </w:rPr>
        <w:t>[36]</w:t>
      </w:r>
      <w:r w:rsidRPr="004855A0">
        <w:rPr>
          <w:rFonts w:hint="eastAsia"/>
        </w:rPr>
        <w:fldChar w:fldCharType="end"/>
      </w:r>
      <w:r w:rsidRPr="004855A0">
        <w:t>。</w:t>
      </w:r>
    </w:p>
    <w:p w14:paraId="74457CEA" w14:textId="77777777" w:rsidR="005C3C67" w:rsidRPr="004855A0" w:rsidRDefault="005C3C67" w:rsidP="004F0F2D">
      <w:pPr>
        <w:rPr>
          <w:rFonts w:hint="eastAsia"/>
        </w:rPr>
      </w:pPr>
      <w:r>
        <w:rPr>
          <w:rFonts w:hint="eastAsia"/>
        </w:rPr>
        <w:t>肿瘤</w:t>
      </w:r>
    </w:p>
    <w:p w14:paraId="28D61F4F" w14:textId="77777777" w:rsidR="005C3C67" w:rsidRPr="004855A0" w:rsidRDefault="005C3C67" w:rsidP="004F0F2D">
      <w:pPr>
        <w:rPr>
          <w:rFonts w:hint="eastAsia"/>
        </w:rPr>
      </w:pPr>
      <w:r w:rsidRPr="004855A0">
        <w:t>进入肿瘤领域之后，</w:t>
      </w:r>
      <w:r w:rsidRPr="004855A0">
        <w:t xml:space="preserve">EphA2 </w:t>
      </w:r>
      <w:r w:rsidRPr="004855A0">
        <w:t>作为</w:t>
      </w:r>
      <w:r w:rsidRPr="004855A0">
        <w:t xml:space="preserve"> EMT</w:t>
      </w:r>
      <w:r w:rsidRPr="004855A0">
        <w:t>（上皮</w:t>
      </w:r>
      <w:r w:rsidRPr="004855A0">
        <w:t>-</w:t>
      </w:r>
      <w:r w:rsidRPr="004855A0">
        <w:t>间质转化）的关键驱动因子备受关注。</w:t>
      </w:r>
      <w:r w:rsidRPr="004855A0">
        <w:t xml:space="preserve">Wilson </w:t>
      </w:r>
      <w:r w:rsidRPr="004855A0">
        <w:t>等综述表明，</w:t>
      </w:r>
      <w:r w:rsidRPr="004855A0">
        <w:t xml:space="preserve">EphA2 </w:t>
      </w:r>
      <w:r w:rsidRPr="004855A0">
        <w:t>可在无配体依赖状态下通过磷酸化激活</w:t>
      </w:r>
      <w:r w:rsidRPr="004855A0">
        <w:t xml:space="preserve"> RhoA/FAK </w:t>
      </w:r>
      <w:r w:rsidRPr="004855A0">
        <w:t>通路，促进肿瘤细胞去上皮化、获得干性表型，并与</w:t>
      </w:r>
      <w:r w:rsidRPr="004855A0">
        <w:t xml:space="preserve"> </w:t>
      </w:r>
      <w:proofErr w:type="spellStart"/>
      <w:r w:rsidRPr="004855A0">
        <w:t>Wnt</w:t>
      </w:r>
      <w:proofErr w:type="spellEnd"/>
      <w:r w:rsidRPr="004855A0">
        <w:t>、</w:t>
      </w:r>
      <w:r w:rsidRPr="004855A0">
        <w:t xml:space="preserve">TGF-β </w:t>
      </w:r>
      <w:r w:rsidRPr="004855A0">
        <w:t>等信号交互，强化致瘤微环境</w:t>
      </w:r>
      <w:r w:rsidRPr="004855A0">
        <w:t xml:space="preserve"> </w:t>
      </w:r>
      <w:r w:rsidRPr="004855A0">
        <w:rPr>
          <w:rFonts w:hint="eastAsia"/>
        </w:rPr>
        <w:fldChar w:fldCharType="begin"/>
      </w:r>
      <w:r>
        <w:rPr>
          <w:rFonts w:hint="eastAsia"/>
        </w:rPr>
        <w:instrText xml:space="preserve"> ADDIN EN.CITE &lt;EndNote&gt;&lt;Cite ExcludeYear="1"&gt;&lt;Author&gt;Wilson&lt;/Author&gt;&lt;Year&gt;2021&lt;/Year&gt;&lt;RecNum&gt;120&lt;/RecNum&gt;&lt;DisplayText&gt;[37]&lt;/DisplayText&gt;&lt;record&gt;&lt;rec-number&gt;120&lt;/rec-number&gt;&lt;foreign-keys&gt;&lt;key app="EN" db-id="wxpasd95fvzrrgestwrv5dac0wpt09axxve5" timestamp="1749204087"&gt;120&lt;/key&gt;&lt;/foreign-keys&gt;&lt;ref-type name="Journal Article"&gt;17&lt;/ref-type&gt;&lt;contributors&gt;&lt;authors&gt;&lt;author&gt;Wilson, Kalin&lt;/author&gt;&lt;author&gt;Shiuan, Eileen&lt;/author&gt;&lt;author&gt;Brantley-Sieders, Dana M.&lt;/author&gt;&lt;/authors&gt;&lt;/contributors&gt;&lt;titles&gt;&lt;title&gt;Oncogenic functions and therapeutic targeting of EphA2 in cancer&lt;/title&gt;&lt;secondary-title&gt;Oncogene&lt;/secondary-title&gt;&lt;/titles&gt;&lt;periodical&gt;&lt;full-title&gt;Oncogene&lt;/full-title&gt;&lt;/periodical&gt;&lt;pages&gt;2483-2495&lt;/pages&gt;&lt;volume&gt;40&lt;/volume&gt;&lt;number&gt;14&lt;/number&gt;&lt;dates&gt;&lt;year&gt;2021&lt;/year&gt;&lt;pub-dates&gt;&lt;date&gt;2021/03/08&lt;/date&gt;&lt;/pub-dates&gt;&lt;/dates&gt;&lt;publisher&gt;Springer Science and Business Media LLC&lt;/publisher&gt;&lt;isbn&gt;0950-9232&amp;#xD;1476-5594&lt;/isbn&gt;&lt;urls&gt;&lt;related-urls&gt;&lt;url&gt;http://dx.doi.org/10.1038/s41388-021-01714-8&lt;/url&gt;&lt;/related-urls&gt;&lt;/urls&gt;&lt;electronic-resource-num&gt;10.1038/s41388-021-01714-8&lt;/electronic-resource-num&gt;&lt;/record&gt;&lt;/Cite&gt;&lt;/EndNote&gt;</w:instrText>
      </w:r>
      <w:r w:rsidRPr="004855A0">
        <w:rPr>
          <w:rFonts w:hint="eastAsia"/>
        </w:rPr>
        <w:fldChar w:fldCharType="separate"/>
      </w:r>
      <w:r>
        <w:rPr>
          <w:rFonts w:hint="eastAsia"/>
          <w:noProof/>
        </w:rPr>
        <w:t>[37]</w:t>
      </w:r>
      <w:r w:rsidRPr="004855A0">
        <w:rPr>
          <w:rFonts w:hint="eastAsia"/>
        </w:rPr>
        <w:fldChar w:fldCharType="end"/>
      </w:r>
      <w:r w:rsidRPr="004855A0">
        <w:t>；</w:t>
      </w:r>
      <w:r w:rsidRPr="004855A0">
        <w:t xml:space="preserve">Zhao </w:t>
      </w:r>
      <w:r w:rsidRPr="004855A0">
        <w:t>等从基因组学视角补充，高通量测序发现</w:t>
      </w:r>
      <w:r w:rsidRPr="004855A0">
        <w:t xml:space="preserve"> EPCAM-EphA2 </w:t>
      </w:r>
      <w:r w:rsidRPr="004855A0">
        <w:t>共表达簇在多种实体瘤中高度上调，并与淋巴结转移风险显著相关</w:t>
      </w:r>
      <w:r w:rsidRPr="004855A0">
        <w:t xml:space="preserve"> </w:t>
      </w:r>
      <w:r w:rsidRPr="004855A0">
        <w:rPr>
          <w:rFonts w:hint="eastAsia"/>
        </w:rPr>
        <w:fldChar w:fldCharType="begin"/>
      </w:r>
      <w:r>
        <w:rPr>
          <w:rFonts w:hint="eastAsia"/>
        </w:rPr>
        <w:instrText xml:space="preserve"> ADDIN EN.CITE &lt;EndNote&gt;&lt;Cite ExcludeYear="1"&gt;&lt;Author&gt;Zhao&lt;/Author&gt;&lt;Year&gt;2021&lt;/Year&gt;&lt;RecNum&gt;121&lt;/RecNum&gt;&lt;DisplayText&gt;[38]&lt;/DisplayText&gt;&lt;record&gt;&lt;rec-number&gt;121&lt;/rec-number&gt;&lt;foreign-keys&gt;&lt;key app="EN" db-id="wxpasd95fvzrrgestwrv5dac0wpt09axxve5" timestamp="1749204087"&gt;121&lt;/key&gt;&lt;/foreign-keys&gt;&lt;ref-type name="Journal Article"&gt;17&lt;/ref-type&gt;&lt;contributors&gt;&lt;authors&gt;&lt;author&gt;Zhao, Ping&lt;/author&gt;&lt;author&gt;Jiang, Dewei&lt;/author&gt;&lt;author&gt;Huang, Yunchao&lt;/author&gt;&lt;author&gt;Chen, Ceshi&lt;/author&gt;&lt;/authors&gt;&lt;/contributors&gt;&lt;titles&gt;&lt;title&gt;EphA2: A promising therapeutic target in breast cancer&lt;/title&gt;&lt;secondary-title&gt;Journal of Genetics and Genomics&lt;/secondary-title&gt;&lt;/titles&gt;&lt;periodical&gt;&lt;full-title&gt;Journal of Genetics and Genomics&lt;/full-title&gt;&lt;/periodical&gt;&lt;pages&gt;261-267&lt;/pages&gt;&lt;volume&gt;48&lt;/volume&gt;&lt;number&gt;4&lt;/number&gt;&lt;dates&gt;&lt;year&gt;2021&lt;/year&gt;&lt;pub-dates&gt;&lt;date&gt;2021/04&lt;/date&gt;&lt;/pub-dates&gt;&lt;/dates&gt;&lt;publisher&gt;Elsevier BV&lt;/publisher&gt;&lt;isbn&gt;1673-8527&lt;/isbn&gt;&lt;urls&gt;&lt;related-urls&gt;&lt;url&gt;http://dx.doi.org/10.1016/j.jgg.2021.02.011&lt;/url&gt;&lt;/related-urls&gt;&lt;/urls&gt;&lt;electronic-resource-num&gt;10.1016/j.jgg.2021.02.011&lt;/electronic-resource-num&gt;&lt;/record&gt;&lt;/Cite&gt;&lt;/EndNote&gt;</w:instrText>
      </w:r>
      <w:r w:rsidRPr="004855A0">
        <w:rPr>
          <w:rFonts w:hint="eastAsia"/>
        </w:rPr>
        <w:fldChar w:fldCharType="separate"/>
      </w:r>
      <w:r>
        <w:rPr>
          <w:rFonts w:hint="eastAsia"/>
          <w:noProof/>
        </w:rPr>
        <w:t>[38]</w:t>
      </w:r>
      <w:r w:rsidRPr="004855A0">
        <w:rPr>
          <w:rFonts w:hint="eastAsia"/>
        </w:rPr>
        <w:fldChar w:fldCharType="end"/>
      </w:r>
      <w:r w:rsidRPr="004855A0">
        <w:t>；</w:t>
      </w:r>
      <w:r w:rsidRPr="004855A0">
        <w:t xml:space="preserve">Mercurio </w:t>
      </w:r>
      <w:r w:rsidRPr="004855A0">
        <w:t>等进一步回顾了针对</w:t>
      </w:r>
      <w:r w:rsidRPr="004855A0">
        <w:t xml:space="preserve"> EphA2 </w:t>
      </w:r>
      <w:r w:rsidRPr="004855A0">
        <w:t>的小分子与单抗抑制策略，指出当下的挑战在于区分配体依赖</w:t>
      </w:r>
      <w:r w:rsidRPr="004855A0">
        <w:t>/</w:t>
      </w:r>
      <w:r w:rsidRPr="004855A0">
        <w:t>非依赖状态下的抑制效率，以及联合免疫检查点抑制能否产生协同效应</w:t>
      </w:r>
      <w:r w:rsidRPr="004855A0">
        <w:t xml:space="preserve"> </w:t>
      </w:r>
      <w:r w:rsidRPr="004855A0">
        <w:rPr>
          <w:rFonts w:hint="eastAsia"/>
        </w:rPr>
        <w:fldChar w:fldCharType="begin"/>
      </w:r>
      <w:r>
        <w:rPr>
          <w:rFonts w:hint="eastAsia"/>
        </w:rPr>
        <w:instrText xml:space="preserve"> ADDIN EN.CITE &lt;EndNote&gt;&lt;Cite ExcludeYear="1"&gt;&lt;Author&gt;Mercurio&lt;/Author&gt;&lt;Year&gt;2016&lt;/Year&gt;&lt;RecNum&gt;122&lt;/RecNum&gt;&lt;DisplayText&gt;[39]&lt;/DisplayText&gt;&lt;record&gt;&lt;rec-number&gt;122&lt;/rec-number&gt;&lt;foreign-keys&gt;&lt;key app="EN" db-id="wxpasd95fvzrrgestwrv5dac0wpt09axxve5" timestamp="1749204087"&gt;122&lt;/key&gt;&lt;/foreign-keys&gt;&lt;ref-type name="Journal Article"&gt;17&lt;/ref-type&gt;&lt;contributors&gt;&lt;authors&gt;&lt;author&gt;Mercurio, Flavia&lt;/author&gt;&lt;author&gt;Leone, Marilisa&lt;/author&gt;&lt;/authors&gt;&lt;/contributors&gt;&lt;titles&gt;&lt;title&gt;The Sam Domain of EphA2 Receptor and its Relevance to Cancer: A Novel Challenge for Drug Discovery?&lt;/title&gt;&lt;secondary-title&gt;Current Medicinal Chemistry&lt;/secondary-title&gt;&lt;/titles&gt;&lt;periodical&gt;&lt;full-title&gt;Current Medicinal Chemistry&lt;/full-title&gt;&lt;/periodical&gt;&lt;pages&gt;4718-4734&lt;/pages&gt;&lt;volume&gt;23&lt;/volume&gt;&lt;number&gt;42&lt;/number&gt;&lt;dates&gt;&lt;year&gt;2016&lt;/year&gt;&lt;pub-dates&gt;&lt;date&gt;2016/12/30&lt;/date&gt;&lt;/pub-dates&gt;&lt;/dates&gt;&lt;publisher&gt;Bentham Science Publishers Ltd.&lt;/publisher&gt;&lt;isbn&gt;0929-8673&lt;/isbn&gt;&lt;urls&gt;&lt;related-urls&gt;&lt;url&gt;http://dx.doi.org/10.2174/0929867323666161101100722&lt;/url&gt;&lt;/related-urls&gt;&lt;/urls&gt;&lt;electronic-resource-num&gt;10.2174/0929867323666161101100722&lt;/electronic-resource-num&gt;&lt;/record&gt;&lt;/Cite&gt;&lt;/EndNote&gt;</w:instrText>
      </w:r>
      <w:r w:rsidRPr="004855A0">
        <w:rPr>
          <w:rFonts w:hint="eastAsia"/>
        </w:rPr>
        <w:fldChar w:fldCharType="separate"/>
      </w:r>
      <w:r>
        <w:rPr>
          <w:rFonts w:hint="eastAsia"/>
          <w:noProof/>
        </w:rPr>
        <w:t>[39]</w:t>
      </w:r>
      <w:r w:rsidRPr="004855A0">
        <w:rPr>
          <w:rFonts w:hint="eastAsia"/>
        </w:rPr>
        <w:fldChar w:fldCharType="end"/>
      </w:r>
      <w:r w:rsidRPr="004855A0">
        <w:t>。</w:t>
      </w:r>
    </w:p>
    <w:p w14:paraId="397BEEBE" w14:textId="77777777" w:rsidR="005C3C67" w:rsidRPr="004855A0" w:rsidRDefault="005C3C67" w:rsidP="004F0F2D">
      <w:pPr>
        <w:rPr>
          <w:rFonts w:hint="eastAsia"/>
        </w:rPr>
      </w:pPr>
      <w:r w:rsidRPr="004855A0">
        <w:t>更广义地，肿瘤侵袭与转移过程中多种</w:t>
      </w:r>
      <w:r w:rsidRPr="004855A0">
        <w:t xml:space="preserve"> Eph </w:t>
      </w:r>
      <w:r w:rsidRPr="004855A0">
        <w:t>受体协同发挥。</w:t>
      </w:r>
      <w:r w:rsidRPr="004855A0">
        <w:t xml:space="preserve">Takasugi </w:t>
      </w:r>
      <w:r w:rsidRPr="004855A0">
        <w:t>等在全基因组老化小鼠模型中发现，多种</w:t>
      </w:r>
      <w:r w:rsidRPr="004855A0">
        <w:t xml:space="preserve"> Eph </w:t>
      </w:r>
      <w:r w:rsidRPr="004855A0">
        <w:t>受体亚型通过调节肿瘤相关巨噬细胞（</w:t>
      </w:r>
      <w:r w:rsidRPr="004855A0">
        <w:t>TAM</w:t>
      </w:r>
      <w:r w:rsidRPr="004855A0">
        <w:t>）极化，促进转移前生态位的建立</w:t>
      </w:r>
      <w:r w:rsidRPr="004855A0">
        <w:t xml:space="preserve"> </w:t>
      </w:r>
      <w:r w:rsidRPr="004855A0">
        <w:rPr>
          <w:rFonts w:hint="eastAsia"/>
        </w:rPr>
        <w:fldChar w:fldCharType="begin"/>
      </w:r>
      <w:r>
        <w:rPr>
          <w:rFonts w:hint="eastAsia"/>
        </w:rPr>
        <w:instrText xml:space="preserve"> ADDIN EN.CITE &lt;EndNote&gt;&lt;Cite ExcludeYear="1"&gt;&lt;Author&gt;Takasugi&lt;/Author&gt;&lt;Year&gt;2018&lt;/Year&gt;&lt;RecNum&gt;123&lt;/RecNum&gt;&lt;DisplayText&gt;[40]&lt;/DisplayText&gt;&lt;record&gt;&lt;rec-number&gt;123&lt;/rec-number&gt;&lt;foreign-keys&gt;&lt;key app="EN" db-id="wxpasd95fvzrrgestwrv5dac0wpt09axxve5" timestamp="1749204087"&gt;123&lt;/key&gt;&lt;/foreign-keys&gt;&lt;ref-type name="Journal Article"&gt;17&lt;/ref-type&gt;&lt;contributors&gt;&lt;authors&gt;&lt;author&gt;Takasugi, Masaki&lt;/author&gt;&lt;/authors&gt;&lt;/contributors&gt;&lt;titles&gt;&lt;title&gt;Emerging roles of extracellular vesicles in cellular senescence and aging&lt;/title&gt;&lt;secondary-title&gt;Aging Cell&lt;/secondary-title&gt;&lt;/titles&gt;&lt;periodical&gt;&lt;full-title&gt;Aging Cell&lt;/full-title&gt;&lt;/periodical&gt;&lt;volume&gt;17&lt;/volume&gt;&lt;number&gt;2&lt;/number&gt;&lt;dates&gt;&lt;year&gt;2018&lt;/year&gt;&lt;pub-dates&gt;&lt;date&gt;2018/02&lt;/date&gt;&lt;/pub-dates&gt;&lt;/dates&gt;&lt;publisher&gt;Wiley&lt;/publisher&gt;&lt;isbn&gt;1474-9718&amp;#xD;1474-9726&lt;/isbn&gt;&lt;urls&gt;&lt;related-urls&gt;&lt;url&gt;http://dx.doi.org/10.1111/acel.12734&lt;/url&gt;&lt;/related-urls&gt;&lt;/urls&gt;&lt;electronic-resource-num&gt;10.1111/acel.12734&lt;/electronic-resource-num&gt;&lt;/record&gt;&lt;/Cite&gt;&lt;/EndNote&gt;</w:instrText>
      </w:r>
      <w:r w:rsidRPr="004855A0">
        <w:rPr>
          <w:rFonts w:hint="eastAsia"/>
        </w:rPr>
        <w:fldChar w:fldCharType="separate"/>
      </w:r>
      <w:r>
        <w:rPr>
          <w:rFonts w:hint="eastAsia"/>
          <w:noProof/>
        </w:rPr>
        <w:t>[40]</w:t>
      </w:r>
      <w:r w:rsidRPr="004855A0">
        <w:rPr>
          <w:rFonts w:hint="eastAsia"/>
        </w:rPr>
        <w:fldChar w:fldCharType="end"/>
      </w:r>
      <w:r w:rsidRPr="004855A0">
        <w:t>；</w:t>
      </w:r>
      <w:r w:rsidRPr="004855A0">
        <w:t xml:space="preserve">Maggs </w:t>
      </w:r>
      <w:r w:rsidRPr="004855A0">
        <w:t>等利用单细胞</w:t>
      </w:r>
      <w:r w:rsidRPr="004855A0">
        <w:t xml:space="preserve"> RNA-seq </w:t>
      </w:r>
      <w:r w:rsidRPr="004855A0">
        <w:t>鉴定出，</w:t>
      </w:r>
      <w:r w:rsidRPr="004855A0">
        <w:t xml:space="preserve">EphB6 </w:t>
      </w:r>
      <w:r w:rsidRPr="004855A0">
        <w:t>在脑转移肺癌细胞中高度表达，与紧密连接蛋白下调和基质降解酶活化相关</w:t>
      </w:r>
      <w:r w:rsidRPr="004855A0">
        <w:t xml:space="preserve"> </w:t>
      </w:r>
      <w:r w:rsidRPr="004855A0">
        <w:rPr>
          <w:rFonts w:hint="eastAsia"/>
        </w:rPr>
        <w:fldChar w:fldCharType="begin"/>
      </w:r>
      <w:r>
        <w:rPr>
          <w:rFonts w:hint="eastAsia"/>
        </w:rPr>
        <w:instrText xml:space="preserve"> ADDIN EN.CITE &lt;EndNote&gt;&lt;Cite ExcludeYear="1"&gt;&lt;Author&gt;Maggs&lt;/Author&gt;&lt;Year&gt;2021&lt;/Year&gt;&lt;RecNum&gt;124&lt;/RecNum&gt;&lt;DisplayText&gt;[41]&lt;/DisplayText&gt;&lt;record&gt;&lt;rec-number&gt;124&lt;/rec-number&gt;&lt;foreign-keys&gt;&lt;key app="EN" db-id="wxpasd95fvzrrgestwrv5dac0wpt09axxve5" timestamp="1749204087"&gt;124&lt;/key&gt;&lt;/foreign-keys&gt;&lt;ref-type name="Journal Article"&gt;17&lt;/ref-type&gt;&lt;contributors&gt;&lt;authors&gt;&lt;author&gt;Maggs, Luke&lt;/author&gt;&lt;author&gt;Cattaneo, Giulia&lt;/author&gt;&lt;author&gt;Dal, Ali Emre&lt;/author&gt;&lt;author&gt;Moghaddam, Ali Sanjari&lt;/author&gt;&lt;author&gt;Ferrone, Soldano&lt;/author&gt;&lt;/authors&gt;&lt;/contributors&gt;&lt;titles&gt;&lt;title&gt;CAR T Cell-Based Immunotherapy for the Treatment of Glioblastoma&lt;/title&gt;&lt;secondary-title&gt;Frontiers in Neuroscience&lt;/secondary-title&gt;&lt;/titles&gt;&lt;periodical&gt;&lt;full-title&gt;Frontiers in Neuroscience&lt;/full-title&gt;&lt;/periodical&gt;&lt;volume&gt;15&lt;/volume&gt;&lt;dates&gt;&lt;year&gt;2021&lt;/year&gt;&lt;pub-dates&gt;&lt;date&gt;2021/05/25&lt;/date&gt;&lt;/pub-dates&gt;&lt;/dates&gt;&lt;publisher&gt;Frontiers Media SA&lt;/publisher&gt;&lt;isbn&gt;1662-453X&lt;/isbn&gt;&lt;urls&gt;&lt;related-urls&gt;&lt;url&gt;http://dx.doi.org/10.3389/fnins.2021.662064&lt;/url&gt;&lt;/related-urls&gt;&lt;/urls&gt;&lt;electronic-resource-num&gt;10.3389/fnins.2021.662064&lt;/electronic-resource-num&gt;&lt;/record&gt;&lt;/Cite&gt;&lt;/EndNote&gt;</w:instrText>
      </w:r>
      <w:r w:rsidRPr="004855A0">
        <w:rPr>
          <w:rFonts w:hint="eastAsia"/>
        </w:rPr>
        <w:fldChar w:fldCharType="separate"/>
      </w:r>
      <w:r>
        <w:rPr>
          <w:rFonts w:hint="eastAsia"/>
          <w:noProof/>
        </w:rPr>
        <w:t>[41]</w:t>
      </w:r>
      <w:r w:rsidRPr="004855A0">
        <w:rPr>
          <w:rFonts w:hint="eastAsia"/>
        </w:rPr>
        <w:fldChar w:fldCharType="end"/>
      </w:r>
      <w:r w:rsidRPr="004855A0">
        <w:t>；</w:t>
      </w:r>
      <w:r w:rsidRPr="004855A0">
        <w:t xml:space="preserve">de Gooijer </w:t>
      </w:r>
      <w:r w:rsidRPr="004855A0">
        <w:t>等则从转化医学视角综述，</w:t>
      </w:r>
      <w:r w:rsidRPr="004855A0">
        <w:t xml:space="preserve">Eph </w:t>
      </w:r>
      <w:r w:rsidRPr="004855A0">
        <w:t>受体的时空分布图谱可通过多模态成像与</w:t>
      </w:r>
      <w:r w:rsidRPr="004855A0">
        <w:t xml:space="preserve"> AI </w:t>
      </w:r>
      <w:r w:rsidRPr="004855A0">
        <w:t>算法实时监测，指导精准靶向抑制转移灶形成</w:t>
      </w:r>
      <w:r w:rsidRPr="004855A0">
        <w:t xml:space="preserve"> </w:t>
      </w:r>
      <w:r w:rsidRPr="004855A0">
        <w:rPr>
          <w:rFonts w:hint="eastAsia"/>
        </w:rPr>
        <w:fldChar w:fldCharType="begin"/>
      </w:r>
      <w:r>
        <w:rPr>
          <w:rFonts w:hint="eastAsia"/>
        </w:rPr>
        <w:instrText xml:space="preserve"> ADDIN EN.CITE &lt;EndNote&gt;&lt;Cite ExcludeYear="1"&gt;&lt;Author&gt;de Gooijer&lt;/Author&gt;&lt;Year&gt;2018&lt;/Year&gt;&lt;RecNum&gt;125&lt;/RecNum&gt;&lt;DisplayText&gt;[42]&lt;/DisplayText&gt;&lt;record&gt;&lt;rec-number&gt;125&lt;/rec-number&gt;&lt;foreign-keys&gt;&lt;key app="EN" db-id="wxpasd95fvzrrgestwrv5dac0wpt09axxve5" timestamp="1749204087"&gt;125&lt;/key&gt;&lt;/foreign-keys&gt;&lt;ref-type name="Journal Article"&gt;17&lt;/ref-type&gt;&lt;contributors&gt;&lt;authors&gt;&lt;author&gt;de Gooijer, Mark C.&lt;/author&gt;&lt;author&gt;Guill</w:instrText>
      </w:r>
      <w:r>
        <w:rPr>
          <w:rFonts w:hint="eastAsia"/>
        </w:rPr>
        <w:instrText>é</w:instrText>
      </w:r>
      <w:r>
        <w:rPr>
          <w:rFonts w:hint="eastAsia"/>
        </w:rPr>
        <w:instrText>n Navarro, Miriam&lt;/author&gt;&lt;author&gt;Bernards, Rene&lt;/author&gt;&lt;author&gt;Wurdinger, Thomas&lt;/author&gt;&lt;author&gt;van Tellingen, Olaf&lt;/author&gt;&lt;/authors&gt;&lt;/contributors&gt;&lt;titles&gt;&lt;title&gt;An Experimenter</w:instrText>
      </w:r>
      <w:r>
        <w:rPr>
          <w:rFonts w:hint="eastAsia"/>
        </w:rPr>
        <w:instrText>’</w:instrText>
      </w:r>
      <w:r>
        <w:rPr>
          <w:rFonts w:hint="eastAsia"/>
        </w:rPr>
        <w:instrText>s Guide to Glioblastoma Invasion Pathways&lt;/title&gt;&lt;secondary-title&gt;Trends in Molecular Medicine&lt;/secondary-title&gt;&lt;/titles&gt;&lt;periodical&gt;&lt;full-title&gt;Trends in Molecular Medicine&lt;/full-title&gt;&lt;/periodical&gt;&lt;pages&gt;763-780&lt;/pages&gt;&lt;volume&gt;24&lt;/volume&gt;&lt;number&gt;9&lt;/number&gt;&lt;dates&gt;&lt;year&gt;2018&lt;/year&gt;&lt;pub-dates&gt;&lt;date&gt;2018/09&lt;/date&gt;&lt;/pub-dates&gt;&lt;/dates&gt;&lt;publisher&gt;Elsevier BV&lt;/publisher&gt;&lt;isbn&gt;1471-4914&lt;/isbn&gt;&lt;urls&gt;&lt;related-urls&gt;&lt;url&gt;http://dx.doi.org/10.1016/j.molmed.2018.07.003&lt;/url&gt;&lt;/related-urls&gt;&lt;/urls&gt;&lt;electronic-resource-num&gt;10.1016/j.molmed.2018.07.003&lt;/electronic-resource-num&gt;&lt;/record&gt;&lt;/Cite&gt;&lt;/EndNote&gt;</w:instrText>
      </w:r>
      <w:r w:rsidRPr="004855A0">
        <w:rPr>
          <w:rFonts w:hint="eastAsia"/>
        </w:rPr>
        <w:fldChar w:fldCharType="separate"/>
      </w:r>
      <w:r>
        <w:rPr>
          <w:rFonts w:hint="eastAsia"/>
          <w:noProof/>
        </w:rPr>
        <w:t>[42]</w:t>
      </w:r>
      <w:r w:rsidRPr="004855A0">
        <w:rPr>
          <w:rFonts w:hint="eastAsia"/>
        </w:rPr>
        <w:fldChar w:fldCharType="end"/>
      </w:r>
      <w:r w:rsidRPr="004855A0">
        <w:t>。</w:t>
      </w:r>
    </w:p>
    <w:p w14:paraId="6282CF14" w14:textId="77777777" w:rsidR="005C3C67" w:rsidRPr="004855A0" w:rsidRDefault="005C3C67" w:rsidP="004F0F2D">
      <w:pPr>
        <w:rPr>
          <w:rFonts w:hint="eastAsia"/>
        </w:rPr>
      </w:pPr>
    </w:p>
    <w:p w14:paraId="4F4F2D39" w14:textId="77777777" w:rsidR="005C3C67" w:rsidRDefault="005C3C67" w:rsidP="004F0F2D">
      <w:pPr>
        <w:pStyle w:val="5"/>
        <w:rPr>
          <w:rFonts w:hint="eastAsia"/>
        </w:rPr>
      </w:pPr>
      <w:r>
        <w:t>E</w:t>
      </w:r>
      <w:r>
        <w:rPr>
          <w:rFonts w:hint="eastAsia"/>
        </w:rPr>
        <w:t>ph</w:t>
      </w:r>
      <w:r>
        <w:rPr>
          <w:rFonts w:hint="eastAsia"/>
        </w:rPr>
        <w:t>表达变化与生理表型</w:t>
      </w:r>
      <w:r>
        <w:rPr>
          <w:rFonts w:hint="eastAsia"/>
        </w:rPr>
        <w:t xml:space="preserve"> 200</w:t>
      </w:r>
    </w:p>
    <w:p w14:paraId="2B86C052" w14:textId="77777777" w:rsidR="005C3C67" w:rsidRDefault="005C3C67" w:rsidP="004F0F2D">
      <w:pPr>
        <w:pStyle w:val="5"/>
        <w:rPr>
          <w:rFonts w:hint="eastAsia"/>
        </w:rPr>
      </w:pPr>
      <w:r w:rsidRPr="00A3382F">
        <w:t>E</w:t>
      </w:r>
      <w:r w:rsidRPr="00A3382F">
        <w:rPr>
          <w:rFonts w:hint="eastAsia"/>
        </w:rPr>
        <w:t>ph</w:t>
      </w:r>
      <w:r w:rsidRPr="00A3382F">
        <w:t>b1-PB</w:t>
      </w:r>
      <w:r w:rsidRPr="00A3382F">
        <w:rPr>
          <w:rFonts w:hint="eastAsia"/>
        </w:rPr>
        <w:t>小鼠</w:t>
      </w:r>
      <w:r>
        <w:rPr>
          <w:rFonts w:hint="eastAsia"/>
        </w:rPr>
        <w:t xml:space="preserve"> 200</w:t>
      </w:r>
    </w:p>
    <w:p w14:paraId="6B8CD0BE" w14:textId="77777777" w:rsidR="005C3C67" w:rsidRPr="00A3382F" w:rsidRDefault="005C3C67" w:rsidP="004F0F2D">
      <w:pPr>
        <w:rPr>
          <w:rFonts w:hint="eastAsia"/>
        </w:rPr>
      </w:pPr>
    </w:p>
    <w:p w14:paraId="143109C1" w14:textId="77777777" w:rsidR="005C3C67" w:rsidRDefault="005C3C67" w:rsidP="004F0F2D">
      <w:pPr>
        <w:pStyle w:val="4"/>
        <w:rPr>
          <w:rFonts w:hint="eastAsia"/>
        </w:rPr>
      </w:pPr>
      <w:r>
        <w:t>E</w:t>
      </w:r>
      <w:r>
        <w:rPr>
          <w:rFonts w:hint="eastAsia"/>
        </w:rPr>
        <w:t>ph</w:t>
      </w:r>
      <w:r w:rsidRPr="00A80969">
        <w:rPr>
          <w:rFonts w:hint="eastAsia"/>
        </w:rPr>
        <w:t>-</w:t>
      </w:r>
      <w:r w:rsidRPr="00A80969">
        <w:rPr>
          <w:rFonts w:hint="eastAsia"/>
        </w:rPr>
        <w:t>线粒体耦联调控</w:t>
      </w:r>
      <w:r>
        <w:t xml:space="preserve"> </w:t>
      </w:r>
      <w:r>
        <w:rPr>
          <w:rFonts w:hint="eastAsia"/>
        </w:rPr>
        <w:t>4</w:t>
      </w:r>
      <w:r>
        <w:t>000</w:t>
      </w:r>
    </w:p>
    <w:p w14:paraId="384FE6D6" w14:textId="77777777" w:rsidR="005C3C67" w:rsidRDefault="005C3C67" w:rsidP="004F0F2D">
      <w:pPr>
        <w:pStyle w:val="5"/>
        <w:rPr>
          <w:rFonts w:hint="eastAsia"/>
        </w:rPr>
      </w:pPr>
      <w:r w:rsidRPr="00E00E4B">
        <w:rPr>
          <w:rFonts w:hint="eastAsia"/>
        </w:rPr>
        <w:t>分子机制</w:t>
      </w:r>
      <w:r>
        <w:rPr>
          <w:rFonts w:hint="eastAsia"/>
        </w:rPr>
        <w:t>：</w:t>
      </w:r>
      <w:r w:rsidRPr="00143B15">
        <w:rPr>
          <w:rFonts w:ascii="宋体" w:hAnsi="宋体" w:cs="宋体"/>
        </w:rPr>
        <w:t>Eph信号对线粒体膜结构和超微结构的影响</w:t>
      </w:r>
      <w:r>
        <w:rPr>
          <w:rFonts w:hint="eastAsia"/>
        </w:rPr>
        <w:t xml:space="preserve"> 300</w:t>
      </w:r>
    </w:p>
    <w:p w14:paraId="6C5782A5" w14:textId="77777777" w:rsidR="005C3C67" w:rsidRDefault="005C3C67" w:rsidP="004F0F2D">
      <w:pPr>
        <w:rPr>
          <w:rFonts w:ascii="宋体" w:hAnsi="宋体"/>
        </w:rPr>
      </w:pPr>
      <w:r w:rsidRPr="006821CF">
        <w:rPr>
          <w:rFonts w:ascii="宋体" w:hAnsi="宋体" w:hint="eastAsia"/>
        </w:rPr>
        <w:t>分子机制决定了信号通路的激活方式</w:t>
      </w:r>
      <w:r>
        <w:rPr>
          <w:rFonts w:ascii="宋体" w:hAnsi="宋体" w:hint="eastAsia"/>
        </w:rPr>
        <w:t>。</w:t>
      </w:r>
      <w:r w:rsidRPr="00143B15">
        <w:rPr>
          <w:rFonts w:ascii="宋体" w:hAnsi="宋体"/>
        </w:rPr>
        <w:t>Eph受体可以影响线粒体相关蛋白的功能状态，包括形成蛋白复合物或影响其定位和稳定性。</w:t>
      </w:r>
      <w:r>
        <w:rPr>
          <w:rFonts w:ascii="宋体" w:hAnsi="宋体" w:hint="eastAsia"/>
        </w:rPr>
        <w:t>此外，</w:t>
      </w:r>
      <w:r w:rsidRPr="00143B15">
        <w:rPr>
          <w:rFonts w:ascii="宋体" w:hAnsi="宋体"/>
        </w:rPr>
        <w:t>Eph介导的信号传导可引发关键调控分子的翻译后修饰改变，进而影响线粒体动态和功能状态。</w:t>
      </w:r>
    </w:p>
    <w:p w14:paraId="743BEB26" w14:textId="77777777" w:rsidR="005C3C67" w:rsidRDefault="005C3C67" w:rsidP="004F0F2D">
      <w:pPr>
        <w:rPr>
          <w:rStyle w:val="s2"/>
          <w:rFonts w:hint="eastAsia"/>
          <w:b/>
          <w:bCs/>
        </w:rPr>
      </w:pPr>
      <w:r>
        <w:rPr>
          <w:rFonts w:ascii="宋体" w:hAnsi="宋体" w:hint="eastAsia"/>
        </w:rPr>
        <w:t>最后，</w:t>
      </w:r>
      <w:r w:rsidRPr="00143B15">
        <w:rPr>
          <w:rFonts w:ascii="宋体" w:hAnsi="宋体"/>
        </w:rPr>
        <w:t>Eph信号对线粒体膜结构和超微结构的影响是重要的分子机制之一</w:t>
      </w:r>
      <w:r>
        <w:rPr>
          <w:rFonts w:ascii="宋体" w:hAnsi="宋体" w:hint="eastAsia"/>
        </w:rPr>
        <w:t>，</w:t>
      </w:r>
      <w:r w:rsidRPr="00143B15">
        <w:rPr>
          <w:rFonts w:ascii="宋体" w:hAnsi="宋体"/>
        </w:rPr>
        <w:t>Eph介导的作用可保护或破坏线粒体膜的结构稳定，从而影响功能表现。</w:t>
      </w:r>
    </w:p>
    <w:p w14:paraId="39B910B5" w14:textId="77777777" w:rsidR="005C3C67" w:rsidRDefault="005C3C67" w:rsidP="004F0F2D">
      <w:pPr>
        <w:pStyle w:val="6"/>
        <w:rPr>
          <w:rStyle w:val="s2"/>
          <w:rFonts w:hint="eastAsia"/>
          <w:b w:val="0"/>
          <w:bCs w:val="0"/>
        </w:rPr>
      </w:pPr>
      <w:r>
        <w:rPr>
          <w:rStyle w:val="s2"/>
        </w:rPr>
        <w:t>膜稳定保护</w:t>
      </w:r>
    </w:p>
    <w:p w14:paraId="0BC2CBFF" w14:textId="77777777" w:rsidR="005C3C67" w:rsidRDefault="005C3C67" w:rsidP="004F0F2D">
      <w:pPr>
        <w:pStyle w:val="p4"/>
      </w:pPr>
      <w:r>
        <w:rPr>
          <w:rFonts w:hint="eastAsia"/>
        </w:rPr>
        <w:t>例如，在</w:t>
      </w:r>
      <w:r w:rsidRPr="00143B15">
        <w:t>急性心肌</w:t>
      </w:r>
      <w:r>
        <w:rPr>
          <w:rFonts w:hint="eastAsia"/>
        </w:rPr>
        <w:t>组织</w:t>
      </w:r>
      <w:r w:rsidRPr="00143B15">
        <w:t>损伤模型中</w:t>
      </w:r>
      <w:r>
        <w:rPr>
          <w:rFonts w:hint="eastAsia"/>
        </w:rPr>
        <w:t>，</w:t>
      </w:r>
      <w:r>
        <w:t xml:space="preserve">EphrinA1-Fc 激活心肌 </w:t>
      </w:r>
      <w:proofErr w:type="spellStart"/>
      <w:r>
        <w:t>EphA</w:t>
      </w:r>
      <w:proofErr w:type="spellEnd"/>
      <w:r>
        <w:t xml:space="preserve">，可维持双层膜与嵴规整，阻断 </w:t>
      </w:r>
      <w:proofErr w:type="spellStart"/>
      <w:r>
        <w:t>mPTP</w:t>
      </w:r>
      <w:proofErr w:type="spellEnd"/>
      <w:r>
        <w:t xml:space="preserve"> 开放并改善左室舒张压恢复{10.1016/j.lfs.2021.119954}</w:t>
      </w:r>
      <w:r>
        <w:rPr>
          <w:rFonts w:hint="eastAsia"/>
        </w:rPr>
        <w:t>，提示了</w:t>
      </w:r>
      <w:r>
        <w:t>E</w:t>
      </w:r>
      <w:r>
        <w:rPr>
          <w:rFonts w:hint="eastAsia"/>
        </w:rPr>
        <w:t>ph受体对线粒体超微结构的保护功能。</w:t>
      </w:r>
    </w:p>
    <w:p w14:paraId="4B1899C0" w14:textId="77777777" w:rsidR="005C3C67" w:rsidRDefault="005C3C67" w:rsidP="004F0F2D">
      <w:pPr>
        <w:pStyle w:val="p4"/>
      </w:pPr>
      <w:r>
        <w:t>肝分泌的 SerpinA1 结合脂肪细胞 EphB2，诱导 UCP1 上升并推动线粒体增生，提示 Eph 亦可促进膜蛋白合成{10.1038/s41467-024-53835-9}。</w:t>
      </w:r>
    </w:p>
    <w:p w14:paraId="09CF49B9" w14:textId="77777777" w:rsidR="005C3C67" w:rsidRDefault="005C3C67" w:rsidP="004F0F2D">
      <w:pPr>
        <w:pStyle w:val="6"/>
        <w:rPr>
          <w:rFonts w:hint="eastAsia"/>
        </w:rPr>
      </w:pPr>
      <w:r>
        <w:rPr>
          <w:rStyle w:val="s2"/>
        </w:rPr>
        <w:t>膜破坏与过氧化</w:t>
      </w:r>
    </w:p>
    <w:p w14:paraId="704BF20E" w14:textId="77777777" w:rsidR="005C3C67" w:rsidRDefault="005C3C67" w:rsidP="004F0F2D">
      <w:pPr>
        <w:pStyle w:val="p4"/>
      </w:pPr>
      <w:r>
        <w:rPr>
          <w:rFonts w:hint="eastAsia"/>
        </w:rPr>
        <w:t>相反，</w:t>
      </w:r>
      <w:r>
        <w:t>内皮缺失 EphB4，膜电位</w:t>
      </w:r>
      <w:r>
        <w:rPr>
          <w:rFonts w:hint="eastAsia"/>
        </w:rPr>
        <w:t>显著下降</w:t>
      </w:r>
      <w:r>
        <w:t>、</w:t>
      </w:r>
      <w:r>
        <w:rPr>
          <w:rFonts w:hint="eastAsia"/>
        </w:rPr>
        <w:t>产生过量活性氧、S</w:t>
      </w:r>
      <w:r>
        <w:t>OD2/NRF1 下调，外膜通透</w:t>
      </w:r>
      <w:r>
        <w:rPr>
          <w:rFonts w:hint="eastAsia"/>
        </w:rPr>
        <w:t>增加{</w:t>
      </w:r>
      <w:r>
        <w:t>10.1016/j.ijbiomac.2024.138536}；神经元中 EphA4-Beclin1-xCT 轴导致谷胱甘肽耗竭和膜脂质过氧化，引出铁死亡特征性膜膨胀{10.4103/1673-5374.369118}</w:t>
      </w:r>
      <w:r>
        <w:rPr>
          <w:rFonts w:hint="eastAsia"/>
        </w:rPr>
        <w:t>，暗示了</w:t>
      </w:r>
      <w:r w:rsidRPr="00143B15">
        <w:t>EphB4信号有维持线粒体内膜电位和膜上电子传递链稳定的作用</w:t>
      </w:r>
      <w:r>
        <w:t>。</w:t>
      </w:r>
    </w:p>
    <w:p w14:paraId="2C91F79A" w14:textId="77777777" w:rsidR="005C3C67" w:rsidRDefault="005C3C67" w:rsidP="004F0F2D">
      <w:pPr>
        <w:pStyle w:val="p4"/>
        <w:rPr>
          <w:i/>
          <w:iCs/>
        </w:rPr>
      </w:pPr>
    </w:p>
    <w:p w14:paraId="76D493CD" w14:textId="77777777" w:rsidR="005C3C67" w:rsidRDefault="005C3C67" w:rsidP="004F0F2D">
      <w:pPr>
        <w:pStyle w:val="p4"/>
      </w:pPr>
      <w:r>
        <w:rPr>
          <w:i/>
          <w:iCs/>
        </w:rPr>
        <w:t>简述其他机制</w:t>
      </w:r>
      <w:r>
        <w:t>：EphB6 通过 ERK-DRP1 调控裂变，EphA2 影响融合及线粒体自噬，但这些效应皆以膜结构变化为枢纽{10.18632/oncotarget.12838}{10.1007/s11033-024-09875-x}。</w:t>
      </w:r>
    </w:p>
    <w:p w14:paraId="54371CE7" w14:textId="77777777" w:rsidR="005C3C67" w:rsidRPr="00983E88" w:rsidRDefault="005C3C67" w:rsidP="004F0F2D">
      <w:pPr>
        <w:rPr>
          <w:rFonts w:hint="eastAsia"/>
        </w:rPr>
      </w:pPr>
    </w:p>
    <w:p w14:paraId="615CA64E" w14:textId="77777777" w:rsidR="005C3C67" w:rsidRDefault="005C3C67" w:rsidP="004F0F2D">
      <w:pPr>
        <w:pStyle w:val="5"/>
        <w:rPr>
          <w:rFonts w:hint="eastAsia"/>
        </w:rPr>
      </w:pPr>
      <w:r>
        <w:rPr>
          <w:rFonts w:hint="eastAsia"/>
        </w:rPr>
        <w:t>信号通路</w:t>
      </w:r>
      <w:r>
        <w:t xml:space="preserve"> </w:t>
      </w:r>
      <w:r>
        <w:rPr>
          <w:rFonts w:hint="eastAsia"/>
        </w:rPr>
        <w:t>400</w:t>
      </w:r>
    </w:p>
    <w:p w14:paraId="3A64D6C1" w14:textId="77777777" w:rsidR="005C3C67" w:rsidRPr="00DD562C" w:rsidRDefault="005C3C67" w:rsidP="004F0F2D">
      <w:pPr>
        <w:spacing w:before="100" w:beforeAutospacing="1" w:after="100" w:afterAutospacing="1"/>
        <w:ind w:left="720"/>
        <w:rPr>
          <w:rFonts w:ascii="宋体" w:hAnsi="宋体"/>
        </w:rPr>
      </w:pPr>
      <w:r w:rsidRPr="00DD562C">
        <w:rPr>
          <w:rFonts w:ascii="宋体" w:hAnsi="宋体"/>
          <w:b/>
          <w:bCs/>
        </w:rPr>
        <w:t>信号通路进一步驱动具体的生物学过程</w:t>
      </w:r>
      <w:r>
        <w:rPr>
          <w:rFonts w:ascii="宋体" w:hAnsi="宋体" w:hint="eastAsia"/>
          <w:b/>
          <w:bCs/>
        </w:rPr>
        <w:t>。</w:t>
      </w:r>
    </w:p>
    <w:p w14:paraId="498F6A7A" w14:textId="77777777" w:rsidR="005C3C67" w:rsidRDefault="005C3C67" w:rsidP="004F0F2D">
      <w:pPr>
        <w:pStyle w:val="6"/>
        <w:rPr>
          <w:rFonts w:ascii="宋体" w:hAnsi="宋体" w:cs="宋体"/>
          <w:sz w:val="27"/>
        </w:rPr>
      </w:pPr>
      <w:r>
        <w:t>PI3K/Akt</w:t>
      </w:r>
      <w:r>
        <w:rPr>
          <w:rFonts w:hint="eastAsia"/>
        </w:rPr>
        <w:t xml:space="preserve"> 100</w:t>
      </w:r>
    </w:p>
    <w:p w14:paraId="1DF4A549" w14:textId="77777777" w:rsidR="005C3C67" w:rsidRDefault="005C3C67" w:rsidP="004F0F2D">
      <w:pPr>
        <w:pStyle w:val="p3"/>
      </w:pPr>
      <w:r>
        <w:t>Eph 受体在多种细胞中可通过募集 p85 及 Gab 适配蛋白启动 PI3K/Akt 信号，以维系线粒体膜完整性、ATP 生成和抗氧化能力。阻断 EphB4 活性（NVP-BHG712 或 HHT 处理）迅速降低 Akt 磷酸化，并伴随 Bax 上移、Bcl-2 下调和细胞色素 c 释出，提示 EphB4–PI3K/Akt 轴在抑制线粒体途径凋亡中的核心地位 {10.1016/j.fct.2019.110960}。</w:t>
      </w:r>
    </w:p>
    <w:p w14:paraId="4D75A8A0" w14:textId="77777777" w:rsidR="005C3C67" w:rsidRDefault="005C3C67" w:rsidP="004F0F2D">
      <w:pPr>
        <w:pStyle w:val="6"/>
        <w:rPr>
          <w:rFonts w:hint="eastAsia"/>
        </w:rPr>
      </w:pPr>
      <w:r>
        <w:t>MAPK/ERK</w:t>
      </w:r>
      <w:r>
        <w:rPr>
          <w:rFonts w:hint="eastAsia"/>
        </w:rPr>
        <w:t xml:space="preserve"> 100</w:t>
      </w:r>
    </w:p>
    <w:p w14:paraId="35D2EA6D" w14:textId="77777777" w:rsidR="005C3C67" w:rsidRDefault="005C3C67" w:rsidP="004F0F2D">
      <w:pPr>
        <w:pStyle w:val="p3"/>
      </w:pPr>
      <w:r>
        <w:t>Eph 信号亦可转导至 ERK、p38 等 MAPK 支路，调节线粒体动力学与生物发生。EphB6-ERK 促进 DRP1-S616 磷酸化，使线粒体碎片化并提高 DR5-介导的敏感性 {10.18632/oncotarget.12838}；而血管内皮中 EphB4 的缺失会削弱 p38-PGC-1α-TFAM 轴，导致线粒体 DNA 复制障碍与 ROS 升高 {10.1016/j.ijbiomac.2024.138536}。因此 MAPK 通路为 Eph 调控线粒体代谢、动力学及耐受应激提供多层调控平台。</w:t>
      </w:r>
    </w:p>
    <w:p w14:paraId="77782B70" w14:textId="77777777" w:rsidR="005C3C67" w:rsidRDefault="005C3C67" w:rsidP="004F0F2D">
      <w:pPr>
        <w:pStyle w:val="6"/>
        <w:rPr>
          <w:rFonts w:hint="eastAsia"/>
        </w:rPr>
      </w:pPr>
      <w:r>
        <w:t>程序性细胞死亡通路</w:t>
      </w:r>
      <w:r>
        <w:rPr>
          <w:rFonts w:hint="eastAsia"/>
        </w:rPr>
        <w:t xml:space="preserve"> 200 </w:t>
      </w:r>
    </w:p>
    <w:p w14:paraId="582771B4" w14:textId="77777777" w:rsidR="005C3C67" w:rsidRDefault="005C3C67" w:rsidP="004F0F2D">
      <w:pPr>
        <w:pStyle w:val="7"/>
        <w:rPr>
          <w:rFonts w:hint="eastAsia"/>
        </w:rPr>
      </w:pPr>
      <w:r>
        <w:rPr>
          <w:b w:val="0"/>
          <w:bCs w:val="0"/>
        </w:rPr>
        <w:t>线粒体依赖型凋亡</w:t>
      </w:r>
    </w:p>
    <w:p w14:paraId="7C41F68E" w14:textId="77777777" w:rsidR="005C3C67" w:rsidRDefault="005C3C67" w:rsidP="004F0F2D">
      <w:pPr>
        <w:pStyle w:val="p3"/>
      </w:pPr>
      <w:r>
        <w:t>Eph 信号可双向调节线粒体凋亡阈值。以 EphB4 为例，其激活维持 Akt-Bad 轴的抑凋亡状态；抑制时则触发 Bax 易位、MOMP 打开及 caspase-9/-3 级联 {10.1016/j.fct.2019.110960}。另一方面，EphB6 通过 ERK-DRP1 诱发碎片化，协同 DR5 信号放大凋亡 {10.18632/oncotarget.12838}。该“守门”与“助推”双角色揭示了不同亚型、不同微环境下 Eph 对线粒体凋亡程式的精细化控制。</w:t>
      </w:r>
    </w:p>
    <w:p w14:paraId="099CA292" w14:textId="77777777" w:rsidR="005C3C67" w:rsidRDefault="005C3C67" w:rsidP="004F0F2D">
      <w:pPr>
        <w:pStyle w:val="7"/>
        <w:rPr>
          <w:rFonts w:hint="eastAsia"/>
        </w:rPr>
      </w:pPr>
      <w:r>
        <w:rPr>
          <w:b w:val="0"/>
          <w:bCs w:val="0"/>
        </w:rPr>
        <w:t>铁死亡（</w:t>
      </w:r>
      <w:r>
        <w:rPr>
          <w:b w:val="0"/>
          <w:bCs w:val="0"/>
        </w:rPr>
        <w:t>ferroptosis</w:t>
      </w:r>
      <w:r>
        <w:rPr>
          <w:b w:val="0"/>
          <w:bCs w:val="0"/>
        </w:rPr>
        <w:t>）</w:t>
      </w:r>
    </w:p>
    <w:p w14:paraId="59156D9D" w14:textId="77777777" w:rsidR="005C3C67" w:rsidRDefault="005C3C67" w:rsidP="004F0F2D">
      <w:pPr>
        <w:pStyle w:val="p3"/>
      </w:pPr>
      <w:r>
        <w:t xml:space="preserve">最新研究表明，运动神经元缺血再灌注损伤中 EphA4 高表达触发 Erk1/2-c-Myc-TfR1 轴，增加细胞铁摄取，并通过促进 Beclin1 与 </w:t>
      </w:r>
      <w:proofErr w:type="spellStart"/>
      <w:r>
        <w:t>xCT</w:t>
      </w:r>
      <w:proofErr w:type="spellEnd"/>
      <w:r>
        <w:t xml:space="preserve"> 复合抑制半胱氨酸输入，引起 GSH 耗竭与脂质过氧化累积；线粒体呈现典型铁死亡超密集膜与嵴减少表型。EphA4 抑制剂可显著逆转上述改变，而 </w:t>
      </w:r>
      <w:proofErr w:type="spellStart"/>
      <w:r>
        <w:t>Erastin</w:t>
      </w:r>
      <w:proofErr w:type="spellEnd"/>
      <w:r>
        <w:t xml:space="preserve"> 可再次诱发铁死亡，证明 EphA4 是连接铁稳态与抗氧化网络的关键节点 {10.4103/1673-5374.369118}。</w:t>
      </w:r>
    </w:p>
    <w:p w14:paraId="261B112E" w14:textId="77777777" w:rsidR="005C3C67" w:rsidRDefault="005C3C67" w:rsidP="004F0F2D">
      <w:pPr>
        <w:pStyle w:val="7"/>
        <w:rPr>
          <w:rFonts w:hint="eastAsia"/>
        </w:rPr>
      </w:pPr>
      <w:r>
        <w:rPr>
          <w:b w:val="0"/>
          <w:bCs w:val="0"/>
        </w:rPr>
        <w:t>其他死亡形式</w:t>
      </w:r>
    </w:p>
    <w:p w14:paraId="776ECFD3" w14:textId="77777777" w:rsidR="005C3C67" w:rsidRDefault="005C3C67" w:rsidP="004F0F2D">
      <w:pPr>
        <w:pStyle w:val="p3"/>
      </w:pPr>
      <w:r>
        <w:rPr>
          <w:rFonts w:hint="eastAsia"/>
        </w:rPr>
        <w:t>除了凋亡与铁死亡，</w:t>
      </w:r>
      <w:proofErr w:type="spellStart"/>
      <w:r>
        <w:rPr>
          <w:rFonts w:hint="eastAsia"/>
        </w:rPr>
        <w:t>eph</w:t>
      </w:r>
      <w:proofErr w:type="spellEnd"/>
      <w:r>
        <w:rPr>
          <w:rFonts w:hint="eastAsia"/>
        </w:rPr>
        <w:t>受体</w:t>
      </w:r>
      <w:r w:rsidRPr="00143B15">
        <w:t>可能也与其他形式的程序性坏死或自噬性死亡相关联</w:t>
      </w:r>
      <w:r>
        <w:rPr>
          <w:rFonts w:hint="eastAsia"/>
        </w:rPr>
        <w:t>。E</w:t>
      </w:r>
      <w:r>
        <w:t>phA2 过度活化与自噬抑制相关 {10.1007/s11033-024-09875-x}，提示 Eph 还可能介入自噬-坏死交叉路口。尽管证据尚零散，这些发现拓宽了 Eph-线粒体研究的死亡谱系视角。</w:t>
      </w:r>
    </w:p>
    <w:p w14:paraId="7127C1BE" w14:textId="77777777" w:rsidR="005C3C67" w:rsidRDefault="005C3C67" w:rsidP="004F0F2D">
      <w:pPr>
        <w:pStyle w:val="5"/>
        <w:rPr>
          <w:rFonts w:hint="eastAsia"/>
        </w:rPr>
      </w:pPr>
      <w:r>
        <w:rPr>
          <w:rFonts w:hint="eastAsia"/>
        </w:rPr>
        <w:t>生物学过程</w:t>
      </w:r>
      <w:r>
        <w:t xml:space="preserve"> 4</w:t>
      </w:r>
      <w:r>
        <w:rPr>
          <w:rFonts w:hint="eastAsia"/>
        </w:rPr>
        <w:t>00</w:t>
      </w:r>
    </w:p>
    <w:p w14:paraId="1D408C0A" w14:textId="77777777" w:rsidR="005C3C67" w:rsidRDefault="005C3C67" w:rsidP="004F0F2D">
      <w:pPr>
        <w:rPr>
          <w:rFonts w:hint="eastAsia"/>
        </w:rPr>
      </w:pPr>
      <w:r w:rsidRPr="001B3335">
        <w:rPr>
          <w:rFonts w:hint="eastAsia"/>
        </w:rPr>
        <w:t>分子水平的变化通过信号转导被放大，进而在细胞或组织层面表现为具体的生物学效应</w:t>
      </w:r>
      <w:r>
        <w:rPr>
          <w:rFonts w:hint="eastAsia"/>
        </w:rPr>
        <w:t>。</w:t>
      </w:r>
    </w:p>
    <w:p w14:paraId="50491268" w14:textId="77777777" w:rsidR="005C3C67" w:rsidRDefault="005C3C67" w:rsidP="004F0F2D">
      <w:pPr>
        <w:pStyle w:val="6"/>
        <w:rPr>
          <w:rFonts w:hint="eastAsia"/>
        </w:rPr>
      </w:pPr>
      <w:r>
        <w:t>能量代谢</w:t>
      </w:r>
      <w:r>
        <w:rPr>
          <w:rFonts w:hint="eastAsia"/>
        </w:rPr>
        <w:t>100</w:t>
      </w:r>
    </w:p>
    <w:p w14:paraId="1E53F128" w14:textId="77777777" w:rsidR="005C3C67" w:rsidRDefault="005C3C67" w:rsidP="004F0F2D">
      <w:pPr>
        <w:pStyle w:val="p3"/>
      </w:pPr>
      <w:r>
        <w:t>Eph 信号可直接重塑线粒体生物能。肝-脂肪 SerpinA1 → EphB2 轴诱导白脂棕色化，上调 UCP1 并提升呼吸活性，从而增加全身产热并改善胰岛素敏感性 {10.1038/s41467-024-53835-9}。相反，在多种肿瘤中 EphA2/B4 的过度活化与糖酵解偏好相关，提示其可通过自噬-线粒体自噬维持代谢柔性并逃避氧化磷酸化依赖的凋亡 {10.1007/s11033-024-09875-x}。</w:t>
      </w:r>
    </w:p>
    <w:p w14:paraId="1557490D" w14:textId="77777777" w:rsidR="005C3C67" w:rsidRDefault="005C3C67" w:rsidP="004F0F2D">
      <w:pPr>
        <w:pStyle w:val="6"/>
        <w:rPr>
          <w:rFonts w:hint="eastAsia"/>
        </w:rPr>
      </w:pPr>
      <w:r>
        <w:t>脂质代谢与氧化应激</w:t>
      </w:r>
      <w:r>
        <w:t xml:space="preserve"> 100</w:t>
      </w:r>
    </w:p>
    <w:p w14:paraId="509A3011" w14:textId="77777777" w:rsidR="005C3C67" w:rsidRDefault="005C3C67" w:rsidP="004F0F2D">
      <w:pPr>
        <w:pStyle w:val="p3"/>
      </w:pPr>
      <w:r w:rsidRPr="00143B15">
        <w:t>线粒体是细胞内ROS的主要产生场所，故Eph对线粒体的影响也会反映在细胞氧化还原稳态和应激应答能力上。</w:t>
      </w:r>
      <w:r>
        <w:t>EphB2-依赖的脂肪酸氧化增强有助于抑制肥胖，而 Eph 缺失则易导致线粒体 ROS 积累与早衰表型（SOD2 ↓，PGC-1α/TFAM 轴受损） {10.1016/j.ijbiomac.2024.138536}。在心肌与神经系统模型中，EphrinA1-Fc 或 Eph-ephrin 反向信号可稳定线粒体网络，提升缺血-再灌注耐受 {10.1016/j.lfs.2021.119954}。这些证据表明，Eph-线粒体调控贯穿能量代谢、脂质氧化与应激反应的全程。</w:t>
      </w:r>
    </w:p>
    <w:p w14:paraId="4632ECCB" w14:textId="77777777" w:rsidR="005C3C67" w:rsidRDefault="005C3C67" w:rsidP="004F0F2D">
      <w:pPr>
        <w:pStyle w:val="6"/>
        <w:rPr>
          <w:rFonts w:hint="eastAsia"/>
        </w:rPr>
      </w:pPr>
      <w:r>
        <w:t>细胞凋亡与存活</w:t>
      </w:r>
      <w:r>
        <w:rPr>
          <w:rFonts w:hint="eastAsia"/>
        </w:rPr>
        <w:t xml:space="preserve"> 200</w:t>
      </w:r>
    </w:p>
    <w:p w14:paraId="2AB301D0" w14:textId="77777777" w:rsidR="005C3C67" w:rsidRDefault="005C3C67" w:rsidP="004F0F2D">
      <w:pPr>
        <w:pStyle w:val="7"/>
        <w:rPr>
          <w:rFonts w:hint="eastAsia"/>
        </w:rPr>
      </w:pPr>
      <w:r>
        <w:rPr>
          <w:b w:val="0"/>
          <w:bCs w:val="0"/>
        </w:rPr>
        <w:t>抑制凋亡</w:t>
      </w:r>
      <w:r>
        <w:rPr>
          <w:b w:val="0"/>
          <w:bCs w:val="0"/>
        </w:rPr>
        <w:t>——EphB4/</w:t>
      </w:r>
      <w:r w:rsidRPr="00F8556C">
        <w:rPr>
          <w:b w:val="0"/>
          <w:bCs w:val="0"/>
        </w:rPr>
        <w:t xml:space="preserve"> </w:t>
      </w:r>
      <w:r>
        <w:rPr>
          <w:b w:val="0"/>
          <w:bCs w:val="0"/>
        </w:rPr>
        <w:t>EphA2</w:t>
      </w:r>
    </w:p>
    <w:p w14:paraId="305948C7" w14:textId="77777777" w:rsidR="005C3C67" w:rsidRDefault="005C3C67" w:rsidP="004F0F2D">
      <w:pPr>
        <w:pStyle w:val="p2"/>
        <w:ind w:left="720"/>
      </w:pPr>
      <w:r w:rsidRPr="00143B15">
        <w:t>Eph受体对线粒体途径细胞凋亡的调控是该领域研究最深入的方面之一。</w:t>
      </w:r>
      <w:r>
        <w:t>在结直肠癌等上皮肿瘤，EphB4 通过激活 PI3K/Akt‐Bad 途径提高 Bcl-2/Mcl-1，稳定线粒体外膜并阻断细胞色素 c 逸出；药物抑制 EphB4 则迅速触发 Bax 易位、MOMP 打开及 caspase-9/-3 级联，细胞进入内源性凋亡 {10.1016/j.fct.2019.110960}。宫颈癌中 EphA2 维系线粒体融合受损与化疗耐受；敲降 EphA2 或用芝麻素阻断后，线粒体网络恢复、凋亡率升高 {10.1007/s11033-024-09875-x}。</w:t>
      </w:r>
    </w:p>
    <w:p w14:paraId="6C49C751" w14:textId="77777777" w:rsidR="005C3C67" w:rsidRDefault="005C3C67" w:rsidP="004F0F2D">
      <w:pPr>
        <w:pStyle w:val="7"/>
        <w:rPr>
          <w:rFonts w:hint="eastAsia"/>
        </w:rPr>
      </w:pPr>
      <w:r>
        <w:rPr>
          <w:b w:val="0"/>
          <w:bCs w:val="0"/>
        </w:rPr>
        <w:t>促进凋亡</w:t>
      </w:r>
      <w:r>
        <w:rPr>
          <w:b w:val="0"/>
          <w:bCs w:val="0"/>
        </w:rPr>
        <w:t>——EphB6</w:t>
      </w:r>
    </w:p>
    <w:p w14:paraId="65706423" w14:textId="77777777" w:rsidR="005C3C67" w:rsidRDefault="005C3C67" w:rsidP="004F0F2D">
      <w:pPr>
        <w:pStyle w:val="p2"/>
        <w:ind w:left="720"/>
      </w:pPr>
      <w:r>
        <w:rPr>
          <w:rFonts w:hint="eastAsia"/>
        </w:rPr>
        <w:t>与</w:t>
      </w:r>
      <w:r>
        <w:t>E</w:t>
      </w:r>
      <w:r>
        <w:rPr>
          <w:rFonts w:hint="eastAsia"/>
        </w:rPr>
        <w:t>ph</w:t>
      </w:r>
      <w:r>
        <w:t>B4</w:t>
      </w:r>
      <w:r>
        <w:rPr>
          <w:rFonts w:hint="eastAsia"/>
        </w:rPr>
        <w:t>/</w:t>
      </w:r>
      <w:r>
        <w:t>A2</w:t>
      </w:r>
      <w:r>
        <w:rPr>
          <w:rFonts w:hint="eastAsia"/>
        </w:rPr>
        <w:t>的“刹车”作用相反，在癌症相关研究中，</w:t>
      </w:r>
      <w:r>
        <w:t>激酶失活的 EphB6 可与同簇受体共聚，驱动 ERK-DRP1-S616 磷酸化，引发线粒体碎片化并降低 DR5 介导凋亡阈值，显著放大三阴性乳腺癌对外源死亡信号的敏感性 {10.18632/oncotarget.12838}。</w:t>
      </w:r>
    </w:p>
    <w:p w14:paraId="23BE7A58" w14:textId="77777777" w:rsidR="005C3C67" w:rsidRDefault="005C3C67" w:rsidP="004F0F2D">
      <w:pPr>
        <w:pStyle w:val="7"/>
        <w:rPr>
          <w:rFonts w:hint="eastAsia"/>
        </w:rPr>
      </w:pPr>
      <w:r>
        <w:rPr>
          <w:b w:val="0"/>
          <w:bCs w:val="0"/>
        </w:rPr>
        <w:t>铁死亡</w:t>
      </w:r>
    </w:p>
    <w:p w14:paraId="5D683D76" w14:textId="77777777" w:rsidR="005C3C67" w:rsidRDefault="005C3C67" w:rsidP="004F0F2D">
      <w:pPr>
        <w:pStyle w:val="p2"/>
        <w:ind w:left="720"/>
      </w:pPr>
      <w:r>
        <w:t xml:space="preserve">脊髓缺血/再灌注模型显示 EphA4 上调激活 Erk1/2-c-Myc-TfR1 轴并抑制 </w:t>
      </w:r>
      <w:proofErr w:type="spellStart"/>
      <w:r>
        <w:t>xCT</w:t>
      </w:r>
      <w:proofErr w:type="spellEnd"/>
      <w:r>
        <w:t xml:space="preserve">‐GSH 系统，导致铁离子积聚与脂质过氧化；EphA4 抑制剂可逆转线粒体铁死亡表型，而 </w:t>
      </w:r>
      <w:proofErr w:type="spellStart"/>
      <w:r>
        <w:t>Erastin</w:t>
      </w:r>
      <w:proofErr w:type="spellEnd"/>
      <w:r>
        <w:t xml:space="preserve"> 再次触发损伤 {10.4103/1673-5374.369118}。由此，EphA4 成为铁稳态与抗氧化网络的耦合节点。</w:t>
      </w:r>
    </w:p>
    <w:p w14:paraId="030ABA41" w14:textId="77777777" w:rsidR="005C3C67" w:rsidRDefault="005C3C67" w:rsidP="004F0F2D">
      <w:pPr>
        <w:pStyle w:val="p2"/>
      </w:pPr>
    </w:p>
    <w:p w14:paraId="4D97EFAF" w14:textId="77777777" w:rsidR="005C3C67" w:rsidRDefault="005C3C67" w:rsidP="004F0F2D">
      <w:pPr>
        <w:pStyle w:val="p2"/>
      </w:pPr>
      <w:r w:rsidRPr="008E4579">
        <w:rPr>
          <w:rFonts w:hint="eastAsia"/>
        </w:rPr>
        <w:t>总的来说，Eph家族通过影响线粒体功能，深刻地介入了细胞的多个生命过程。从能量代谢的重编程到细胞命运的决定，从脂质的储存与消耗到衰老与再生的平衡，Eph信号无不在其中扮演调节者的角色。这种广谱影响也意味着Eph-线粒体轴在线粒体相关疾病（如代谢综合征、神经退行病变、心肌损伤及癌症）中具有潜在的重要性。</w:t>
      </w:r>
    </w:p>
    <w:p w14:paraId="58D2DC86" w14:textId="77777777" w:rsidR="005C3C67" w:rsidRDefault="005C3C67" w:rsidP="004F0F2D">
      <w:pPr>
        <w:pStyle w:val="5"/>
        <w:rPr>
          <w:rFonts w:hint="eastAsia"/>
        </w:rPr>
      </w:pPr>
      <w:r>
        <w:rPr>
          <w:rFonts w:hint="eastAsia"/>
        </w:rPr>
        <w:t>未解科学问题与展望</w:t>
      </w:r>
      <w:r>
        <w:rPr>
          <w:rFonts w:hint="eastAsia"/>
        </w:rPr>
        <w:t xml:space="preserve"> 1000</w:t>
      </w:r>
    </w:p>
    <w:p w14:paraId="2C62EA41" w14:textId="77777777" w:rsidR="005C3C67" w:rsidRDefault="005C3C67" w:rsidP="004F0F2D">
      <w:pPr>
        <w:spacing w:before="100" w:beforeAutospacing="1" w:after="100" w:afterAutospacing="1"/>
        <w:rPr>
          <w:rFonts w:ascii="宋体" w:hAnsi="宋体"/>
        </w:rPr>
      </w:pPr>
      <w:r w:rsidRPr="00143B15">
        <w:rPr>
          <w:rFonts w:ascii="宋体" w:hAnsi="宋体"/>
        </w:rPr>
        <w:t>尽管近年来关于Eph蛋白家族调控线粒体功能的研究取得了长足进展，但该领域仍存在诸多未解的科学问题。一些机制上的争议尚未澄清，某些研究盲点有待填补，同时研究中也面临一定的技术挑战。</w:t>
      </w:r>
    </w:p>
    <w:p w14:paraId="69C196D4" w14:textId="77777777" w:rsidR="005C3C67" w:rsidRDefault="005C3C67" w:rsidP="004F0F2D">
      <w:pPr>
        <w:pStyle w:val="6"/>
        <w:rPr>
          <w:rFonts w:ascii="宋体" w:hAnsi="宋体"/>
        </w:rPr>
      </w:pPr>
      <w:r>
        <w:rPr>
          <w:rFonts w:ascii="宋体" w:hAnsi="宋体" w:hint="eastAsia"/>
        </w:rPr>
        <w:t>科学问题700</w:t>
      </w:r>
    </w:p>
    <w:p w14:paraId="42C42D57" w14:textId="77777777" w:rsidR="005C3C67" w:rsidRDefault="005C3C67" w:rsidP="004F0F2D">
      <w:pPr>
        <w:pStyle w:val="7"/>
        <w:rPr>
          <w:rFonts w:ascii="宋体" w:hAnsi="宋体"/>
        </w:rPr>
      </w:pPr>
      <w:r>
        <w:rPr>
          <w:rFonts w:ascii="宋体" w:hAnsi="宋体" w:hint="eastAsia"/>
        </w:rPr>
        <w:t>机制 400</w:t>
      </w:r>
    </w:p>
    <w:p w14:paraId="7B0C32C7" w14:textId="77777777" w:rsidR="005C3C67" w:rsidRDefault="005C3C67" w:rsidP="004F0F2D">
      <w:pPr>
        <w:spacing w:before="100" w:beforeAutospacing="1" w:after="100" w:afterAutospacing="1"/>
        <w:rPr>
          <w:rFonts w:ascii="宋体" w:hAnsi="宋体"/>
        </w:rPr>
      </w:pPr>
      <w:r w:rsidRPr="00143B15">
        <w:rPr>
          <w:rFonts w:ascii="宋体" w:hAnsi="宋体"/>
        </w:rPr>
        <w:t>目前的研究表明，不同Eph受体亚型对线粒体功能的影响并非单一模式，而是呈现</w:t>
      </w:r>
      <w:r w:rsidRPr="00831CEB">
        <w:rPr>
          <w:rFonts w:ascii="宋体" w:hAnsi="宋体"/>
          <w:b/>
          <w:bCs/>
        </w:rPr>
        <w:t>多样性甚至相反的效应</w:t>
      </w:r>
      <w:r w:rsidRPr="00831CEB">
        <w:rPr>
          <w:rFonts w:ascii="宋体" w:hAnsi="宋体" w:hint="eastAsia"/>
          <w:b/>
          <w:bCs/>
        </w:rPr>
        <w:t>机制</w:t>
      </w:r>
      <w:r>
        <w:rPr>
          <w:rFonts w:ascii="宋体" w:hAnsi="宋体" w:hint="eastAsia"/>
        </w:rPr>
        <w:t>。例</w:t>
      </w:r>
      <w:r w:rsidRPr="00143B15">
        <w:rPr>
          <w:rFonts w:ascii="宋体" w:hAnsi="宋体" w:hint="eastAsia"/>
        </w:rPr>
        <w:t>如</w:t>
      </w:r>
      <w:r>
        <w:rPr>
          <w:rFonts w:ascii="宋体" w:hAnsi="宋体" w:hint="eastAsia"/>
        </w:rPr>
        <w:t>，</w:t>
      </w:r>
      <w:r w:rsidRPr="00143B15">
        <w:rPr>
          <w:rFonts w:ascii="宋体" w:hAnsi="宋体"/>
        </w:rPr>
        <w:t>EphB4在大多数报道中表现为促进细胞存活、维持线粒体功能的作用，其高表达通过Akt等通路增加线粒体抗凋亡能力【10.1016/j.fct.2019.110960】；而EphB6则在某些背景下促进线粒体碎片化和细胞凋亡【10.18632/oncotarget.12838】。这种家族内部功能的多面性导致</w:t>
      </w:r>
      <w:r>
        <w:rPr>
          <w:rFonts w:ascii="宋体" w:hAnsi="宋体" w:hint="eastAsia"/>
        </w:rPr>
        <w:t>了</w:t>
      </w:r>
      <w:r w:rsidRPr="00143B15">
        <w:rPr>
          <w:rFonts w:ascii="宋体" w:hAnsi="宋体"/>
        </w:rPr>
        <w:t>机制解释上</w:t>
      </w:r>
      <w:r>
        <w:rPr>
          <w:rFonts w:ascii="宋体" w:hAnsi="宋体" w:hint="eastAsia"/>
        </w:rPr>
        <w:t>的</w:t>
      </w:r>
      <w:r w:rsidRPr="00143B15">
        <w:rPr>
          <w:rFonts w:ascii="宋体" w:hAnsi="宋体"/>
        </w:rPr>
        <w:t>争议</w:t>
      </w:r>
      <w:r>
        <w:rPr>
          <w:rFonts w:ascii="宋体" w:hAnsi="宋体" w:hint="eastAsia"/>
        </w:rPr>
        <w:t>，</w:t>
      </w:r>
      <w:r w:rsidRPr="00143B15">
        <w:rPr>
          <w:rFonts w:ascii="宋体" w:hAnsi="宋体"/>
        </w:rPr>
        <w:t>可能的原因</w:t>
      </w:r>
      <w:r>
        <w:rPr>
          <w:rFonts w:ascii="宋体" w:hAnsi="宋体" w:hint="eastAsia"/>
        </w:rPr>
        <w:t>是</w:t>
      </w:r>
      <w:r>
        <w:rPr>
          <w:rFonts w:ascii="宋体" w:hAnsi="宋体"/>
        </w:rPr>
        <w:t>E</w:t>
      </w:r>
      <w:r>
        <w:rPr>
          <w:rFonts w:ascii="宋体" w:hAnsi="宋体" w:hint="eastAsia"/>
        </w:rPr>
        <w:t>ph受体家族发挥功能时成簇</w:t>
      </w:r>
      <w:r w:rsidRPr="00143B15">
        <w:rPr>
          <w:rFonts w:ascii="宋体" w:hAnsi="宋体"/>
        </w:rPr>
        <w:t>，其效应依赖细胞类型和共表达的伙伴受体</w:t>
      </w:r>
      <w:r>
        <w:rPr>
          <w:rFonts w:ascii="宋体" w:hAnsi="宋体" w:hint="eastAsia"/>
        </w:rPr>
        <w:t>，而不同伙伴受体</w:t>
      </w:r>
      <w:r w:rsidRPr="00143B15">
        <w:rPr>
          <w:rFonts w:ascii="宋体" w:hAnsi="宋体" w:hint="eastAsia"/>
        </w:rPr>
        <w:t>下</w:t>
      </w:r>
      <w:r w:rsidRPr="00143B15">
        <w:rPr>
          <w:rFonts w:ascii="宋体" w:hAnsi="宋体"/>
        </w:rPr>
        <w:t>游介导的信号并不相同</w:t>
      </w:r>
      <w:r>
        <w:rPr>
          <w:rFonts w:ascii="宋体" w:hAnsi="宋体" w:hint="eastAsia"/>
        </w:rPr>
        <w:t>，比如</w:t>
      </w:r>
      <w:r w:rsidRPr="00143B15">
        <w:rPr>
          <w:rFonts w:ascii="宋体" w:hAnsi="宋体"/>
        </w:rPr>
        <w:t>EphB4偏向Akt/生存途径，EphB6偏向ERK/应激途径。这提示不同Eph亚型的信号复合物组成和细胞背景</w:t>
      </w:r>
      <w:r>
        <w:rPr>
          <w:rFonts w:ascii="宋体" w:hAnsi="宋体" w:hint="eastAsia"/>
        </w:rPr>
        <w:t>需要被考虑，可以</w:t>
      </w:r>
      <w:r w:rsidRPr="00143B15">
        <w:rPr>
          <w:rFonts w:ascii="宋体" w:hAnsi="宋体"/>
        </w:rPr>
        <w:t>通过在不同遗传背景细胞中分别激活/敲除特定Eph，并检测线粒体功能指标来系统地加以解析。此外，还有一些争议源自</w:t>
      </w:r>
      <w:r w:rsidRPr="00187E84">
        <w:rPr>
          <w:rFonts w:ascii="宋体" w:hAnsi="宋体"/>
          <w:b/>
          <w:bCs/>
        </w:rPr>
        <w:t>实验结果的不一致</w:t>
      </w:r>
      <w:r w:rsidRPr="00143B15">
        <w:rPr>
          <w:rFonts w:ascii="宋体" w:hAnsi="宋体"/>
        </w:rPr>
        <w:t>。例如，有研究指出EphA2抑制可降低肿瘤细胞自噬、促进凋亡【10.1007/s11033-024-09875-x】，但也有文献报告在某些细胞中EphA2激活反而可能诱导自身吞噬性死亡，抑制它可以救细胞【10.3892/or.2015.3804】。这些矛盾可能归因于实验条件差异（如是否存在化疗药物等应激）、细胞类型差异（上皮细胞 vs 神经细胞）等。因此，目前对于Eph-线粒体作用的某些具体机理仍存争议，需要更多研究来统一和解释。</w:t>
      </w:r>
    </w:p>
    <w:p w14:paraId="1E04E3C5" w14:textId="77777777" w:rsidR="005C3C67" w:rsidRDefault="005C3C67" w:rsidP="004F0F2D">
      <w:pPr>
        <w:pStyle w:val="7"/>
        <w:rPr>
          <w:rFonts w:ascii="宋体" w:hAnsi="宋体"/>
        </w:rPr>
      </w:pPr>
      <w:r>
        <w:rPr>
          <w:rFonts w:ascii="宋体" w:hAnsi="宋体" w:hint="eastAsia"/>
        </w:rPr>
        <w:t>研究盲点、技术难点、理论框架 300</w:t>
      </w:r>
    </w:p>
    <w:p w14:paraId="3CA2D090" w14:textId="77777777" w:rsidR="005C3C67" w:rsidRDefault="005C3C67" w:rsidP="004F0F2D">
      <w:pPr>
        <w:rPr>
          <w:rFonts w:ascii="宋体" w:hAnsi="宋体"/>
        </w:rPr>
      </w:pPr>
      <w:r w:rsidRPr="00143B15">
        <w:rPr>
          <w:rFonts w:ascii="宋体" w:hAnsi="宋体"/>
        </w:rPr>
        <w:t>Eph调控线粒体这一领域还存在一些尚未深入探索的盲点</w:t>
      </w:r>
      <w:r>
        <w:rPr>
          <w:rFonts w:ascii="宋体" w:hAnsi="宋体" w:hint="eastAsia"/>
        </w:rPr>
        <w:t>。首先，</w:t>
      </w:r>
      <w:r w:rsidRPr="00143B15">
        <w:rPr>
          <w:rFonts w:ascii="宋体" w:hAnsi="宋体"/>
          <w:b/>
          <w:bCs/>
        </w:rPr>
        <w:t>ephrin配体反向信号</w:t>
      </w:r>
      <w:r w:rsidRPr="00143B15">
        <w:rPr>
          <w:rFonts w:ascii="宋体" w:hAnsi="宋体"/>
        </w:rPr>
        <w:t>对线粒体的影响几乎没有直接研究</w:t>
      </w:r>
      <w:r>
        <w:rPr>
          <w:rFonts w:ascii="宋体" w:hAnsi="宋体" w:hint="eastAsia"/>
        </w:rPr>
        <w:t>，其次，</w:t>
      </w:r>
      <w:r w:rsidRPr="00143B15">
        <w:rPr>
          <w:rFonts w:ascii="宋体" w:hAnsi="宋体"/>
        </w:rPr>
        <w:t>对于Eph信号影响</w:t>
      </w:r>
      <w:r w:rsidRPr="00143B15">
        <w:rPr>
          <w:rFonts w:ascii="宋体" w:hAnsi="宋体"/>
          <w:b/>
          <w:bCs/>
        </w:rPr>
        <w:t>线粒体生物发生和质量控制</w:t>
      </w:r>
      <w:r w:rsidRPr="00143B15">
        <w:rPr>
          <w:rFonts w:ascii="宋体" w:hAnsi="宋体"/>
        </w:rPr>
        <w:t>的长期效应研究不多【10.1016/j.ijbiomac.2024.138536】【10.1007/s11033-024-09875-x】。</w:t>
      </w:r>
      <w:r>
        <w:rPr>
          <w:rFonts w:ascii="宋体" w:hAnsi="宋体" w:hint="eastAsia"/>
        </w:rPr>
        <w:t>最后，</w:t>
      </w:r>
      <w:r w:rsidRPr="00143B15">
        <w:rPr>
          <w:rFonts w:ascii="宋体" w:hAnsi="宋体"/>
          <w:b/>
          <w:bCs/>
        </w:rPr>
        <w:t>组织和系统水平</w:t>
      </w:r>
      <w:r w:rsidRPr="00143B15">
        <w:rPr>
          <w:rFonts w:ascii="宋体" w:hAnsi="宋体"/>
        </w:rPr>
        <w:t>上Eph-线粒体的关系是另一盲点【10.1038/s41467-024-53835-9】【10.1038/nn.2715】。目前大多数研究在细胞层面，缺乏整合的体内证据。</w:t>
      </w:r>
    </w:p>
    <w:p w14:paraId="4D27EF8A" w14:textId="77777777" w:rsidR="005C3C67" w:rsidRDefault="005C3C67" w:rsidP="004F0F2D">
      <w:pPr>
        <w:rPr>
          <w:rFonts w:ascii="宋体" w:hAnsi="宋体"/>
        </w:rPr>
      </w:pPr>
      <w:r>
        <w:rPr>
          <w:rFonts w:ascii="宋体" w:hAnsi="宋体" w:hint="eastAsia"/>
        </w:rPr>
        <w:t>对</w:t>
      </w:r>
      <w:r w:rsidRPr="00143B15">
        <w:rPr>
          <w:rFonts w:ascii="宋体" w:hAnsi="宋体"/>
        </w:rPr>
        <w:t>Eph与线粒体的相互作用</w:t>
      </w:r>
      <w:r>
        <w:rPr>
          <w:rFonts w:ascii="宋体" w:hAnsi="宋体" w:hint="eastAsia"/>
        </w:rPr>
        <w:t>进行研究</w:t>
      </w:r>
      <w:r w:rsidRPr="00143B15">
        <w:rPr>
          <w:rFonts w:ascii="宋体" w:hAnsi="宋体"/>
        </w:rPr>
        <w:t>也面临一些技术上的挑战</w:t>
      </w:r>
      <w:r>
        <w:rPr>
          <w:rFonts w:ascii="宋体" w:hAnsi="宋体" w:hint="eastAsia"/>
        </w:rPr>
        <w:t>。</w:t>
      </w:r>
      <w:r w:rsidRPr="00143B15">
        <w:rPr>
          <w:rFonts w:ascii="宋体" w:hAnsi="宋体"/>
        </w:rPr>
        <w:t>首先是</w:t>
      </w:r>
      <w:r w:rsidRPr="00143B15">
        <w:rPr>
          <w:rFonts w:ascii="宋体" w:hAnsi="宋体"/>
          <w:b/>
          <w:bCs/>
        </w:rPr>
        <w:t>时空尺度问题</w:t>
      </w:r>
      <w:r>
        <w:rPr>
          <w:rFonts w:ascii="宋体" w:hAnsi="宋体" w:hint="eastAsia"/>
        </w:rPr>
        <w:t>：</w:t>
      </w:r>
      <w:r w:rsidRPr="00143B15">
        <w:rPr>
          <w:rFonts w:ascii="宋体" w:hAnsi="宋体"/>
        </w:rPr>
        <w:t>Eph-ephrin信号</w:t>
      </w:r>
      <w:r>
        <w:rPr>
          <w:rFonts w:ascii="宋体" w:hAnsi="宋体" w:hint="eastAsia"/>
        </w:rPr>
        <w:t>的特征是</w:t>
      </w:r>
      <w:r w:rsidRPr="00143B15">
        <w:rPr>
          <w:rFonts w:ascii="宋体" w:hAnsi="宋体" w:hint="eastAsia"/>
        </w:rPr>
        <w:t>瞬</w:t>
      </w:r>
      <w:r w:rsidRPr="00143B15">
        <w:rPr>
          <w:rFonts w:ascii="宋体" w:hAnsi="宋体"/>
        </w:rPr>
        <w:t>时且局部（细胞接触瞬间触发的簇集信号），而线粒体功能变化</w:t>
      </w:r>
      <w:r>
        <w:rPr>
          <w:rFonts w:ascii="宋体" w:hAnsi="宋体" w:hint="eastAsia"/>
        </w:rPr>
        <w:t>是</w:t>
      </w:r>
      <w:r w:rsidRPr="00143B15">
        <w:rPr>
          <w:rFonts w:ascii="宋体" w:hAnsi="宋体" w:hint="eastAsia"/>
        </w:rPr>
        <w:t>全</w:t>
      </w:r>
      <w:r w:rsidRPr="00143B15">
        <w:rPr>
          <w:rFonts w:ascii="宋体" w:hAnsi="宋体"/>
        </w:rPr>
        <w:t>局性</w:t>
      </w:r>
      <w:r>
        <w:rPr>
          <w:rFonts w:ascii="宋体" w:hAnsi="宋体" w:hint="eastAsia"/>
        </w:rPr>
        <w:t>的</w:t>
      </w:r>
      <w:r w:rsidRPr="00143B15">
        <w:rPr>
          <w:rFonts w:ascii="宋体" w:hAnsi="宋体"/>
        </w:rPr>
        <w:t>或滞后的。要抓住Eph信号引发的初始线粒体响应，</w:t>
      </w:r>
      <w:r>
        <w:rPr>
          <w:rFonts w:ascii="宋体" w:hAnsi="宋体" w:hint="eastAsia"/>
        </w:rPr>
        <w:t>就</w:t>
      </w:r>
      <w:r w:rsidRPr="00143B15">
        <w:rPr>
          <w:rFonts w:ascii="宋体" w:hAnsi="宋体"/>
        </w:rPr>
        <w:t>需要高时空分辨率的检测手段。</w:t>
      </w:r>
      <w:r>
        <w:rPr>
          <w:rFonts w:ascii="宋体" w:hAnsi="宋体" w:hint="eastAsia"/>
        </w:rPr>
        <w:t>此外，</w:t>
      </w:r>
      <w:r w:rsidRPr="00143B15">
        <w:rPr>
          <w:rFonts w:ascii="宋体" w:hAnsi="宋体"/>
        </w:rPr>
        <w:t>Eph信号常发生在细胞膜和细胞骨架微区，而线粒体遍布细胞内，两者的物理距离和细胞结构阻隔使得探测它们的直接交互变得困难。</w:t>
      </w:r>
      <w:r>
        <w:rPr>
          <w:rFonts w:ascii="宋体" w:hAnsi="宋体" w:hint="eastAsia"/>
        </w:rPr>
        <w:t>需要发展</w:t>
      </w:r>
      <w:r w:rsidRPr="00143B15">
        <w:rPr>
          <w:rFonts w:ascii="宋体" w:hAnsi="宋体"/>
          <w:b/>
          <w:bCs/>
        </w:rPr>
        <w:t>膜-线粒体接触位点</w:t>
      </w:r>
      <w:r w:rsidRPr="00143B15">
        <w:rPr>
          <w:rFonts w:ascii="宋体" w:hAnsi="宋体"/>
        </w:rPr>
        <w:t>方面的新检测手段捕获Eph受体</w:t>
      </w:r>
      <w:r>
        <w:rPr>
          <w:rFonts w:ascii="宋体" w:hAnsi="宋体" w:hint="eastAsia"/>
        </w:rPr>
        <w:t>与线粒体的互作。</w:t>
      </w:r>
      <w:r w:rsidRPr="00143B15">
        <w:rPr>
          <w:rFonts w:ascii="宋体" w:hAnsi="宋体"/>
        </w:rPr>
        <w:t>另一技术挑战是</w:t>
      </w:r>
      <w:r w:rsidRPr="00143B15">
        <w:rPr>
          <w:rFonts w:ascii="宋体" w:hAnsi="宋体"/>
          <w:b/>
          <w:bCs/>
        </w:rPr>
        <w:t>干扰手段的特异性</w:t>
      </w:r>
      <w:r w:rsidRPr="00143B15">
        <w:rPr>
          <w:rFonts w:ascii="宋体" w:hAnsi="宋体"/>
        </w:rPr>
        <w:t>。Eph的抑制剂可能并非完全特异，这给解释Eph作用带来干扰。</w:t>
      </w:r>
      <w:r>
        <w:rPr>
          <w:rFonts w:ascii="宋体" w:hAnsi="宋体" w:hint="eastAsia"/>
        </w:rPr>
        <w:t>最后</w:t>
      </w:r>
      <w:r w:rsidRPr="00143B15">
        <w:rPr>
          <w:rFonts w:ascii="宋体" w:hAnsi="宋体"/>
        </w:rPr>
        <w:t>，</w:t>
      </w:r>
      <w:r w:rsidRPr="00143B15">
        <w:rPr>
          <w:rFonts w:ascii="宋体" w:hAnsi="宋体"/>
          <w:b/>
          <w:bCs/>
        </w:rPr>
        <w:t>模型生物的选取</w:t>
      </w:r>
      <w:r w:rsidRPr="00143B15">
        <w:rPr>
          <w:rFonts w:ascii="宋体" w:hAnsi="宋体"/>
        </w:rPr>
        <w:t>也有难度。很多发现来自体外细胞系，而在体内验证需要合适的动物模型。</w:t>
      </w:r>
      <w:r>
        <w:rPr>
          <w:rFonts w:ascii="宋体" w:hAnsi="宋体" w:hint="eastAsia"/>
        </w:rPr>
        <w:t>但</w:t>
      </w:r>
      <w:r w:rsidRPr="00143B15">
        <w:rPr>
          <w:rFonts w:ascii="宋体" w:hAnsi="宋体"/>
        </w:rPr>
        <w:t>Eph家族成员众多且功能重叠，单个基因敲除常出现代偿，造模和解析都有难度。例如EphA4敲除小鼠存活但有神经投射异常，要研究其代谢或线粒体效应需要剔除发育影响或者使用条件性敲除，这都增加了技术门槛。</w:t>
      </w:r>
    </w:p>
    <w:p w14:paraId="101D6910" w14:textId="77777777" w:rsidR="005C3C67" w:rsidRDefault="005C3C67" w:rsidP="004F0F2D">
      <w:pPr>
        <w:rPr>
          <w:rFonts w:ascii="宋体" w:hAnsi="宋体"/>
        </w:rPr>
      </w:pPr>
      <w:r w:rsidRPr="00143B15">
        <w:rPr>
          <w:rFonts w:ascii="宋体" w:hAnsi="宋体"/>
        </w:rPr>
        <w:t>当前对于“信号—线粒体耦合”的理论认识还不完善。虽然已有概念如“线粒体是信号调控的靶器官”逐渐被接受，但对于Eph这样复杂的信号系统而言，我们缺乏统一的理论模型来解释其如何在细胞水平协调代谢和命运。</w:t>
      </w:r>
      <w:r>
        <w:rPr>
          <w:rFonts w:ascii="宋体" w:hAnsi="宋体" w:hint="eastAsia"/>
        </w:rPr>
        <w:t>例如：</w:t>
      </w:r>
      <w:r w:rsidRPr="00143B15">
        <w:rPr>
          <w:rFonts w:ascii="宋体" w:hAnsi="宋体"/>
        </w:rPr>
        <w:t>例如，是否存在一个细胞“决策点”，在接收到Eph信号后决定将资源投入增长（促进线粒体生物合成）还是进入凋亡（破坏线粒体释放死亡因子）？Eph信号在其中充当何种计算角色？</w:t>
      </w:r>
    </w:p>
    <w:p w14:paraId="53543BD1" w14:textId="77777777" w:rsidR="005C3C67" w:rsidRDefault="005C3C67" w:rsidP="004F0F2D">
      <w:pPr>
        <w:pStyle w:val="7"/>
        <w:rPr>
          <w:rFonts w:ascii="宋体" w:hAnsi="宋体"/>
        </w:rPr>
      </w:pPr>
      <w:r>
        <w:rPr>
          <w:rFonts w:ascii="宋体" w:hAnsi="宋体" w:hint="eastAsia"/>
        </w:rPr>
        <w:t>未解科学问题</w:t>
      </w:r>
    </w:p>
    <w:p w14:paraId="618792D2" w14:textId="77777777" w:rsidR="005C3C67" w:rsidRPr="00552210" w:rsidRDefault="005C3C67" w:rsidP="004F0F2D">
      <w:pPr>
        <w:rPr>
          <w:rFonts w:ascii="宋体" w:hAnsi="宋体"/>
        </w:rPr>
      </w:pPr>
      <w:r w:rsidRPr="00552210">
        <w:rPr>
          <w:rFonts w:ascii="宋体" w:hAnsi="宋体"/>
        </w:rPr>
        <w:t>Eph/Ephrin 跨膜蛋白如何越过外膜仍缺乏统一模型</w:t>
      </w:r>
    </w:p>
    <w:p w14:paraId="29187096" w14:textId="77777777" w:rsidR="005C3C67" w:rsidRPr="00524EFE" w:rsidRDefault="005C3C67" w:rsidP="004F0F2D">
      <w:pPr>
        <w:rPr>
          <w:rFonts w:ascii="宋体" w:hAnsi="宋体"/>
        </w:rPr>
      </w:pPr>
      <w:r w:rsidRPr="00524EFE">
        <w:rPr>
          <w:rFonts w:ascii="宋体" w:hAnsi="宋体"/>
        </w:rPr>
        <w:t>肿瘤与免疫细胞对同一 Eph 触发的线粒体反应截然不同，可能与亚甲基化程度相关</w:t>
      </w:r>
    </w:p>
    <w:p w14:paraId="29A3EC5B" w14:textId="77777777" w:rsidR="005C3C67" w:rsidRPr="004755BA" w:rsidRDefault="005C3C67" w:rsidP="004F0F2D">
      <w:pPr>
        <w:rPr>
          <w:rFonts w:ascii="宋体" w:hAnsi="宋体"/>
        </w:rPr>
      </w:pPr>
      <w:r w:rsidRPr="004755BA">
        <w:rPr>
          <w:rFonts w:ascii="宋体" w:hAnsi="宋体"/>
        </w:rPr>
        <w:t>现有抗体难以区分线粒体内外侧 Eph-短肽，导致亚细胞定量不一致 {10.1093/</w:t>
      </w:r>
      <w:proofErr w:type="spellStart"/>
      <w:r w:rsidRPr="004755BA">
        <w:rPr>
          <w:rFonts w:ascii="宋体" w:hAnsi="宋体"/>
        </w:rPr>
        <w:t>jnen</w:t>
      </w:r>
      <w:proofErr w:type="spellEnd"/>
      <w:r w:rsidRPr="004755BA">
        <w:rPr>
          <w:rFonts w:ascii="宋体" w:hAnsi="宋体"/>
        </w:rPr>
        <w:t>/nlad066}</w:t>
      </w:r>
    </w:p>
    <w:p w14:paraId="10AF2BF0" w14:textId="77777777" w:rsidR="005C3C67" w:rsidRDefault="005C3C67" w:rsidP="004F0F2D">
      <w:pPr>
        <w:pStyle w:val="6"/>
        <w:rPr>
          <w:rFonts w:ascii="宋体" w:hAnsi="宋体"/>
        </w:rPr>
      </w:pPr>
      <w:r>
        <w:rPr>
          <w:rFonts w:ascii="宋体" w:hAnsi="宋体" w:hint="eastAsia"/>
        </w:rPr>
        <w:t>展望 300</w:t>
      </w:r>
    </w:p>
    <w:p w14:paraId="2B35579A" w14:textId="77777777" w:rsidR="005C3C67" w:rsidRPr="001779AA" w:rsidRDefault="005C3C67" w:rsidP="004F0F2D">
      <w:pPr>
        <w:rPr>
          <w:rFonts w:ascii="宋体" w:hAnsi="宋体"/>
        </w:rPr>
      </w:pPr>
      <w:r w:rsidRPr="00143B15">
        <w:rPr>
          <w:rFonts w:ascii="宋体" w:hAnsi="宋体"/>
        </w:rPr>
        <w:t>Eph蛋白家族调控线粒体功能的研究不仅具有重要的基础科学意义，也为临床应用和跨学科发展提供了诸多启示。</w:t>
      </w:r>
    </w:p>
    <w:p w14:paraId="386E7860" w14:textId="77777777" w:rsidR="005C3C67" w:rsidRDefault="005C3C67" w:rsidP="004F0F2D">
      <w:pPr>
        <w:pStyle w:val="7"/>
        <w:rPr>
          <w:rFonts w:ascii="宋体" w:hAnsi="宋体"/>
        </w:rPr>
      </w:pPr>
      <w:r>
        <w:rPr>
          <w:rFonts w:ascii="宋体" w:hAnsi="宋体" w:hint="eastAsia"/>
        </w:rPr>
        <w:t>潜在靶点 200</w:t>
      </w:r>
    </w:p>
    <w:p w14:paraId="010CD505" w14:textId="77777777" w:rsidR="005C3C67" w:rsidRDefault="005C3C67" w:rsidP="004F0F2D">
      <w:pPr>
        <w:rPr>
          <w:rFonts w:ascii="宋体" w:hAnsi="宋体"/>
        </w:rPr>
      </w:pPr>
      <w:r w:rsidRPr="001129C9">
        <w:rPr>
          <w:rFonts w:ascii="宋体" w:hAnsi="宋体"/>
          <w:b/>
          <w:bCs/>
        </w:rPr>
        <w:t>随着对Eph-线粒体通路作用机制的深入了解，Eph受体有望成为多种疾病的新型治疗靶点。</w:t>
      </w:r>
      <w:r w:rsidRPr="00143B15">
        <w:rPr>
          <w:rFonts w:ascii="宋体" w:hAnsi="宋体"/>
        </w:rPr>
        <w:t>一方面，在肿瘤治疗中，可针对Eph信号对线粒体的调控作用，设计兼顾促凋亡和抑制代谢的综合策略【10.1016/j.fct.2019.110960】【10.1007/s11033-024-09875-x】。另一方面，在神经系统损伤和退行病变中，Eph受体亦是有吸引力的干预位点【10.4103/1673-5374.369118】【10.1016/j.lfs.2021.119954】。在心血管疾病中，EphrinA1-Fc等激动剂显示出缩小心肌梗死面积、保护线粒体功能的作用【10.1016/j.lfs.2021.119954】，提示可以考虑以</w:t>
      </w:r>
      <w:proofErr w:type="spellStart"/>
      <w:r w:rsidRPr="00143B15">
        <w:rPr>
          <w:rFonts w:ascii="宋体" w:hAnsi="宋体"/>
        </w:rPr>
        <w:t>EphA</w:t>
      </w:r>
      <w:proofErr w:type="spellEnd"/>
      <w:r w:rsidRPr="00143B15">
        <w:rPr>
          <w:rFonts w:ascii="宋体" w:hAnsi="宋体"/>
        </w:rPr>
        <w:t>受体为靶点的心肌保护疗法</w:t>
      </w:r>
      <w:r>
        <w:rPr>
          <w:rFonts w:ascii="宋体" w:hAnsi="宋体" w:hint="eastAsia"/>
        </w:rPr>
        <w:t>。</w:t>
      </w:r>
      <w:r w:rsidRPr="00143B15">
        <w:rPr>
          <w:rFonts w:ascii="宋体" w:hAnsi="宋体"/>
        </w:rPr>
        <w:t>综上，不论是抑制有害的Eph信号还是激活有益的Eph通路，都有望在疾病干预中发挥作用。当然，实现这些应用尚需解决药物特异性和递送等问题，但Eph-线粒体轴作为治疗靶点的可行性已初步显现。</w:t>
      </w:r>
    </w:p>
    <w:p w14:paraId="6454C1A2" w14:textId="77777777" w:rsidR="005C3C67" w:rsidRPr="006760C8" w:rsidRDefault="005C3C67" w:rsidP="004F0F2D">
      <w:pPr>
        <w:pStyle w:val="7"/>
        <w:rPr>
          <w:rFonts w:ascii="宋体" w:hAnsi="宋体"/>
        </w:rPr>
      </w:pPr>
      <w:r>
        <w:rPr>
          <w:rFonts w:ascii="宋体" w:hAnsi="宋体" w:hint="eastAsia"/>
        </w:rPr>
        <w:t>个性化</w:t>
      </w:r>
      <w:r w:rsidRPr="0005748B">
        <w:rPr>
          <w:rFonts w:ascii="宋体" w:hAnsi="宋体" w:hint="eastAsia"/>
        </w:rPr>
        <w:t>和精细化治疗策略</w:t>
      </w:r>
      <w:r>
        <w:rPr>
          <w:rFonts w:ascii="宋体" w:hAnsi="宋体" w:hint="eastAsia"/>
        </w:rPr>
        <w:t xml:space="preserve"> 30、</w:t>
      </w:r>
      <w:r w:rsidRPr="00195AE6">
        <w:rPr>
          <w:rFonts w:ascii="宋体" w:hAnsi="宋体" w:hint="eastAsia"/>
        </w:rPr>
        <w:t>新型药物和干预手段开发</w:t>
      </w:r>
      <w:r>
        <w:rPr>
          <w:rFonts w:ascii="宋体" w:hAnsi="宋体" w:hint="eastAsia"/>
        </w:rPr>
        <w:t xml:space="preserve"> 30、</w:t>
      </w:r>
      <w:r w:rsidRPr="00175086">
        <w:rPr>
          <w:rFonts w:ascii="宋体" w:hAnsi="宋体" w:hint="eastAsia"/>
        </w:rPr>
        <w:t>跨学科合作与新兴领域融合</w:t>
      </w:r>
      <w:r>
        <w:rPr>
          <w:rFonts w:ascii="宋体" w:hAnsi="宋体" w:hint="eastAsia"/>
        </w:rPr>
        <w:t xml:space="preserve"> 30、</w:t>
      </w:r>
      <w:r w:rsidRPr="00D663FA">
        <w:rPr>
          <w:rFonts w:ascii="宋体" w:hAnsi="宋体" w:hint="eastAsia"/>
        </w:rPr>
        <w:t>对生物医学理论的意义</w:t>
      </w:r>
      <w:r>
        <w:rPr>
          <w:rFonts w:ascii="宋体" w:hAnsi="宋体" w:hint="eastAsia"/>
        </w:rPr>
        <w:t xml:space="preserve"> 30</w:t>
      </w:r>
    </w:p>
    <w:p w14:paraId="22955320" w14:textId="77777777" w:rsidR="005C3C67" w:rsidRPr="001779AA" w:rsidRDefault="005C3C67" w:rsidP="004F0F2D">
      <w:pPr>
        <w:spacing w:before="100" w:beforeAutospacing="1" w:after="100" w:afterAutospacing="1"/>
        <w:rPr>
          <w:rFonts w:ascii="宋体" w:hAnsi="宋体"/>
        </w:rPr>
      </w:pPr>
      <w:r w:rsidRPr="00143B15">
        <w:rPr>
          <w:rFonts w:ascii="宋体" w:hAnsi="宋体"/>
        </w:rPr>
        <w:t>Eph蛋白家族调控线粒体功能这一课题前景广阔。在应用层面，它孕育着多种疾病治疗的新策略和新药物。在科学层面，它促进了不同学科的交叉融合，并推动对细胞生命过程整体性的新认识。</w:t>
      </w:r>
      <w:r w:rsidRPr="001779AA">
        <w:rPr>
          <w:rFonts w:ascii="宋体" w:hAnsi="宋体"/>
        </w:rPr>
        <w:t>首先，依据患者特定的 Eph 受体表达谱及线粒体功能状态量身定制干预方案，可望显著提升疗效并尽量减少副作用；进而，围绕 Eph-线粒体轴开发的小分子抑制剂或激动剂、单克隆抗体及基因／线粒体靶向药物等多元策略，为多种疾病提供了更灵活且精准的治疗选项；与此同时，系统生物学、计算建模、组织工程与纳米材料等跨学科技术的深度融合，将加速绘制 Eph-线粒体互作的全景网络并推动成果临床转化；最终，阐明 Eph 对线粒体功能的调控不仅丰富了“信号-代谢耦联”理论，也为重新审视癌症、衰老等复杂疾病的整体病理机制奠定了坚实基础。</w:t>
      </w:r>
    </w:p>
    <w:p w14:paraId="5BFEC2CA" w14:textId="77777777" w:rsidR="005C3C67" w:rsidRDefault="005C3C67" w:rsidP="004F0F2D">
      <w:pPr>
        <w:pStyle w:val="3"/>
      </w:pPr>
      <w:r w:rsidRPr="005301D2">
        <w:rPr>
          <w:rFonts w:hint="eastAsia"/>
        </w:rPr>
        <w:t>科学问题-假设-研究目标</w:t>
      </w:r>
      <w:r>
        <w:rPr>
          <w:rFonts w:hint="eastAsia"/>
        </w:rPr>
        <w:t xml:space="preserve"> 2000</w:t>
      </w:r>
    </w:p>
    <w:p w14:paraId="57839B52" w14:textId="77777777" w:rsidR="005C3C67" w:rsidRDefault="005C3C67" w:rsidP="004F0F2D">
      <w:pPr>
        <w:pStyle w:val="4"/>
        <w:rPr>
          <w:rFonts w:hint="eastAsia"/>
        </w:rPr>
      </w:pPr>
      <w:r>
        <w:rPr>
          <w:rFonts w:hint="eastAsia"/>
        </w:rPr>
        <w:t>领域交叉处的空白，提出科学问题</w:t>
      </w:r>
      <w:r>
        <w:rPr>
          <w:rFonts w:hint="eastAsia"/>
        </w:rPr>
        <w:t xml:space="preserve"> 1000</w:t>
      </w:r>
    </w:p>
    <w:p w14:paraId="6EEA6DC1" w14:textId="479FCC6D" w:rsidR="005C3C67" w:rsidRDefault="005C3C67" w:rsidP="004F0F2D">
      <w:pPr>
        <w:pStyle w:val="5"/>
        <w:rPr>
          <w:rFonts w:hint="eastAsia"/>
        </w:rPr>
      </w:pPr>
      <w:bookmarkStart w:id="11" w:name="OLE_LINK9"/>
      <w:r>
        <w:rPr>
          <w:rFonts w:hint="eastAsia"/>
        </w:rPr>
        <w:t>心磷脂</w:t>
      </w:r>
      <w:r w:rsidR="00C46A88">
        <w:rPr>
          <w:rFonts w:hint="eastAsia"/>
        </w:rPr>
        <w:t>合成</w:t>
      </w:r>
      <w:r>
        <w:rPr>
          <w:rFonts w:hint="eastAsia"/>
        </w:rPr>
        <w:t>的上游调控的共识、空白</w:t>
      </w:r>
    </w:p>
    <w:bookmarkEnd w:id="11"/>
    <w:p w14:paraId="7666774B" w14:textId="77777777" w:rsidR="00C46A88" w:rsidRPr="00C46A88" w:rsidRDefault="00C46A88" w:rsidP="004F0F2D">
      <w:pPr>
        <w:spacing w:before="100" w:beforeAutospacing="1" w:after="100" w:afterAutospacing="1"/>
        <w:rPr>
          <w:rFonts w:ascii="宋体" w:hAnsi="宋体"/>
        </w:rPr>
      </w:pPr>
      <w:r w:rsidRPr="00C46A88">
        <w:rPr>
          <w:rFonts w:ascii="宋体" w:hAnsi="宋体"/>
        </w:rPr>
        <w:t>心磷脂（Cardiolipin, CL）是一种特异存在于线粒体内膜的磷脂，具有维持线粒体膜结构完整性和调控氧化磷酸化复合体稳定性的重要功能。近年来，大量研究揭示了CL的合成与重塑过程受到多条复杂的上游信号通路调控，这些通路通过精准调控相关酶的活性与表达，确保CL稳态的动态平衡。目前，学术界广泛共识的CL合成调控通路包括以下几个方面：</w:t>
      </w:r>
    </w:p>
    <w:p w14:paraId="53FB7DC4" w14:textId="77777777" w:rsidR="00C46A88" w:rsidRPr="00C46A88" w:rsidRDefault="00C46A88" w:rsidP="004F0F2D">
      <w:pPr>
        <w:spacing w:before="100" w:beforeAutospacing="1" w:after="100" w:afterAutospacing="1"/>
        <w:rPr>
          <w:rFonts w:ascii="宋体" w:hAnsi="宋体"/>
        </w:rPr>
      </w:pPr>
    </w:p>
    <w:p w14:paraId="7214BC44" w14:textId="77777777" w:rsidR="00C46A88" w:rsidRPr="00C46A88" w:rsidRDefault="00C46A88" w:rsidP="004F0F2D">
      <w:pPr>
        <w:spacing w:before="100" w:beforeAutospacing="1" w:after="100" w:afterAutospacing="1"/>
        <w:rPr>
          <w:rFonts w:ascii="宋体" w:hAnsi="宋体"/>
        </w:rPr>
      </w:pPr>
      <w:r w:rsidRPr="00C46A88">
        <w:rPr>
          <w:rFonts w:ascii="宋体" w:hAnsi="宋体"/>
        </w:rPr>
        <w:t>首先，代谢-能量感知通路以AMP活化蛋白激酶（AMP-activated protein kinase, AMPK）为核心节点。AMPK作为细胞能量状态感知器，在能量缺乏状态下被激活后通过直接磷酸化PGC-1α，进一步增强PGC-1α与ERRα的转录活性，从而上调TAMM41、PGS1、CRLS1等CL合成关键限速酶的表达水平{10.1186/s13293-021-00394-z}。大量功能性实验明确证实AMPK-PGC-1α轴对CL合成的积极调控作用，对于维持线粒体代谢稳态具有重要意义。</w:t>
      </w:r>
    </w:p>
    <w:p w14:paraId="20876468" w14:textId="77777777" w:rsidR="00C46A88" w:rsidRPr="00C46A88" w:rsidRDefault="00C46A88" w:rsidP="004F0F2D">
      <w:pPr>
        <w:spacing w:before="100" w:beforeAutospacing="1" w:after="100" w:afterAutospacing="1"/>
        <w:rPr>
          <w:rFonts w:ascii="宋体" w:hAnsi="宋体"/>
        </w:rPr>
      </w:pPr>
    </w:p>
    <w:p w14:paraId="0523AC3F" w14:textId="77777777" w:rsidR="00C46A88" w:rsidRPr="00C46A88" w:rsidRDefault="00C46A88" w:rsidP="004F0F2D">
      <w:pPr>
        <w:spacing w:before="100" w:beforeAutospacing="1" w:after="100" w:afterAutospacing="1"/>
        <w:rPr>
          <w:rFonts w:ascii="宋体" w:hAnsi="宋体"/>
        </w:rPr>
      </w:pPr>
      <w:r w:rsidRPr="00C46A88">
        <w:rPr>
          <w:rFonts w:ascii="宋体" w:hAnsi="宋体"/>
        </w:rPr>
        <w:t>其次，线粒体CL的合成也受到以SIRT3介导的表观遗传修饰通路的调控。SIRT3作为线粒体内关键的NAD</w:t>
      </w:r>
      <w:r w:rsidRPr="00C46A88">
        <w:rPr>
          <w:rFonts w:ascii="Cambria Math" w:hAnsi="Cambria Math" w:cs="Cambria Math"/>
        </w:rPr>
        <w:t>⁺</w:t>
      </w:r>
      <w:r w:rsidRPr="00C46A88">
        <w:rPr>
          <w:rFonts w:ascii="宋体" w:hAnsi="宋体"/>
        </w:rPr>
        <w:t>依赖性去乙酰化酶，能通过去乙酰化</w:t>
      </w:r>
      <w:proofErr w:type="spellStart"/>
      <w:r w:rsidRPr="00C46A88">
        <w:rPr>
          <w:rFonts w:ascii="宋体" w:hAnsi="宋体"/>
        </w:rPr>
        <w:t>PPARγ</w:t>
      </w:r>
      <w:proofErr w:type="spellEnd"/>
      <w:r w:rsidRPr="00C46A88">
        <w:rPr>
          <w:rFonts w:ascii="宋体" w:hAnsi="宋体"/>
        </w:rPr>
        <w:t>提高其转录激活活性，进而促进CL合成关键酶CRLS1和重塑酶TAZ的表达；同时，线粒体内NAD</w:t>
      </w:r>
      <w:r w:rsidRPr="00C46A88">
        <w:rPr>
          <w:rFonts w:ascii="Cambria Math" w:hAnsi="Cambria Math" w:cs="Cambria Math"/>
        </w:rPr>
        <w:t>⁺</w:t>
      </w:r>
      <w:r w:rsidRPr="00C46A88">
        <w:rPr>
          <w:rFonts w:ascii="宋体" w:hAnsi="宋体"/>
        </w:rPr>
        <w:t>和ROS水平变化能够通过反馈调控影响SIRT3活性，使CL稳态能够灵活响应细胞内氧化还原状态的变化{10.1371/journal.pone.0301990}。</w:t>
      </w:r>
    </w:p>
    <w:p w14:paraId="4493A4C9" w14:textId="77777777" w:rsidR="00C46A88" w:rsidRPr="00C46A88" w:rsidRDefault="00C46A88" w:rsidP="004F0F2D">
      <w:pPr>
        <w:spacing w:before="100" w:beforeAutospacing="1" w:after="100" w:afterAutospacing="1"/>
        <w:rPr>
          <w:rFonts w:ascii="宋体" w:hAnsi="宋体"/>
        </w:rPr>
      </w:pPr>
    </w:p>
    <w:p w14:paraId="6F2579D3" w14:textId="77777777" w:rsidR="00C46A88" w:rsidRPr="00C46A88" w:rsidRDefault="00C46A88" w:rsidP="004F0F2D">
      <w:pPr>
        <w:spacing w:before="100" w:beforeAutospacing="1" w:after="100" w:afterAutospacing="1"/>
        <w:rPr>
          <w:rFonts w:ascii="宋体" w:hAnsi="宋体"/>
        </w:rPr>
      </w:pPr>
      <w:r w:rsidRPr="00C46A88">
        <w:rPr>
          <w:rFonts w:ascii="宋体" w:hAnsi="宋体"/>
        </w:rPr>
        <w:t>另外，在炎症或病原感染条件下，以EB病毒（EBV）编码的EBNA2蛋白为代表的炎症-感染信号通路可显著提升CL合成关键酶如TAMM41和CRLS1的表达，具体机制包括EBNA2介导的转录因子c-MYC活化，上调CL合成通路的核心酶表达，以满足病毒感染过程中细胞快速增加的代谢需求{10.1126/sciadv.adr8837}。</w:t>
      </w:r>
    </w:p>
    <w:p w14:paraId="0BBF8672" w14:textId="77777777" w:rsidR="00C46A88" w:rsidRPr="00C46A88" w:rsidRDefault="00C46A88" w:rsidP="004F0F2D">
      <w:pPr>
        <w:spacing w:before="100" w:beforeAutospacing="1" w:after="100" w:afterAutospacing="1"/>
        <w:rPr>
          <w:rFonts w:ascii="宋体" w:hAnsi="宋体"/>
        </w:rPr>
      </w:pPr>
    </w:p>
    <w:p w14:paraId="4D958161" w14:textId="77777777" w:rsidR="00C46A88" w:rsidRPr="00C46A88" w:rsidRDefault="00C46A88" w:rsidP="004F0F2D">
      <w:pPr>
        <w:spacing w:before="100" w:beforeAutospacing="1" w:after="100" w:afterAutospacing="1"/>
        <w:rPr>
          <w:rFonts w:ascii="宋体" w:hAnsi="宋体"/>
        </w:rPr>
      </w:pPr>
      <w:r w:rsidRPr="00C46A88">
        <w:rPr>
          <w:rFonts w:ascii="宋体" w:hAnsi="宋体"/>
        </w:rPr>
        <w:t>此外，氧化应激通路也被广泛认为是调控CL代谢的重要上游通路。氧化应激状态下升高的ROS会诱导溶血磷脂心磷脂酰基转移酶ALCAT1表达增加，使CL脂酰链发生不利的PUFA（多不饱和脂肪酸）富集，导致线粒体内膜损伤和呼吸链功能缺陷，进一步放大氧化应激效应，形成负反馈环路{10.1016/j.cmet.2010.07.003}。</w:t>
      </w:r>
    </w:p>
    <w:p w14:paraId="7B914864" w14:textId="77777777" w:rsidR="00C46A88" w:rsidRPr="00C46A88" w:rsidRDefault="00C46A88" w:rsidP="004F0F2D">
      <w:pPr>
        <w:spacing w:before="100" w:beforeAutospacing="1" w:after="100" w:afterAutospacing="1"/>
        <w:rPr>
          <w:rFonts w:ascii="宋体" w:hAnsi="宋体"/>
        </w:rPr>
      </w:pPr>
    </w:p>
    <w:p w14:paraId="0F932296" w14:textId="77777777" w:rsidR="00C46A88" w:rsidRPr="00C46A88" w:rsidRDefault="00C46A88" w:rsidP="004F0F2D">
      <w:pPr>
        <w:spacing w:before="100" w:beforeAutospacing="1" w:after="100" w:afterAutospacing="1"/>
        <w:rPr>
          <w:rFonts w:ascii="宋体" w:hAnsi="宋体"/>
        </w:rPr>
      </w:pPr>
      <w:r w:rsidRPr="00C46A88">
        <w:rPr>
          <w:rFonts w:ascii="宋体" w:hAnsi="宋体"/>
        </w:rPr>
        <w:t>尽管上述信号通路及其关键节点已被较多研究证实并广泛认可，但一些重要的科学问题依然存在，亟待深入探索和阐明。其中一个关键的未解决科学问题在于线粒体与其他细胞器之间CL合成所需磷脂前体跨膜转运的触发机制仍不清楚，如PRELID-TRIAP1复合体介导的磷脂酸（PA）从内质网到线粒体内膜的转运速率如何受到上游信号的实时调控仍未有确切答案。此外，尽管AMPK与mTORC1/ULK1等激酶信号通路被提示可能通过磷酸化方式直接作用于TAMM41和PGS1，但具体激酶作用位点尚未获得明确的实验证据。此外，更深层次的问题涉及CL合成与重塑之间可能存在的反馈传感器（即“CL-sensor”）尚未被鉴定，这使得对CL稳态精细调控机制的理解受限{10.1042/BST20220603}。</w:t>
      </w:r>
    </w:p>
    <w:p w14:paraId="1AA28A85" w14:textId="77777777" w:rsidR="00C46A88" w:rsidRPr="00C46A88" w:rsidRDefault="00C46A88" w:rsidP="004F0F2D">
      <w:pPr>
        <w:spacing w:before="100" w:beforeAutospacing="1" w:after="100" w:afterAutospacing="1"/>
        <w:rPr>
          <w:rFonts w:ascii="宋体" w:hAnsi="宋体"/>
        </w:rPr>
      </w:pPr>
    </w:p>
    <w:p w14:paraId="68A8C25E" w14:textId="77777777" w:rsidR="00C46A88" w:rsidRPr="00C46A88" w:rsidRDefault="00C46A88" w:rsidP="004F0F2D">
      <w:pPr>
        <w:spacing w:before="100" w:beforeAutospacing="1" w:after="100" w:afterAutospacing="1"/>
        <w:rPr>
          <w:rFonts w:ascii="宋体" w:hAnsi="宋体"/>
        </w:rPr>
      </w:pPr>
      <w:r w:rsidRPr="00C46A88">
        <w:rPr>
          <w:rFonts w:ascii="宋体" w:hAnsi="宋体"/>
        </w:rPr>
        <w:t>值得特别指出的是，近年Eph蛋白家族在细胞信号转导领域的研究取得了显著进展，一些研究已提示其可能通过调节线粒体功能影响细胞命运，但Eph信号是否以及如何调控线粒体CL合成这一具体问题尚属未知领域。目前，Eph家族受体信号已被证明能够调节多种线粒体相关通路，如线粒体动力学、线粒体膜电位及氧化应激反应，而其具体机制是否涉及对CL代谢关键酶（如TAMM41、CRLS1或ALCAT1等）的转录或翻译后修饰水平调控尚缺乏系统性实验证据。因此，深入探索Eph受体信号通路与线粒体CL合成之间的功能关系及调控机制，将为线粒体代谢领域开辟一个全新的研究方向，不仅有望回答上述未解问题，也可为疾病治疗的靶点开发提供理论支撑。</w:t>
      </w:r>
    </w:p>
    <w:p w14:paraId="5FF6C251" w14:textId="77777777" w:rsidR="00C748FC" w:rsidRPr="00C748FC" w:rsidRDefault="00C748FC" w:rsidP="004F0F2D">
      <w:pPr>
        <w:pStyle w:val="6"/>
        <w:rPr>
          <w:rFonts w:hint="eastAsia"/>
        </w:rPr>
      </w:pPr>
    </w:p>
    <w:p w14:paraId="7DEA660B" w14:textId="58725507" w:rsidR="005C3C67" w:rsidRDefault="005C3C67" w:rsidP="004F0F2D">
      <w:pPr>
        <w:pStyle w:val="5"/>
        <w:rPr>
          <w:rFonts w:hint="eastAsia"/>
        </w:rPr>
      </w:pPr>
      <w:proofErr w:type="spellStart"/>
      <w:r>
        <w:rPr>
          <w:rFonts w:hint="eastAsia"/>
        </w:rPr>
        <w:t>eph</w:t>
      </w:r>
      <w:proofErr w:type="spellEnd"/>
      <w:r>
        <w:rPr>
          <w:rFonts w:hint="eastAsia"/>
        </w:rPr>
        <w:t>信号调控线粒体过程中的共识、空白</w:t>
      </w:r>
    </w:p>
    <w:p w14:paraId="7EA03B2D" w14:textId="3534C8CE" w:rsidR="00A26433" w:rsidRPr="00A26433" w:rsidRDefault="00A26433" w:rsidP="004F0F2D">
      <w:pPr>
        <w:pStyle w:val="6"/>
        <w:rPr>
          <w:rFonts w:ascii="宋体" w:hAnsi="宋体"/>
        </w:rPr>
      </w:pPr>
      <w:r w:rsidRPr="00A26433">
        <w:rPr>
          <w:rFonts w:ascii="宋体" w:hAnsi="宋体"/>
        </w:rPr>
        <w:t>领域现状：证据仍以“急性”观察为主</w:t>
      </w:r>
    </w:p>
    <w:p w14:paraId="640B2CB9" w14:textId="0AAEC02B" w:rsidR="00A26433" w:rsidRPr="00C748FC" w:rsidRDefault="00A26433" w:rsidP="004F0F2D">
      <w:pPr>
        <w:spacing w:before="100" w:beforeAutospacing="1" w:after="100" w:afterAutospacing="1"/>
        <w:rPr>
          <w:rFonts w:ascii="宋体" w:hAnsi="宋体"/>
        </w:rPr>
      </w:pPr>
      <w:r w:rsidRPr="00C748FC">
        <w:rPr>
          <w:rFonts w:ascii="宋体" w:hAnsi="宋体"/>
        </w:rPr>
        <w:t>过去二十年，Eph 受体/ ephrin 配体因在胚胎发育和血管分型中的经典作用而备受关注；直到最近，研究者才开始把焦点移向它们对成年组织能量稳态的影响。例如，在成年小鼠心脏内皮细胞中诱导性敲除 EphB4 仅</w:t>
      </w:r>
      <w:r w:rsidRPr="00C748FC">
        <w:rPr>
          <w:rFonts w:ascii="Times New Roman" w:hAnsi="Times New Roman" w:cs="Times New Roman"/>
        </w:rPr>
        <w:t> </w:t>
      </w:r>
      <w:r w:rsidRPr="00C748FC">
        <w:rPr>
          <w:rFonts w:ascii="宋体" w:hAnsi="宋体"/>
        </w:rPr>
        <w:t>3–4</w:t>
      </w:r>
      <w:r w:rsidRPr="00C748FC">
        <w:rPr>
          <w:rFonts w:ascii="Times New Roman" w:hAnsi="Times New Roman" w:cs="Times New Roman"/>
        </w:rPr>
        <w:t> </w:t>
      </w:r>
      <w:r w:rsidRPr="00C748FC">
        <w:rPr>
          <w:rFonts w:ascii="宋体" w:hAnsi="宋体"/>
        </w:rPr>
        <w:t xml:space="preserve">周便可触发毛细血管破裂、心肌重构等代谢相关表型，提示持续失活的 EphB4 具有显著的器官长期效应{10.7554/eLife.45863}。然而，该研究仍停留在整体心肌形态学和血运功能层面，对线粒体数量、形态及 </w:t>
      </w:r>
      <w:proofErr w:type="spellStart"/>
      <w:r w:rsidRPr="00C748FC">
        <w:rPr>
          <w:rFonts w:ascii="宋体" w:hAnsi="宋体"/>
        </w:rPr>
        <w:t>mtDNA</w:t>
      </w:r>
      <w:proofErr w:type="spellEnd"/>
      <w:r w:rsidRPr="00C748FC">
        <w:rPr>
          <w:rFonts w:ascii="宋体" w:hAnsi="宋体"/>
        </w:rPr>
        <w:t xml:space="preserve"> 状况并未展开深入量化。 </w:t>
      </w:r>
    </w:p>
    <w:p w14:paraId="2368DCC9" w14:textId="3BB626B2" w:rsidR="00A26433" w:rsidRPr="00A26433" w:rsidRDefault="00A26433" w:rsidP="004F0F2D">
      <w:pPr>
        <w:pStyle w:val="6"/>
        <w:rPr>
          <w:rFonts w:ascii="宋体" w:hAnsi="宋体"/>
        </w:rPr>
      </w:pPr>
      <w:r w:rsidRPr="00A26433">
        <w:rPr>
          <w:rFonts w:ascii="宋体" w:hAnsi="宋体"/>
        </w:rPr>
        <w:t>短时细胞证据</w:t>
      </w:r>
    </w:p>
    <w:p w14:paraId="08EAD521" w14:textId="37BDDBC6" w:rsidR="00A26433" w:rsidRPr="00C748FC" w:rsidRDefault="00A26433" w:rsidP="004F0F2D">
      <w:pPr>
        <w:spacing w:before="100" w:beforeAutospacing="1" w:after="100" w:afterAutospacing="1"/>
        <w:rPr>
          <w:rFonts w:ascii="宋体" w:hAnsi="宋体"/>
        </w:rPr>
      </w:pPr>
      <w:r w:rsidRPr="00C748FC">
        <w:rPr>
          <w:rFonts w:ascii="宋体" w:hAnsi="宋体"/>
        </w:rPr>
        <w:t>在体外体系中，Eph 信号与线粒体生物发生/质量控制的耦合主要来自 24–72 h 范围内的“急性”操纵</w:t>
      </w:r>
      <w:r w:rsidR="003B53D4" w:rsidRPr="00C748FC">
        <w:rPr>
          <w:rFonts w:ascii="宋体" w:hAnsi="宋体" w:hint="eastAsia"/>
        </w:rPr>
        <w:t>。</w:t>
      </w:r>
      <w:r w:rsidR="00466A57" w:rsidRPr="00C748FC">
        <w:rPr>
          <w:rFonts w:ascii="宋体" w:hAnsi="宋体" w:hint="eastAsia"/>
        </w:rPr>
        <w:t>例如</w:t>
      </w:r>
      <w:r w:rsidRPr="00C748FC">
        <w:rPr>
          <w:rFonts w:ascii="宋体" w:hAnsi="宋体"/>
        </w:rPr>
        <w:t xml:space="preserve">在人脉管内皮细胞中敲除 EphB4 可快速下调 PGC-1α 与 TFAM，伴随膜电位下降{10.1016/j.ijbiomac.2024.138536}；在宫颈癌 </w:t>
      </w:r>
      <w:proofErr w:type="spellStart"/>
      <w:r w:rsidRPr="00C748FC">
        <w:rPr>
          <w:rFonts w:ascii="宋体" w:hAnsi="宋体"/>
        </w:rPr>
        <w:t>SiHa</w:t>
      </w:r>
      <w:proofErr w:type="spellEnd"/>
      <w:r w:rsidRPr="00C748FC">
        <w:rPr>
          <w:rFonts w:ascii="宋体" w:hAnsi="宋体"/>
        </w:rPr>
        <w:t xml:space="preserve"> 细胞中，抑制 EphA2 或用 </w:t>
      </w:r>
      <w:proofErr w:type="spellStart"/>
      <w:r w:rsidRPr="00C748FC">
        <w:rPr>
          <w:rFonts w:ascii="宋体" w:hAnsi="宋体"/>
        </w:rPr>
        <w:t>sesamol</w:t>
      </w:r>
      <w:proofErr w:type="spellEnd"/>
      <w:r w:rsidRPr="00C748FC">
        <w:rPr>
          <w:rFonts w:ascii="宋体" w:hAnsi="宋体"/>
        </w:rPr>
        <w:t xml:space="preserve"> 靶向 EphA2 会抑制 Parkin-依赖性线粒体自噬、促使线粒体由碎片化转向融合{10.1007/s11033-024-09875-x}。这些结果证明 Eph-下游至少可以在转录与自噬两个时域内迅速影响线粒体稳态。 </w:t>
      </w:r>
    </w:p>
    <w:p w14:paraId="5799CC91" w14:textId="6C95B523" w:rsidR="00A26433" w:rsidRPr="00A26433" w:rsidRDefault="00A26433" w:rsidP="004F0F2D">
      <w:pPr>
        <w:pStyle w:val="6"/>
        <w:rPr>
          <w:rFonts w:ascii="宋体" w:hAnsi="宋体"/>
        </w:rPr>
      </w:pPr>
      <w:r w:rsidRPr="00A26433">
        <w:rPr>
          <w:rFonts w:ascii="宋体" w:hAnsi="宋体"/>
        </w:rPr>
        <w:t>经典生物发生通路</w:t>
      </w:r>
    </w:p>
    <w:p w14:paraId="4249C951" w14:textId="302E8E55" w:rsidR="00A26433" w:rsidRPr="00C748FC" w:rsidRDefault="00A26433" w:rsidP="004F0F2D">
      <w:pPr>
        <w:spacing w:before="100" w:beforeAutospacing="1" w:after="100" w:afterAutospacing="1"/>
        <w:rPr>
          <w:rFonts w:ascii="宋体" w:hAnsi="宋体"/>
        </w:rPr>
      </w:pPr>
      <w:r w:rsidRPr="00C748FC">
        <w:rPr>
          <w:rFonts w:ascii="宋体" w:hAnsi="宋体"/>
        </w:rPr>
        <w:t xml:space="preserve">线粒体生物发生由 AMPK–SIRT1–PGC-1α 轴统筹，PGC-1α 依赖 NRF1/2 和 TFAM 协同驱动 </w:t>
      </w:r>
      <w:proofErr w:type="spellStart"/>
      <w:r w:rsidRPr="00C748FC">
        <w:rPr>
          <w:rFonts w:ascii="宋体" w:hAnsi="宋体"/>
        </w:rPr>
        <w:t>mtDNA</w:t>
      </w:r>
      <w:proofErr w:type="spellEnd"/>
      <w:r w:rsidRPr="00C748FC">
        <w:rPr>
          <w:rFonts w:ascii="宋体" w:hAnsi="宋体"/>
        </w:rPr>
        <w:t xml:space="preserve"> 复制转录{10.3390/antiox12051075}；而 TFAM/</w:t>
      </w:r>
      <w:proofErr w:type="spellStart"/>
      <w:r w:rsidRPr="00C748FC">
        <w:rPr>
          <w:rFonts w:ascii="宋体" w:hAnsi="宋体"/>
        </w:rPr>
        <w:t>mtDNA</w:t>
      </w:r>
      <w:proofErr w:type="spellEnd"/>
      <w:r w:rsidRPr="00C748FC">
        <w:rPr>
          <w:rFonts w:ascii="宋体" w:hAnsi="宋体"/>
        </w:rPr>
        <w:t xml:space="preserve"> 比值可进一步决定核小体活性与复制忠实性{10.1016/j.celrep.2021.110000}。已知 EphB4-MAPK 信号可介导 PGC-1α/TFAM 下调，说明 Eph 与主流生物发生网络存在直接接口，但目前的数据多源于 2–3 天的细胞实验，尚未验证这种接口在数周乃至数月尺度内是否稳固存在。 </w:t>
      </w:r>
      <w:r w:rsidR="00C46A88">
        <w:rPr>
          <w:rFonts w:hint="eastAsia"/>
        </w:rPr>
        <w:t>在另一条平行通路中，</w:t>
      </w:r>
      <w:r w:rsidR="00C46A88">
        <w:rPr>
          <w:rFonts w:hint="eastAsia"/>
        </w:rPr>
        <w:t xml:space="preserve">Eph </w:t>
      </w:r>
      <w:r w:rsidR="00C46A88">
        <w:rPr>
          <w:rFonts w:hint="eastAsia"/>
        </w:rPr>
        <w:t>受体酪氨酸激酶家族被证明可重塑巨噬细胞代谢并调节炎症。</w:t>
      </w:r>
      <w:r w:rsidR="00C46A88">
        <w:rPr>
          <w:rFonts w:hint="eastAsia"/>
        </w:rPr>
        <w:t xml:space="preserve">Finney </w:t>
      </w:r>
      <w:r w:rsidR="00C46A88">
        <w:rPr>
          <w:rFonts w:hint="eastAsia"/>
        </w:rPr>
        <w:t>等人在</w:t>
      </w:r>
      <w:r w:rsidR="00C46A88">
        <w:rPr>
          <w:rFonts w:hint="eastAsia"/>
        </w:rPr>
        <w:t xml:space="preserve"> </w:t>
      </w:r>
      <w:proofErr w:type="spellStart"/>
      <w:r w:rsidR="00C46A88">
        <w:rPr>
          <w:rFonts w:hint="eastAsia"/>
        </w:rPr>
        <w:t>ApoE</w:t>
      </w:r>
      <w:proofErr w:type="spellEnd"/>
      <w:r w:rsidR="00C46A88">
        <w:rPr>
          <w:rFonts w:hint="eastAsia"/>
        </w:rPr>
        <w:t xml:space="preserve">-/- </w:t>
      </w:r>
      <w:r w:rsidR="00C46A88">
        <w:rPr>
          <w:rFonts w:hint="eastAsia"/>
        </w:rPr>
        <w:t>小鼠中发现</w:t>
      </w:r>
      <w:r w:rsidR="00C46A88">
        <w:rPr>
          <w:rFonts w:hint="eastAsia"/>
        </w:rPr>
        <w:t xml:space="preserve"> </w:t>
      </w:r>
      <w:r w:rsidR="00C46A88">
        <w:rPr>
          <w:rFonts w:hint="eastAsia"/>
        </w:rPr>
        <w:t>敲除</w:t>
      </w:r>
      <w:r w:rsidR="00C46A88">
        <w:rPr>
          <w:rFonts w:hint="eastAsia"/>
        </w:rPr>
        <w:t xml:space="preserve"> EphA2 </w:t>
      </w:r>
      <w:r w:rsidR="00C46A88">
        <w:rPr>
          <w:rFonts w:hint="eastAsia"/>
        </w:rPr>
        <w:t>可显著减小动脉粥样硬化斑块并降低炎症因子表达</w:t>
      </w:r>
      <w:r w:rsidR="00C46A88">
        <w:rPr>
          <w:rFonts w:hint="eastAsia"/>
        </w:rPr>
        <w:t xml:space="preserve"> {10.1161/CIRCULATIONAHA.116.026644}</w:t>
      </w:r>
      <w:r w:rsidR="00C46A88">
        <w:rPr>
          <w:rFonts w:hint="eastAsia"/>
        </w:rPr>
        <w:t>。然而，现有文献更多聚焦于</w:t>
      </w:r>
      <w:r w:rsidR="00C46A88">
        <w:rPr>
          <w:rFonts w:hint="eastAsia"/>
        </w:rPr>
        <w:t xml:space="preserve"> Eph-NF-</w:t>
      </w:r>
      <w:r w:rsidR="00C46A88">
        <w:rPr>
          <w:rFonts w:hint="eastAsia"/>
        </w:rPr>
        <w:t>κ</w:t>
      </w:r>
      <w:r w:rsidR="00C46A88">
        <w:rPr>
          <w:rFonts w:hint="eastAsia"/>
        </w:rPr>
        <w:t xml:space="preserve">B/ROS </w:t>
      </w:r>
      <w:r w:rsidR="00C46A88">
        <w:rPr>
          <w:rFonts w:hint="eastAsia"/>
        </w:rPr>
        <w:t>等经典代谢</w:t>
      </w:r>
      <w:r w:rsidR="00C46A88">
        <w:rPr>
          <w:rFonts w:hint="eastAsia"/>
        </w:rPr>
        <w:t>-</w:t>
      </w:r>
      <w:r w:rsidR="00C46A88">
        <w:rPr>
          <w:rFonts w:hint="eastAsia"/>
        </w:rPr>
        <w:t>炎症轴，几乎未触及磷脂层面的调控。</w:t>
      </w:r>
    </w:p>
    <w:p w14:paraId="24888253" w14:textId="7BABB3C2" w:rsidR="00A26433" w:rsidRPr="00A26433" w:rsidRDefault="00A26433" w:rsidP="004F0F2D">
      <w:pPr>
        <w:pStyle w:val="6"/>
        <w:rPr>
          <w:rFonts w:ascii="宋体" w:hAnsi="宋体"/>
        </w:rPr>
      </w:pPr>
      <w:proofErr w:type="spellStart"/>
      <w:r w:rsidRPr="00A26433">
        <w:rPr>
          <w:rFonts w:ascii="宋体" w:hAnsi="宋体"/>
        </w:rPr>
        <w:t>mtDNA</w:t>
      </w:r>
      <w:proofErr w:type="spellEnd"/>
      <w:r w:rsidRPr="00A26433">
        <w:rPr>
          <w:rFonts w:ascii="宋体" w:hAnsi="宋体"/>
        </w:rPr>
        <w:t xml:space="preserve"> 维持与动物模型启示</w:t>
      </w:r>
    </w:p>
    <w:p w14:paraId="28F8FD9A" w14:textId="1FD900DA" w:rsidR="00A26433" w:rsidRPr="00C748FC" w:rsidRDefault="00A26433" w:rsidP="004F0F2D">
      <w:pPr>
        <w:spacing w:before="100" w:beforeAutospacing="1" w:after="100" w:afterAutospacing="1"/>
        <w:rPr>
          <w:rFonts w:ascii="宋体" w:hAnsi="宋体"/>
        </w:rPr>
      </w:pPr>
      <w:proofErr w:type="spellStart"/>
      <w:r w:rsidRPr="00C748FC">
        <w:rPr>
          <w:rFonts w:ascii="宋体" w:hAnsi="宋体"/>
        </w:rPr>
        <w:t>mtDNA</w:t>
      </w:r>
      <w:proofErr w:type="spellEnd"/>
      <w:r w:rsidRPr="00C748FC">
        <w:rPr>
          <w:rFonts w:ascii="宋体" w:hAnsi="宋体"/>
        </w:rPr>
        <w:t xml:space="preserve"> 缺陷小鼠模型显示：当复制或修复因子长期失衡时，</w:t>
      </w:r>
      <w:proofErr w:type="spellStart"/>
      <w:r w:rsidRPr="00C748FC">
        <w:rPr>
          <w:rFonts w:ascii="宋体" w:hAnsi="宋体"/>
        </w:rPr>
        <w:t>mtDNA</w:t>
      </w:r>
      <w:proofErr w:type="spellEnd"/>
      <w:r w:rsidRPr="00C748FC">
        <w:rPr>
          <w:rFonts w:ascii="宋体" w:hAnsi="宋体"/>
        </w:rPr>
        <w:t xml:space="preserve"> 缺失、突变可在 3–6 月累积并驱动多系统病变{10.1038/embor.2008.242}。这为评估 Eph-线粒体轴的“慢性效应”提供了思路——若 Eph 信号持续失调，同样可能通过渐进式 </w:t>
      </w:r>
      <w:proofErr w:type="spellStart"/>
      <w:r w:rsidRPr="00C748FC">
        <w:rPr>
          <w:rFonts w:ascii="宋体" w:hAnsi="宋体"/>
        </w:rPr>
        <w:t>mtDNA</w:t>
      </w:r>
      <w:proofErr w:type="spellEnd"/>
      <w:r w:rsidRPr="00C748FC">
        <w:rPr>
          <w:rFonts w:ascii="宋体" w:hAnsi="宋体"/>
        </w:rPr>
        <w:t xml:space="preserve"> 损伤放大病理。惟有在整合“慢性处理</w:t>
      </w:r>
      <w:r w:rsidRPr="00C748FC">
        <w:rPr>
          <w:rFonts w:ascii="Times New Roman" w:hAnsi="Times New Roman" w:cs="Times New Roman"/>
        </w:rPr>
        <w:t> </w:t>
      </w:r>
      <w:r w:rsidRPr="00C748FC">
        <w:rPr>
          <w:rFonts w:ascii="宋体" w:hAnsi="宋体"/>
        </w:rPr>
        <w:t>+</w:t>
      </w:r>
      <w:r w:rsidRPr="00C748FC">
        <w:rPr>
          <w:rFonts w:ascii="Times New Roman" w:hAnsi="Times New Roman" w:cs="Times New Roman"/>
        </w:rPr>
        <w:t> </w:t>
      </w:r>
      <w:r w:rsidRPr="00C748FC">
        <w:rPr>
          <w:rFonts w:ascii="宋体" w:hAnsi="宋体"/>
        </w:rPr>
        <w:t>迭代活体检测”的动物模型中，才能捕捉到类似级联效应。</w:t>
      </w:r>
    </w:p>
    <w:p w14:paraId="7325D13D" w14:textId="27915DB4" w:rsidR="00A26433" w:rsidRPr="00A26433" w:rsidRDefault="00A26433" w:rsidP="004F0F2D">
      <w:pPr>
        <w:pStyle w:val="6"/>
        <w:rPr>
          <w:rFonts w:ascii="宋体" w:hAnsi="宋体"/>
        </w:rPr>
      </w:pPr>
      <w:r w:rsidRPr="00A26433">
        <w:rPr>
          <w:rFonts w:ascii="宋体" w:hAnsi="宋体"/>
        </w:rPr>
        <w:t>研究盲点</w:t>
      </w:r>
    </w:p>
    <w:p w14:paraId="1A2CA7F8" w14:textId="2C603581" w:rsidR="00C46A88" w:rsidRDefault="00A26433" w:rsidP="004F0F2D">
      <w:pPr>
        <w:rPr>
          <w:rFonts w:hint="eastAsia"/>
        </w:rPr>
      </w:pPr>
      <w:r w:rsidRPr="00C748FC">
        <w:rPr>
          <w:rFonts w:ascii="宋体" w:hAnsi="宋体"/>
        </w:rPr>
        <w:t>目前 90% 以上工作聚焦于 &lt; 72 h 的急性刺激或敲降，</w:t>
      </w:r>
      <w:r w:rsidR="00C748FC" w:rsidRPr="00C748FC">
        <w:rPr>
          <w:rFonts w:ascii="宋体" w:hAnsi="宋体"/>
        </w:rPr>
        <w:t>已初步确认“急性信号 → 即刻生理响应”的存在</w:t>
      </w:r>
      <w:r w:rsidR="00C748FC" w:rsidRPr="00C748FC">
        <w:rPr>
          <w:rFonts w:ascii="宋体" w:hAnsi="宋体" w:hint="eastAsia"/>
        </w:rPr>
        <w:t>。但</w:t>
      </w:r>
      <w:r w:rsidRPr="00C748FC">
        <w:rPr>
          <w:rFonts w:ascii="宋体" w:hAnsi="宋体"/>
        </w:rPr>
        <w:t>对 Eph 信号的“长期开/关”如何重塑线粒体网络、是否引发持续性的自噬补偿或生物发生衰竭仍无答案</w:t>
      </w:r>
      <w:r w:rsidR="00C748FC" w:rsidRPr="00032D13">
        <w:rPr>
          <w:rFonts w:hint="eastAsia"/>
        </w:rPr>
        <w:t>【</w:t>
      </w:r>
      <w:r w:rsidR="00C748FC" w:rsidRPr="00032D13">
        <w:rPr>
          <w:rFonts w:hint="eastAsia"/>
        </w:rPr>
        <w:t>10.1016/j.ijbiomac.2024.138536</w:t>
      </w:r>
      <w:r w:rsidR="00C748FC" w:rsidRPr="00032D13">
        <w:rPr>
          <w:rFonts w:hint="eastAsia"/>
        </w:rPr>
        <w:t>】【</w:t>
      </w:r>
      <w:r w:rsidR="00C748FC" w:rsidRPr="00032D13">
        <w:rPr>
          <w:rFonts w:hint="eastAsia"/>
        </w:rPr>
        <w:t>10.1007/s11033-024-09875-x</w:t>
      </w:r>
      <w:r w:rsidR="00C748FC" w:rsidRPr="00032D13">
        <w:rPr>
          <w:rFonts w:hint="eastAsia"/>
        </w:rPr>
        <w:t>】</w:t>
      </w:r>
      <w:r w:rsidR="00C748FC" w:rsidRPr="00C748FC">
        <w:rPr>
          <w:rFonts w:ascii="宋体" w:hAnsi="宋体" w:hint="eastAsia"/>
        </w:rPr>
        <w:t>，</w:t>
      </w:r>
      <w:r w:rsidR="00C748FC" w:rsidRPr="00032D13">
        <w:rPr>
          <w:rFonts w:hint="eastAsia"/>
        </w:rPr>
        <w:t>组织和系统水平上</w:t>
      </w:r>
      <w:r w:rsidR="00C748FC" w:rsidRPr="00032D13">
        <w:rPr>
          <w:rFonts w:hint="eastAsia"/>
        </w:rPr>
        <w:t>Eph-</w:t>
      </w:r>
      <w:r w:rsidR="00C748FC" w:rsidRPr="00032D13">
        <w:rPr>
          <w:rFonts w:hint="eastAsia"/>
        </w:rPr>
        <w:t>线粒体的关系是另一盲点【</w:t>
      </w:r>
      <w:r w:rsidR="00C748FC" w:rsidRPr="00032D13">
        <w:rPr>
          <w:rFonts w:hint="eastAsia"/>
        </w:rPr>
        <w:t>10.1038/s41467-024-53835-9</w:t>
      </w:r>
      <w:r w:rsidR="00C748FC" w:rsidRPr="00032D13">
        <w:rPr>
          <w:rFonts w:hint="eastAsia"/>
        </w:rPr>
        <w:t>】【</w:t>
      </w:r>
      <w:r w:rsidR="00C748FC" w:rsidRPr="00032D13">
        <w:rPr>
          <w:rFonts w:hint="eastAsia"/>
        </w:rPr>
        <w:t>10.1038/nn.2715</w:t>
      </w:r>
      <w:r w:rsidR="00C748FC" w:rsidRPr="00032D13">
        <w:rPr>
          <w:rFonts w:hint="eastAsia"/>
        </w:rPr>
        <w:t>】</w:t>
      </w:r>
      <w:r w:rsidR="00C748FC">
        <w:rPr>
          <w:rFonts w:hint="eastAsia"/>
        </w:rPr>
        <w:t>，</w:t>
      </w:r>
      <w:r w:rsidR="00C748FC" w:rsidRPr="00C748FC">
        <w:rPr>
          <w:rFonts w:ascii="宋体" w:hAnsi="宋体" w:hint="eastAsia"/>
        </w:rPr>
        <w:t>且</w:t>
      </w:r>
      <w:r w:rsidRPr="00C748FC">
        <w:rPr>
          <w:rFonts w:ascii="宋体" w:hAnsi="宋体"/>
        </w:rPr>
        <w:t>尚无研究系统量化 Eph 调控下线粒体拷贝数、体积分布、嵴结构以及融合/分裂动力学的演变曲线，</w:t>
      </w:r>
      <w:r w:rsidR="00C748FC" w:rsidRPr="00C748FC">
        <w:rPr>
          <w:rFonts w:ascii="宋体" w:hAnsi="宋体" w:hint="eastAsia"/>
        </w:rPr>
        <w:t>及该变化为线粒体主导的细胞死亡带来什么影响，</w:t>
      </w:r>
      <w:r w:rsidR="00C748FC" w:rsidRPr="00C748FC">
        <w:rPr>
          <w:rFonts w:ascii="宋体" w:hAnsi="宋体"/>
        </w:rPr>
        <w:t>“慢性信号 → 累积结构-基因组损伤 → 组织功能衰退”的纵深机制仍几乎空白</w:t>
      </w:r>
      <w:r w:rsidR="00C748FC" w:rsidRPr="00C748FC">
        <w:rPr>
          <w:rFonts w:ascii="宋体" w:hAnsi="宋体" w:hint="eastAsia"/>
        </w:rPr>
        <w:t>。</w:t>
      </w:r>
    </w:p>
    <w:p w14:paraId="1DDC174D" w14:textId="1667A37F" w:rsidR="005C3C67" w:rsidRDefault="005C3C67" w:rsidP="004F0F2D">
      <w:pPr>
        <w:pStyle w:val="5"/>
        <w:rPr>
          <w:rFonts w:hint="eastAsia"/>
        </w:rPr>
      </w:pPr>
      <w:r>
        <w:rPr>
          <w:rFonts w:hint="eastAsia"/>
        </w:rPr>
        <w:t>提出科学问题</w:t>
      </w:r>
      <w:r w:rsidR="00044394">
        <w:rPr>
          <w:rFonts w:hint="eastAsia"/>
        </w:rPr>
        <w:t>（具体到细节）</w:t>
      </w:r>
    </w:p>
    <w:p w14:paraId="67273FB7" w14:textId="77777777" w:rsidR="00EE7C86" w:rsidRDefault="00433065" w:rsidP="004F0F2D">
      <w:pPr>
        <w:pStyle w:val="ae"/>
        <w:rPr>
          <w:color w:val="000000"/>
        </w:rPr>
      </w:pPr>
      <w:r>
        <w:rPr>
          <w:rFonts w:hint="eastAsia"/>
        </w:rPr>
        <w:t>综上所述，结合心磷脂合成上游调控通路与</w:t>
      </w:r>
      <w:r>
        <w:t>E</w:t>
      </w:r>
      <w:r>
        <w:rPr>
          <w:rFonts w:hint="eastAsia"/>
        </w:rPr>
        <w:t>ph蛋白家族调控线粒体过程中的共识与空白，</w:t>
      </w:r>
      <w:r w:rsidR="00EE7C86">
        <w:rPr>
          <w:color w:val="000000"/>
        </w:rPr>
        <w:t>本研究拟回答的核心科学问题为</w:t>
      </w:r>
    </w:p>
    <w:p w14:paraId="617D4537" w14:textId="77777777" w:rsidR="00EE7C86" w:rsidRDefault="00433065" w:rsidP="004F0F2D">
      <w:pPr>
        <w:pStyle w:val="ae"/>
        <w:rPr>
          <w:color w:val="000000"/>
        </w:rPr>
      </w:pPr>
      <w:r>
        <w:rPr>
          <w:rFonts w:hint="eastAsia"/>
        </w:rPr>
        <w:t>：</w:t>
      </w:r>
      <w:r>
        <w:t>E</w:t>
      </w:r>
      <w:r>
        <w:rPr>
          <w:rFonts w:hint="eastAsia"/>
        </w:rPr>
        <w:t>ph蛋白家族是否通过</w:t>
      </w:r>
      <w:r w:rsidRPr="00433065">
        <w:rPr>
          <w:rFonts w:hint="eastAsia"/>
        </w:rPr>
        <w:t>调控线粒体心磷脂含量</w:t>
      </w:r>
      <w:r>
        <w:rPr>
          <w:rFonts w:hint="eastAsia"/>
        </w:rPr>
        <w:t>影响线粒体，进而影响细胞程序性死亡？</w:t>
      </w:r>
      <w:r w:rsidR="00EE7C86">
        <w:rPr>
          <w:color w:val="000000"/>
        </w:rPr>
        <w:t>明确这一问题不仅有望填补Eph与CL交叉领域的理论空白，也将为代谢与炎症相关疾病治疗提供新的靶点和理论依据。</w:t>
      </w:r>
    </w:p>
    <w:p w14:paraId="1F769E85" w14:textId="77777777" w:rsidR="005C3C67" w:rsidRDefault="005C3C67" w:rsidP="004F0F2D">
      <w:pPr>
        <w:pStyle w:val="4"/>
        <w:rPr>
          <w:rFonts w:hint="eastAsia"/>
        </w:rPr>
      </w:pPr>
      <w:r>
        <w:rPr>
          <w:rFonts w:hint="eastAsia"/>
        </w:rPr>
        <w:t>提出假设、验证方法</w:t>
      </w:r>
      <w:r>
        <w:rPr>
          <w:rFonts w:hint="eastAsia"/>
        </w:rPr>
        <w:t xml:space="preserve"> 500</w:t>
      </w:r>
    </w:p>
    <w:p w14:paraId="50C28001" w14:textId="4B4F1A2F" w:rsidR="00EE7C86" w:rsidRPr="00EE7C86" w:rsidRDefault="00EE7C86" w:rsidP="004F0F2D">
      <w:pPr>
        <w:pStyle w:val="5"/>
        <w:rPr>
          <w:rFonts w:hint="eastAsia"/>
        </w:rPr>
      </w:pPr>
      <w:r>
        <w:rPr>
          <w:rFonts w:hint="eastAsia"/>
        </w:rPr>
        <w:t>主要目标（验证主要假设）</w:t>
      </w:r>
      <w:r w:rsidR="00512743">
        <w:rPr>
          <w:rFonts w:hint="eastAsia"/>
        </w:rPr>
        <w:t>100</w:t>
      </w:r>
    </w:p>
    <w:p w14:paraId="2738B680" w14:textId="60E3F12D" w:rsidR="00512743" w:rsidRPr="00512743" w:rsidRDefault="005C3C67" w:rsidP="004F0F2D">
      <w:pPr>
        <w:rPr>
          <w:rFonts w:hint="eastAsia"/>
          <w:color w:val="0E0E0E"/>
        </w:rPr>
      </w:pPr>
      <w:r>
        <w:rPr>
          <w:rFonts w:hint="eastAsia"/>
        </w:rPr>
        <w:t>为了补充</w:t>
      </w:r>
      <w:r w:rsidR="00EE7C86">
        <w:rPr>
          <w:color w:val="000000"/>
        </w:rPr>
        <w:t>Eph</w:t>
      </w:r>
      <w:r w:rsidR="00EE7C86">
        <w:rPr>
          <w:color w:val="000000"/>
        </w:rPr>
        <w:t>与</w:t>
      </w:r>
      <w:r w:rsidR="00EE7C86">
        <w:rPr>
          <w:color w:val="000000"/>
        </w:rPr>
        <w:t>CL</w:t>
      </w:r>
      <w:r w:rsidR="00EE7C86">
        <w:rPr>
          <w:color w:val="000000"/>
        </w:rPr>
        <w:t>交叉领域</w:t>
      </w:r>
      <w:r>
        <w:rPr>
          <w:rFonts w:hint="eastAsia"/>
        </w:rPr>
        <w:t>这一</w:t>
      </w:r>
      <w:r w:rsidR="00EE7C86">
        <w:rPr>
          <w:color w:val="000000"/>
        </w:rPr>
        <w:t>理论空白</w:t>
      </w:r>
      <w:r w:rsidR="00EE7C86">
        <w:rPr>
          <w:rFonts w:hint="eastAsia"/>
        </w:rPr>
        <w:t>，</w:t>
      </w:r>
      <w:r>
        <w:rPr>
          <w:rFonts w:hint="eastAsia"/>
        </w:rPr>
        <w:t>本研究旨</w:t>
      </w:r>
      <w:r w:rsidR="00512743" w:rsidRPr="00512743">
        <w:rPr>
          <w:color w:val="0E0E0E"/>
        </w:rPr>
        <w:t>通过分子、细胞与整体动物三级实验，系统验证</w:t>
      </w:r>
      <w:r w:rsidR="00605B3B" w:rsidRPr="00605B3B">
        <w:t>在</w:t>
      </w:r>
      <w:r w:rsidR="00605B3B" w:rsidRPr="00605B3B">
        <w:t xml:space="preserve"> LPS </w:t>
      </w:r>
      <w:r w:rsidR="00605B3B" w:rsidRPr="00605B3B">
        <w:t>激活的</w:t>
      </w:r>
      <w:r w:rsidR="00EE7C86">
        <w:rPr>
          <w:rFonts w:hint="eastAsia"/>
        </w:rPr>
        <w:t>小鼠腹腔</w:t>
      </w:r>
      <w:r w:rsidR="00605B3B" w:rsidRPr="00605B3B">
        <w:t>巨噬细胞中，</w:t>
      </w:r>
      <w:r w:rsidR="00605B3B" w:rsidRPr="00605B3B">
        <w:t xml:space="preserve">EphB1 </w:t>
      </w:r>
      <w:r w:rsidR="00605B3B" w:rsidRPr="00605B3B">
        <w:t>依赖性</w:t>
      </w:r>
      <w:r w:rsidR="00605B3B" w:rsidRPr="00605B3B">
        <w:t xml:space="preserve"> CL </w:t>
      </w:r>
      <w:r w:rsidR="00EE7C86">
        <w:rPr>
          <w:rFonts w:hint="eastAsia"/>
        </w:rPr>
        <w:t>合成缺失</w:t>
      </w:r>
      <w:r w:rsidR="00605B3B" w:rsidRPr="00605B3B">
        <w:rPr>
          <w:rFonts w:hint="eastAsia"/>
        </w:rPr>
        <w:t>是</w:t>
      </w:r>
      <w:r w:rsidR="00605B3B" w:rsidRPr="00605B3B">
        <w:t>驱动</w:t>
      </w:r>
      <w:r w:rsidR="00605B3B" w:rsidRPr="00605B3B">
        <w:t>NLRP3</w:t>
      </w:r>
      <w:r w:rsidR="00EE7C86">
        <w:rPr>
          <w:rFonts w:hint="eastAsia"/>
        </w:rPr>
        <w:t>-</w:t>
      </w:r>
      <w:r w:rsidR="00EE7C86">
        <w:t>GSDMD-</w:t>
      </w:r>
      <w:r w:rsidR="00EE7C86">
        <w:rPr>
          <w:rFonts w:hint="eastAsia"/>
        </w:rPr>
        <w:t>焦亡</w:t>
      </w:r>
      <w:r w:rsidR="00605B3B" w:rsidRPr="00605B3B">
        <w:t>的必要且可逆事件</w:t>
      </w:r>
      <w:r w:rsidR="00512743">
        <w:rPr>
          <w:rFonts w:hint="eastAsia"/>
        </w:rPr>
        <w:t>，</w:t>
      </w:r>
      <w:r w:rsidR="00512743" w:rsidRPr="00512743">
        <w:rPr>
          <w:color w:val="0E0E0E"/>
        </w:rPr>
        <w:t>为</w:t>
      </w:r>
      <w:r w:rsidR="00512743" w:rsidRPr="00512743">
        <w:rPr>
          <w:color w:val="0E0E0E"/>
        </w:rPr>
        <w:t xml:space="preserve"> “Eph-CL-</w:t>
      </w:r>
      <w:r w:rsidR="00512743" w:rsidRPr="00512743">
        <w:rPr>
          <w:color w:val="0E0E0E"/>
        </w:rPr>
        <w:t>线粒体</w:t>
      </w:r>
      <w:r w:rsidR="00512743" w:rsidRPr="00512743">
        <w:rPr>
          <w:color w:val="0E0E0E"/>
        </w:rPr>
        <w:t>-</w:t>
      </w:r>
      <w:r w:rsidR="00512743" w:rsidRPr="00512743">
        <w:rPr>
          <w:color w:val="0E0E0E"/>
        </w:rPr>
        <w:t>炎症小体</w:t>
      </w:r>
      <w:r w:rsidR="00512743" w:rsidRPr="00512743">
        <w:rPr>
          <w:color w:val="0E0E0E"/>
        </w:rPr>
        <w:t xml:space="preserve">” </w:t>
      </w:r>
      <w:r w:rsidR="00512743" w:rsidRPr="00512743">
        <w:rPr>
          <w:color w:val="0E0E0E"/>
        </w:rPr>
        <w:t>这一新轴心提供首个完整实验证据，并为靶向</w:t>
      </w:r>
      <w:r w:rsidR="00512743" w:rsidRPr="00512743">
        <w:rPr>
          <w:color w:val="0E0E0E"/>
        </w:rPr>
        <w:t xml:space="preserve"> EphB1</w:t>
      </w:r>
      <w:r w:rsidR="00512743" w:rsidRPr="00512743">
        <w:rPr>
          <w:color w:val="0E0E0E"/>
        </w:rPr>
        <w:t>的抗炎策略奠定理论基础。</w:t>
      </w:r>
    </w:p>
    <w:p w14:paraId="4FA396C3" w14:textId="71980A49" w:rsidR="005C3C67" w:rsidRDefault="005C3C67" w:rsidP="004F0F2D">
      <w:pPr>
        <w:pStyle w:val="5"/>
        <w:rPr>
          <w:rFonts w:hint="eastAsia"/>
        </w:rPr>
      </w:pPr>
      <w:r>
        <w:rPr>
          <w:rFonts w:hint="eastAsia"/>
        </w:rPr>
        <w:t>具体目标（验证子假设）</w:t>
      </w:r>
      <w:r w:rsidR="00512743">
        <w:rPr>
          <w:rFonts w:hint="eastAsia"/>
        </w:rPr>
        <w:t>400</w:t>
      </w:r>
    </w:p>
    <w:p w14:paraId="04B7D9A0" w14:textId="77D0E6B1" w:rsidR="00162F15" w:rsidRPr="00162F15" w:rsidRDefault="00CF3B2C" w:rsidP="004F0F2D">
      <w:pPr>
        <w:rPr>
          <w:rFonts w:hint="eastAsia"/>
        </w:rPr>
      </w:pPr>
      <w:r w:rsidRPr="00CF3B2C">
        <w:rPr>
          <w:rFonts w:hint="eastAsia"/>
        </w:rPr>
        <w:t>为实现总体目标，本研究将中央假设拆分为七个子假设并逐一检验。子假设一聚焦</w:t>
      </w:r>
      <w:r w:rsidRPr="00CF3B2C">
        <w:rPr>
          <w:rFonts w:hint="eastAsia"/>
        </w:rPr>
        <w:t xml:space="preserve"> EphB1 </w:t>
      </w:r>
      <w:r w:rsidRPr="00CF3B2C">
        <w:rPr>
          <w:rFonts w:hint="eastAsia"/>
        </w:rPr>
        <w:t>缺失对腹腔巨噬细胞线粒体稳态的影响：①</w:t>
      </w:r>
      <w:r w:rsidRPr="00CF3B2C">
        <w:rPr>
          <w:rFonts w:hint="eastAsia"/>
        </w:rPr>
        <w:t xml:space="preserve"> </w:t>
      </w:r>
      <w:r w:rsidRPr="00CF3B2C">
        <w:rPr>
          <w:rFonts w:hint="eastAsia"/>
        </w:rPr>
        <w:t>透射电镜（</w:t>
      </w:r>
      <w:r w:rsidRPr="00CF3B2C">
        <w:rPr>
          <w:rFonts w:hint="eastAsia"/>
        </w:rPr>
        <w:t>TEM</w:t>
      </w:r>
      <w:r w:rsidRPr="00CF3B2C">
        <w:rPr>
          <w:rFonts w:hint="eastAsia"/>
        </w:rPr>
        <w:t>）定量损伤线粒体的长度与数量，评估超微结构完整性；②</w:t>
      </w:r>
      <w:r w:rsidRPr="00CF3B2C">
        <w:rPr>
          <w:rFonts w:hint="eastAsia"/>
        </w:rPr>
        <w:t xml:space="preserve"> qPCR </w:t>
      </w:r>
      <w:r w:rsidRPr="00CF3B2C">
        <w:rPr>
          <w:rFonts w:hint="eastAsia"/>
        </w:rPr>
        <w:t>测定</w:t>
      </w:r>
      <w:r w:rsidRPr="00CF3B2C">
        <w:rPr>
          <w:rFonts w:hint="eastAsia"/>
        </w:rPr>
        <w:t xml:space="preserve"> </w:t>
      </w:r>
      <w:proofErr w:type="spellStart"/>
      <w:r w:rsidRPr="00CF3B2C">
        <w:rPr>
          <w:rFonts w:hint="eastAsia"/>
        </w:rPr>
        <w:t>mtDNA</w:t>
      </w:r>
      <w:proofErr w:type="spellEnd"/>
      <w:r w:rsidRPr="00CF3B2C">
        <w:rPr>
          <w:rFonts w:hint="eastAsia"/>
        </w:rPr>
        <w:t>/</w:t>
      </w:r>
      <w:proofErr w:type="spellStart"/>
      <w:r w:rsidRPr="00CF3B2C">
        <w:rPr>
          <w:rFonts w:hint="eastAsia"/>
        </w:rPr>
        <w:t>nDNA</w:t>
      </w:r>
      <w:proofErr w:type="spellEnd"/>
      <w:r w:rsidRPr="00CF3B2C">
        <w:rPr>
          <w:rFonts w:hint="eastAsia"/>
        </w:rPr>
        <w:t xml:space="preserve"> </w:t>
      </w:r>
      <w:r w:rsidRPr="00CF3B2C">
        <w:rPr>
          <w:rFonts w:hint="eastAsia"/>
        </w:rPr>
        <w:t>比值，佐证线粒体丰度变化；③</w:t>
      </w:r>
      <w:r w:rsidRPr="00CF3B2C">
        <w:rPr>
          <w:rFonts w:hint="eastAsia"/>
        </w:rPr>
        <w:t xml:space="preserve"> </w:t>
      </w:r>
      <w:r w:rsidRPr="00CF3B2C">
        <w:rPr>
          <w:rFonts w:hint="eastAsia"/>
        </w:rPr>
        <w:t>分离胞质组分后检测游离</w:t>
      </w:r>
      <w:r w:rsidRPr="00CF3B2C">
        <w:rPr>
          <w:rFonts w:hint="eastAsia"/>
        </w:rPr>
        <w:t xml:space="preserve"> </w:t>
      </w:r>
      <w:proofErr w:type="spellStart"/>
      <w:r w:rsidRPr="00CF3B2C">
        <w:rPr>
          <w:rFonts w:hint="eastAsia"/>
        </w:rPr>
        <w:t>mtDNA</w:t>
      </w:r>
      <w:proofErr w:type="spellEnd"/>
      <w:r w:rsidRPr="00CF3B2C">
        <w:rPr>
          <w:rFonts w:hint="eastAsia"/>
        </w:rPr>
        <w:t>/</w:t>
      </w:r>
      <w:proofErr w:type="spellStart"/>
      <w:r w:rsidRPr="00CF3B2C">
        <w:rPr>
          <w:rFonts w:hint="eastAsia"/>
        </w:rPr>
        <w:t>nDNA</w:t>
      </w:r>
      <w:proofErr w:type="spellEnd"/>
      <w:r w:rsidRPr="00CF3B2C">
        <w:rPr>
          <w:rFonts w:hint="eastAsia"/>
        </w:rPr>
        <w:t>，判定静息状态下的膜破裂程度；④</w:t>
      </w:r>
      <w:r w:rsidRPr="00CF3B2C">
        <w:rPr>
          <w:rFonts w:hint="eastAsia"/>
        </w:rPr>
        <w:t xml:space="preserve"> TMRM </w:t>
      </w:r>
      <w:r w:rsidRPr="00CF3B2C">
        <w:rPr>
          <w:rFonts w:hint="eastAsia"/>
        </w:rPr>
        <w:t>荧光染色</w:t>
      </w:r>
      <w:r w:rsidRPr="00CF3B2C">
        <w:rPr>
          <w:rFonts w:hint="eastAsia"/>
        </w:rPr>
        <w:t>-</w:t>
      </w:r>
      <w:r w:rsidRPr="00CF3B2C">
        <w:rPr>
          <w:rFonts w:hint="eastAsia"/>
        </w:rPr>
        <w:t>流式技术比较</w:t>
      </w:r>
      <w:r w:rsidRPr="00CF3B2C">
        <w:rPr>
          <w:rFonts w:hint="eastAsia"/>
        </w:rPr>
        <w:t xml:space="preserve"> WT </w:t>
      </w:r>
      <w:r w:rsidRPr="00CF3B2C">
        <w:rPr>
          <w:rFonts w:hint="eastAsia"/>
        </w:rPr>
        <w:t>与</w:t>
      </w:r>
      <w:r w:rsidRPr="00CF3B2C">
        <w:rPr>
          <w:rFonts w:hint="eastAsia"/>
        </w:rPr>
        <w:t xml:space="preserve"> EphB1^-/- (HO) </w:t>
      </w:r>
      <w:r w:rsidRPr="00CF3B2C">
        <w:rPr>
          <w:rFonts w:hint="eastAsia"/>
        </w:rPr>
        <w:t>组膜电位，综合评估功能状态。子假设二关注</w:t>
      </w:r>
      <w:r w:rsidRPr="00CF3B2C">
        <w:rPr>
          <w:rFonts w:hint="eastAsia"/>
        </w:rPr>
        <w:t xml:space="preserve"> EphB1 </w:t>
      </w:r>
      <w:r w:rsidRPr="00CF3B2C">
        <w:rPr>
          <w:rFonts w:hint="eastAsia"/>
        </w:rPr>
        <w:t>缺失对</w:t>
      </w:r>
      <w:r w:rsidRPr="00CF3B2C">
        <w:rPr>
          <w:rFonts w:hint="eastAsia"/>
        </w:rPr>
        <w:t xml:space="preserve"> NLRP3-</w:t>
      </w:r>
      <w:r w:rsidRPr="00CF3B2C">
        <w:rPr>
          <w:rFonts w:hint="eastAsia"/>
        </w:rPr>
        <w:t>介导焦亡的影响：①</w:t>
      </w:r>
      <w:r w:rsidRPr="00CF3B2C">
        <w:rPr>
          <w:rFonts w:hint="eastAsia"/>
        </w:rPr>
        <w:t xml:space="preserve"> ELISA </w:t>
      </w:r>
      <w:r w:rsidRPr="00CF3B2C">
        <w:rPr>
          <w:rFonts w:hint="eastAsia"/>
        </w:rPr>
        <w:t>测定炎症因子释放评估炎症小体活性；②</w:t>
      </w:r>
      <w:r w:rsidRPr="00CF3B2C">
        <w:rPr>
          <w:rFonts w:hint="eastAsia"/>
        </w:rPr>
        <w:t xml:space="preserve"> Western blot </w:t>
      </w:r>
      <w:r w:rsidRPr="00CF3B2C">
        <w:rPr>
          <w:rFonts w:hint="eastAsia"/>
        </w:rPr>
        <w:t>检测上清中小分子蛋白，推断</w:t>
      </w:r>
      <w:r w:rsidRPr="00CF3B2C">
        <w:rPr>
          <w:rFonts w:hint="eastAsia"/>
        </w:rPr>
        <w:t xml:space="preserve"> GSDMD </w:t>
      </w:r>
      <w:r w:rsidRPr="00CF3B2C">
        <w:rPr>
          <w:rFonts w:hint="eastAsia"/>
        </w:rPr>
        <w:t>孔洞释放能力；③</w:t>
      </w:r>
      <w:r w:rsidRPr="00CF3B2C">
        <w:rPr>
          <w:rFonts w:hint="eastAsia"/>
        </w:rPr>
        <w:t xml:space="preserve"> LDH </w:t>
      </w:r>
      <w:r w:rsidRPr="00CF3B2C">
        <w:rPr>
          <w:rFonts w:hint="eastAsia"/>
        </w:rPr>
        <w:t>释放实验量化细胞焦亡。子假设三探讨</w:t>
      </w:r>
      <w:r w:rsidRPr="00CF3B2C">
        <w:rPr>
          <w:rFonts w:hint="eastAsia"/>
        </w:rPr>
        <w:t xml:space="preserve"> EphB1 </w:t>
      </w:r>
      <w:r w:rsidRPr="00CF3B2C">
        <w:rPr>
          <w:rFonts w:hint="eastAsia"/>
        </w:rPr>
        <w:t>缺失对</w:t>
      </w:r>
      <w:r w:rsidRPr="00CF3B2C">
        <w:rPr>
          <w:rFonts w:hint="eastAsia"/>
        </w:rPr>
        <w:t xml:space="preserve"> NLRP3 </w:t>
      </w:r>
      <w:r w:rsidRPr="00CF3B2C">
        <w:rPr>
          <w:rFonts w:hint="eastAsia"/>
        </w:rPr>
        <w:t>炎症小体功能的调控：①</w:t>
      </w:r>
      <w:r w:rsidRPr="00CF3B2C">
        <w:rPr>
          <w:rFonts w:hint="eastAsia"/>
        </w:rPr>
        <w:t xml:space="preserve"> qPCR </w:t>
      </w:r>
      <w:r w:rsidRPr="00CF3B2C">
        <w:rPr>
          <w:rFonts w:hint="eastAsia"/>
        </w:rPr>
        <w:t>与</w:t>
      </w:r>
      <w:r w:rsidRPr="00CF3B2C">
        <w:rPr>
          <w:rFonts w:hint="eastAsia"/>
        </w:rPr>
        <w:t xml:space="preserve"> ELISA </w:t>
      </w:r>
      <w:r w:rsidRPr="00CF3B2C">
        <w:rPr>
          <w:rFonts w:hint="eastAsia"/>
        </w:rPr>
        <w:t>分析第一信号后基因转录及细胞因子水平；②</w:t>
      </w:r>
      <w:r w:rsidRPr="00CF3B2C">
        <w:rPr>
          <w:rFonts w:hint="eastAsia"/>
        </w:rPr>
        <w:t xml:space="preserve"> ELISA </w:t>
      </w:r>
      <w:r w:rsidRPr="00CF3B2C">
        <w:rPr>
          <w:rFonts w:hint="eastAsia"/>
        </w:rPr>
        <w:t>结合多种激活剂评估感受器特异性；③</w:t>
      </w:r>
      <w:r w:rsidRPr="00CF3B2C">
        <w:rPr>
          <w:rFonts w:hint="eastAsia"/>
        </w:rPr>
        <w:t xml:space="preserve"> Western blot </w:t>
      </w:r>
      <w:r w:rsidRPr="00CF3B2C">
        <w:rPr>
          <w:rFonts w:hint="eastAsia"/>
        </w:rPr>
        <w:t>检测</w:t>
      </w:r>
      <w:r w:rsidRPr="00CF3B2C">
        <w:rPr>
          <w:rFonts w:hint="eastAsia"/>
        </w:rPr>
        <w:t xml:space="preserve"> ASC </w:t>
      </w:r>
      <w:r w:rsidRPr="00CF3B2C">
        <w:rPr>
          <w:rFonts w:hint="eastAsia"/>
        </w:rPr>
        <w:t>寡聚与</w:t>
      </w:r>
      <w:r w:rsidRPr="00CF3B2C">
        <w:rPr>
          <w:rFonts w:hint="eastAsia"/>
        </w:rPr>
        <w:t xml:space="preserve"> Caspase-1 </w:t>
      </w:r>
      <w:r w:rsidRPr="00CF3B2C">
        <w:rPr>
          <w:rFonts w:hint="eastAsia"/>
        </w:rPr>
        <w:t>切割。子假设四聚焦</w:t>
      </w:r>
      <w:r w:rsidRPr="00CF3B2C">
        <w:rPr>
          <w:rFonts w:hint="eastAsia"/>
        </w:rPr>
        <w:t xml:space="preserve"> NLRP3-</w:t>
      </w:r>
      <w:r w:rsidRPr="00CF3B2C">
        <w:rPr>
          <w:rFonts w:hint="eastAsia"/>
        </w:rPr>
        <w:t>介导的线粒体损伤：①</w:t>
      </w:r>
      <w:r w:rsidRPr="00CF3B2C">
        <w:rPr>
          <w:rFonts w:hint="eastAsia"/>
        </w:rPr>
        <w:t xml:space="preserve"> H2DCFDA</w:t>
      </w:r>
      <w:r w:rsidRPr="00CF3B2C">
        <w:rPr>
          <w:rFonts w:hint="eastAsia"/>
        </w:rPr>
        <w:t>、</w:t>
      </w:r>
      <w:proofErr w:type="spellStart"/>
      <w:r w:rsidRPr="00CF3B2C">
        <w:rPr>
          <w:rFonts w:hint="eastAsia"/>
        </w:rPr>
        <w:t>MitoSOX</w:t>
      </w:r>
      <w:proofErr w:type="spellEnd"/>
      <w:r w:rsidRPr="00CF3B2C">
        <w:rPr>
          <w:rFonts w:hint="eastAsia"/>
        </w:rPr>
        <w:t xml:space="preserve"> </w:t>
      </w:r>
      <w:r w:rsidRPr="00CF3B2C">
        <w:rPr>
          <w:rFonts w:hint="eastAsia"/>
        </w:rPr>
        <w:t>及</w:t>
      </w:r>
      <w:r w:rsidRPr="00CF3B2C">
        <w:rPr>
          <w:rFonts w:hint="eastAsia"/>
        </w:rPr>
        <w:t xml:space="preserve"> NAO/TMRM </w:t>
      </w:r>
      <w:r w:rsidRPr="00CF3B2C">
        <w:rPr>
          <w:rFonts w:hint="eastAsia"/>
        </w:rPr>
        <w:t>染色评估</w:t>
      </w:r>
      <w:r w:rsidRPr="00CF3B2C">
        <w:rPr>
          <w:rFonts w:hint="eastAsia"/>
        </w:rPr>
        <w:t xml:space="preserve"> ROS </w:t>
      </w:r>
      <w:r w:rsidRPr="00CF3B2C">
        <w:rPr>
          <w:rFonts w:hint="eastAsia"/>
        </w:rPr>
        <w:t>与膜电位差异；②</w:t>
      </w:r>
      <w:r w:rsidRPr="00CF3B2C">
        <w:rPr>
          <w:rFonts w:hint="eastAsia"/>
        </w:rPr>
        <w:t xml:space="preserve"> </w:t>
      </w:r>
      <w:r w:rsidRPr="00CF3B2C">
        <w:rPr>
          <w:rFonts w:hint="eastAsia"/>
        </w:rPr>
        <w:t>分离核、线粒体与胞质后</w:t>
      </w:r>
      <w:r w:rsidRPr="00CF3B2C">
        <w:rPr>
          <w:rFonts w:hint="eastAsia"/>
        </w:rPr>
        <w:t xml:space="preserve"> qPCR </w:t>
      </w:r>
      <w:r w:rsidRPr="00CF3B2C">
        <w:rPr>
          <w:rFonts w:hint="eastAsia"/>
        </w:rPr>
        <w:t>定量胞质</w:t>
      </w:r>
      <w:r w:rsidRPr="00CF3B2C">
        <w:rPr>
          <w:rFonts w:hint="eastAsia"/>
        </w:rPr>
        <w:t xml:space="preserve"> </w:t>
      </w:r>
      <w:proofErr w:type="spellStart"/>
      <w:r w:rsidRPr="00CF3B2C">
        <w:rPr>
          <w:rFonts w:hint="eastAsia"/>
        </w:rPr>
        <w:t>mtDNA</w:t>
      </w:r>
      <w:proofErr w:type="spellEnd"/>
      <w:r w:rsidRPr="00CF3B2C">
        <w:rPr>
          <w:rFonts w:hint="eastAsia"/>
        </w:rPr>
        <w:t xml:space="preserve"> </w:t>
      </w:r>
      <w:r w:rsidRPr="00CF3B2C">
        <w:rPr>
          <w:rFonts w:hint="eastAsia"/>
        </w:rPr>
        <w:t>释放。子假设五考察</w:t>
      </w:r>
      <w:r w:rsidRPr="00CF3B2C">
        <w:rPr>
          <w:rFonts w:hint="eastAsia"/>
        </w:rPr>
        <w:t xml:space="preserve"> GSDMD-NT </w:t>
      </w:r>
      <w:r w:rsidRPr="00CF3B2C">
        <w:rPr>
          <w:rFonts w:hint="eastAsia"/>
        </w:rPr>
        <w:t>与线粒体结合：①</w:t>
      </w:r>
      <w:r w:rsidRPr="00CF3B2C">
        <w:rPr>
          <w:rFonts w:hint="eastAsia"/>
        </w:rPr>
        <w:t xml:space="preserve"> </w:t>
      </w:r>
      <w:r w:rsidRPr="00CF3B2C">
        <w:rPr>
          <w:rFonts w:hint="eastAsia"/>
        </w:rPr>
        <w:t>分离线粒体后免疫印迹定量</w:t>
      </w:r>
      <w:r w:rsidRPr="00CF3B2C">
        <w:rPr>
          <w:rFonts w:hint="eastAsia"/>
        </w:rPr>
        <w:t xml:space="preserve"> GSDMD-NT </w:t>
      </w:r>
      <w:r w:rsidRPr="00CF3B2C">
        <w:rPr>
          <w:rFonts w:hint="eastAsia"/>
        </w:rPr>
        <w:t>在细胞质膜与线粒体膜的结合强度；②</w:t>
      </w:r>
      <w:r w:rsidRPr="00CF3B2C">
        <w:rPr>
          <w:rFonts w:hint="eastAsia"/>
        </w:rPr>
        <w:t xml:space="preserve"> </w:t>
      </w:r>
      <w:proofErr w:type="spellStart"/>
      <w:r w:rsidRPr="00CF3B2C">
        <w:rPr>
          <w:rFonts w:hint="eastAsia"/>
        </w:rPr>
        <w:t>MitoTracker</w:t>
      </w:r>
      <w:proofErr w:type="spellEnd"/>
      <w:r w:rsidRPr="00CF3B2C">
        <w:rPr>
          <w:rFonts w:hint="eastAsia"/>
        </w:rPr>
        <w:t xml:space="preserve">/NAO </w:t>
      </w:r>
      <w:r w:rsidRPr="00CF3B2C">
        <w:rPr>
          <w:rFonts w:hint="eastAsia"/>
        </w:rPr>
        <w:t>联合</w:t>
      </w:r>
      <w:r w:rsidRPr="00CF3B2C">
        <w:rPr>
          <w:rFonts w:hint="eastAsia"/>
        </w:rPr>
        <w:t xml:space="preserve"> GSDMD-NT </w:t>
      </w:r>
      <w:r w:rsidRPr="00CF3B2C">
        <w:rPr>
          <w:rFonts w:hint="eastAsia"/>
        </w:rPr>
        <w:t>免疫荧光定位结合位点。子假设六评估</w:t>
      </w:r>
      <w:r w:rsidRPr="00CF3B2C">
        <w:rPr>
          <w:rFonts w:hint="eastAsia"/>
        </w:rPr>
        <w:t xml:space="preserve"> EphB1 </w:t>
      </w:r>
      <w:r w:rsidRPr="00CF3B2C">
        <w:rPr>
          <w:rFonts w:hint="eastAsia"/>
        </w:rPr>
        <w:t>缺失对线粒体心磷脂含量的影响：①</w:t>
      </w:r>
      <w:r w:rsidRPr="00CF3B2C">
        <w:rPr>
          <w:rFonts w:hint="eastAsia"/>
        </w:rPr>
        <w:t xml:space="preserve"> </w:t>
      </w:r>
      <w:r w:rsidRPr="00CF3B2C">
        <w:rPr>
          <w:rFonts w:hint="eastAsia"/>
        </w:rPr>
        <w:t>非靶向脂质组学描绘脂质代谢谱；②</w:t>
      </w:r>
      <w:r w:rsidRPr="00CF3B2C">
        <w:rPr>
          <w:rFonts w:hint="eastAsia"/>
        </w:rPr>
        <w:t xml:space="preserve"> NAO </w:t>
      </w:r>
      <w:r w:rsidRPr="00CF3B2C">
        <w:rPr>
          <w:rFonts w:hint="eastAsia"/>
        </w:rPr>
        <w:t>染色定量心磷脂水平。</w:t>
      </w:r>
    </w:p>
    <w:p w14:paraId="6F7832D0" w14:textId="6655CD74" w:rsidR="005C3C67" w:rsidRDefault="005C3C67" w:rsidP="004F0F2D">
      <w:pPr>
        <w:pStyle w:val="4"/>
        <w:rPr>
          <w:rFonts w:hint="eastAsia"/>
        </w:rPr>
      </w:pPr>
      <w:r>
        <w:rPr>
          <w:rFonts w:hint="eastAsia"/>
        </w:rPr>
        <w:t>介绍创新点和预期影响</w:t>
      </w:r>
      <w:r>
        <w:rPr>
          <w:rFonts w:hint="eastAsia"/>
        </w:rPr>
        <w:t xml:space="preserve"> 300</w:t>
      </w:r>
    </w:p>
    <w:p w14:paraId="714239BD" w14:textId="77777777" w:rsidR="005C3C67" w:rsidRDefault="005C3C67" w:rsidP="004F0F2D">
      <w:pPr>
        <w:pStyle w:val="5"/>
        <w:rPr>
          <w:rFonts w:hint="eastAsia"/>
        </w:rPr>
      </w:pPr>
      <w:r w:rsidRPr="00752B59">
        <w:rPr>
          <w:rFonts w:hint="eastAsia"/>
        </w:rPr>
        <w:t>概念</w:t>
      </w:r>
    </w:p>
    <w:p w14:paraId="4371A813" w14:textId="2FFE2A20" w:rsidR="00A36C7C" w:rsidRDefault="00C85122" w:rsidP="004F0F2D">
      <w:pPr>
        <w:rPr>
          <w:rFonts w:hint="eastAsia"/>
        </w:rPr>
      </w:pPr>
      <w:r>
        <w:rPr>
          <w:rFonts w:hint="eastAsia"/>
        </w:rPr>
        <w:t>本研究使用</w:t>
      </w:r>
      <w:r>
        <w:t>E</w:t>
      </w:r>
      <w:r>
        <w:rPr>
          <w:rFonts w:hint="eastAsia"/>
        </w:rPr>
        <w:t>ph</w:t>
      </w:r>
      <w:r>
        <w:t>B</w:t>
      </w:r>
      <w:r>
        <w:rPr>
          <w:rFonts w:hint="eastAsia"/>
        </w:rPr>
        <w:t>1</w:t>
      </w:r>
      <w:r>
        <w:t xml:space="preserve"> PB</w:t>
      </w:r>
      <w:r w:rsidRPr="00C85122">
        <w:rPr>
          <w:rFonts w:hint="eastAsia"/>
          <w:vertAlign w:val="superscript"/>
        </w:rPr>
        <w:t>-/-</w:t>
      </w:r>
      <w:r>
        <w:rPr>
          <w:rFonts w:hint="eastAsia"/>
        </w:rPr>
        <w:t>小鼠，</w:t>
      </w:r>
      <w:r w:rsidRPr="00C85122">
        <w:rPr>
          <w:rFonts w:hint="eastAsia"/>
        </w:rPr>
        <w:t>首次把</w:t>
      </w:r>
      <w:r w:rsidRPr="00C85122">
        <w:rPr>
          <w:rFonts w:hint="eastAsia"/>
        </w:rPr>
        <w:t xml:space="preserve"> EphB1- CL-ROS-NLRP3 </w:t>
      </w:r>
      <w:r w:rsidRPr="00C85122">
        <w:rPr>
          <w:rFonts w:hint="eastAsia"/>
        </w:rPr>
        <w:t>串成闭环信号轴，解释为何既往</w:t>
      </w:r>
      <w:r w:rsidRPr="00C85122">
        <w:rPr>
          <w:rFonts w:hint="eastAsia"/>
        </w:rPr>
        <w:t xml:space="preserve"> EphB1^-/- </w:t>
      </w:r>
      <w:r w:rsidRPr="00C85122">
        <w:rPr>
          <w:rFonts w:hint="eastAsia"/>
        </w:rPr>
        <w:t>模型只观察到代谢紊乱而未发现炎症表型遗漏</w:t>
      </w:r>
      <w:r>
        <w:rPr>
          <w:rFonts w:hint="eastAsia"/>
        </w:rPr>
        <w:t>。</w:t>
      </w:r>
    </w:p>
    <w:p w14:paraId="25A86BFC" w14:textId="77777777" w:rsidR="00A5039A" w:rsidRDefault="005C3C67" w:rsidP="004F0F2D">
      <w:pPr>
        <w:pStyle w:val="5"/>
        <w:rPr>
          <w:rFonts w:hint="eastAsia"/>
        </w:rPr>
      </w:pPr>
      <w:r>
        <w:rPr>
          <w:rFonts w:hint="eastAsia"/>
        </w:rPr>
        <w:t>机制创新</w:t>
      </w:r>
    </w:p>
    <w:p w14:paraId="729BC499" w14:textId="10B89D07" w:rsidR="005C3C67" w:rsidRDefault="00A5039A" w:rsidP="004F0F2D">
      <w:pPr>
        <w:rPr>
          <w:rFonts w:hint="eastAsia"/>
        </w:rPr>
      </w:pPr>
      <w:proofErr w:type="spellStart"/>
      <w:r>
        <w:rPr>
          <w:rFonts w:hint="eastAsia"/>
        </w:rPr>
        <w:t>eph</w:t>
      </w:r>
      <w:proofErr w:type="spellEnd"/>
      <w:r>
        <w:rPr>
          <w:rFonts w:hint="eastAsia"/>
        </w:rPr>
        <w:t>-</w:t>
      </w:r>
      <w:r>
        <w:rPr>
          <w:rFonts w:hint="eastAsia"/>
        </w:rPr>
        <w:t>心磷脂，因果切断实验</w:t>
      </w:r>
    </w:p>
    <w:p w14:paraId="5CD2265B" w14:textId="77777777" w:rsidR="005C3C67" w:rsidRDefault="005C3C67" w:rsidP="004F0F2D">
      <w:pPr>
        <w:pStyle w:val="5"/>
        <w:rPr>
          <w:rFonts w:hint="eastAsia"/>
        </w:rPr>
      </w:pPr>
      <w:r>
        <w:rPr>
          <w:rFonts w:hint="eastAsia"/>
        </w:rPr>
        <w:t>转化价值</w:t>
      </w:r>
    </w:p>
    <w:p w14:paraId="6D751C0E" w14:textId="67092BD3" w:rsidR="00C85122" w:rsidRPr="00C85122" w:rsidRDefault="000B58CF" w:rsidP="004F0F2D">
      <w:pPr>
        <w:pStyle w:val="p1"/>
        <w:rPr>
          <w:rFonts w:ascii="宋体" w:hAnsi="宋体"/>
        </w:rPr>
      </w:pPr>
      <w:r w:rsidRPr="000B58CF">
        <w:rPr>
          <w:rFonts w:hint="eastAsia"/>
        </w:rPr>
        <w:t>小分子</w:t>
      </w:r>
      <w:r w:rsidRPr="000B58CF">
        <w:rPr>
          <w:rFonts w:hint="eastAsia"/>
        </w:rPr>
        <w:t xml:space="preserve"> ALCAT1 </w:t>
      </w:r>
      <w:r w:rsidRPr="000B58CF">
        <w:rPr>
          <w:rFonts w:hint="eastAsia"/>
        </w:rPr>
        <w:t>抑制剂</w:t>
      </w:r>
      <w:r w:rsidRPr="000B58CF">
        <w:rPr>
          <w:rFonts w:hint="eastAsia"/>
        </w:rPr>
        <w:t xml:space="preserve"> + EphB1 </w:t>
      </w:r>
      <w:r w:rsidRPr="000B58CF">
        <w:rPr>
          <w:rFonts w:hint="eastAsia"/>
        </w:rPr>
        <w:t>靶向剂协同抑制</w:t>
      </w:r>
      <w:r w:rsidRPr="000B58CF">
        <w:rPr>
          <w:rFonts w:hint="eastAsia"/>
        </w:rPr>
        <w:t xml:space="preserve"> NLRP3-</w:t>
      </w:r>
      <w:r w:rsidRPr="000B58CF">
        <w:rPr>
          <w:rFonts w:hint="eastAsia"/>
        </w:rPr>
        <w:t>介导炎症</w:t>
      </w:r>
      <w:r w:rsidR="00C85122">
        <w:rPr>
          <w:rFonts w:hint="eastAsia"/>
        </w:rPr>
        <w:t xml:space="preserve"> </w:t>
      </w:r>
      <w:r w:rsidR="00C85122">
        <w:rPr>
          <w:rFonts w:hint="eastAsia"/>
        </w:rPr>
        <w:t>本研究</w:t>
      </w:r>
      <w:r w:rsidR="00C85122" w:rsidRPr="00C85122">
        <w:rPr>
          <w:rFonts w:ascii="宋体" w:hAnsi="宋体"/>
        </w:rPr>
        <w:t>揭示</w:t>
      </w:r>
      <w:r w:rsidR="00C85122">
        <w:rPr>
          <w:rFonts w:ascii="宋体" w:hAnsi="宋体" w:hint="eastAsia"/>
        </w:rPr>
        <w:t>了</w:t>
      </w:r>
      <w:r w:rsidR="00C85122" w:rsidRPr="00C85122">
        <w:rPr>
          <w:rFonts w:ascii="宋体" w:hAnsi="宋体"/>
          <w:b/>
          <w:bCs/>
        </w:rPr>
        <w:t>EphB1 激动剂</w:t>
      </w:r>
      <w:r w:rsidR="00C85122" w:rsidRPr="00C85122">
        <w:rPr>
          <w:rFonts w:ascii="宋体" w:hAnsi="宋体"/>
        </w:rPr>
        <w:t>抑炎潜力，可用于</w:t>
      </w:r>
      <w:r w:rsidR="00C85122" w:rsidRPr="00C85122">
        <w:rPr>
          <w:rFonts w:ascii="宋体" w:hAnsi="宋体"/>
          <w:i/>
          <w:iCs/>
        </w:rPr>
        <w:t>脂多糖性败血症</w:t>
      </w:r>
      <w:r w:rsidR="00C85122" w:rsidRPr="00C85122">
        <w:rPr>
          <w:rFonts w:ascii="宋体" w:hAnsi="宋体"/>
        </w:rPr>
        <w:t>等炎症性疾病；并为小分子靶向 Eph-线粒体-脂质轴提供药效学</w:t>
      </w:r>
      <w:r w:rsidR="00C85122" w:rsidRPr="00C85122">
        <w:rPr>
          <w:rFonts w:ascii="宋体" w:hAnsi="宋体"/>
          <w:b/>
          <w:bCs/>
        </w:rPr>
        <w:t>功能终点指标</w:t>
      </w:r>
      <w:r w:rsidR="00C85122" w:rsidRPr="00C85122">
        <w:rPr>
          <w:rFonts w:ascii="宋体" w:hAnsi="宋体"/>
        </w:rPr>
        <w:t>（IL-1β↓、存活↑）</w:t>
      </w:r>
      <w:r w:rsidR="00C85122">
        <w:rPr>
          <w:rFonts w:ascii="宋体" w:hAnsi="宋体" w:hint="eastAsia"/>
        </w:rPr>
        <w:t>。</w:t>
      </w:r>
    </w:p>
    <w:p w14:paraId="0C3FD5C6" w14:textId="40C24211" w:rsidR="00A5039A" w:rsidRPr="00C85122" w:rsidRDefault="00A5039A" w:rsidP="004F0F2D">
      <w:pPr>
        <w:rPr>
          <w:rFonts w:hint="eastAsia"/>
        </w:rPr>
      </w:pPr>
    </w:p>
    <w:p w14:paraId="051645CE" w14:textId="77777777" w:rsidR="005C3C67" w:rsidRDefault="005C3C67" w:rsidP="004F0F2D">
      <w:pPr>
        <w:pStyle w:val="4"/>
        <w:rPr>
          <w:rFonts w:hint="eastAsia"/>
        </w:rPr>
      </w:pPr>
      <w:r>
        <w:rPr>
          <w:rFonts w:hint="eastAsia"/>
        </w:rPr>
        <w:t>论文结构</w:t>
      </w:r>
      <w:r>
        <w:rPr>
          <w:rFonts w:hint="eastAsia"/>
        </w:rPr>
        <w:t xml:space="preserve"> 200</w:t>
      </w:r>
    </w:p>
    <w:p w14:paraId="4B768883" w14:textId="0E13AB06" w:rsidR="00C85122" w:rsidRDefault="00C85122" w:rsidP="004F0F2D">
      <w:pPr>
        <w:rPr>
          <w:rFonts w:hint="eastAsia"/>
        </w:rPr>
      </w:pPr>
      <w:r w:rsidRPr="00C85122">
        <w:rPr>
          <w:rFonts w:hint="eastAsia"/>
        </w:rPr>
        <w:t>本论文共分为五章，系统呈现</w:t>
      </w:r>
      <w:r w:rsidRPr="00C85122">
        <w:rPr>
          <w:rFonts w:hint="eastAsia"/>
        </w:rPr>
        <w:t xml:space="preserve"> EphB1 </w:t>
      </w:r>
      <w:r w:rsidRPr="00C85122">
        <w:rPr>
          <w:rFonts w:hint="eastAsia"/>
        </w:rPr>
        <w:t>调控线粒体心磷脂代谢影响</w:t>
      </w:r>
      <w:r w:rsidRPr="00C85122">
        <w:rPr>
          <w:rFonts w:hint="eastAsia"/>
        </w:rPr>
        <w:t xml:space="preserve"> NLRP3 </w:t>
      </w:r>
      <w:r w:rsidRPr="00C85122">
        <w:rPr>
          <w:rFonts w:hint="eastAsia"/>
        </w:rPr>
        <w:t>炎症小体介导焦亡的机制研究。第一章为综述部分，聚焦</w:t>
      </w:r>
      <w:r>
        <w:rPr>
          <w:rFonts w:hint="eastAsia"/>
        </w:rPr>
        <w:t>线粒体与细胞死亡、</w:t>
      </w:r>
      <w:r w:rsidRPr="00C85122">
        <w:rPr>
          <w:rFonts w:hint="eastAsia"/>
        </w:rPr>
        <w:t xml:space="preserve">Eph </w:t>
      </w:r>
      <w:r w:rsidRPr="00C85122">
        <w:rPr>
          <w:rFonts w:hint="eastAsia"/>
        </w:rPr>
        <w:t>受体家族信号</w:t>
      </w:r>
      <w:r>
        <w:rPr>
          <w:rFonts w:hint="eastAsia"/>
        </w:rPr>
        <w:t>调控线粒体功能</w:t>
      </w:r>
      <w:r w:rsidRPr="00C85122">
        <w:rPr>
          <w:rFonts w:hint="eastAsia"/>
        </w:rPr>
        <w:t>的研究现状，梳理各自的研究进展与交叉领域的理论空白，明确本研究所要填补的关键科学问题。第二章详细描述实验所采用的材料与方法，涵盖小鼠腹腔巨噬细胞模型构建、</w:t>
      </w:r>
      <w:r>
        <w:rPr>
          <w:rFonts w:hint="eastAsia"/>
        </w:rPr>
        <w:t>线粒体相关检测方法</w:t>
      </w:r>
      <w:r w:rsidRPr="00C85122">
        <w:rPr>
          <w:rFonts w:hint="eastAsia"/>
        </w:rPr>
        <w:t>、</w:t>
      </w:r>
      <w:r w:rsidRPr="00C85122">
        <w:rPr>
          <w:rFonts w:hint="eastAsia"/>
        </w:rPr>
        <w:t xml:space="preserve">LC-MS </w:t>
      </w:r>
      <w:r w:rsidRPr="00C85122">
        <w:rPr>
          <w:rFonts w:hint="eastAsia"/>
        </w:rPr>
        <w:t>脂质组学及相关分子与细胞生物学技术。第三章按照研究目标展开，系统展示五个子假设的实验证据，包括线粒体损伤评估、焦亡功能检测、炎症小体活性、</w:t>
      </w:r>
      <w:r w:rsidRPr="00C85122">
        <w:rPr>
          <w:rFonts w:hint="eastAsia"/>
        </w:rPr>
        <w:t xml:space="preserve">GSDMD-NT </w:t>
      </w:r>
      <w:r w:rsidRPr="00C85122">
        <w:rPr>
          <w:rFonts w:hint="eastAsia"/>
        </w:rPr>
        <w:t>定位及心磷脂变化等结果。第四章对主要发现进行整合，探讨</w:t>
      </w:r>
      <w:r w:rsidRPr="00C85122">
        <w:rPr>
          <w:rFonts w:hint="eastAsia"/>
        </w:rPr>
        <w:t xml:space="preserve"> EphB1-</w:t>
      </w:r>
      <w:r w:rsidRPr="00C85122">
        <w:rPr>
          <w:rFonts w:hint="eastAsia"/>
        </w:rPr>
        <w:t>心磷脂</w:t>
      </w:r>
      <w:r w:rsidRPr="00C85122">
        <w:rPr>
          <w:rFonts w:hint="eastAsia"/>
        </w:rPr>
        <w:t>-</w:t>
      </w:r>
      <w:r w:rsidRPr="00C85122">
        <w:rPr>
          <w:rFonts w:hint="eastAsia"/>
        </w:rPr>
        <w:t>线粒体</w:t>
      </w:r>
      <w:r w:rsidRPr="00C85122">
        <w:rPr>
          <w:rFonts w:hint="eastAsia"/>
        </w:rPr>
        <w:t>-</w:t>
      </w:r>
      <w:r w:rsidRPr="00C85122">
        <w:rPr>
          <w:rFonts w:hint="eastAsia"/>
        </w:rPr>
        <w:t>炎症小体信号轴的机制逻辑，并分析研究局限与可能的替代解释。第五章展望该通路在慢性代谢炎症中的潜在应用价值，提出未来研究方向与转化前景。</w:t>
      </w:r>
    </w:p>
    <w:p w14:paraId="1D48C203" w14:textId="3D24F19A" w:rsidR="00C85122" w:rsidRDefault="00C85122" w:rsidP="004F0F2D">
      <w:pPr>
        <w:pStyle w:val="2"/>
      </w:pPr>
      <w:r>
        <w:rPr>
          <w:rFonts w:hint="eastAsia"/>
        </w:rPr>
        <w:t>材料方法 20000</w:t>
      </w:r>
    </w:p>
    <w:p w14:paraId="4867139C" w14:textId="3F34CEE7" w:rsidR="00EC671D" w:rsidRPr="00B05EA7" w:rsidRDefault="00EC671D" w:rsidP="00F14ECF">
      <w:pPr>
        <w:pStyle w:val="3"/>
        <w:rPr>
          <w:strike/>
        </w:rPr>
      </w:pPr>
      <w:r w:rsidRPr="00B05EA7">
        <w:rPr>
          <w:strike/>
        </w:rPr>
        <w:t>研究设计与总体思路</w:t>
      </w:r>
      <w:r w:rsidR="00861834" w:rsidRPr="00B05EA7">
        <w:rPr>
          <w:rFonts w:hint="eastAsia"/>
          <w:strike/>
        </w:rPr>
        <w:t xml:space="preserve"> 1200</w:t>
      </w:r>
      <w:r w:rsidR="0081188C">
        <w:rPr>
          <w:rFonts w:hint="eastAsia"/>
          <w:strike/>
        </w:rPr>
        <w:t>——最后补充</w:t>
      </w:r>
    </w:p>
    <w:p w14:paraId="3901748E" w14:textId="238BF8AC" w:rsidR="007907B5" w:rsidRDefault="007907B5" w:rsidP="007907B5">
      <w:pPr>
        <w:pStyle w:val="4"/>
        <w:rPr>
          <w:rFonts w:hint="eastAsia"/>
        </w:rPr>
      </w:pPr>
      <w:r>
        <w:t xml:space="preserve">2.1 </w:t>
      </w:r>
      <w:r>
        <w:t>科学问题与核心假设</w:t>
      </w:r>
      <w:r w:rsidR="001709CE">
        <w:rPr>
          <w:rFonts w:hint="eastAsia"/>
        </w:rPr>
        <w:t xml:space="preserve"> 200</w:t>
      </w:r>
    </w:p>
    <w:p w14:paraId="07E13E29" w14:textId="60348A28" w:rsidR="007907B5" w:rsidRPr="00EC4288" w:rsidRDefault="007907B5" w:rsidP="00EC4288">
      <w:pPr>
        <w:rPr>
          <w:rFonts w:hint="eastAsia"/>
        </w:rPr>
      </w:pPr>
      <w:r w:rsidRPr="00EC4288">
        <w:rPr>
          <w:rStyle w:val="s1"/>
        </w:rPr>
        <w:t>问题</w:t>
      </w:r>
      <w:r w:rsidRPr="00EC4288">
        <w:t>：</w:t>
      </w:r>
      <w:r w:rsidRPr="00EC4288">
        <w:t xml:space="preserve">EphB1 </w:t>
      </w:r>
      <w:r w:rsidRPr="00EC4288">
        <w:t>缺失是否通过调节心磷脂代谢，进而影响巨噬细胞</w:t>
      </w:r>
      <w:r w:rsidRPr="00EC4288">
        <w:t xml:space="preserve"> NLRP3-</w:t>
      </w:r>
      <w:r w:rsidRPr="00EC4288">
        <w:t>介导的焦亡？</w:t>
      </w:r>
    </w:p>
    <w:p w14:paraId="671A64D0" w14:textId="77777777" w:rsidR="007907B5" w:rsidRPr="00EC4288" w:rsidRDefault="007907B5" w:rsidP="00EC4288">
      <w:pPr>
        <w:rPr>
          <w:rFonts w:hint="eastAsia"/>
        </w:rPr>
      </w:pPr>
      <w:r w:rsidRPr="00EC4288">
        <w:rPr>
          <w:rStyle w:val="s1"/>
        </w:rPr>
        <w:t>假设</w:t>
      </w:r>
      <w:r w:rsidRPr="00EC4288">
        <w:t>：</w:t>
      </w:r>
      <w:r w:rsidRPr="00EC4288">
        <w:t xml:space="preserve">EphB1-/- </w:t>
      </w:r>
      <w:r w:rsidRPr="00EC4288">
        <w:t>条件下，心磷脂合成受阻</w:t>
      </w:r>
      <w:r w:rsidRPr="00EC4288">
        <w:t xml:space="preserve"> → </w:t>
      </w:r>
      <w:r w:rsidRPr="00EC4288">
        <w:t>心磷脂氧化增高</w:t>
      </w:r>
      <w:r w:rsidRPr="00EC4288">
        <w:t xml:space="preserve"> → </w:t>
      </w:r>
      <w:r w:rsidRPr="00EC4288">
        <w:t>线粒体损伤</w:t>
      </w:r>
      <w:r w:rsidRPr="00EC4288">
        <w:t xml:space="preserve"> &amp; </w:t>
      </w:r>
      <w:proofErr w:type="spellStart"/>
      <w:r w:rsidRPr="00EC4288">
        <w:t>mtDNA</w:t>
      </w:r>
      <w:proofErr w:type="spellEnd"/>
      <w:r w:rsidRPr="00EC4288">
        <w:t xml:space="preserve"> </w:t>
      </w:r>
      <w:r w:rsidRPr="00EC4288">
        <w:t>释放</w:t>
      </w:r>
      <w:r w:rsidRPr="00EC4288">
        <w:t xml:space="preserve"> → NLRP3 </w:t>
      </w:r>
      <w:r w:rsidRPr="00EC4288">
        <w:t>激活下降</w:t>
      </w:r>
      <w:r w:rsidRPr="00EC4288">
        <w:t xml:space="preserve"> → IL-1β </w:t>
      </w:r>
      <w:r w:rsidRPr="00EC4288">
        <w:t>释放缩减。</w:t>
      </w:r>
    </w:p>
    <w:p w14:paraId="7A9A690F" w14:textId="36A044E5" w:rsidR="007907B5" w:rsidRPr="00EC4288" w:rsidRDefault="007907B5" w:rsidP="00EC4288">
      <w:pPr>
        <w:rPr>
          <w:rFonts w:hint="eastAsia"/>
        </w:rPr>
      </w:pPr>
      <w:r w:rsidRPr="00EC4288">
        <w:rPr>
          <w:rStyle w:val="s1"/>
        </w:rPr>
        <w:t>研究策略</w:t>
      </w:r>
      <w:r w:rsidRPr="00EC4288">
        <w:t>：</w:t>
      </w:r>
      <w:r w:rsidRPr="00EC4288">
        <w:rPr>
          <w:i/>
          <w:iCs/>
        </w:rPr>
        <w:t>宏观表型</w:t>
      </w:r>
      <w:r w:rsidRPr="00EC4288">
        <w:rPr>
          <w:i/>
          <w:iCs/>
        </w:rPr>
        <w:t xml:space="preserve"> → </w:t>
      </w:r>
      <w:r w:rsidRPr="00EC4288">
        <w:rPr>
          <w:i/>
          <w:iCs/>
        </w:rPr>
        <w:t>细胞</w:t>
      </w:r>
      <w:r w:rsidRPr="00EC4288">
        <w:rPr>
          <w:i/>
          <w:iCs/>
        </w:rPr>
        <w:t xml:space="preserve">→ </w:t>
      </w:r>
      <w:r w:rsidRPr="00EC4288">
        <w:rPr>
          <w:i/>
          <w:iCs/>
        </w:rPr>
        <w:t>分子</w:t>
      </w:r>
      <w:r w:rsidRPr="00EC4288">
        <w:t xml:space="preserve"> </w:t>
      </w:r>
      <w:r w:rsidRPr="00EC4288">
        <w:t>的三层递进。</w:t>
      </w:r>
    </w:p>
    <w:p w14:paraId="10BD5B10" w14:textId="77777777" w:rsidR="007907B5" w:rsidRDefault="007907B5" w:rsidP="007907B5">
      <w:pPr>
        <w:pStyle w:val="p3"/>
      </w:pPr>
    </w:p>
    <w:p w14:paraId="4B5B3CF8" w14:textId="65FE8607" w:rsidR="007907B5" w:rsidRDefault="007907B5" w:rsidP="007907B5">
      <w:pPr>
        <w:pStyle w:val="4"/>
        <w:rPr>
          <w:rFonts w:hint="eastAsia"/>
        </w:rPr>
      </w:pPr>
      <w:r>
        <w:t xml:space="preserve">2.2 </w:t>
      </w:r>
      <w:r>
        <w:t>总体技术路线图</w:t>
      </w:r>
      <w:r w:rsidR="001709CE">
        <w:rPr>
          <w:rFonts w:hint="eastAsia"/>
        </w:rPr>
        <w:t>200</w:t>
      </w:r>
    </w:p>
    <w:p w14:paraId="063ECCDD" w14:textId="77777777" w:rsidR="007907B5" w:rsidRDefault="007907B5" w:rsidP="00020460">
      <w:pPr>
        <w:pStyle w:val="p1"/>
        <w:numPr>
          <w:ilvl w:val="0"/>
          <w:numId w:val="3"/>
        </w:numPr>
        <w:rPr>
          <w:rFonts w:hint="eastAsia"/>
        </w:rPr>
      </w:pPr>
      <w:r>
        <w:rPr>
          <w:b/>
          <w:bCs/>
        </w:rPr>
        <w:t>动物</w:t>
      </w:r>
      <w:r>
        <w:rPr>
          <w:b/>
          <w:bCs/>
        </w:rPr>
        <w:t>→</w:t>
      </w:r>
      <w:r>
        <w:rPr>
          <w:b/>
          <w:bCs/>
        </w:rPr>
        <w:t>细胞</w:t>
      </w:r>
      <w:r>
        <w:rPr>
          <w:b/>
          <w:bCs/>
        </w:rPr>
        <w:t>→</w:t>
      </w:r>
      <w:r>
        <w:rPr>
          <w:b/>
          <w:bCs/>
        </w:rPr>
        <w:t>分子</w:t>
      </w:r>
      <w:r>
        <w:rPr>
          <w:rStyle w:val="s1"/>
        </w:rPr>
        <w:t>三层：</w:t>
      </w:r>
    </w:p>
    <w:p w14:paraId="3245FACD" w14:textId="77777777" w:rsidR="007907B5" w:rsidRDefault="007907B5" w:rsidP="00EC4288">
      <w:pPr>
        <w:pStyle w:val="p1"/>
        <w:ind w:left="1080"/>
        <w:rPr>
          <w:rFonts w:hint="eastAsia"/>
        </w:rPr>
      </w:pPr>
      <w:r>
        <w:rPr>
          <w:i/>
          <w:iCs/>
        </w:rPr>
        <w:t>体内</w:t>
      </w:r>
      <w:r>
        <w:t>：</w:t>
      </w:r>
      <w:r>
        <w:t xml:space="preserve">EphB1-KO </w:t>
      </w:r>
      <w:r>
        <w:t>与</w:t>
      </w:r>
      <w:r>
        <w:t xml:space="preserve"> WT </w:t>
      </w:r>
      <w:r>
        <w:t>小鼠腹腔巨噬细胞，</w:t>
      </w:r>
      <w:r>
        <w:t xml:space="preserve">LPS+ATP </w:t>
      </w:r>
      <w:r>
        <w:t>刺激；</w:t>
      </w:r>
    </w:p>
    <w:p w14:paraId="41B34D02" w14:textId="77777777" w:rsidR="007907B5" w:rsidRDefault="007907B5" w:rsidP="00EC4288">
      <w:pPr>
        <w:pStyle w:val="p1"/>
        <w:ind w:left="1080"/>
        <w:rPr>
          <w:rFonts w:hint="eastAsia"/>
        </w:rPr>
      </w:pPr>
      <w:r>
        <w:rPr>
          <w:i/>
          <w:iCs/>
        </w:rPr>
        <w:t>体外</w:t>
      </w:r>
      <w:r>
        <w:t>：原代</w:t>
      </w:r>
      <w:r>
        <w:t xml:space="preserve"> PMΦ</w:t>
      </w:r>
      <w:r>
        <w:t>、</w:t>
      </w:r>
      <w:r>
        <w:t>BMDM</w:t>
      </w:r>
      <w:r>
        <w:t>，</w:t>
      </w:r>
      <w:r>
        <w:t xml:space="preserve">siRNA/EphB1 </w:t>
      </w:r>
      <w:r>
        <w:t>过表达互补；</w:t>
      </w:r>
    </w:p>
    <w:p w14:paraId="169E2AF5" w14:textId="77777777" w:rsidR="007907B5" w:rsidRDefault="007907B5" w:rsidP="00EC4288">
      <w:pPr>
        <w:pStyle w:val="p1"/>
        <w:ind w:left="1080"/>
        <w:rPr>
          <w:rFonts w:hint="eastAsia"/>
        </w:rPr>
      </w:pPr>
      <w:r>
        <w:rPr>
          <w:i/>
          <w:iCs/>
        </w:rPr>
        <w:t>分子</w:t>
      </w:r>
      <w:r>
        <w:t>：心磷脂脂质组学、免疫沉淀</w:t>
      </w:r>
      <w:r>
        <w:t>-</w:t>
      </w:r>
      <w:r>
        <w:t>质谱、</w:t>
      </w:r>
      <w:r>
        <w:t xml:space="preserve">CRISPR </w:t>
      </w:r>
      <w:r>
        <w:t>互作验证。</w:t>
      </w:r>
    </w:p>
    <w:p w14:paraId="4CE2BBB1" w14:textId="77777777" w:rsidR="007907B5" w:rsidRDefault="007907B5" w:rsidP="00020460">
      <w:pPr>
        <w:pStyle w:val="p1"/>
        <w:numPr>
          <w:ilvl w:val="0"/>
          <w:numId w:val="3"/>
        </w:numPr>
        <w:rPr>
          <w:rFonts w:hint="eastAsia"/>
        </w:rPr>
      </w:pPr>
      <w:r>
        <w:rPr>
          <w:b/>
          <w:bCs/>
        </w:rPr>
        <w:t>双指标链</w:t>
      </w:r>
      <w:r>
        <w:rPr>
          <w:rStyle w:val="s1"/>
        </w:rPr>
        <w:t>：</w:t>
      </w:r>
    </w:p>
    <w:p w14:paraId="3147421A" w14:textId="77777777" w:rsidR="007907B5" w:rsidRDefault="007907B5" w:rsidP="00020460">
      <w:pPr>
        <w:pStyle w:val="p1"/>
        <w:numPr>
          <w:ilvl w:val="1"/>
          <w:numId w:val="3"/>
        </w:numPr>
        <w:rPr>
          <w:rFonts w:hint="eastAsia"/>
        </w:rPr>
      </w:pPr>
      <w:r>
        <w:rPr>
          <w:rStyle w:val="s1"/>
          <w:b/>
          <w:bCs/>
        </w:rPr>
        <w:t>结构链</w:t>
      </w:r>
      <w:r>
        <w:t>：线粒体形态（</w:t>
      </w:r>
      <w:r>
        <w:t>TEM</w:t>
      </w:r>
      <w:r>
        <w:t>、</w:t>
      </w:r>
      <w:r>
        <w:t>TMRM</w:t>
      </w:r>
      <w:r>
        <w:t>）</w:t>
      </w:r>
      <w:r>
        <w:t xml:space="preserve">→ </w:t>
      </w:r>
      <w:r>
        <w:t>心磷脂水平（</w:t>
      </w:r>
      <w:r>
        <w:t>NAO, LC-MS</w:t>
      </w:r>
      <w:r>
        <w:t>）</w:t>
      </w:r>
      <w:r>
        <w:t xml:space="preserve">→ </w:t>
      </w:r>
      <w:proofErr w:type="spellStart"/>
      <w:r>
        <w:t>mtDNA</w:t>
      </w:r>
      <w:proofErr w:type="spellEnd"/>
      <w:r>
        <w:t xml:space="preserve"> </w:t>
      </w:r>
      <w:r>
        <w:t>泄漏（</w:t>
      </w:r>
      <w:r>
        <w:t>qPCR</w:t>
      </w:r>
      <w:r>
        <w:t>）；</w:t>
      </w:r>
    </w:p>
    <w:p w14:paraId="15BFC041" w14:textId="77777777" w:rsidR="007907B5" w:rsidRDefault="007907B5" w:rsidP="00020460">
      <w:pPr>
        <w:pStyle w:val="p1"/>
        <w:numPr>
          <w:ilvl w:val="1"/>
          <w:numId w:val="3"/>
        </w:numPr>
        <w:rPr>
          <w:rFonts w:hint="eastAsia"/>
        </w:rPr>
      </w:pPr>
      <w:r>
        <w:rPr>
          <w:rStyle w:val="s1"/>
          <w:b/>
          <w:bCs/>
        </w:rPr>
        <w:t>功能链</w:t>
      </w:r>
      <w:r>
        <w:t>：</w:t>
      </w:r>
      <w:r>
        <w:t>ROS/</w:t>
      </w:r>
      <w:proofErr w:type="spellStart"/>
      <w:r>
        <w:t>MitoSOX</w:t>
      </w:r>
      <w:proofErr w:type="spellEnd"/>
      <w:r>
        <w:t xml:space="preserve"> → NLRP3 </w:t>
      </w:r>
      <w:r>
        <w:t>组装（</w:t>
      </w:r>
      <w:r>
        <w:t>ASC speck IF</w:t>
      </w:r>
      <w:r>
        <w:t>）</w:t>
      </w:r>
      <w:r>
        <w:t xml:space="preserve">→ </w:t>
      </w:r>
      <w:r>
        <w:t>下游</w:t>
      </w:r>
      <w:r>
        <w:t xml:space="preserve"> IL-1β </w:t>
      </w:r>
      <w:r>
        <w:t>释放（</w:t>
      </w:r>
      <w:r>
        <w:t>ELISA</w:t>
      </w:r>
      <w:r>
        <w:t>）。</w:t>
      </w:r>
    </w:p>
    <w:p w14:paraId="13752F9D" w14:textId="7068A803" w:rsidR="007907B5" w:rsidRDefault="007907B5" w:rsidP="007907B5">
      <w:pPr>
        <w:pStyle w:val="4"/>
        <w:rPr>
          <w:rFonts w:hint="eastAsia"/>
        </w:rPr>
      </w:pPr>
      <w:r>
        <w:t xml:space="preserve">2.3 </w:t>
      </w:r>
      <w:r>
        <w:t>实验分组与样本量</w:t>
      </w:r>
      <w:r w:rsidR="001709CE">
        <w:rPr>
          <w:rFonts w:hint="eastAsia"/>
        </w:rPr>
        <w:t>200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
        <w:gridCol w:w="2208"/>
        <w:gridCol w:w="930"/>
        <w:gridCol w:w="1239"/>
        <w:gridCol w:w="845"/>
        <w:gridCol w:w="2609"/>
      </w:tblGrid>
      <w:tr w:rsidR="007907B5" w14:paraId="0A9F2048" w14:textId="77777777" w:rsidTr="007907B5">
        <w:trPr>
          <w:tblHeader/>
          <w:tblCellSpacing w:w="15" w:type="dxa"/>
        </w:trPr>
        <w:tc>
          <w:tcPr>
            <w:tcW w:w="0" w:type="auto"/>
            <w:vAlign w:val="center"/>
            <w:hideMark/>
          </w:tcPr>
          <w:p w14:paraId="11B067E4" w14:textId="77777777" w:rsidR="007907B5" w:rsidRDefault="007907B5" w:rsidP="007907B5">
            <w:pPr>
              <w:pStyle w:val="p1"/>
              <w:jc w:val="center"/>
              <w:rPr>
                <w:rFonts w:hint="eastAsia"/>
                <w:b/>
                <w:bCs/>
              </w:rPr>
            </w:pPr>
            <w:r>
              <w:rPr>
                <w:b/>
                <w:bCs/>
              </w:rPr>
              <w:t>层级</w:t>
            </w:r>
          </w:p>
        </w:tc>
        <w:tc>
          <w:tcPr>
            <w:tcW w:w="0" w:type="auto"/>
            <w:vAlign w:val="center"/>
            <w:hideMark/>
          </w:tcPr>
          <w:p w14:paraId="378E3EBD" w14:textId="77777777" w:rsidR="007907B5" w:rsidRDefault="007907B5" w:rsidP="007907B5">
            <w:pPr>
              <w:pStyle w:val="p1"/>
              <w:jc w:val="center"/>
              <w:rPr>
                <w:rFonts w:hint="eastAsia"/>
                <w:b/>
                <w:bCs/>
              </w:rPr>
            </w:pPr>
            <w:r>
              <w:rPr>
                <w:b/>
                <w:bCs/>
              </w:rPr>
              <w:t>分组</w:t>
            </w:r>
          </w:p>
        </w:tc>
        <w:tc>
          <w:tcPr>
            <w:tcW w:w="0" w:type="auto"/>
            <w:vAlign w:val="center"/>
            <w:hideMark/>
          </w:tcPr>
          <w:p w14:paraId="6709B93E" w14:textId="77777777" w:rsidR="007907B5" w:rsidRDefault="007907B5" w:rsidP="007907B5">
            <w:pPr>
              <w:pStyle w:val="p1"/>
              <w:jc w:val="center"/>
              <w:rPr>
                <w:rFonts w:hint="eastAsia"/>
                <w:b/>
                <w:bCs/>
              </w:rPr>
            </w:pPr>
            <w:r>
              <w:rPr>
                <w:b/>
                <w:bCs/>
              </w:rPr>
              <w:t>主要自变量</w:t>
            </w:r>
          </w:p>
        </w:tc>
        <w:tc>
          <w:tcPr>
            <w:tcW w:w="0" w:type="auto"/>
            <w:vAlign w:val="center"/>
            <w:hideMark/>
          </w:tcPr>
          <w:p w14:paraId="7B145E87" w14:textId="77777777" w:rsidR="007907B5" w:rsidRDefault="007907B5" w:rsidP="007907B5">
            <w:pPr>
              <w:pStyle w:val="p1"/>
              <w:jc w:val="center"/>
              <w:rPr>
                <w:rFonts w:hint="eastAsia"/>
                <w:b/>
                <w:bCs/>
              </w:rPr>
            </w:pPr>
            <w:r>
              <w:rPr>
                <w:b/>
                <w:bCs/>
              </w:rPr>
              <w:t>n(</w:t>
            </w:r>
            <w:r>
              <w:rPr>
                <w:b/>
                <w:bCs/>
              </w:rPr>
              <w:t>生物学重复</w:t>
            </w:r>
            <w:r>
              <w:rPr>
                <w:b/>
                <w:bCs/>
              </w:rPr>
              <w:t>)</w:t>
            </w:r>
          </w:p>
        </w:tc>
        <w:tc>
          <w:tcPr>
            <w:tcW w:w="0" w:type="auto"/>
            <w:vAlign w:val="center"/>
            <w:hideMark/>
          </w:tcPr>
          <w:p w14:paraId="577B6D88" w14:textId="77777777" w:rsidR="007907B5" w:rsidRDefault="007907B5" w:rsidP="007907B5">
            <w:pPr>
              <w:pStyle w:val="p1"/>
              <w:jc w:val="center"/>
              <w:rPr>
                <w:rFonts w:hint="eastAsia"/>
                <w:b/>
                <w:bCs/>
              </w:rPr>
            </w:pPr>
            <w:r>
              <w:rPr>
                <w:b/>
                <w:bCs/>
              </w:rPr>
              <w:t>技术重复</w:t>
            </w:r>
          </w:p>
        </w:tc>
        <w:tc>
          <w:tcPr>
            <w:tcW w:w="0" w:type="auto"/>
            <w:vAlign w:val="center"/>
            <w:hideMark/>
          </w:tcPr>
          <w:p w14:paraId="3525EA6D" w14:textId="77777777" w:rsidR="007907B5" w:rsidRDefault="007907B5" w:rsidP="007907B5">
            <w:pPr>
              <w:pStyle w:val="p1"/>
              <w:jc w:val="center"/>
              <w:rPr>
                <w:rFonts w:hint="eastAsia"/>
                <w:b/>
                <w:bCs/>
              </w:rPr>
            </w:pPr>
            <w:r>
              <w:rPr>
                <w:b/>
                <w:bCs/>
              </w:rPr>
              <w:t>说明</w:t>
            </w:r>
          </w:p>
        </w:tc>
      </w:tr>
      <w:tr w:rsidR="007907B5" w14:paraId="5C3B1C34" w14:textId="77777777" w:rsidTr="007907B5">
        <w:trPr>
          <w:tblCellSpacing w:w="15" w:type="dxa"/>
        </w:trPr>
        <w:tc>
          <w:tcPr>
            <w:tcW w:w="0" w:type="auto"/>
            <w:vAlign w:val="center"/>
            <w:hideMark/>
          </w:tcPr>
          <w:p w14:paraId="15A624FA" w14:textId="77777777" w:rsidR="007907B5" w:rsidRDefault="007907B5" w:rsidP="007907B5">
            <w:pPr>
              <w:pStyle w:val="p1"/>
              <w:rPr>
                <w:rFonts w:hint="eastAsia"/>
              </w:rPr>
            </w:pPr>
            <w:r>
              <w:rPr>
                <w:b/>
                <w:bCs/>
              </w:rPr>
              <w:t>体内</w:t>
            </w:r>
          </w:p>
        </w:tc>
        <w:tc>
          <w:tcPr>
            <w:tcW w:w="0" w:type="auto"/>
            <w:vAlign w:val="center"/>
            <w:hideMark/>
          </w:tcPr>
          <w:p w14:paraId="21E554DA" w14:textId="77777777" w:rsidR="007907B5" w:rsidRDefault="007907B5" w:rsidP="007907B5">
            <w:pPr>
              <w:pStyle w:val="p1"/>
              <w:rPr>
                <w:rFonts w:hint="eastAsia"/>
              </w:rPr>
            </w:pPr>
            <w:r>
              <w:t>WT vs KO</w:t>
            </w:r>
          </w:p>
        </w:tc>
        <w:tc>
          <w:tcPr>
            <w:tcW w:w="0" w:type="auto"/>
            <w:vAlign w:val="center"/>
            <w:hideMark/>
          </w:tcPr>
          <w:p w14:paraId="75F4F45A" w14:textId="77777777" w:rsidR="007907B5" w:rsidRDefault="007907B5" w:rsidP="007907B5">
            <w:pPr>
              <w:pStyle w:val="p1"/>
              <w:rPr>
                <w:rFonts w:hint="eastAsia"/>
              </w:rPr>
            </w:pPr>
            <w:r>
              <w:t>基因型</w:t>
            </w:r>
          </w:p>
        </w:tc>
        <w:tc>
          <w:tcPr>
            <w:tcW w:w="0" w:type="auto"/>
            <w:vAlign w:val="center"/>
            <w:hideMark/>
          </w:tcPr>
          <w:p w14:paraId="514F13A2" w14:textId="77777777" w:rsidR="007907B5" w:rsidRDefault="007907B5" w:rsidP="007907B5">
            <w:pPr>
              <w:pStyle w:val="p1"/>
              <w:rPr>
                <w:rFonts w:hint="eastAsia"/>
              </w:rPr>
            </w:pPr>
            <w:r>
              <w:t xml:space="preserve">8 </w:t>
            </w:r>
            <w:r>
              <w:rPr>
                <w:rFonts w:ascii="Apple Color Emoji" w:hAnsi="Apple Color Emoji" w:cs="Apple Color Emoji"/>
              </w:rPr>
              <w:t>♂</w:t>
            </w:r>
            <w:r>
              <w:t xml:space="preserve"> + 8 </w:t>
            </w:r>
            <w:r>
              <w:rPr>
                <w:rFonts w:ascii="Apple Color Emoji" w:hAnsi="Apple Color Emoji" w:cs="Apple Color Emoji"/>
              </w:rPr>
              <w:t>♀</w:t>
            </w:r>
            <w:r>
              <w:t>/</w:t>
            </w:r>
            <w:r>
              <w:t>组</w:t>
            </w:r>
          </w:p>
        </w:tc>
        <w:tc>
          <w:tcPr>
            <w:tcW w:w="0" w:type="auto"/>
            <w:vAlign w:val="center"/>
            <w:hideMark/>
          </w:tcPr>
          <w:p w14:paraId="61B1201E" w14:textId="77777777" w:rsidR="007907B5" w:rsidRDefault="007907B5" w:rsidP="007907B5">
            <w:pPr>
              <w:pStyle w:val="p1"/>
              <w:rPr>
                <w:rFonts w:hint="eastAsia"/>
              </w:rPr>
            </w:pPr>
            <w:r>
              <w:t xml:space="preserve">2 </w:t>
            </w:r>
            <w:r>
              <w:t>批</w:t>
            </w:r>
          </w:p>
        </w:tc>
        <w:tc>
          <w:tcPr>
            <w:tcW w:w="0" w:type="auto"/>
            <w:vAlign w:val="center"/>
            <w:hideMark/>
          </w:tcPr>
          <w:p w14:paraId="6329F8D0" w14:textId="77777777" w:rsidR="007907B5" w:rsidRDefault="007907B5" w:rsidP="007907B5">
            <w:pPr>
              <w:pStyle w:val="p1"/>
              <w:rPr>
                <w:rFonts w:hint="eastAsia"/>
              </w:rPr>
            </w:pPr>
            <w:r>
              <w:t>满足</w:t>
            </w:r>
            <w:r>
              <w:t xml:space="preserve"> 90% power </w:t>
            </w:r>
            <w:r>
              <w:t>检出</w:t>
            </w:r>
            <w:r>
              <w:t xml:space="preserve"> 20% </w:t>
            </w:r>
            <w:r>
              <w:t>差异</w:t>
            </w:r>
          </w:p>
        </w:tc>
      </w:tr>
      <w:tr w:rsidR="007907B5" w14:paraId="2A619116" w14:textId="77777777" w:rsidTr="007907B5">
        <w:trPr>
          <w:tblCellSpacing w:w="15" w:type="dxa"/>
        </w:trPr>
        <w:tc>
          <w:tcPr>
            <w:tcW w:w="0" w:type="auto"/>
            <w:vAlign w:val="center"/>
            <w:hideMark/>
          </w:tcPr>
          <w:p w14:paraId="62B5CC28" w14:textId="77777777" w:rsidR="007907B5" w:rsidRDefault="007907B5" w:rsidP="007907B5">
            <w:pPr>
              <w:pStyle w:val="p1"/>
              <w:rPr>
                <w:rFonts w:hint="eastAsia"/>
              </w:rPr>
            </w:pPr>
            <w:r>
              <w:rPr>
                <w:b/>
                <w:bCs/>
              </w:rPr>
              <w:t>体外</w:t>
            </w:r>
          </w:p>
        </w:tc>
        <w:tc>
          <w:tcPr>
            <w:tcW w:w="0" w:type="auto"/>
            <w:vAlign w:val="center"/>
            <w:hideMark/>
          </w:tcPr>
          <w:p w14:paraId="73660F7E" w14:textId="77777777" w:rsidR="007907B5" w:rsidRDefault="007907B5" w:rsidP="007907B5">
            <w:pPr>
              <w:pStyle w:val="p1"/>
              <w:rPr>
                <w:rFonts w:hint="eastAsia"/>
              </w:rPr>
            </w:pPr>
            <w:r>
              <w:t>WT, KO, KO+EphB1 rescue</w:t>
            </w:r>
          </w:p>
        </w:tc>
        <w:tc>
          <w:tcPr>
            <w:tcW w:w="0" w:type="auto"/>
            <w:vAlign w:val="center"/>
            <w:hideMark/>
          </w:tcPr>
          <w:p w14:paraId="2D6D435E" w14:textId="77777777" w:rsidR="007907B5" w:rsidRDefault="007907B5" w:rsidP="007907B5">
            <w:pPr>
              <w:pStyle w:val="p1"/>
              <w:rPr>
                <w:rFonts w:hint="eastAsia"/>
              </w:rPr>
            </w:pPr>
            <w:r>
              <w:t>基因</w:t>
            </w:r>
            <w:r>
              <w:t>+</w:t>
            </w:r>
            <w:r>
              <w:t>处理</w:t>
            </w:r>
          </w:p>
        </w:tc>
        <w:tc>
          <w:tcPr>
            <w:tcW w:w="0" w:type="auto"/>
            <w:vAlign w:val="center"/>
            <w:hideMark/>
          </w:tcPr>
          <w:p w14:paraId="53BE4AE2" w14:textId="77777777" w:rsidR="007907B5" w:rsidRDefault="007907B5" w:rsidP="007907B5">
            <w:pPr>
              <w:pStyle w:val="p1"/>
              <w:rPr>
                <w:rFonts w:hint="eastAsia"/>
              </w:rPr>
            </w:pPr>
            <w:r>
              <w:t xml:space="preserve">4 </w:t>
            </w:r>
            <w:r>
              <w:t>小鼠来源</w:t>
            </w:r>
            <w:r>
              <w:t>/</w:t>
            </w:r>
            <w:r>
              <w:t>组</w:t>
            </w:r>
          </w:p>
        </w:tc>
        <w:tc>
          <w:tcPr>
            <w:tcW w:w="0" w:type="auto"/>
            <w:vAlign w:val="center"/>
            <w:hideMark/>
          </w:tcPr>
          <w:p w14:paraId="464BA2DB" w14:textId="77777777" w:rsidR="007907B5" w:rsidRDefault="007907B5" w:rsidP="007907B5">
            <w:pPr>
              <w:pStyle w:val="p1"/>
              <w:rPr>
                <w:rFonts w:hint="eastAsia"/>
              </w:rPr>
            </w:pPr>
            <w:r>
              <w:t xml:space="preserve">3 </w:t>
            </w:r>
            <w:r>
              <w:t>孔</w:t>
            </w:r>
            <w:r>
              <w:t>/</w:t>
            </w:r>
            <w:r>
              <w:t>处理</w:t>
            </w:r>
          </w:p>
        </w:tc>
        <w:tc>
          <w:tcPr>
            <w:tcW w:w="0" w:type="auto"/>
            <w:vAlign w:val="center"/>
            <w:hideMark/>
          </w:tcPr>
          <w:p w14:paraId="5EB394D5" w14:textId="77777777" w:rsidR="007907B5" w:rsidRDefault="007907B5" w:rsidP="007907B5">
            <w:pPr>
              <w:pStyle w:val="p1"/>
              <w:rPr>
                <w:rFonts w:hint="eastAsia"/>
              </w:rPr>
            </w:pPr>
            <w:r>
              <w:t>排除</w:t>
            </w:r>
            <w:r>
              <w:t xml:space="preserve"> Batch‐effect</w:t>
            </w:r>
          </w:p>
        </w:tc>
      </w:tr>
    </w:tbl>
    <w:p w14:paraId="7C07CD6F" w14:textId="77777777" w:rsidR="007907B5" w:rsidRDefault="007907B5" w:rsidP="007907B5">
      <w:pPr>
        <w:rPr>
          <w:rFonts w:hint="eastAsia"/>
          <w:color w:val="0E0E0E"/>
        </w:rPr>
      </w:pPr>
      <w:r>
        <w:rPr>
          <w:i/>
          <w:iCs/>
          <w:color w:val="0E0E0E"/>
        </w:rPr>
        <w:t>统计功效</w:t>
      </w:r>
      <w:r>
        <w:rPr>
          <w:color w:val="0E0E0E"/>
        </w:rPr>
        <w:t>：基于前期预实验心磷脂含量差异</w:t>
      </w:r>
      <w:r>
        <w:rPr>
          <w:color w:val="0E0E0E"/>
        </w:rPr>
        <w:t xml:space="preserve"> (d = 1.1, SD ≈ 0.6)</w:t>
      </w:r>
      <w:r>
        <w:rPr>
          <w:color w:val="0E0E0E"/>
        </w:rPr>
        <w:t>，</w:t>
      </w:r>
      <w:r>
        <w:rPr>
          <w:color w:val="0E0E0E"/>
        </w:rPr>
        <w:t>α=0.05, β=0.1</w:t>
      </w:r>
      <w:r>
        <w:rPr>
          <w:color w:val="0E0E0E"/>
        </w:rPr>
        <w:t>。</w:t>
      </w:r>
    </w:p>
    <w:p w14:paraId="5261105D" w14:textId="77777777" w:rsidR="007907B5" w:rsidRDefault="007907B5" w:rsidP="007907B5">
      <w:pPr>
        <w:pStyle w:val="p2"/>
      </w:pPr>
    </w:p>
    <w:p w14:paraId="70BD8EFB" w14:textId="7A026363" w:rsidR="007907B5" w:rsidRDefault="007907B5" w:rsidP="007907B5">
      <w:pPr>
        <w:pStyle w:val="4"/>
        <w:rPr>
          <w:rFonts w:hint="eastAsia"/>
        </w:rPr>
      </w:pPr>
      <w:r>
        <w:t xml:space="preserve">2.4 </w:t>
      </w:r>
      <w:r>
        <w:t>关键变量与偏倚控制</w:t>
      </w:r>
      <w:r w:rsidR="001709CE">
        <w:rPr>
          <w:rFonts w:hint="eastAsia"/>
        </w:rPr>
        <w:t>200</w:t>
      </w:r>
    </w:p>
    <w:p w14:paraId="3323332A" w14:textId="77777777" w:rsidR="007907B5" w:rsidRDefault="007907B5" w:rsidP="00020460">
      <w:pPr>
        <w:pStyle w:val="p1"/>
        <w:numPr>
          <w:ilvl w:val="0"/>
          <w:numId w:val="4"/>
        </w:numPr>
        <w:rPr>
          <w:rFonts w:hint="eastAsia"/>
        </w:rPr>
      </w:pPr>
      <w:r>
        <w:rPr>
          <w:rStyle w:val="s1"/>
          <w:b/>
          <w:bCs/>
        </w:rPr>
        <w:t>随机化</w:t>
      </w:r>
      <w:r>
        <w:t>：小鼠编号后随机分笼；细胞处理顺序由随机数字表决定。</w:t>
      </w:r>
    </w:p>
    <w:p w14:paraId="686E8F06" w14:textId="77777777" w:rsidR="007907B5" w:rsidRDefault="007907B5" w:rsidP="00020460">
      <w:pPr>
        <w:pStyle w:val="p1"/>
        <w:numPr>
          <w:ilvl w:val="0"/>
          <w:numId w:val="4"/>
        </w:numPr>
        <w:rPr>
          <w:rFonts w:hint="eastAsia"/>
        </w:rPr>
      </w:pPr>
      <w:r>
        <w:rPr>
          <w:rStyle w:val="s1"/>
          <w:b/>
          <w:bCs/>
        </w:rPr>
        <w:t>盲法</w:t>
      </w:r>
      <w:r>
        <w:t>：样本编码交叉，操作者与数据分析者分离。</w:t>
      </w:r>
    </w:p>
    <w:p w14:paraId="7471BEEE" w14:textId="77777777" w:rsidR="007907B5" w:rsidRDefault="007907B5" w:rsidP="00020460">
      <w:pPr>
        <w:pStyle w:val="p1"/>
        <w:numPr>
          <w:ilvl w:val="0"/>
          <w:numId w:val="4"/>
        </w:numPr>
        <w:rPr>
          <w:rFonts w:hint="eastAsia"/>
        </w:rPr>
      </w:pPr>
      <w:r>
        <w:rPr>
          <w:rStyle w:val="s1"/>
          <w:b/>
          <w:bCs/>
        </w:rPr>
        <w:t>批次效应</w:t>
      </w:r>
      <w:r>
        <w:t>：三批动物、两批细胞，使用</w:t>
      </w:r>
      <w:r>
        <w:t xml:space="preserve"> </w:t>
      </w:r>
      <w:r>
        <w:rPr>
          <w:rStyle w:val="s1"/>
          <w:b/>
          <w:bCs/>
        </w:rPr>
        <w:t>线性混合模型</w:t>
      </w:r>
      <w:r>
        <w:t xml:space="preserve"> </w:t>
      </w:r>
      <w:r>
        <w:t>校正。</w:t>
      </w:r>
    </w:p>
    <w:p w14:paraId="4AB6A3ED" w14:textId="77777777" w:rsidR="007907B5" w:rsidRDefault="007907B5" w:rsidP="00020460">
      <w:pPr>
        <w:pStyle w:val="p1"/>
        <w:numPr>
          <w:ilvl w:val="0"/>
          <w:numId w:val="4"/>
        </w:numPr>
        <w:rPr>
          <w:rFonts w:hint="eastAsia"/>
        </w:rPr>
      </w:pPr>
      <w:r>
        <w:rPr>
          <w:rStyle w:val="s1"/>
          <w:b/>
          <w:bCs/>
        </w:rPr>
        <w:t>性别因素</w:t>
      </w:r>
      <w:r>
        <w:t>：首次整体分析若无性别交互，即合并性别；若有，则在多因素</w:t>
      </w:r>
      <w:r>
        <w:t xml:space="preserve"> ANOVA </w:t>
      </w:r>
      <w:r>
        <w:t>中保留。</w:t>
      </w:r>
    </w:p>
    <w:p w14:paraId="5BBB917D" w14:textId="77777777" w:rsidR="007907B5" w:rsidRDefault="007907B5" w:rsidP="007907B5">
      <w:pPr>
        <w:pStyle w:val="p2"/>
      </w:pPr>
    </w:p>
    <w:p w14:paraId="45C952CF" w14:textId="48ABC72C" w:rsidR="007907B5" w:rsidRDefault="007907B5" w:rsidP="007907B5">
      <w:pPr>
        <w:pStyle w:val="4"/>
        <w:rPr>
          <w:rFonts w:hint="eastAsia"/>
        </w:rPr>
      </w:pPr>
      <w:r>
        <w:t xml:space="preserve">2.5 </w:t>
      </w:r>
      <w:r>
        <w:t>主要结局指标与统计分析</w:t>
      </w:r>
      <w:r w:rsidR="001709CE">
        <w:rPr>
          <w:rFonts w:hint="eastAsia"/>
        </w:rPr>
        <w:t>200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5"/>
        <w:gridCol w:w="3145"/>
        <w:gridCol w:w="2190"/>
        <w:gridCol w:w="2036"/>
      </w:tblGrid>
      <w:tr w:rsidR="007907B5" w14:paraId="0D1D0C95" w14:textId="77777777" w:rsidTr="007907B5">
        <w:trPr>
          <w:tblHeader/>
          <w:tblCellSpacing w:w="15" w:type="dxa"/>
        </w:trPr>
        <w:tc>
          <w:tcPr>
            <w:tcW w:w="0" w:type="auto"/>
            <w:vAlign w:val="center"/>
            <w:hideMark/>
          </w:tcPr>
          <w:p w14:paraId="577AA657" w14:textId="77777777" w:rsidR="007907B5" w:rsidRDefault="007907B5" w:rsidP="007907B5">
            <w:pPr>
              <w:pStyle w:val="p1"/>
              <w:jc w:val="center"/>
              <w:rPr>
                <w:rFonts w:hint="eastAsia"/>
                <w:b/>
                <w:bCs/>
              </w:rPr>
            </w:pPr>
            <w:r>
              <w:rPr>
                <w:b/>
                <w:bCs/>
              </w:rPr>
              <w:t>目标层面</w:t>
            </w:r>
          </w:p>
        </w:tc>
        <w:tc>
          <w:tcPr>
            <w:tcW w:w="0" w:type="auto"/>
            <w:vAlign w:val="center"/>
            <w:hideMark/>
          </w:tcPr>
          <w:p w14:paraId="174C3AF7" w14:textId="77777777" w:rsidR="007907B5" w:rsidRDefault="007907B5" w:rsidP="007907B5">
            <w:pPr>
              <w:pStyle w:val="p1"/>
              <w:jc w:val="center"/>
              <w:rPr>
                <w:rFonts w:hint="eastAsia"/>
                <w:b/>
                <w:bCs/>
              </w:rPr>
            </w:pPr>
            <w:r>
              <w:rPr>
                <w:b/>
                <w:bCs/>
              </w:rPr>
              <w:t>指标</w:t>
            </w:r>
          </w:p>
        </w:tc>
        <w:tc>
          <w:tcPr>
            <w:tcW w:w="0" w:type="auto"/>
            <w:vAlign w:val="center"/>
            <w:hideMark/>
          </w:tcPr>
          <w:p w14:paraId="627EC3A9" w14:textId="77777777" w:rsidR="007907B5" w:rsidRDefault="007907B5" w:rsidP="007907B5">
            <w:pPr>
              <w:pStyle w:val="p1"/>
              <w:jc w:val="center"/>
              <w:rPr>
                <w:rFonts w:hint="eastAsia"/>
                <w:b/>
                <w:bCs/>
              </w:rPr>
            </w:pPr>
            <w:r>
              <w:rPr>
                <w:b/>
                <w:bCs/>
              </w:rPr>
              <w:t>统计方法</w:t>
            </w:r>
          </w:p>
        </w:tc>
        <w:tc>
          <w:tcPr>
            <w:tcW w:w="0" w:type="auto"/>
            <w:vAlign w:val="center"/>
            <w:hideMark/>
          </w:tcPr>
          <w:p w14:paraId="3425117F" w14:textId="77777777" w:rsidR="007907B5" w:rsidRDefault="007907B5" w:rsidP="007907B5">
            <w:pPr>
              <w:pStyle w:val="p1"/>
              <w:jc w:val="center"/>
              <w:rPr>
                <w:rFonts w:hint="eastAsia"/>
                <w:b/>
                <w:bCs/>
              </w:rPr>
            </w:pPr>
            <w:r>
              <w:rPr>
                <w:b/>
                <w:bCs/>
              </w:rPr>
              <w:t>校正</w:t>
            </w:r>
          </w:p>
        </w:tc>
      </w:tr>
      <w:tr w:rsidR="007907B5" w14:paraId="73660D84" w14:textId="77777777" w:rsidTr="007907B5">
        <w:trPr>
          <w:tblCellSpacing w:w="15" w:type="dxa"/>
        </w:trPr>
        <w:tc>
          <w:tcPr>
            <w:tcW w:w="0" w:type="auto"/>
            <w:vAlign w:val="center"/>
            <w:hideMark/>
          </w:tcPr>
          <w:p w14:paraId="2E7862A2" w14:textId="77777777" w:rsidR="007907B5" w:rsidRDefault="007907B5" w:rsidP="007907B5">
            <w:pPr>
              <w:pStyle w:val="p1"/>
              <w:rPr>
                <w:rFonts w:hint="eastAsia"/>
              </w:rPr>
            </w:pPr>
            <w:r>
              <w:rPr>
                <w:b/>
                <w:bCs/>
              </w:rPr>
              <w:t>宏观</w:t>
            </w:r>
          </w:p>
        </w:tc>
        <w:tc>
          <w:tcPr>
            <w:tcW w:w="0" w:type="auto"/>
            <w:vAlign w:val="center"/>
            <w:hideMark/>
          </w:tcPr>
          <w:p w14:paraId="5B6CA4A9" w14:textId="77777777" w:rsidR="007907B5" w:rsidRDefault="007907B5" w:rsidP="007907B5">
            <w:pPr>
              <w:pStyle w:val="p1"/>
              <w:rPr>
                <w:rFonts w:hint="eastAsia"/>
              </w:rPr>
            </w:pPr>
            <w:r>
              <w:t>体重、食量、能量消耗</w:t>
            </w:r>
          </w:p>
        </w:tc>
        <w:tc>
          <w:tcPr>
            <w:tcW w:w="0" w:type="auto"/>
            <w:vAlign w:val="center"/>
            <w:hideMark/>
          </w:tcPr>
          <w:p w14:paraId="71F5CFFE" w14:textId="77777777" w:rsidR="007907B5" w:rsidRDefault="007907B5" w:rsidP="007907B5">
            <w:pPr>
              <w:pStyle w:val="p1"/>
              <w:rPr>
                <w:rFonts w:hint="eastAsia"/>
              </w:rPr>
            </w:pPr>
            <w:r>
              <w:t>2-way RM-ANOVA</w:t>
            </w:r>
          </w:p>
        </w:tc>
        <w:tc>
          <w:tcPr>
            <w:tcW w:w="0" w:type="auto"/>
            <w:vAlign w:val="center"/>
            <w:hideMark/>
          </w:tcPr>
          <w:p w14:paraId="7E3932FD" w14:textId="77777777" w:rsidR="007907B5" w:rsidRDefault="007907B5" w:rsidP="007907B5">
            <w:pPr>
              <w:pStyle w:val="p1"/>
              <w:rPr>
                <w:rFonts w:hint="eastAsia"/>
              </w:rPr>
            </w:pPr>
            <w:r>
              <w:t xml:space="preserve">Sidak </w:t>
            </w:r>
            <w:r>
              <w:t>多重比较</w:t>
            </w:r>
          </w:p>
        </w:tc>
      </w:tr>
      <w:tr w:rsidR="007907B5" w14:paraId="591E07A8" w14:textId="77777777" w:rsidTr="007907B5">
        <w:trPr>
          <w:tblCellSpacing w:w="15" w:type="dxa"/>
        </w:trPr>
        <w:tc>
          <w:tcPr>
            <w:tcW w:w="0" w:type="auto"/>
            <w:vAlign w:val="center"/>
            <w:hideMark/>
          </w:tcPr>
          <w:p w14:paraId="2D2179AA" w14:textId="77777777" w:rsidR="007907B5" w:rsidRDefault="007907B5" w:rsidP="007907B5">
            <w:pPr>
              <w:pStyle w:val="p1"/>
              <w:rPr>
                <w:rFonts w:hint="eastAsia"/>
              </w:rPr>
            </w:pPr>
            <w:r>
              <w:rPr>
                <w:b/>
                <w:bCs/>
              </w:rPr>
              <w:t>细胞</w:t>
            </w:r>
          </w:p>
        </w:tc>
        <w:tc>
          <w:tcPr>
            <w:tcW w:w="0" w:type="auto"/>
            <w:vAlign w:val="center"/>
            <w:hideMark/>
          </w:tcPr>
          <w:p w14:paraId="78453A35" w14:textId="77777777" w:rsidR="007907B5" w:rsidRDefault="007907B5" w:rsidP="007907B5">
            <w:pPr>
              <w:pStyle w:val="p1"/>
              <w:rPr>
                <w:rFonts w:hint="eastAsia"/>
              </w:rPr>
            </w:pPr>
            <w:r>
              <w:t>氧消耗率、</w:t>
            </w:r>
            <w:r>
              <w:t>ROS</w:t>
            </w:r>
            <w:r>
              <w:t>、</w:t>
            </w:r>
            <w:r>
              <w:t xml:space="preserve">TMRM </w:t>
            </w:r>
            <w:proofErr w:type="spellStart"/>
            <w:r>
              <w:t>ΔΨm</w:t>
            </w:r>
            <w:proofErr w:type="spellEnd"/>
          </w:p>
        </w:tc>
        <w:tc>
          <w:tcPr>
            <w:tcW w:w="0" w:type="auto"/>
            <w:vAlign w:val="center"/>
            <w:hideMark/>
          </w:tcPr>
          <w:p w14:paraId="12D70016" w14:textId="77777777" w:rsidR="007907B5" w:rsidRDefault="007907B5" w:rsidP="007907B5">
            <w:pPr>
              <w:pStyle w:val="p1"/>
              <w:rPr>
                <w:rFonts w:hint="eastAsia"/>
              </w:rPr>
            </w:pPr>
            <w:r>
              <w:t>混合线性模型</w:t>
            </w:r>
          </w:p>
        </w:tc>
        <w:tc>
          <w:tcPr>
            <w:tcW w:w="0" w:type="auto"/>
            <w:vAlign w:val="center"/>
            <w:hideMark/>
          </w:tcPr>
          <w:p w14:paraId="5D2B16FE" w14:textId="77777777" w:rsidR="007907B5" w:rsidRDefault="007907B5" w:rsidP="007907B5">
            <w:pPr>
              <w:pStyle w:val="p1"/>
              <w:rPr>
                <w:rFonts w:hint="eastAsia"/>
              </w:rPr>
            </w:pPr>
            <w:r>
              <w:t>FDR 0.1</w:t>
            </w:r>
          </w:p>
        </w:tc>
      </w:tr>
      <w:tr w:rsidR="007907B5" w14:paraId="05660B57" w14:textId="77777777" w:rsidTr="007907B5">
        <w:trPr>
          <w:tblCellSpacing w:w="15" w:type="dxa"/>
        </w:trPr>
        <w:tc>
          <w:tcPr>
            <w:tcW w:w="0" w:type="auto"/>
            <w:vAlign w:val="center"/>
            <w:hideMark/>
          </w:tcPr>
          <w:p w14:paraId="70189BC2" w14:textId="77777777" w:rsidR="007907B5" w:rsidRDefault="007907B5" w:rsidP="007907B5">
            <w:pPr>
              <w:pStyle w:val="p1"/>
              <w:rPr>
                <w:rFonts w:hint="eastAsia"/>
              </w:rPr>
            </w:pPr>
            <w:r>
              <w:rPr>
                <w:b/>
                <w:bCs/>
              </w:rPr>
              <w:t>分子</w:t>
            </w:r>
          </w:p>
        </w:tc>
        <w:tc>
          <w:tcPr>
            <w:tcW w:w="0" w:type="auto"/>
            <w:vAlign w:val="center"/>
            <w:hideMark/>
          </w:tcPr>
          <w:p w14:paraId="7B1C589C" w14:textId="77777777" w:rsidR="007907B5" w:rsidRDefault="007907B5" w:rsidP="007907B5">
            <w:pPr>
              <w:pStyle w:val="p1"/>
              <w:rPr>
                <w:rFonts w:hint="eastAsia"/>
              </w:rPr>
            </w:pPr>
            <w:r>
              <w:t xml:space="preserve">CL </w:t>
            </w:r>
            <w:r>
              <w:t>含量、氧化</w:t>
            </w:r>
            <w:r>
              <w:t xml:space="preserve"> CL/</w:t>
            </w:r>
            <w:r>
              <w:t>未氧化</w:t>
            </w:r>
            <w:r>
              <w:t xml:space="preserve"> CL </w:t>
            </w:r>
            <w:r>
              <w:t>比</w:t>
            </w:r>
          </w:p>
        </w:tc>
        <w:tc>
          <w:tcPr>
            <w:tcW w:w="0" w:type="auto"/>
            <w:vAlign w:val="center"/>
            <w:hideMark/>
          </w:tcPr>
          <w:p w14:paraId="09805189" w14:textId="77777777" w:rsidR="007907B5" w:rsidRDefault="007907B5" w:rsidP="007907B5">
            <w:pPr>
              <w:pStyle w:val="p1"/>
              <w:rPr>
                <w:rFonts w:hint="eastAsia"/>
              </w:rPr>
            </w:pPr>
            <w:r>
              <w:t>非参数</w:t>
            </w:r>
            <w:r>
              <w:t xml:space="preserve"> Mann-Whitney</w:t>
            </w:r>
          </w:p>
        </w:tc>
        <w:tc>
          <w:tcPr>
            <w:tcW w:w="0" w:type="auto"/>
            <w:vAlign w:val="center"/>
            <w:hideMark/>
          </w:tcPr>
          <w:p w14:paraId="1AC4A7CC" w14:textId="77777777" w:rsidR="007907B5" w:rsidRDefault="007907B5" w:rsidP="007907B5">
            <w:pPr>
              <w:pStyle w:val="p1"/>
              <w:rPr>
                <w:rFonts w:hint="eastAsia"/>
              </w:rPr>
            </w:pPr>
            <w:r>
              <w:t>Benjamini-Hochberg</w:t>
            </w:r>
          </w:p>
        </w:tc>
      </w:tr>
    </w:tbl>
    <w:p w14:paraId="36CDADFF" w14:textId="77777777" w:rsidR="007907B5" w:rsidRDefault="007907B5" w:rsidP="007907B5">
      <w:pPr>
        <w:rPr>
          <w:rFonts w:hint="eastAsia"/>
          <w:color w:val="0E0E0E"/>
        </w:rPr>
      </w:pPr>
      <w:r>
        <w:rPr>
          <w:color w:val="0E0E0E"/>
        </w:rPr>
        <w:t>采用</w:t>
      </w:r>
      <w:r>
        <w:rPr>
          <w:color w:val="0E0E0E"/>
        </w:rPr>
        <w:t xml:space="preserve"> </w:t>
      </w:r>
      <w:r>
        <w:rPr>
          <w:rStyle w:val="s1"/>
          <w:b/>
          <w:bCs/>
          <w:color w:val="0E0E0E"/>
        </w:rPr>
        <w:t>GraphPad 10.0</w:t>
      </w:r>
      <w:r>
        <w:rPr>
          <w:color w:val="0E0E0E"/>
        </w:rPr>
        <w:t>；显著性阈值</w:t>
      </w:r>
      <w:r>
        <w:rPr>
          <w:color w:val="0E0E0E"/>
        </w:rPr>
        <w:t xml:space="preserve"> P&lt;0.05</w:t>
      </w:r>
      <w:r>
        <w:rPr>
          <w:color w:val="0E0E0E"/>
        </w:rPr>
        <w:t>，双尾。</w:t>
      </w:r>
    </w:p>
    <w:p w14:paraId="0B98DB9E" w14:textId="77777777" w:rsidR="007907B5" w:rsidRDefault="007907B5" w:rsidP="007907B5">
      <w:pPr>
        <w:pStyle w:val="p2"/>
      </w:pPr>
    </w:p>
    <w:p w14:paraId="022DF6EC" w14:textId="0104C6B8" w:rsidR="007907B5" w:rsidRDefault="007907B5" w:rsidP="007907B5">
      <w:pPr>
        <w:pStyle w:val="4"/>
        <w:rPr>
          <w:rFonts w:hint="eastAsia"/>
        </w:rPr>
      </w:pPr>
      <w:r>
        <w:t xml:space="preserve">2.6 </w:t>
      </w:r>
      <w:r>
        <w:t>伦理与数据共享</w:t>
      </w:r>
      <w:r w:rsidR="001709CE">
        <w:rPr>
          <w:rFonts w:hint="eastAsia"/>
        </w:rPr>
        <w:t>200</w:t>
      </w:r>
    </w:p>
    <w:p w14:paraId="386669E4" w14:textId="77777777" w:rsidR="007907B5" w:rsidRDefault="007907B5" w:rsidP="00020460">
      <w:pPr>
        <w:pStyle w:val="p1"/>
        <w:numPr>
          <w:ilvl w:val="0"/>
          <w:numId w:val="5"/>
        </w:numPr>
        <w:rPr>
          <w:rFonts w:hint="eastAsia"/>
        </w:rPr>
      </w:pPr>
      <w:r>
        <w:rPr>
          <w:rStyle w:val="s1"/>
          <w:b/>
          <w:bCs/>
        </w:rPr>
        <w:t>伦理批准</w:t>
      </w:r>
      <w:r>
        <w:t>：复旦大学</w:t>
      </w:r>
      <w:r>
        <w:t xml:space="preserve"> IACUC (#2025-XYZ-001)</w:t>
      </w:r>
      <w:r>
        <w:t>。</w:t>
      </w:r>
    </w:p>
    <w:p w14:paraId="4BF92579" w14:textId="77777777" w:rsidR="007907B5" w:rsidRDefault="007907B5" w:rsidP="00020460">
      <w:pPr>
        <w:pStyle w:val="p1"/>
        <w:numPr>
          <w:ilvl w:val="0"/>
          <w:numId w:val="5"/>
        </w:numPr>
        <w:rPr>
          <w:rFonts w:hint="eastAsia"/>
        </w:rPr>
      </w:pPr>
      <w:r>
        <w:rPr>
          <w:rStyle w:val="s1"/>
          <w:b/>
          <w:bCs/>
        </w:rPr>
        <w:t>数据共享</w:t>
      </w:r>
      <w:r>
        <w:t>：原始</w:t>
      </w:r>
      <w:r>
        <w:t xml:space="preserve"> WB </w:t>
      </w:r>
      <w:r>
        <w:t>图、</w:t>
      </w:r>
      <w:r>
        <w:t xml:space="preserve">qPCR Ct </w:t>
      </w:r>
      <w:r>
        <w:t>值、</w:t>
      </w:r>
      <w:r>
        <w:t xml:space="preserve">LC-MS </w:t>
      </w:r>
      <w:r>
        <w:t>原始谱图将上传</w:t>
      </w:r>
      <w:r>
        <w:t xml:space="preserve"> </w:t>
      </w:r>
      <w:proofErr w:type="spellStart"/>
      <w:r>
        <w:rPr>
          <w:i/>
          <w:iCs/>
        </w:rPr>
        <w:t>Figshare</w:t>
      </w:r>
      <w:proofErr w:type="spellEnd"/>
      <w:r>
        <w:t>；分析脚本</w:t>
      </w:r>
      <w:r>
        <w:t xml:space="preserve"> (R) </w:t>
      </w:r>
      <w:r>
        <w:t>置于</w:t>
      </w:r>
      <w:r>
        <w:t xml:space="preserve"> </w:t>
      </w:r>
      <w:r>
        <w:rPr>
          <w:i/>
          <w:iCs/>
        </w:rPr>
        <w:t>GitHub</w:t>
      </w:r>
      <w:r>
        <w:t>（</w:t>
      </w:r>
      <w:r>
        <w:t>MIT License</w:t>
      </w:r>
      <w:r>
        <w:t>）。</w:t>
      </w:r>
    </w:p>
    <w:p w14:paraId="301F750A" w14:textId="77777777" w:rsidR="007907B5" w:rsidRDefault="00EC4288" w:rsidP="007907B5">
      <w:pPr>
        <w:rPr>
          <w:rStyle w:val="s2"/>
          <w:rFonts w:hint="eastAsia"/>
        </w:rPr>
      </w:pPr>
      <w:r>
        <w:rPr>
          <w:rStyle w:val="s2"/>
          <w:noProof/>
        </w:rPr>
      </w:r>
      <w:r w:rsidR="00EC4288">
        <w:rPr>
          <w:rStyle w:val="s2"/>
          <w:noProof/>
        </w:rPr>
        <w:pict w14:anchorId="27861104">
          <v:rect id="_x0000_i1025" alt="" style="width:415.3pt;height:.05pt;mso-width-percent:0;mso-height-percent:0;mso-width-percent:0;mso-height-percent:0" o:hralign="center" o:hrstd="t" o:hr="t" fillcolor="#a0a0a0" stroked="f"/>
        </w:pict>
      </w:r>
    </w:p>
    <w:p w14:paraId="7FA88DA2" w14:textId="317B0A21" w:rsidR="00EC671D" w:rsidRDefault="007B659E" w:rsidP="00F14ECF">
      <w:pPr>
        <w:pStyle w:val="3"/>
      </w:pPr>
      <w:r>
        <w:rPr>
          <w:rFonts w:hint="eastAsia"/>
        </w:rPr>
        <w:t>试剂耗材与</w:t>
      </w:r>
      <w:r w:rsidR="00EC671D">
        <w:t>实验动物</w:t>
      </w:r>
    </w:p>
    <w:p w14:paraId="549963D9" w14:textId="0A9C3A20" w:rsidR="003476F5" w:rsidRPr="003476F5" w:rsidRDefault="003476F5" w:rsidP="00F14ECF">
      <w:pPr>
        <w:pStyle w:val="4"/>
        <w:rPr>
          <w:rFonts w:hint="eastAsia"/>
        </w:rPr>
      </w:pPr>
      <w:r>
        <w:rPr>
          <w:rFonts w:hint="eastAsia"/>
        </w:rPr>
        <w:t>实验动物</w:t>
      </w:r>
      <w:r w:rsidR="00946F66">
        <w:rPr>
          <w:rFonts w:hint="eastAsia"/>
        </w:rPr>
        <w:t xml:space="preserve"> </w:t>
      </w:r>
      <w:r w:rsidR="006353CB">
        <w:rPr>
          <w:rFonts w:hint="eastAsia"/>
        </w:rPr>
        <w:t>600</w:t>
      </w:r>
    </w:p>
    <w:p w14:paraId="049F49D2" w14:textId="07B48907" w:rsidR="00607A71" w:rsidRPr="00607A71" w:rsidRDefault="00607A71" w:rsidP="00607A71">
      <w:pPr>
        <w:pStyle w:val="5"/>
        <w:rPr>
          <w:rFonts w:hint="eastAsia"/>
        </w:rPr>
      </w:pPr>
      <w:r w:rsidRPr="00607A71">
        <w:rPr>
          <w:rFonts w:hint="eastAsia"/>
        </w:rPr>
        <w:t>背景</w:t>
      </w:r>
    </w:p>
    <w:p w14:paraId="5EE5D3F3" w14:textId="4D710A27" w:rsidR="0025743A" w:rsidRPr="00F14ECF" w:rsidRDefault="0025743A" w:rsidP="00F14ECF">
      <w:pPr>
        <w:rPr>
          <w:rFonts w:ascii="Helvetica" w:hAnsi="Helvetica"/>
          <w:color w:val="000000"/>
          <w:sz w:val="18"/>
          <w:szCs w:val="18"/>
        </w:rPr>
      </w:pPr>
      <w:r w:rsidRPr="00F14ECF">
        <w:rPr>
          <w:rFonts w:ascii="Helvetica" w:hAnsi="Helvetica"/>
          <w:color w:val="000000"/>
          <w:sz w:val="18"/>
          <w:szCs w:val="18"/>
        </w:rPr>
        <w:t>本研究采用遗传背景为</w:t>
      </w:r>
      <w:r w:rsidRPr="00F14ECF">
        <w:rPr>
          <w:rFonts w:ascii="Helvetica" w:hAnsi="Helvetica"/>
          <w:color w:val="000000"/>
          <w:sz w:val="18"/>
          <w:szCs w:val="18"/>
        </w:rPr>
        <w:t xml:space="preserve">C57/B6 </w:t>
      </w:r>
      <w:r w:rsidRPr="00F14ECF">
        <w:rPr>
          <w:rFonts w:ascii="Helvetica" w:hAnsi="Helvetica"/>
          <w:color w:val="000000"/>
          <w:sz w:val="18"/>
          <w:szCs w:val="18"/>
        </w:rPr>
        <w:t>的小鼠</w:t>
      </w:r>
      <w:r w:rsidR="004E1D0C" w:rsidRPr="00F14ECF">
        <w:rPr>
          <w:rFonts w:ascii="Helvetica" w:hAnsi="Helvetica" w:hint="eastAsia"/>
          <w:color w:val="000000"/>
          <w:sz w:val="18"/>
          <w:szCs w:val="18"/>
        </w:rPr>
        <w:t>。</w:t>
      </w:r>
      <w:r w:rsidRPr="00F14ECF">
        <w:rPr>
          <w:rFonts w:ascii="Helvetica" w:hAnsi="Helvetica"/>
          <w:color w:val="000000"/>
          <w:sz w:val="18"/>
          <w:szCs w:val="18"/>
        </w:rPr>
        <w:t>小鼠饲养和小鼠实验方案的制定和实行均严格遵守复旦大学生命科学院与发育所动物管理使用委员会的管理条例和动物实验规范并切实保障动物福利。</w:t>
      </w:r>
    </w:p>
    <w:p w14:paraId="3209215A" w14:textId="7F5569AE" w:rsidR="0025743A" w:rsidRPr="00F14ECF" w:rsidRDefault="0025743A" w:rsidP="00F14ECF">
      <w:pPr>
        <w:rPr>
          <w:rFonts w:ascii="Helvetica" w:hAnsi="Helvetica"/>
          <w:color w:val="000000"/>
          <w:sz w:val="18"/>
          <w:szCs w:val="18"/>
        </w:rPr>
      </w:pPr>
      <w:r w:rsidRPr="00F14ECF">
        <w:rPr>
          <w:rFonts w:ascii="Helvetica" w:hAnsi="Helvetica"/>
          <w:color w:val="000000"/>
          <w:sz w:val="18"/>
          <w:szCs w:val="18"/>
        </w:rPr>
        <w:t>小鼠饲养于</w:t>
      </w:r>
      <w:r w:rsidRPr="00F14ECF">
        <w:rPr>
          <w:rFonts w:ascii="Helvetica" w:hAnsi="Helvetica"/>
          <w:color w:val="000000"/>
          <w:sz w:val="18"/>
          <w:szCs w:val="18"/>
        </w:rPr>
        <w:t xml:space="preserve"> SPF </w:t>
      </w:r>
      <w:r w:rsidRPr="00F14ECF">
        <w:rPr>
          <w:rFonts w:ascii="Helvetica" w:hAnsi="Helvetica"/>
          <w:color w:val="000000"/>
          <w:sz w:val="18"/>
          <w:szCs w:val="18"/>
        </w:rPr>
        <w:t>级动物房，正常饲养温度为</w:t>
      </w:r>
      <w:r w:rsidRPr="00F14ECF">
        <w:rPr>
          <w:rFonts w:ascii="Helvetica" w:hAnsi="Helvetica"/>
          <w:color w:val="000000"/>
          <w:sz w:val="18"/>
          <w:szCs w:val="18"/>
        </w:rPr>
        <w:t xml:space="preserve"> 22±2℃</w:t>
      </w:r>
      <w:r w:rsidRPr="00F14ECF">
        <w:rPr>
          <w:rFonts w:ascii="Helvetica" w:hAnsi="Helvetica"/>
          <w:color w:val="000000"/>
          <w:sz w:val="18"/>
          <w:szCs w:val="18"/>
        </w:rPr>
        <w:t>，热中性饲养使用环境模拟控制系统（</w:t>
      </w:r>
      <w:r w:rsidRPr="00F14ECF">
        <w:rPr>
          <w:rFonts w:ascii="Helvetica" w:hAnsi="Helvetica"/>
          <w:color w:val="000000"/>
          <w:sz w:val="18"/>
          <w:szCs w:val="18"/>
        </w:rPr>
        <w:t>TSE ESCS</w:t>
      </w:r>
      <w:r w:rsidRPr="00F14ECF">
        <w:rPr>
          <w:rFonts w:ascii="Helvetica" w:hAnsi="Helvetica"/>
          <w:color w:val="000000"/>
          <w:sz w:val="18"/>
          <w:szCs w:val="18"/>
        </w:rPr>
        <w:t>），环境温度为</w:t>
      </w:r>
      <w:r w:rsidRPr="00F14ECF">
        <w:rPr>
          <w:rFonts w:ascii="Helvetica" w:hAnsi="Helvetica"/>
          <w:color w:val="000000"/>
          <w:sz w:val="18"/>
          <w:szCs w:val="18"/>
        </w:rPr>
        <w:t xml:space="preserve"> 30±1℃</w:t>
      </w:r>
      <w:r w:rsidRPr="00F14ECF">
        <w:rPr>
          <w:rFonts w:ascii="Helvetica" w:hAnsi="Helvetica"/>
          <w:color w:val="000000"/>
          <w:sz w:val="18"/>
          <w:szCs w:val="18"/>
        </w:rPr>
        <w:t>。饲养的环境相对湿度均控制在</w:t>
      </w:r>
      <w:r w:rsidRPr="00F14ECF">
        <w:rPr>
          <w:rFonts w:ascii="Helvetica" w:hAnsi="Helvetica"/>
          <w:color w:val="000000"/>
          <w:sz w:val="18"/>
          <w:szCs w:val="18"/>
        </w:rPr>
        <w:t>55±5%</w:t>
      </w:r>
      <w:r w:rsidRPr="00F14ECF">
        <w:rPr>
          <w:rFonts w:ascii="Helvetica" w:hAnsi="Helvetica"/>
          <w:color w:val="000000"/>
          <w:sz w:val="18"/>
          <w:szCs w:val="18"/>
        </w:rPr>
        <w:t>，环境光照周期为</w:t>
      </w:r>
      <w:r w:rsidRPr="00F14ECF">
        <w:rPr>
          <w:rFonts w:ascii="Helvetica" w:hAnsi="Helvetica"/>
          <w:color w:val="000000"/>
          <w:sz w:val="18"/>
          <w:szCs w:val="18"/>
        </w:rPr>
        <w:t xml:space="preserve">12 </w:t>
      </w:r>
      <w:r w:rsidRPr="00F14ECF">
        <w:rPr>
          <w:rFonts w:ascii="Helvetica" w:hAnsi="Helvetica"/>
          <w:color w:val="000000"/>
          <w:sz w:val="18"/>
          <w:szCs w:val="18"/>
        </w:rPr>
        <w:t>小时光</w:t>
      </w:r>
      <w:r w:rsidRPr="00F14ECF">
        <w:rPr>
          <w:rFonts w:ascii="Helvetica" w:hAnsi="Helvetica"/>
          <w:color w:val="000000"/>
          <w:sz w:val="18"/>
          <w:szCs w:val="18"/>
        </w:rPr>
        <w:t xml:space="preserve">/12 </w:t>
      </w:r>
      <w:r w:rsidRPr="00F14ECF">
        <w:rPr>
          <w:rFonts w:ascii="Helvetica" w:hAnsi="Helvetica"/>
          <w:color w:val="000000"/>
          <w:sz w:val="18"/>
          <w:szCs w:val="18"/>
        </w:rPr>
        <w:t>小时暗（开关灯时间分别为</w:t>
      </w:r>
      <w:r w:rsidRPr="00F14ECF">
        <w:rPr>
          <w:rFonts w:ascii="Helvetica" w:hAnsi="Helvetica"/>
          <w:color w:val="000000"/>
          <w:sz w:val="18"/>
          <w:szCs w:val="18"/>
        </w:rPr>
        <w:t xml:space="preserve">8:00 </w:t>
      </w:r>
      <w:r w:rsidRPr="00F14ECF">
        <w:rPr>
          <w:rFonts w:ascii="Helvetica" w:hAnsi="Helvetica"/>
          <w:color w:val="000000"/>
          <w:sz w:val="18"/>
          <w:szCs w:val="18"/>
        </w:rPr>
        <w:t>和</w:t>
      </w:r>
      <w:r w:rsidRPr="00F14ECF">
        <w:rPr>
          <w:rFonts w:ascii="Helvetica" w:hAnsi="Helvetica"/>
          <w:color w:val="000000"/>
          <w:sz w:val="18"/>
          <w:szCs w:val="18"/>
        </w:rPr>
        <w:t>20:00</w:t>
      </w:r>
      <w:r w:rsidRPr="00F14ECF">
        <w:rPr>
          <w:rFonts w:ascii="Helvetica" w:hAnsi="Helvetica"/>
          <w:color w:val="000000"/>
          <w:sz w:val="18"/>
          <w:szCs w:val="18"/>
        </w:rPr>
        <w:t>）。小鼠普通饲料为高温高压灭菌烘干粮，小鼠饮水均为灭菌酸化水。</w:t>
      </w:r>
    </w:p>
    <w:p w14:paraId="502FB3DD" w14:textId="194C1F51" w:rsidR="0025743A" w:rsidRDefault="0025743A" w:rsidP="00F14ECF">
      <w:pPr>
        <w:rPr>
          <w:rFonts w:ascii="Helvetica" w:hAnsi="Helvetica"/>
          <w:color w:val="000000"/>
          <w:sz w:val="18"/>
          <w:szCs w:val="18"/>
        </w:rPr>
      </w:pPr>
      <w:r w:rsidRPr="00F14ECF">
        <w:rPr>
          <w:rFonts w:ascii="Helvetica" w:hAnsi="Helvetica"/>
          <w:color w:val="000000"/>
          <w:sz w:val="18"/>
          <w:szCs w:val="18"/>
        </w:rPr>
        <w:t>本实验所使用的</w:t>
      </w:r>
      <w:r w:rsidRPr="00F14ECF">
        <w:rPr>
          <w:rFonts w:ascii="Helvetica" w:hAnsi="Helvetica"/>
          <w:color w:val="000000"/>
          <w:sz w:val="18"/>
          <w:szCs w:val="18"/>
        </w:rPr>
        <w:t xml:space="preserve">EphB1 </w:t>
      </w:r>
      <w:r w:rsidRPr="00F14ECF">
        <w:rPr>
          <w:rFonts w:ascii="Helvetica" w:hAnsi="Helvetica"/>
          <w:color w:val="000000"/>
          <w:sz w:val="18"/>
          <w:szCs w:val="18"/>
        </w:rPr>
        <w:t>突变体小鼠来自于复旦大学发育生物学研究所</w:t>
      </w:r>
      <w:r w:rsidRPr="00F14ECF">
        <w:rPr>
          <w:rFonts w:ascii="Helvetica" w:hAnsi="Helvetica"/>
          <w:color w:val="000000"/>
          <w:sz w:val="18"/>
          <w:szCs w:val="18"/>
        </w:rPr>
        <w:t xml:space="preserve">PB </w:t>
      </w:r>
      <w:r w:rsidRPr="00F14ECF">
        <w:rPr>
          <w:rFonts w:ascii="Helvetica" w:hAnsi="Helvetica"/>
          <w:color w:val="000000"/>
          <w:sz w:val="18"/>
          <w:szCs w:val="18"/>
        </w:rPr>
        <w:t>小鼠突变体库</w:t>
      </w:r>
      <w:r w:rsidR="00C13624" w:rsidRPr="00F14ECF">
        <w:rPr>
          <w:rFonts w:ascii="Helvetica" w:hAnsi="Helvetica"/>
          <w:color w:val="000000"/>
          <w:sz w:val="18"/>
          <w:szCs w:val="18"/>
        </w:rPr>
        <w:fldChar w:fldCharType="begin"/>
      </w:r>
      <w:r w:rsidR="00C13624" w:rsidRPr="00F14ECF">
        <w:rPr>
          <w:rFonts w:ascii="Helvetica" w:hAnsi="Helvetica"/>
          <w:color w:val="000000"/>
          <w:sz w:val="18"/>
          <w:szCs w:val="18"/>
        </w:rPr>
        <w:instrText xml:space="preserve"> ADDIN EN.CITE &lt;EndNote&gt;&lt;Cite&gt;&lt;Author&gt;Ding&lt;/Author&gt;&lt;Year&gt;2005&lt;/Year&gt;&lt;RecNum&gt;567&lt;/RecNum&gt;&lt;DisplayText&gt;[1]&lt;/DisplayText&gt;&lt;record&gt;&lt;rec-number&gt;567&lt;/rec-number&gt;&lt;foreign-keys&gt;&lt;key app="EN" db-id="wxpasd95fvzrrgestwrv5dac0wpt09axxve5" timestamp="1751586665"&gt;567&lt;/key&gt;&lt;/foreign-keys&gt;&lt;ref-type name="Journal Article"&gt;17&lt;/ref-type&gt;&lt;contributors&gt;&lt;authors&gt;&lt;author&gt;Ding, S.&lt;/author&gt;&lt;author&gt;Wu, X.&lt;/author&gt;&lt;author&gt;Li, G.&lt;/author&gt;&lt;author&gt;Han, M.&lt;/author&gt;&lt;author&gt;Zhuang, Y.&lt;/author&gt;&lt;author&gt;Xu, T.&lt;/author&gt;&lt;/authors&gt;&lt;/contributors&gt;&lt;auth-address&gt;Institute of Developmental Biology and Molecular Medicine, School of Life Sciences, Fudan University, 220 Handan Road, Shanghai 200433, China.&lt;/auth-address&gt;&lt;titles&gt;&lt;title&gt;Efficient transposition of the piggyBac (PB) transposon in mammalian cells and mice&lt;/title&gt;&lt;secondary-title&gt;Cell&lt;/secondary-title&gt;&lt;/titles&gt;&lt;periodical&gt;&lt;full-title&gt;Cell&lt;/full-title&gt;&lt;/periodical&gt;&lt;pages&gt;473-83&lt;/pages&gt;&lt;volume&gt;122&lt;/volume&gt;&lt;number&gt;3&lt;/number&gt;&lt;keywords&gt;&lt;keyword&gt;Animals&lt;/keyword&gt;&lt;keyword&gt;Cell Line&lt;/keyword&gt;&lt;keyword&gt;DNA Transposable Elements/*genetics&lt;/keyword&gt;&lt;keyword&gt;Gene Expression Regulation&lt;/keyword&gt;&lt;keyword&gt;Genetic Vectors/genetics&lt;/keyword&gt;&lt;keyword&gt;Humans&lt;/keyword&gt;&lt;keyword&gt;Mice&lt;/keyword&gt;&lt;keyword&gt;Mice, Transgenic&lt;/keyword&gt;&lt;keyword&gt;Mutagenesis&lt;/keyword&gt;&lt;keyword&gt;*Transformation, Genetic&lt;/keyword&gt;&lt;/keywords&gt;&lt;dates&gt;&lt;year&gt;2005&lt;/year&gt;&lt;pub-dates&gt;&lt;date&gt;Aug 12&lt;/date&gt;&lt;/pub-dates&gt;&lt;/dates&gt;&lt;isbn&gt;0092-8674 (Print)&amp;#xD;0092-8674 (Linking)&lt;/isbn&gt;&lt;accession-num&gt;16096065&lt;/accession-num&gt;&lt;urls&gt;&lt;related-urls&gt;&lt;url&gt;https://www.ncbi.nlm.nih.gov/pubmed/16096065&lt;/url&gt;&lt;/related-urls&gt;&lt;/urls&gt;&lt;electronic-resource-num&gt;10.1016/j.cell.2005.07.013&lt;/electronic-resource-num&gt;&lt;remote-database-name&gt;Medline&lt;/remote-database-name&gt;&lt;remote-database-provider&gt;NLM&lt;/remote-database-provider&gt;&lt;/record&gt;&lt;/Cite&gt;&lt;/EndNote&gt;</w:instrText>
      </w:r>
      <w:r w:rsidR="00C13624" w:rsidRPr="00F14ECF">
        <w:rPr>
          <w:rFonts w:ascii="Helvetica" w:hAnsi="Helvetica"/>
          <w:color w:val="000000"/>
          <w:sz w:val="18"/>
          <w:szCs w:val="18"/>
        </w:rPr>
        <w:fldChar w:fldCharType="separate"/>
      </w:r>
      <w:r w:rsidR="00C13624" w:rsidRPr="00F14ECF">
        <w:rPr>
          <w:rFonts w:ascii="Helvetica" w:hAnsi="Helvetica"/>
          <w:noProof/>
          <w:color w:val="000000"/>
          <w:sz w:val="18"/>
          <w:szCs w:val="18"/>
        </w:rPr>
        <w:t>[1]</w:t>
      </w:r>
      <w:r w:rsidR="00C13624" w:rsidRPr="00F14ECF">
        <w:rPr>
          <w:rFonts w:ascii="Helvetica" w:hAnsi="Helvetica"/>
          <w:color w:val="000000"/>
          <w:sz w:val="18"/>
          <w:szCs w:val="18"/>
        </w:rPr>
        <w:fldChar w:fldCharType="end"/>
      </w:r>
      <w:r w:rsidRPr="00F14ECF">
        <w:rPr>
          <w:rFonts w:ascii="Helvetica" w:hAnsi="Helvetica"/>
          <w:color w:val="000000"/>
          <w:sz w:val="18"/>
          <w:szCs w:val="18"/>
        </w:rPr>
        <w:t>，该突变体库的构建原理是利用</w:t>
      </w:r>
      <w:r w:rsidRPr="00F14ECF">
        <w:rPr>
          <w:rFonts w:ascii="Helvetica" w:hAnsi="Helvetica"/>
          <w:color w:val="000000"/>
          <w:sz w:val="18"/>
          <w:szCs w:val="18"/>
        </w:rPr>
        <w:t xml:space="preserve"> PB </w:t>
      </w:r>
      <w:r w:rsidRPr="00F14ECF">
        <w:rPr>
          <w:rFonts w:ascii="Helvetica" w:hAnsi="Helvetica"/>
          <w:color w:val="000000"/>
          <w:sz w:val="18"/>
          <w:szCs w:val="18"/>
        </w:rPr>
        <w:t>转座子随机插入小鼠基因中，从而引起基因突变。下文中所到的</w:t>
      </w:r>
      <w:r w:rsidRPr="00F14ECF">
        <w:rPr>
          <w:rFonts w:ascii="Helvetica" w:hAnsi="Helvetica"/>
          <w:color w:val="000000"/>
          <w:sz w:val="18"/>
          <w:szCs w:val="18"/>
        </w:rPr>
        <w:t xml:space="preserve"> PB</w:t>
      </w:r>
      <w:r w:rsidRPr="00F14ECF">
        <w:rPr>
          <w:rFonts w:ascii="Helvetica" w:hAnsi="Helvetica"/>
          <w:color w:val="000000"/>
          <w:sz w:val="18"/>
          <w:szCs w:val="18"/>
        </w:rPr>
        <w:t>品系编号为</w:t>
      </w:r>
      <w:r w:rsidR="006F635C" w:rsidRPr="00F14ECF">
        <w:rPr>
          <w:rFonts w:ascii="Helvetica" w:hAnsi="Helvetica" w:hint="eastAsia"/>
          <w:color w:val="000000"/>
          <w:sz w:val="18"/>
          <w:szCs w:val="18"/>
        </w:rPr>
        <w:t xml:space="preserve"> </w:t>
      </w:r>
      <w:r w:rsidRPr="00F14ECF">
        <w:rPr>
          <w:rFonts w:ascii="Helvetica" w:hAnsi="Helvetica"/>
          <w:color w:val="000000"/>
          <w:sz w:val="18"/>
          <w:szCs w:val="18"/>
        </w:rPr>
        <w:t>081230020-HRB</w:t>
      </w:r>
      <w:r w:rsidRPr="00F14ECF">
        <w:rPr>
          <w:rFonts w:ascii="Helvetica" w:hAnsi="Helvetica"/>
          <w:color w:val="000000"/>
          <w:sz w:val="18"/>
          <w:szCs w:val="18"/>
        </w:rPr>
        <w:t>，关于小鼠品系的详细信息可以在</w:t>
      </w:r>
      <w:r w:rsidRPr="00F14ECF">
        <w:rPr>
          <w:rFonts w:ascii="Helvetica" w:hAnsi="Helvetica"/>
          <w:color w:val="000000"/>
          <w:sz w:val="18"/>
          <w:szCs w:val="18"/>
        </w:rPr>
        <w:t xml:space="preserve"> PB </w:t>
      </w:r>
      <w:r w:rsidRPr="00F14ECF">
        <w:rPr>
          <w:rFonts w:ascii="Helvetica" w:hAnsi="Helvetica"/>
          <w:color w:val="000000"/>
          <w:sz w:val="18"/>
          <w:szCs w:val="18"/>
        </w:rPr>
        <w:t>小鼠的数据库（</w:t>
      </w:r>
      <w:r w:rsidRPr="00F14ECF">
        <w:rPr>
          <w:rFonts w:ascii="Helvetica" w:hAnsi="Helvetica"/>
          <w:color w:val="000000"/>
          <w:sz w:val="18"/>
          <w:szCs w:val="18"/>
        </w:rPr>
        <w:t>http://idm.fudan.edu.cn/PBmice</w:t>
      </w:r>
      <w:r w:rsidRPr="00F14ECF">
        <w:rPr>
          <w:rFonts w:ascii="Helvetica" w:hAnsi="Helvetica"/>
          <w:color w:val="000000"/>
          <w:sz w:val="18"/>
          <w:szCs w:val="18"/>
        </w:rPr>
        <w:t>）中查询。</w:t>
      </w:r>
    </w:p>
    <w:p w14:paraId="0EE162B6" w14:textId="3665BF7D" w:rsidR="00A512C4" w:rsidRDefault="009F0A0C" w:rsidP="009F0A0C">
      <w:pPr>
        <w:pStyle w:val="5"/>
        <w:rPr>
          <w:rFonts w:hint="eastAsia"/>
        </w:rPr>
      </w:pPr>
      <w:r w:rsidRPr="009F0A0C">
        <w:rPr>
          <w:rFonts w:hint="eastAsia"/>
        </w:rPr>
        <w:t>实验动物管理</w:t>
      </w:r>
      <w:r w:rsidR="006353CB">
        <w:rPr>
          <w:rFonts w:hint="eastAsia"/>
        </w:rPr>
        <w:t>细节</w:t>
      </w:r>
    </w:p>
    <w:p w14:paraId="779FB915" w14:textId="341A4EEB" w:rsidR="008D04F7" w:rsidRPr="008D04F7" w:rsidRDefault="008D04F7" w:rsidP="008D04F7">
      <w:pPr>
        <w:spacing w:before="100" w:beforeAutospacing="1" w:after="100" w:afterAutospacing="1"/>
        <w:rPr>
          <w:rFonts w:ascii="宋体" w:hAnsi="宋体"/>
        </w:rPr>
      </w:pPr>
      <w:r w:rsidRPr="008D04F7">
        <w:rPr>
          <w:rFonts w:ascii="宋体" w:hAnsi="宋体"/>
        </w:rPr>
        <w:t>为确保实验进度与动物质量，实验鼠按“繁殖笼”与“实验笼”分别饲养。繁殖笼每笼 1 只雄鼠与 1–2 只雌鼠同笼交配；所有繁殖鼠年龄均控制在 8 月龄以内，以减少生理差异。实验笼每笼 ≤ 5 只同性别小鼠。鼠房每周整理 1 次。自雄雌同笼起满 2 周，对雌鼠进行腹部隆起检查；确认怀孕后立即将其转入新繁殖笼单独饲养，并于 1 周后观察是否分娩。分娩日期根据仔鼠形态与母鼠行为综合判定并记录。子代小鼠出生后 ≥ 19 天分笼；同时取</w:t>
      </w:r>
      <w:r w:rsidR="00312BA2">
        <w:rPr>
          <w:rFonts w:ascii="宋体" w:hAnsi="宋体" w:hint="eastAsia"/>
        </w:rPr>
        <w:t>前足</w:t>
      </w:r>
      <w:r w:rsidRPr="008D04F7">
        <w:rPr>
          <w:rFonts w:ascii="宋体" w:hAnsi="宋体" w:hint="eastAsia"/>
        </w:rPr>
        <w:t>趾</w:t>
      </w:r>
      <w:r w:rsidRPr="008D04F7">
        <w:rPr>
          <w:rFonts w:ascii="宋体" w:hAnsi="宋体"/>
        </w:rPr>
        <w:t>组织用于</w:t>
      </w:r>
      <w:r w:rsidR="006353CB">
        <w:rPr>
          <w:rFonts w:ascii="宋体" w:hAnsi="宋体" w:hint="eastAsia"/>
        </w:rPr>
        <w:t>编号与</w:t>
      </w:r>
      <w:r w:rsidRPr="008D04F7">
        <w:rPr>
          <w:rFonts w:ascii="宋体" w:hAnsi="宋体"/>
        </w:rPr>
        <w:t>基因型鉴定，并结合 PB 荧光检测双重确认基因型（Ding et al., 2005）。经确认的纯合子与野生型小鼠随机混合饲养，待周龄 ≥ 6 周后用于各项实验。为维持繁殖力，每 2 个月从杂合子后代中保留 10 只雌鼠与 5 只雄鼠，以替换繁殖笼内年龄超过 8 月龄的种鼠。</w:t>
      </w:r>
    </w:p>
    <w:p w14:paraId="5DA3F841" w14:textId="266EA1D0" w:rsidR="003476F5" w:rsidRDefault="003476F5" w:rsidP="00F14ECF">
      <w:pPr>
        <w:pStyle w:val="4"/>
        <w:rPr>
          <w:rFonts w:hint="eastAsia"/>
        </w:rPr>
      </w:pPr>
      <w:r>
        <w:t>试剂与耗材</w:t>
      </w:r>
    </w:p>
    <w:p w14:paraId="7677CCD2" w14:textId="77777777" w:rsidR="003476F5" w:rsidRDefault="003476F5" w:rsidP="00F14ECF">
      <w:pPr>
        <w:pStyle w:val="5"/>
        <w:rPr>
          <w:rFonts w:hint="eastAsia"/>
        </w:rPr>
      </w:pPr>
      <w:r>
        <w:rPr>
          <w:rStyle w:val="s1"/>
          <w:b/>
          <w:bCs/>
        </w:rPr>
        <w:t>化学试剂</w:t>
      </w:r>
      <w:r>
        <w:t>（供应商、货号、纯度）</w:t>
      </w:r>
    </w:p>
    <w:tbl>
      <w:tblPr>
        <w:tblStyle w:val="31"/>
        <w:tblW w:w="0" w:type="auto"/>
        <w:tblLook w:val="04A0" w:firstRow="1" w:lastRow="0" w:firstColumn="1" w:lastColumn="0" w:noHBand="0" w:noVBand="1"/>
      </w:tblPr>
      <w:tblGrid>
        <w:gridCol w:w="1516"/>
        <w:gridCol w:w="1515"/>
        <w:gridCol w:w="1515"/>
        <w:gridCol w:w="1515"/>
        <w:gridCol w:w="1515"/>
      </w:tblGrid>
      <w:tr w:rsidR="00A65A19" w14:paraId="7723B400" w14:textId="61C87410" w:rsidTr="00FC2C0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16" w:type="dxa"/>
          </w:tcPr>
          <w:p w14:paraId="7F5B9302" w14:textId="7DAE9578" w:rsidR="00A65A19" w:rsidRPr="003040AD" w:rsidRDefault="00062BD7" w:rsidP="00F14ECF">
            <w:pPr>
              <w:pStyle w:val="p1"/>
              <w:jc w:val="center"/>
              <w:rPr>
                <w:rFonts w:hint="eastAsia"/>
                <w:b w:val="0"/>
                <w:bCs w:val="0"/>
              </w:rPr>
            </w:pPr>
            <w:r w:rsidRPr="003040AD">
              <w:rPr>
                <w:rFonts w:hint="eastAsia"/>
                <w:b w:val="0"/>
                <w:bCs w:val="0"/>
              </w:rPr>
              <w:t>试剂名称</w:t>
            </w:r>
          </w:p>
        </w:tc>
        <w:tc>
          <w:tcPr>
            <w:tcW w:w="1515" w:type="dxa"/>
          </w:tcPr>
          <w:p w14:paraId="19EA51F0" w14:textId="63B14C8F" w:rsidR="00A65A19" w:rsidRPr="003040AD" w:rsidRDefault="00062BD7" w:rsidP="00F14ECF">
            <w:pPr>
              <w:pStyle w:val="p1"/>
              <w:jc w:val="center"/>
              <w:cnfStyle w:val="100000000000" w:firstRow="1" w:lastRow="0" w:firstColumn="0" w:lastColumn="0" w:oddVBand="0" w:evenVBand="0" w:oddHBand="0" w:evenHBand="0" w:firstRowFirstColumn="0" w:firstRowLastColumn="0" w:lastRowFirstColumn="0" w:lastRowLastColumn="0"/>
              <w:rPr>
                <w:rFonts w:hint="eastAsia"/>
                <w:b w:val="0"/>
                <w:bCs w:val="0"/>
              </w:rPr>
            </w:pPr>
            <w:r w:rsidRPr="003040AD">
              <w:rPr>
                <w:rFonts w:hint="eastAsia"/>
                <w:b w:val="0"/>
                <w:bCs w:val="0"/>
              </w:rPr>
              <w:t>品牌</w:t>
            </w:r>
          </w:p>
        </w:tc>
        <w:tc>
          <w:tcPr>
            <w:tcW w:w="1515" w:type="dxa"/>
          </w:tcPr>
          <w:p w14:paraId="13900591" w14:textId="200D1A74" w:rsidR="00A65A19" w:rsidRPr="003040AD" w:rsidRDefault="00062BD7" w:rsidP="00F14ECF">
            <w:pPr>
              <w:pStyle w:val="p1"/>
              <w:jc w:val="center"/>
              <w:cnfStyle w:val="100000000000" w:firstRow="1" w:lastRow="0" w:firstColumn="0" w:lastColumn="0" w:oddVBand="0" w:evenVBand="0" w:oddHBand="0" w:evenHBand="0" w:firstRowFirstColumn="0" w:firstRowLastColumn="0" w:lastRowFirstColumn="0" w:lastRowLastColumn="0"/>
              <w:rPr>
                <w:rFonts w:hint="eastAsia"/>
                <w:b w:val="0"/>
                <w:bCs w:val="0"/>
              </w:rPr>
            </w:pPr>
            <w:r w:rsidRPr="003040AD">
              <w:rPr>
                <w:rFonts w:hint="eastAsia"/>
                <w:b w:val="0"/>
                <w:bCs w:val="0"/>
              </w:rPr>
              <w:t>货号</w:t>
            </w:r>
          </w:p>
        </w:tc>
        <w:tc>
          <w:tcPr>
            <w:tcW w:w="1515" w:type="dxa"/>
          </w:tcPr>
          <w:p w14:paraId="4E87235A" w14:textId="37C20272" w:rsidR="00A65A19" w:rsidRPr="003040AD" w:rsidRDefault="00062BD7" w:rsidP="00F14ECF">
            <w:pPr>
              <w:pStyle w:val="p1"/>
              <w:jc w:val="center"/>
              <w:cnfStyle w:val="100000000000" w:firstRow="1" w:lastRow="0" w:firstColumn="0" w:lastColumn="0" w:oddVBand="0" w:evenVBand="0" w:oddHBand="0" w:evenHBand="0" w:firstRowFirstColumn="0" w:firstRowLastColumn="0" w:lastRowFirstColumn="0" w:lastRowLastColumn="0"/>
              <w:rPr>
                <w:rFonts w:hint="eastAsia"/>
                <w:b w:val="0"/>
                <w:bCs w:val="0"/>
              </w:rPr>
            </w:pPr>
            <w:r w:rsidRPr="003040AD">
              <w:rPr>
                <w:rFonts w:hint="eastAsia"/>
                <w:b w:val="0"/>
                <w:bCs w:val="0"/>
              </w:rPr>
              <w:t>用途注释</w:t>
            </w:r>
          </w:p>
        </w:tc>
        <w:tc>
          <w:tcPr>
            <w:tcW w:w="1515" w:type="dxa"/>
          </w:tcPr>
          <w:p w14:paraId="6219733C" w14:textId="6C0E9A00" w:rsidR="00A65A19" w:rsidRPr="003040AD" w:rsidRDefault="001916FE" w:rsidP="00F14ECF">
            <w:pPr>
              <w:pStyle w:val="p1"/>
              <w:jc w:val="center"/>
              <w:cnfStyle w:val="100000000000" w:firstRow="1" w:lastRow="0" w:firstColumn="0" w:lastColumn="0" w:oddVBand="0" w:evenVBand="0" w:oddHBand="0" w:evenHBand="0" w:firstRowFirstColumn="0" w:firstRowLastColumn="0" w:lastRowFirstColumn="0" w:lastRowLastColumn="0"/>
              <w:rPr>
                <w:rFonts w:hint="eastAsia"/>
                <w:b w:val="0"/>
                <w:bCs w:val="0"/>
              </w:rPr>
            </w:pPr>
            <w:r w:rsidRPr="003040AD">
              <w:rPr>
                <w:rFonts w:hint="eastAsia"/>
                <w:b w:val="0"/>
                <w:bCs w:val="0"/>
              </w:rPr>
              <w:t>涉及</w:t>
            </w:r>
            <w:r w:rsidR="00062BD7" w:rsidRPr="003040AD">
              <w:rPr>
                <w:rFonts w:hint="eastAsia"/>
                <w:b w:val="0"/>
                <w:bCs w:val="0"/>
              </w:rPr>
              <w:t>章节</w:t>
            </w:r>
          </w:p>
        </w:tc>
      </w:tr>
      <w:tr w:rsidR="00FC2C07" w14:paraId="7BAA1673" w14:textId="77777777" w:rsidTr="00FC2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35A10E67" w14:textId="77777777" w:rsidR="00A65A19" w:rsidRDefault="00A65A19" w:rsidP="00F14ECF">
            <w:pPr>
              <w:pStyle w:val="p1"/>
              <w:rPr>
                <w:rFonts w:hint="eastAsia"/>
              </w:rPr>
            </w:pPr>
          </w:p>
        </w:tc>
        <w:tc>
          <w:tcPr>
            <w:tcW w:w="1515" w:type="dxa"/>
          </w:tcPr>
          <w:p w14:paraId="7EB2481A" w14:textId="77777777" w:rsidR="00A65A19" w:rsidRDefault="00A65A19" w:rsidP="00F14ECF">
            <w:pPr>
              <w:pStyle w:val="p1"/>
              <w:cnfStyle w:val="000000100000" w:firstRow="0" w:lastRow="0" w:firstColumn="0" w:lastColumn="0" w:oddVBand="0" w:evenVBand="0" w:oddHBand="1" w:evenHBand="0" w:firstRowFirstColumn="0" w:firstRowLastColumn="0" w:lastRowFirstColumn="0" w:lastRowLastColumn="0"/>
              <w:rPr>
                <w:rFonts w:hint="eastAsia"/>
              </w:rPr>
            </w:pPr>
          </w:p>
        </w:tc>
        <w:tc>
          <w:tcPr>
            <w:tcW w:w="1515" w:type="dxa"/>
          </w:tcPr>
          <w:p w14:paraId="1885009D" w14:textId="77777777" w:rsidR="00A65A19" w:rsidRDefault="00A65A19" w:rsidP="00F14ECF">
            <w:pPr>
              <w:pStyle w:val="p1"/>
              <w:cnfStyle w:val="000000100000" w:firstRow="0" w:lastRow="0" w:firstColumn="0" w:lastColumn="0" w:oddVBand="0" w:evenVBand="0" w:oddHBand="1" w:evenHBand="0" w:firstRowFirstColumn="0" w:firstRowLastColumn="0" w:lastRowFirstColumn="0" w:lastRowLastColumn="0"/>
              <w:rPr>
                <w:rFonts w:hint="eastAsia"/>
              </w:rPr>
            </w:pPr>
          </w:p>
        </w:tc>
        <w:tc>
          <w:tcPr>
            <w:tcW w:w="1515" w:type="dxa"/>
          </w:tcPr>
          <w:p w14:paraId="4175418E" w14:textId="77777777" w:rsidR="00A65A19" w:rsidRDefault="00A65A19" w:rsidP="00F14ECF">
            <w:pPr>
              <w:pStyle w:val="p1"/>
              <w:cnfStyle w:val="000000100000" w:firstRow="0" w:lastRow="0" w:firstColumn="0" w:lastColumn="0" w:oddVBand="0" w:evenVBand="0" w:oddHBand="1" w:evenHBand="0" w:firstRowFirstColumn="0" w:firstRowLastColumn="0" w:lastRowFirstColumn="0" w:lastRowLastColumn="0"/>
              <w:rPr>
                <w:rFonts w:hint="eastAsia"/>
              </w:rPr>
            </w:pPr>
          </w:p>
        </w:tc>
        <w:tc>
          <w:tcPr>
            <w:tcW w:w="1515" w:type="dxa"/>
          </w:tcPr>
          <w:p w14:paraId="4A60B91B" w14:textId="77777777" w:rsidR="00A65A19" w:rsidRDefault="00A65A19" w:rsidP="00F14ECF">
            <w:pPr>
              <w:pStyle w:val="p1"/>
              <w:cnfStyle w:val="000000100000" w:firstRow="0" w:lastRow="0" w:firstColumn="0" w:lastColumn="0" w:oddVBand="0" w:evenVBand="0" w:oddHBand="1" w:evenHBand="0" w:firstRowFirstColumn="0" w:firstRowLastColumn="0" w:lastRowFirstColumn="0" w:lastRowLastColumn="0"/>
              <w:rPr>
                <w:rFonts w:hint="eastAsia"/>
              </w:rPr>
            </w:pPr>
          </w:p>
        </w:tc>
      </w:tr>
      <w:tr w:rsidR="00A65A19" w14:paraId="269B3F78" w14:textId="77777777" w:rsidTr="00FC2C07">
        <w:tc>
          <w:tcPr>
            <w:cnfStyle w:val="001000000000" w:firstRow="0" w:lastRow="0" w:firstColumn="1" w:lastColumn="0" w:oddVBand="0" w:evenVBand="0" w:oddHBand="0" w:evenHBand="0" w:firstRowFirstColumn="0" w:firstRowLastColumn="0" w:lastRowFirstColumn="0" w:lastRowLastColumn="0"/>
            <w:tcW w:w="1516" w:type="dxa"/>
          </w:tcPr>
          <w:p w14:paraId="28CA79CF" w14:textId="77777777" w:rsidR="00A65A19" w:rsidRDefault="00A65A19" w:rsidP="00F14ECF">
            <w:pPr>
              <w:pStyle w:val="p1"/>
              <w:rPr>
                <w:rFonts w:hint="eastAsia"/>
              </w:rPr>
            </w:pPr>
          </w:p>
        </w:tc>
        <w:tc>
          <w:tcPr>
            <w:tcW w:w="1515" w:type="dxa"/>
          </w:tcPr>
          <w:p w14:paraId="7AAFC353" w14:textId="77777777" w:rsidR="00A65A19" w:rsidRDefault="00A65A19" w:rsidP="00F14ECF">
            <w:pPr>
              <w:pStyle w:val="p1"/>
              <w:cnfStyle w:val="000000000000" w:firstRow="0" w:lastRow="0" w:firstColumn="0" w:lastColumn="0" w:oddVBand="0" w:evenVBand="0" w:oddHBand="0" w:evenHBand="0" w:firstRowFirstColumn="0" w:firstRowLastColumn="0" w:lastRowFirstColumn="0" w:lastRowLastColumn="0"/>
              <w:rPr>
                <w:rFonts w:hint="eastAsia"/>
              </w:rPr>
            </w:pPr>
          </w:p>
        </w:tc>
        <w:tc>
          <w:tcPr>
            <w:tcW w:w="1515" w:type="dxa"/>
          </w:tcPr>
          <w:p w14:paraId="43E55225" w14:textId="77777777" w:rsidR="00A65A19" w:rsidRDefault="00A65A19" w:rsidP="00F14ECF">
            <w:pPr>
              <w:pStyle w:val="p1"/>
              <w:cnfStyle w:val="000000000000" w:firstRow="0" w:lastRow="0" w:firstColumn="0" w:lastColumn="0" w:oddVBand="0" w:evenVBand="0" w:oddHBand="0" w:evenHBand="0" w:firstRowFirstColumn="0" w:firstRowLastColumn="0" w:lastRowFirstColumn="0" w:lastRowLastColumn="0"/>
              <w:rPr>
                <w:rFonts w:hint="eastAsia"/>
              </w:rPr>
            </w:pPr>
          </w:p>
        </w:tc>
        <w:tc>
          <w:tcPr>
            <w:tcW w:w="1515" w:type="dxa"/>
          </w:tcPr>
          <w:p w14:paraId="4F8D2D2F" w14:textId="77777777" w:rsidR="00A65A19" w:rsidRDefault="00A65A19" w:rsidP="00F14ECF">
            <w:pPr>
              <w:pStyle w:val="p1"/>
              <w:cnfStyle w:val="000000000000" w:firstRow="0" w:lastRow="0" w:firstColumn="0" w:lastColumn="0" w:oddVBand="0" w:evenVBand="0" w:oddHBand="0" w:evenHBand="0" w:firstRowFirstColumn="0" w:firstRowLastColumn="0" w:lastRowFirstColumn="0" w:lastRowLastColumn="0"/>
              <w:rPr>
                <w:rFonts w:hint="eastAsia"/>
              </w:rPr>
            </w:pPr>
          </w:p>
        </w:tc>
        <w:tc>
          <w:tcPr>
            <w:tcW w:w="1515" w:type="dxa"/>
          </w:tcPr>
          <w:p w14:paraId="760B3272" w14:textId="77777777" w:rsidR="00A65A19" w:rsidRDefault="00A65A19" w:rsidP="00F14ECF">
            <w:pPr>
              <w:pStyle w:val="p1"/>
              <w:cnfStyle w:val="000000000000" w:firstRow="0" w:lastRow="0" w:firstColumn="0" w:lastColumn="0" w:oddVBand="0" w:evenVBand="0" w:oddHBand="0" w:evenHBand="0" w:firstRowFirstColumn="0" w:firstRowLastColumn="0" w:lastRowFirstColumn="0" w:lastRowLastColumn="0"/>
              <w:rPr>
                <w:rFonts w:hint="eastAsia"/>
              </w:rPr>
            </w:pPr>
          </w:p>
        </w:tc>
      </w:tr>
      <w:tr w:rsidR="00FC2C07" w14:paraId="54AE99D9" w14:textId="77777777" w:rsidTr="00FC2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4A45CB2A" w14:textId="77777777" w:rsidR="00A65A19" w:rsidRDefault="00A65A19" w:rsidP="00F14ECF">
            <w:pPr>
              <w:pStyle w:val="p1"/>
              <w:rPr>
                <w:rFonts w:hint="eastAsia"/>
              </w:rPr>
            </w:pPr>
          </w:p>
        </w:tc>
        <w:tc>
          <w:tcPr>
            <w:tcW w:w="1515" w:type="dxa"/>
          </w:tcPr>
          <w:p w14:paraId="728FDDF3" w14:textId="77777777" w:rsidR="00A65A19" w:rsidRDefault="00A65A19" w:rsidP="00F14ECF">
            <w:pPr>
              <w:pStyle w:val="p1"/>
              <w:cnfStyle w:val="000000100000" w:firstRow="0" w:lastRow="0" w:firstColumn="0" w:lastColumn="0" w:oddVBand="0" w:evenVBand="0" w:oddHBand="1" w:evenHBand="0" w:firstRowFirstColumn="0" w:firstRowLastColumn="0" w:lastRowFirstColumn="0" w:lastRowLastColumn="0"/>
              <w:rPr>
                <w:rFonts w:hint="eastAsia"/>
              </w:rPr>
            </w:pPr>
          </w:p>
        </w:tc>
        <w:tc>
          <w:tcPr>
            <w:tcW w:w="1515" w:type="dxa"/>
          </w:tcPr>
          <w:p w14:paraId="1442AF5D" w14:textId="77777777" w:rsidR="00A65A19" w:rsidRDefault="00A65A19" w:rsidP="00F14ECF">
            <w:pPr>
              <w:pStyle w:val="p1"/>
              <w:cnfStyle w:val="000000100000" w:firstRow="0" w:lastRow="0" w:firstColumn="0" w:lastColumn="0" w:oddVBand="0" w:evenVBand="0" w:oddHBand="1" w:evenHBand="0" w:firstRowFirstColumn="0" w:firstRowLastColumn="0" w:lastRowFirstColumn="0" w:lastRowLastColumn="0"/>
              <w:rPr>
                <w:rFonts w:hint="eastAsia"/>
              </w:rPr>
            </w:pPr>
          </w:p>
        </w:tc>
        <w:tc>
          <w:tcPr>
            <w:tcW w:w="1515" w:type="dxa"/>
          </w:tcPr>
          <w:p w14:paraId="5D4E2E78" w14:textId="77777777" w:rsidR="00A65A19" w:rsidRDefault="00A65A19" w:rsidP="00F14ECF">
            <w:pPr>
              <w:pStyle w:val="p1"/>
              <w:cnfStyle w:val="000000100000" w:firstRow="0" w:lastRow="0" w:firstColumn="0" w:lastColumn="0" w:oddVBand="0" w:evenVBand="0" w:oddHBand="1" w:evenHBand="0" w:firstRowFirstColumn="0" w:firstRowLastColumn="0" w:lastRowFirstColumn="0" w:lastRowLastColumn="0"/>
              <w:rPr>
                <w:rFonts w:hint="eastAsia"/>
              </w:rPr>
            </w:pPr>
          </w:p>
        </w:tc>
        <w:tc>
          <w:tcPr>
            <w:tcW w:w="1515" w:type="dxa"/>
          </w:tcPr>
          <w:p w14:paraId="1B598777" w14:textId="77777777" w:rsidR="00A65A19" w:rsidRDefault="00A65A19" w:rsidP="00F14ECF">
            <w:pPr>
              <w:pStyle w:val="p1"/>
              <w:cnfStyle w:val="000000100000" w:firstRow="0" w:lastRow="0" w:firstColumn="0" w:lastColumn="0" w:oddVBand="0" w:evenVBand="0" w:oddHBand="1" w:evenHBand="0" w:firstRowFirstColumn="0" w:firstRowLastColumn="0" w:lastRowFirstColumn="0" w:lastRowLastColumn="0"/>
              <w:rPr>
                <w:rFonts w:hint="eastAsia"/>
              </w:rPr>
            </w:pPr>
          </w:p>
        </w:tc>
      </w:tr>
      <w:tr w:rsidR="00A65A19" w14:paraId="4DC805C7" w14:textId="77777777" w:rsidTr="00FC2C07">
        <w:tc>
          <w:tcPr>
            <w:cnfStyle w:val="001000000000" w:firstRow="0" w:lastRow="0" w:firstColumn="1" w:lastColumn="0" w:oddVBand="0" w:evenVBand="0" w:oddHBand="0" w:evenHBand="0" w:firstRowFirstColumn="0" w:firstRowLastColumn="0" w:lastRowFirstColumn="0" w:lastRowLastColumn="0"/>
            <w:tcW w:w="1516" w:type="dxa"/>
          </w:tcPr>
          <w:p w14:paraId="2E911197" w14:textId="77777777" w:rsidR="00A65A19" w:rsidRDefault="00A65A19" w:rsidP="00F14ECF">
            <w:pPr>
              <w:pStyle w:val="p1"/>
              <w:rPr>
                <w:rFonts w:hint="eastAsia"/>
              </w:rPr>
            </w:pPr>
          </w:p>
        </w:tc>
        <w:tc>
          <w:tcPr>
            <w:tcW w:w="1515" w:type="dxa"/>
          </w:tcPr>
          <w:p w14:paraId="0E5C89F4" w14:textId="77777777" w:rsidR="00A65A19" w:rsidRDefault="00A65A19" w:rsidP="00F14ECF">
            <w:pPr>
              <w:pStyle w:val="p1"/>
              <w:cnfStyle w:val="000000000000" w:firstRow="0" w:lastRow="0" w:firstColumn="0" w:lastColumn="0" w:oddVBand="0" w:evenVBand="0" w:oddHBand="0" w:evenHBand="0" w:firstRowFirstColumn="0" w:firstRowLastColumn="0" w:lastRowFirstColumn="0" w:lastRowLastColumn="0"/>
              <w:rPr>
                <w:rFonts w:hint="eastAsia"/>
              </w:rPr>
            </w:pPr>
          </w:p>
        </w:tc>
        <w:tc>
          <w:tcPr>
            <w:tcW w:w="1515" w:type="dxa"/>
          </w:tcPr>
          <w:p w14:paraId="0F2513AF" w14:textId="77777777" w:rsidR="00A65A19" w:rsidRDefault="00A65A19" w:rsidP="00F14ECF">
            <w:pPr>
              <w:pStyle w:val="p1"/>
              <w:cnfStyle w:val="000000000000" w:firstRow="0" w:lastRow="0" w:firstColumn="0" w:lastColumn="0" w:oddVBand="0" w:evenVBand="0" w:oddHBand="0" w:evenHBand="0" w:firstRowFirstColumn="0" w:firstRowLastColumn="0" w:lastRowFirstColumn="0" w:lastRowLastColumn="0"/>
              <w:rPr>
                <w:rFonts w:hint="eastAsia"/>
              </w:rPr>
            </w:pPr>
          </w:p>
        </w:tc>
        <w:tc>
          <w:tcPr>
            <w:tcW w:w="1515" w:type="dxa"/>
          </w:tcPr>
          <w:p w14:paraId="1C70E356" w14:textId="77777777" w:rsidR="00A65A19" w:rsidRDefault="00A65A19" w:rsidP="00F14ECF">
            <w:pPr>
              <w:pStyle w:val="p1"/>
              <w:cnfStyle w:val="000000000000" w:firstRow="0" w:lastRow="0" w:firstColumn="0" w:lastColumn="0" w:oddVBand="0" w:evenVBand="0" w:oddHBand="0" w:evenHBand="0" w:firstRowFirstColumn="0" w:firstRowLastColumn="0" w:lastRowFirstColumn="0" w:lastRowLastColumn="0"/>
              <w:rPr>
                <w:rFonts w:hint="eastAsia"/>
              </w:rPr>
            </w:pPr>
          </w:p>
        </w:tc>
        <w:tc>
          <w:tcPr>
            <w:tcW w:w="1515" w:type="dxa"/>
          </w:tcPr>
          <w:p w14:paraId="31CE2E03" w14:textId="77777777" w:rsidR="00A65A19" w:rsidRDefault="00A65A19" w:rsidP="00F14ECF">
            <w:pPr>
              <w:pStyle w:val="p1"/>
              <w:cnfStyle w:val="000000000000" w:firstRow="0" w:lastRow="0" w:firstColumn="0" w:lastColumn="0" w:oddVBand="0" w:evenVBand="0" w:oddHBand="0" w:evenHBand="0" w:firstRowFirstColumn="0" w:firstRowLastColumn="0" w:lastRowFirstColumn="0" w:lastRowLastColumn="0"/>
              <w:rPr>
                <w:rFonts w:hint="eastAsia"/>
              </w:rPr>
            </w:pPr>
          </w:p>
        </w:tc>
      </w:tr>
      <w:tr w:rsidR="00FC2C07" w14:paraId="426C732D" w14:textId="77777777" w:rsidTr="00FC2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3977375C" w14:textId="77777777" w:rsidR="00A65A19" w:rsidRDefault="00A65A19" w:rsidP="00F14ECF">
            <w:pPr>
              <w:pStyle w:val="p1"/>
              <w:rPr>
                <w:rFonts w:hint="eastAsia"/>
              </w:rPr>
            </w:pPr>
          </w:p>
        </w:tc>
        <w:tc>
          <w:tcPr>
            <w:tcW w:w="1515" w:type="dxa"/>
          </w:tcPr>
          <w:p w14:paraId="2D938815" w14:textId="77777777" w:rsidR="00A65A19" w:rsidRDefault="00A65A19" w:rsidP="00F14ECF">
            <w:pPr>
              <w:pStyle w:val="p1"/>
              <w:cnfStyle w:val="000000100000" w:firstRow="0" w:lastRow="0" w:firstColumn="0" w:lastColumn="0" w:oddVBand="0" w:evenVBand="0" w:oddHBand="1" w:evenHBand="0" w:firstRowFirstColumn="0" w:firstRowLastColumn="0" w:lastRowFirstColumn="0" w:lastRowLastColumn="0"/>
              <w:rPr>
                <w:rFonts w:hint="eastAsia"/>
              </w:rPr>
            </w:pPr>
          </w:p>
        </w:tc>
        <w:tc>
          <w:tcPr>
            <w:tcW w:w="1515" w:type="dxa"/>
          </w:tcPr>
          <w:p w14:paraId="0FD8684C" w14:textId="77777777" w:rsidR="00A65A19" w:rsidRDefault="00A65A19" w:rsidP="00F14ECF">
            <w:pPr>
              <w:pStyle w:val="p1"/>
              <w:cnfStyle w:val="000000100000" w:firstRow="0" w:lastRow="0" w:firstColumn="0" w:lastColumn="0" w:oddVBand="0" w:evenVBand="0" w:oddHBand="1" w:evenHBand="0" w:firstRowFirstColumn="0" w:firstRowLastColumn="0" w:lastRowFirstColumn="0" w:lastRowLastColumn="0"/>
              <w:rPr>
                <w:rFonts w:hint="eastAsia"/>
              </w:rPr>
            </w:pPr>
          </w:p>
        </w:tc>
        <w:tc>
          <w:tcPr>
            <w:tcW w:w="1515" w:type="dxa"/>
          </w:tcPr>
          <w:p w14:paraId="7C25D6D7" w14:textId="77777777" w:rsidR="00A65A19" w:rsidRDefault="00A65A19" w:rsidP="00F14ECF">
            <w:pPr>
              <w:pStyle w:val="p1"/>
              <w:cnfStyle w:val="000000100000" w:firstRow="0" w:lastRow="0" w:firstColumn="0" w:lastColumn="0" w:oddVBand="0" w:evenVBand="0" w:oddHBand="1" w:evenHBand="0" w:firstRowFirstColumn="0" w:firstRowLastColumn="0" w:lastRowFirstColumn="0" w:lastRowLastColumn="0"/>
              <w:rPr>
                <w:rFonts w:hint="eastAsia"/>
              </w:rPr>
            </w:pPr>
          </w:p>
        </w:tc>
        <w:tc>
          <w:tcPr>
            <w:tcW w:w="1515" w:type="dxa"/>
          </w:tcPr>
          <w:p w14:paraId="52AFEEE4" w14:textId="77777777" w:rsidR="00A65A19" w:rsidRDefault="00A65A19" w:rsidP="00F14ECF">
            <w:pPr>
              <w:pStyle w:val="p1"/>
              <w:cnfStyle w:val="000000100000" w:firstRow="0" w:lastRow="0" w:firstColumn="0" w:lastColumn="0" w:oddVBand="0" w:evenVBand="0" w:oddHBand="1" w:evenHBand="0" w:firstRowFirstColumn="0" w:firstRowLastColumn="0" w:lastRowFirstColumn="0" w:lastRowLastColumn="0"/>
              <w:rPr>
                <w:rFonts w:hint="eastAsia"/>
              </w:rPr>
            </w:pPr>
          </w:p>
        </w:tc>
      </w:tr>
      <w:tr w:rsidR="00A65A19" w14:paraId="04F1CB58" w14:textId="77777777" w:rsidTr="00FC2C07">
        <w:tc>
          <w:tcPr>
            <w:cnfStyle w:val="001000000000" w:firstRow="0" w:lastRow="0" w:firstColumn="1" w:lastColumn="0" w:oddVBand="0" w:evenVBand="0" w:oddHBand="0" w:evenHBand="0" w:firstRowFirstColumn="0" w:firstRowLastColumn="0" w:lastRowFirstColumn="0" w:lastRowLastColumn="0"/>
            <w:tcW w:w="1516" w:type="dxa"/>
          </w:tcPr>
          <w:p w14:paraId="36D1E380" w14:textId="77777777" w:rsidR="00A65A19" w:rsidRDefault="00A65A19" w:rsidP="00F14ECF">
            <w:pPr>
              <w:pStyle w:val="p1"/>
              <w:rPr>
                <w:rFonts w:hint="eastAsia"/>
              </w:rPr>
            </w:pPr>
          </w:p>
        </w:tc>
        <w:tc>
          <w:tcPr>
            <w:tcW w:w="1515" w:type="dxa"/>
          </w:tcPr>
          <w:p w14:paraId="2D117620" w14:textId="77777777" w:rsidR="00A65A19" w:rsidRDefault="00A65A19" w:rsidP="00F14ECF">
            <w:pPr>
              <w:pStyle w:val="p1"/>
              <w:cnfStyle w:val="000000000000" w:firstRow="0" w:lastRow="0" w:firstColumn="0" w:lastColumn="0" w:oddVBand="0" w:evenVBand="0" w:oddHBand="0" w:evenHBand="0" w:firstRowFirstColumn="0" w:firstRowLastColumn="0" w:lastRowFirstColumn="0" w:lastRowLastColumn="0"/>
              <w:rPr>
                <w:rFonts w:hint="eastAsia"/>
              </w:rPr>
            </w:pPr>
          </w:p>
        </w:tc>
        <w:tc>
          <w:tcPr>
            <w:tcW w:w="1515" w:type="dxa"/>
          </w:tcPr>
          <w:p w14:paraId="11ED6E30" w14:textId="77777777" w:rsidR="00A65A19" w:rsidRDefault="00A65A19" w:rsidP="00F14ECF">
            <w:pPr>
              <w:pStyle w:val="p1"/>
              <w:cnfStyle w:val="000000000000" w:firstRow="0" w:lastRow="0" w:firstColumn="0" w:lastColumn="0" w:oddVBand="0" w:evenVBand="0" w:oddHBand="0" w:evenHBand="0" w:firstRowFirstColumn="0" w:firstRowLastColumn="0" w:lastRowFirstColumn="0" w:lastRowLastColumn="0"/>
              <w:rPr>
                <w:rFonts w:hint="eastAsia"/>
              </w:rPr>
            </w:pPr>
          </w:p>
        </w:tc>
        <w:tc>
          <w:tcPr>
            <w:tcW w:w="1515" w:type="dxa"/>
          </w:tcPr>
          <w:p w14:paraId="5CA8E2A1" w14:textId="77777777" w:rsidR="00A65A19" w:rsidRDefault="00A65A19" w:rsidP="00F14ECF">
            <w:pPr>
              <w:pStyle w:val="p1"/>
              <w:cnfStyle w:val="000000000000" w:firstRow="0" w:lastRow="0" w:firstColumn="0" w:lastColumn="0" w:oddVBand="0" w:evenVBand="0" w:oddHBand="0" w:evenHBand="0" w:firstRowFirstColumn="0" w:firstRowLastColumn="0" w:lastRowFirstColumn="0" w:lastRowLastColumn="0"/>
              <w:rPr>
                <w:rFonts w:hint="eastAsia"/>
              </w:rPr>
            </w:pPr>
          </w:p>
        </w:tc>
        <w:tc>
          <w:tcPr>
            <w:tcW w:w="1515" w:type="dxa"/>
          </w:tcPr>
          <w:p w14:paraId="560B275C" w14:textId="77777777" w:rsidR="00A65A19" w:rsidRDefault="00A65A19" w:rsidP="00F14ECF">
            <w:pPr>
              <w:pStyle w:val="p1"/>
              <w:cnfStyle w:val="000000000000" w:firstRow="0" w:lastRow="0" w:firstColumn="0" w:lastColumn="0" w:oddVBand="0" w:evenVBand="0" w:oddHBand="0" w:evenHBand="0" w:firstRowFirstColumn="0" w:firstRowLastColumn="0" w:lastRowFirstColumn="0" w:lastRowLastColumn="0"/>
              <w:rPr>
                <w:rFonts w:hint="eastAsia"/>
              </w:rPr>
            </w:pPr>
          </w:p>
        </w:tc>
      </w:tr>
      <w:tr w:rsidR="00FC2C07" w14:paraId="05F998DE" w14:textId="77777777" w:rsidTr="00FC2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6BAC56C3" w14:textId="77777777" w:rsidR="00A65A19" w:rsidRDefault="00A65A19" w:rsidP="00F14ECF">
            <w:pPr>
              <w:pStyle w:val="p1"/>
              <w:rPr>
                <w:rFonts w:hint="eastAsia"/>
              </w:rPr>
            </w:pPr>
          </w:p>
        </w:tc>
        <w:tc>
          <w:tcPr>
            <w:tcW w:w="1515" w:type="dxa"/>
          </w:tcPr>
          <w:p w14:paraId="4D896DE7" w14:textId="77777777" w:rsidR="00A65A19" w:rsidRDefault="00A65A19" w:rsidP="00F14ECF">
            <w:pPr>
              <w:pStyle w:val="p1"/>
              <w:cnfStyle w:val="000000100000" w:firstRow="0" w:lastRow="0" w:firstColumn="0" w:lastColumn="0" w:oddVBand="0" w:evenVBand="0" w:oddHBand="1" w:evenHBand="0" w:firstRowFirstColumn="0" w:firstRowLastColumn="0" w:lastRowFirstColumn="0" w:lastRowLastColumn="0"/>
              <w:rPr>
                <w:rFonts w:hint="eastAsia"/>
              </w:rPr>
            </w:pPr>
          </w:p>
        </w:tc>
        <w:tc>
          <w:tcPr>
            <w:tcW w:w="1515" w:type="dxa"/>
          </w:tcPr>
          <w:p w14:paraId="2C4A0286" w14:textId="77777777" w:rsidR="00A65A19" w:rsidRDefault="00A65A19" w:rsidP="00F14ECF">
            <w:pPr>
              <w:pStyle w:val="p1"/>
              <w:cnfStyle w:val="000000100000" w:firstRow="0" w:lastRow="0" w:firstColumn="0" w:lastColumn="0" w:oddVBand="0" w:evenVBand="0" w:oddHBand="1" w:evenHBand="0" w:firstRowFirstColumn="0" w:firstRowLastColumn="0" w:lastRowFirstColumn="0" w:lastRowLastColumn="0"/>
              <w:rPr>
                <w:rFonts w:hint="eastAsia"/>
              </w:rPr>
            </w:pPr>
          </w:p>
        </w:tc>
        <w:tc>
          <w:tcPr>
            <w:tcW w:w="1515" w:type="dxa"/>
          </w:tcPr>
          <w:p w14:paraId="2E4F8CB9" w14:textId="77777777" w:rsidR="00A65A19" w:rsidRDefault="00A65A19" w:rsidP="00F14ECF">
            <w:pPr>
              <w:pStyle w:val="p1"/>
              <w:cnfStyle w:val="000000100000" w:firstRow="0" w:lastRow="0" w:firstColumn="0" w:lastColumn="0" w:oddVBand="0" w:evenVBand="0" w:oddHBand="1" w:evenHBand="0" w:firstRowFirstColumn="0" w:firstRowLastColumn="0" w:lastRowFirstColumn="0" w:lastRowLastColumn="0"/>
              <w:rPr>
                <w:rFonts w:hint="eastAsia"/>
              </w:rPr>
            </w:pPr>
          </w:p>
        </w:tc>
        <w:tc>
          <w:tcPr>
            <w:tcW w:w="1515" w:type="dxa"/>
          </w:tcPr>
          <w:p w14:paraId="3CD657F8" w14:textId="77777777" w:rsidR="00A65A19" w:rsidRDefault="00A65A19" w:rsidP="00F14ECF">
            <w:pPr>
              <w:pStyle w:val="p1"/>
              <w:cnfStyle w:val="000000100000" w:firstRow="0" w:lastRow="0" w:firstColumn="0" w:lastColumn="0" w:oddVBand="0" w:evenVBand="0" w:oddHBand="1" w:evenHBand="0" w:firstRowFirstColumn="0" w:firstRowLastColumn="0" w:lastRowFirstColumn="0" w:lastRowLastColumn="0"/>
              <w:rPr>
                <w:rFonts w:hint="eastAsia"/>
              </w:rPr>
            </w:pPr>
          </w:p>
        </w:tc>
      </w:tr>
      <w:tr w:rsidR="00A65A19" w14:paraId="1802CC72" w14:textId="77777777" w:rsidTr="00FC2C07">
        <w:tc>
          <w:tcPr>
            <w:cnfStyle w:val="001000000000" w:firstRow="0" w:lastRow="0" w:firstColumn="1" w:lastColumn="0" w:oddVBand="0" w:evenVBand="0" w:oddHBand="0" w:evenHBand="0" w:firstRowFirstColumn="0" w:firstRowLastColumn="0" w:lastRowFirstColumn="0" w:lastRowLastColumn="0"/>
            <w:tcW w:w="1516" w:type="dxa"/>
          </w:tcPr>
          <w:p w14:paraId="26EFF114" w14:textId="77777777" w:rsidR="00A65A19" w:rsidRDefault="00A65A19" w:rsidP="00F14ECF">
            <w:pPr>
              <w:pStyle w:val="p1"/>
              <w:rPr>
                <w:rFonts w:hint="eastAsia"/>
              </w:rPr>
            </w:pPr>
          </w:p>
        </w:tc>
        <w:tc>
          <w:tcPr>
            <w:tcW w:w="1515" w:type="dxa"/>
          </w:tcPr>
          <w:p w14:paraId="5E00413E" w14:textId="77777777" w:rsidR="00A65A19" w:rsidRDefault="00A65A19" w:rsidP="00F14ECF">
            <w:pPr>
              <w:pStyle w:val="p1"/>
              <w:cnfStyle w:val="000000000000" w:firstRow="0" w:lastRow="0" w:firstColumn="0" w:lastColumn="0" w:oddVBand="0" w:evenVBand="0" w:oddHBand="0" w:evenHBand="0" w:firstRowFirstColumn="0" w:firstRowLastColumn="0" w:lastRowFirstColumn="0" w:lastRowLastColumn="0"/>
              <w:rPr>
                <w:rFonts w:hint="eastAsia"/>
              </w:rPr>
            </w:pPr>
          </w:p>
        </w:tc>
        <w:tc>
          <w:tcPr>
            <w:tcW w:w="1515" w:type="dxa"/>
          </w:tcPr>
          <w:p w14:paraId="4AD3C21D" w14:textId="77777777" w:rsidR="00A65A19" w:rsidRDefault="00A65A19" w:rsidP="00F14ECF">
            <w:pPr>
              <w:pStyle w:val="p1"/>
              <w:cnfStyle w:val="000000000000" w:firstRow="0" w:lastRow="0" w:firstColumn="0" w:lastColumn="0" w:oddVBand="0" w:evenVBand="0" w:oddHBand="0" w:evenHBand="0" w:firstRowFirstColumn="0" w:firstRowLastColumn="0" w:lastRowFirstColumn="0" w:lastRowLastColumn="0"/>
              <w:rPr>
                <w:rFonts w:hint="eastAsia"/>
              </w:rPr>
            </w:pPr>
          </w:p>
        </w:tc>
        <w:tc>
          <w:tcPr>
            <w:tcW w:w="1515" w:type="dxa"/>
          </w:tcPr>
          <w:p w14:paraId="38CA9D2A" w14:textId="77777777" w:rsidR="00A65A19" w:rsidRDefault="00A65A19" w:rsidP="00F14ECF">
            <w:pPr>
              <w:pStyle w:val="p1"/>
              <w:cnfStyle w:val="000000000000" w:firstRow="0" w:lastRow="0" w:firstColumn="0" w:lastColumn="0" w:oddVBand="0" w:evenVBand="0" w:oddHBand="0" w:evenHBand="0" w:firstRowFirstColumn="0" w:firstRowLastColumn="0" w:lastRowFirstColumn="0" w:lastRowLastColumn="0"/>
              <w:rPr>
                <w:rFonts w:hint="eastAsia"/>
              </w:rPr>
            </w:pPr>
          </w:p>
        </w:tc>
        <w:tc>
          <w:tcPr>
            <w:tcW w:w="1515" w:type="dxa"/>
          </w:tcPr>
          <w:p w14:paraId="4FFC2ACD" w14:textId="77777777" w:rsidR="00A65A19" w:rsidRDefault="00A65A19" w:rsidP="00F14ECF">
            <w:pPr>
              <w:pStyle w:val="p1"/>
              <w:cnfStyle w:val="000000000000" w:firstRow="0" w:lastRow="0" w:firstColumn="0" w:lastColumn="0" w:oddVBand="0" w:evenVBand="0" w:oddHBand="0" w:evenHBand="0" w:firstRowFirstColumn="0" w:firstRowLastColumn="0" w:lastRowFirstColumn="0" w:lastRowLastColumn="0"/>
              <w:rPr>
                <w:rFonts w:hint="eastAsia"/>
              </w:rPr>
            </w:pPr>
          </w:p>
        </w:tc>
      </w:tr>
      <w:tr w:rsidR="00FC2C07" w14:paraId="6922B878" w14:textId="77777777" w:rsidTr="00FC2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62A7F3D7" w14:textId="77777777" w:rsidR="00A65A19" w:rsidRDefault="00A65A19" w:rsidP="00F14ECF">
            <w:pPr>
              <w:pStyle w:val="p1"/>
              <w:rPr>
                <w:rFonts w:hint="eastAsia"/>
              </w:rPr>
            </w:pPr>
          </w:p>
        </w:tc>
        <w:tc>
          <w:tcPr>
            <w:tcW w:w="1515" w:type="dxa"/>
          </w:tcPr>
          <w:p w14:paraId="60425B0A" w14:textId="77777777" w:rsidR="00A65A19" w:rsidRDefault="00A65A19" w:rsidP="00F14ECF">
            <w:pPr>
              <w:pStyle w:val="p1"/>
              <w:cnfStyle w:val="000000100000" w:firstRow="0" w:lastRow="0" w:firstColumn="0" w:lastColumn="0" w:oddVBand="0" w:evenVBand="0" w:oddHBand="1" w:evenHBand="0" w:firstRowFirstColumn="0" w:firstRowLastColumn="0" w:lastRowFirstColumn="0" w:lastRowLastColumn="0"/>
              <w:rPr>
                <w:rFonts w:hint="eastAsia"/>
              </w:rPr>
            </w:pPr>
          </w:p>
        </w:tc>
        <w:tc>
          <w:tcPr>
            <w:tcW w:w="1515" w:type="dxa"/>
          </w:tcPr>
          <w:p w14:paraId="6CAB89F6" w14:textId="77777777" w:rsidR="00A65A19" w:rsidRDefault="00A65A19" w:rsidP="00F14ECF">
            <w:pPr>
              <w:pStyle w:val="p1"/>
              <w:cnfStyle w:val="000000100000" w:firstRow="0" w:lastRow="0" w:firstColumn="0" w:lastColumn="0" w:oddVBand="0" w:evenVBand="0" w:oddHBand="1" w:evenHBand="0" w:firstRowFirstColumn="0" w:firstRowLastColumn="0" w:lastRowFirstColumn="0" w:lastRowLastColumn="0"/>
              <w:rPr>
                <w:rFonts w:hint="eastAsia"/>
              </w:rPr>
            </w:pPr>
          </w:p>
        </w:tc>
        <w:tc>
          <w:tcPr>
            <w:tcW w:w="1515" w:type="dxa"/>
          </w:tcPr>
          <w:p w14:paraId="0BD8A1D3" w14:textId="77777777" w:rsidR="00A65A19" w:rsidRDefault="00A65A19" w:rsidP="00F14ECF">
            <w:pPr>
              <w:pStyle w:val="p1"/>
              <w:cnfStyle w:val="000000100000" w:firstRow="0" w:lastRow="0" w:firstColumn="0" w:lastColumn="0" w:oddVBand="0" w:evenVBand="0" w:oddHBand="1" w:evenHBand="0" w:firstRowFirstColumn="0" w:firstRowLastColumn="0" w:lastRowFirstColumn="0" w:lastRowLastColumn="0"/>
              <w:rPr>
                <w:rFonts w:hint="eastAsia"/>
              </w:rPr>
            </w:pPr>
          </w:p>
        </w:tc>
        <w:tc>
          <w:tcPr>
            <w:tcW w:w="1515" w:type="dxa"/>
          </w:tcPr>
          <w:p w14:paraId="10C4CE15" w14:textId="77777777" w:rsidR="00A65A19" w:rsidRDefault="00A65A19" w:rsidP="00F14ECF">
            <w:pPr>
              <w:pStyle w:val="p1"/>
              <w:cnfStyle w:val="000000100000" w:firstRow="0" w:lastRow="0" w:firstColumn="0" w:lastColumn="0" w:oddVBand="0" w:evenVBand="0" w:oddHBand="1" w:evenHBand="0" w:firstRowFirstColumn="0" w:firstRowLastColumn="0" w:lastRowFirstColumn="0" w:lastRowLastColumn="0"/>
              <w:rPr>
                <w:rFonts w:hint="eastAsia"/>
              </w:rPr>
            </w:pPr>
          </w:p>
        </w:tc>
      </w:tr>
      <w:tr w:rsidR="00A65A19" w14:paraId="7CAA4138" w14:textId="77777777" w:rsidTr="00FC2C07">
        <w:tc>
          <w:tcPr>
            <w:cnfStyle w:val="001000000000" w:firstRow="0" w:lastRow="0" w:firstColumn="1" w:lastColumn="0" w:oddVBand="0" w:evenVBand="0" w:oddHBand="0" w:evenHBand="0" w:firstRowFirstColumn="0" w:firstRowLastColumn="0" w:lastRowFirstColumn="0" w:lastRowLastColumn="0"/>
            <w:tcW w:w="1516" w:type="dxa"/>
          </w:tcPr>
          <w:p w14:paraId="38175D7D" w14:textId="77777777" w:rsidR="00A65A19" w:rsidRDefault="00A65A19" w:rsidP="00F14ECF">
            <w:pPr>
              <w:pStyle w:val="p1"/>
              <w:rPr>
                <w:rFonts w:hint="eastAsia"/>
              </w:rPr>
            </w:pPr>
          </w:p>
        </w:tc>
        <w:tc>
          <w:tcPr>
            <w:tcW w:w="1515" w:type="dxa"/>
          </w:tcPr>
          <w:p w14:paraId="736A4B70" w14:textId="77777777" w:rsidR="00A65A19" w:rsidRDefault="00A65A19" w:rsidP="00F14ECF">
            <w:pPr>
              <w:pStyle w:val="p1"/>
              <w:cnfStyle w:val="000000000000" w:firstRow="0" w:lastRow="0" w:firstColumn="0" w:lastColumn="0" w:oddVBand="0" w:evenVBand="0" w:oddHBand="0" w:evenHBand="0" w:firstRowFirstColumn="0" w:firstRowLastColumn="0" w:lastRowFirstColumn="0" w:lastRowLastColumn="0"/>
              <w:rPr>
                <w:rFonts w:hint="eastAsia"/>
              </w:rPr>
            </w:pPr>
          </w:p>
        </w:tc>
        <w:tc>
          <w:tcPr>
            <w:tcW w:w="1515" w:type="dxa"/>
          </w:tcPr>
          <w:p w14:paraId="4FDD0F62" w14:textId="77777777" w:rsidR="00A65A19" w:rsidRDefault="00A65A19" w:rsidP="00F14ECF">
            <w:pPr>
              <w:pStyle w:val="p1"/>
              <w:cnfStyle w:val="000000000000" w:firstRow="0" w:lastRow="0" w:firstColumn="0" w:lastColumn="0" w:oddVBand="0" w:evenVBand="0" w:oddHBand="0" w:evenHBand="0" w:firstRowFirstColumn="0" w:firstRowLastColumn="0" w:lastRowFirstColumn="0" w:lastRowLastColumn="0"/>
              <w:rPr>
                <w:rFonts w:hint="eastAsia"/>
              </w:rPr>
            </w:pPr>
          </w:p>
        </w:tc>
        <w:tc>
          <w:tcPr>
            <w:tcW w:w="1515" w:type="dxa"/>
          </w:tcPr>
          <w:p w14:paraId="6EA3FAA4" w14:textId="77777777" w:rsidR="00A65A19" w:rsidRDefault="00A65A19" w:rsidP="00F14ECF">
            <w:pPr>
              <w:pStyle w:val="p1"/>
              <w:cnfStyle w:val="000000000000" w:firstRow="0" w:lastRow="0" w:firstColumn="0" w:lastColumn="0" w:oddVBand="0" w:evenVBand="0" w:oddHBand="0" w:evenHBand="0" w:firstRowFirstColumn="0" w:firstRowLastColumn="0" w:lastRowFirstColumn="0" w:lastRowLastColumn="0"/>
              <w:rPr>
                <w:rFonts w:hint="eastAsia"/>
              </w:rPr>
            </w:pPr>
          </w:p>
        </w:tc>
        <w:tc>
          <w:tcPr>
            <w:tcW w:w="1515" w:type="dxa"/>
          </w:tcPr>
          <w:p w14:paraId="23D34FD4" w14:textId="77777777" w:rsidR="00A65A19" w:rsidRDefault="00A65A19" w:rsidP="00F14ECF">
            <w:pPr>
              <w:pStyle w:val="p1"/>
              <w:cnfStyle w:val="000000000000" w:firstRow="0" w:lastRow="0" w:firstColumn="0" w:lastColumn="0" w:oddVBand="0" w:evenVBand="0" w:oddHBand="0" w:evenHBand="0" w:firstRowFirstColumn="0" w:firstRowLastColumn="0" w:lastRowFirstColumn="0" w:lastRowLastColumn="0"/>
              <w:rPr>
                <w:rFonts w:hint="eastAsia"/>
              </w:rPr>
            </w:pPr>
          </w:p>
        </w:tc>
      </w:tr>
      <w:tr w:rsidR="00FC2C07" w14:paraId="27303492" w14:textId="77777777" w:rsidTr="00FC2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09BF5459" w14:textId="77777777" w:rsidR="00A65A19" w:rsidRDefault="00A65A19" w:rsidP="00F14ECF">
            <w:pPr>
              <w:pStyle w:val="p1"/>
              <w:rPr>
                <w:rFonts w:hint="eastAsia"/>
              </w:rPr>
            </w:pPr>
          </w:p>
        </w:tc>
        <w:tc>
          <w:tcPr>
            <w:tcW w:w="1515" w:type="dxa"/>
          </w:tcPr>
          <w:p w14:paraId="0C138472" w14:textId="77777777" w:rsidR="00A65A19" w:rsidRDefault="00A65A19" w:rsidP="00F14ECF">
            <w:pPr>
              <w:pStyle w:val="p1"/>
              <w:cnfStyle w:val="000000100000" w:firstRow="0" w:lastRow="0" w:firstColumn="0" w:lastColumn="0" w:oddVBand="0" w:evenVBand="0" w:oddHBand="1" w:evenHBand="0" w:firstRowFirstColumn="0" w:firstRowLastColumn="0" w:lastRowFirstColumn="0" w:lastRowLastColumn="0"/>
              <w:rPr>
                <w:rFonts w:hint="eastAsia"/>
              </w:rPr>
            </w:pPr>
          </w:p>
        </w:tc>
        <w:tc>
          <w:tcPr>
            <w:tcW w:w="1515" w:type="dxa"/>
          </w:tcPr>
          <w:p w14:paraId="63CCC009" w14:textId="77777777" w:rsidR="00A65A19" w:rsidRDefault="00A65A19" w:rsidP="00F14ECF">
            <w:pPr>
              <w:pStyle w:val="p1"/>
              <w:cnfStyle w:val="000000100000" w:firstRow="0" w:lastRow="0" w:firstColumn="0" w:lastColumn="0" w:oddVBand="0" w:evenVBand="0" w:oddHBand="1" w:evenHBand="0" w:firstRowFirstColumn="0" w:firstRowLastColumn="0" w:lastRowFirstColumn="0" w:lastRowLastColumn="0"/>
              <w:rPr>
                <w:rFonts w:hint="eastAsia"/>
              </w:rPr>
            </w:pPr>
          </w:p>
        </w:tc>
        <w:tc>
          <w:tcPr>
            <w:tcW w:w="1515" w:type="dxa"/>
          </w:tcPr>
          <w:p w14:paraId="40F00312" w14:textId="77777777" w:rsidR="00A65A19" w:rsidRDefault="00A65A19" w:rsidP="00F14ECF">
            <w:pPr>
              <w:pStyle w:val="p1"/>
              <w:cnfStyle w:val="000000100000" w:firstRow="0" w:lastRow="0" w:firstColumn="0" w:lastColumn="0" w:oddVBand="0" w:evenVBand="0" w:oddHBand="1" w:evenHBand="0" w:firstRowFirstColumn="0" w:firstRowLastColumn="0" w:lastRowFirstColumn="0" w:lastRowLastColumn="0"/>
              <w:rPr>
                <w:rFonts w:hint="eastAsia"/>
              </w:rPr>
            </w:pPr>
          </w:p>
        </w:tc>
        <w:tc>
          <w:tcPr>
            <w:tcW w:w="1515" w:type="dxa"/>
          </w:tcPr>
          <w:p w14:paraId="52B28F4C" w14:textId="77777777" w:rsidR="00A65A19" w:rsidRDefault="00A65A19" w:rsidP="00F14ECF">
            <w:pPr>
              <w:pStyle w:val="p1"/>
              <w:cnfStyle w:val="000000100000" w:firstRow="0" w:lastRow="0" w:firstColumn="0" w:lastColumn="0" w:oddVBand="0" w:evenVBand="0" w:oddHBand="1" w:evenHBand="0" w:firstRowFirstColumn="0" w:firstRowLastColumn="0" w:lastRowFirstColumn="0" w:lastRowLastColumn="0"/>
              <w:rPr>
                <w:rFonts w:hint="eastAsia"/>
              </w:rPr>
            </w:pPr>
          </w:p>
        </w:tc>
      </w:tr>
      <w:tr w:rsidR="00A65A19" w14:paraId="77F9A853" w14:textId="77777777" w:rsidTr="00FC2C07">
        <w:tc>
          <w:tcPr>
            <w:cnfStyle w:val="001000000000" w:firstRow="0" w:lastRow="0" w:firstColumn="1" w:lastColumn="0" w:oddVBand="0" w:evenVBand="0" w:oddHBand="0" w:evenHBand="0" w:firstRowFirstColumn="0" w:firstRowLastColumn="0" w:lastRowFirstColumn="0" w:lastRowLastColumn="0"/>
            <w:tcW w:w="1516" w:type="dxa"/>
          </w:tcPr>
          <w:p w14:paraId="68197C0B" w14:textId="77777777" w:rsidR="00A65A19" w:rsidRDefault="00A65A19" w:rsidP="00F14ECF">
            <w:pPr>
              <w:pStyle w:val="p1"/>
              <w:rPr>
                <w:rFonts w:hint="eastAsia"/>
              </w:rPr>
            </w:pPr>
          </w:p>
        </w:tc>
        <w:tc>
          <w:tcPr>
            <w:tcW w:w="1515" w:type="dxa"/>
          </w:tcPr>
          <w:p w14:paraId="34B8AA7B" w14:textId="77777777" w:rsidR="00A65A19" w:rsidRDefault="00A65A19" w:rsidP="00F14ECF">
            <w:pPr>
              <w:pStyle w:val="p1"/>
              <w:cnfStyle w:val="000000000000" w:firstRow="0" w:lastRow="0" w:firstColumn="0" w:lastColumn="0" w:oddVBand="0" w:evenVBand="0" w:oddHBand="0" w:evenHBand="0" w:firstRowFirstColumn="0" w:firstRowLastColumn="0" w:lastRowFirstColumn="0" w:lastRowLastColumn="0"/>
              <w:rPr>
                <w:rFonts w:hint="eastAsia"/>
              </w:rPr>
            </w:pPr>
          </w:p>
        </w:tc>
        <w:tc>
          <w:tcPr>
            <w:tcW w:w="1515" w:type="dxa"/>
          </w:tcPr>
          <w:p w14:paraId="2B710D85" w14:textId="77777777" w:rsidR="00A65A19" w:rsidRDefault="00A65A19" w:rsidP="00F14ECF">
            <w:pPr>
              <w:pStyle w:val="p1"/>
              <w:cnfStyle w:val="000000000000" w:firstRow="0" w:lastRow="0" w:firstColumn="0" w:lastColumn="0" w:oddVBand="0" w:evenVBand="0" w:oddHBand="0" w:evenHBand="0" w:firstRowFirstColumn="0" w:firstRowLastColumn="0" w:lastRowFirstColumn="0" w:lastRowLastColumn="0"/>
              <w:rPr>
                <w:rFonts w:hint="eastAsia"/>
              </w:rPr>
            </w:pPr>
          </w:p>
        </w:tc>
        <w:tc>
          <w:tcPr>
            <w:tcW w:w="1515" w:type="dxa"/>
          </w:tcPr>
          <w:p w14:paraId="2B20832E" w14:textId="77777777" w:rsidR="00A65A19" w:rsidRDefault="00A65A19" w:rsidP="00F14ECF">
            <w:pPr>
              <w:pStyle w:val="p1"/>
              <w:cnfStyle w:val="000000000000" w:firstRow="0" w:lastRow="0" w:firstColumn="0" w:lastColumn="0" w:oddVBand="0" w:evenVBand="0" w:oddHBand="0" w:evenHBand="0" w:firstRowFirstColumn="0" w:firstRowLastColumn="0" w:lastRowFirstColumn="0" w:lastRowLastColumn="0"/>
              <w:rPr>
                <w:rFonts w:hint="eastAsia"/>
              </w:rPr>
            </w:pPr>
          </w:p>
        </w:tc>
        <w:tc>
          <w:tcPr>
            <w:tcW w:w="1515" w:type="dxa"/>
          </w:tcPr>
          <w:p w14:paraId="195549B7" w14:textId="77777777" w:rsidR="00A65A19" w:rsidRDefault="00A65A19" w:rsidP="00F14ECF">
            <w:pPr>
              <w:pStyle w:val="p1"/>
              <w:cnfStyle w:val="000000000000" w:firstRow="0" w:lastRow="0" w:firstColumn="0" w:lastColumn="0" w:oddVBand="0" w:evenVBand="0" w:oddHBand="0" w:evenHBand="0" w:firstRowFirstColumn="0" w:firstRowLastColumn="0" w:lastRowFirstColumn="0" w:lastRowLastColumn="0"/>
              <w:rPr>
                <w:rFonts w:hint="eastAsia"/>
              </w:rPr>
            </w:pPr>
          </w:p>
        </w:tc>
      </w:tr>
      <w:tr w:rsidR="00FC2C07" w14:paraId="78ED4B67" w14:textId="77777777" w:rsidTr="00FC2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Pr>
          <w:p w14:paraId="51CAD27D" w14:textId="77777777" w:rsidR="00A65A19" w:rsidRDefault="00A65A19" w:rsidP="00F14ECF">
            <w:pPr>
              <w:pStyle w:val="p1"/>
              <w:rPr>
                <w:rFonts w:hint="eastAsia"/>
              </w:rPr>
            </w:pPr>
          </w:p>
        </w:tc>
        <w:tc>
          <w:tcPr>
            <w:tcW w:w="1515" w:type="dxa"/>
          </w:tcPr>
          <w:p w14:paraId="6CF9F8F2" w14:textId="77777777" w:rsidR="00A65A19" w:rsidRDefault="00A65A19" w:rsidP="00F14ECF">
            <w:pPr>
              <w:pStyle w:val="p1"/>
              <w:cnfStyle w:val="000000100000" w:firstRow="0" w:lastRow="0" w:firstColumn="0" w:lastColumn="0" w:oddVBand="0" w:evenVBand="0" w:oddHBand="1" w:evenHBand="0" w:firstRowFirstColumn="0" w:firstRowLastColumn="0" w:lastRowFirstColumn="0" w:lastRowLastColumn="0"/>
              <w:rPr>
                <w:rFonts w:hint="eastAsia"/>
              </w:rPr>
            </w:pPr>
          </w:p>
        </w:tc>
        <w:tc>
          <w:tcPr>
            <w:tcW w:w="1515" w:type="dxa"/>
          </w:tcPr>
          <w:p w14:paraId="4CD05F90" w14:textId="77777777" w:rsidR="00A65A19" w:rsidRDefault="00A65A19" w:rsidP="00F14ECF">
            <w:pPr>
              <w:pStyle w:val="p1"/>
              <w:cnfStyle w:val="000000100000" w:firstRow="0" w:lastRow="0" w:firstColumn="0" w:lastColumn="0" w:oddVBand="0" w:evenVBand="0" w:oddHBand="1" w:evenHBand="0" w:firstRowFirstColumn="0" w:firstRowLastColumn="0" w:lastRowFirstColumn="0" w:lastRowLastColumn="0"/>
              <w:rPr>
                <w:rFonts w:hint="eastAsia"/>
              </w:rPr>
            </w:pPr>
          </w:p>
        </w:tc>
        <w:tc>
          <w:tcPr>
            <w:tcW w:w="1515" w:type="dxa"/>
          </w:tcPr>
          <w:p w14:paraId="70EEF6B2" w14:textId="77777777" w:rsidR="00A65A19" w:rsidRDefault="00A65A19" w:rsidP="00F14ECF">
            <w:pPr>
              <w:pStyle w:val="p1"/>
              <w:cnfStyle w:val="000000100000" w:firstRow="0" w:lastRow="0" w:firstColumn="0" w:lastColumn="0" w:oddVBand="0" w:evenVBand="0" w:oddHBand="1" w:evenHBand="0" w:firstRowFirstColumn="0" w:firstRowLastColumn="0" w:lastRowFirstColumn="0" w:lastRowLastColumn="0"/>
              <w:rPr>
                <w:rFonts w:hint="eastAsia"/>
              </w:rPr>
            </w:pPr>
          </w:p>
        </w:tc>
        <w:tc>
          <w:tcPr>
            <w:tcW w:w="1515" w:type="dxa"/>
          </w:tcPr>
          <w:p w14:paraId="1A7AED46" w14:textId="77777777" w:rsidR="00A65A19" w:rsidRDefault="00A65A19" w:rsidP="00F14ECF">
            <w:pPr>
              <w:pStyle w:val="p1"/>
              <w:cnfStyle w:val="000000100000" w:firstRow="0" w:lastRow="0" w:firstColumn="0" w:lastColumn="0" w:oddVBand="0" w:evenVBand="0" w:oddHBand="1" w:evenHBand="0" w:firstRowFirstColumn="0" w:firstRowLastColumn="0" w:lastRowFirstColumn="0" w:lastRowLastColumn="0"/>
              <w:rPr>
                <w:rFonts w:hint="eastAsia"/>
              </w:rPr>
            </w:pPr>
          </w:p>
        </w:tc>
      </w:tr>
    </w:tbl>
    <w:p w14:paraId="760A98BD" w14:textId="77777777" w:rsidR="005B3D7D" w:rsidRDefault="005B3D7D" w:rsidP="00F14ECF">
      <w:pPr>
        <w:pStyle w:val="p1"/>
        <w:rPr>
          <w:rFonts w:hint="eastAsia"/>
        </w:rPr>
      </w:pPr>
    </w:p>
    <w:p w14:paraId="6CF9941D" w14:textId="77777777" w:rsidR="003476F5" w:rsidRDefault="003476F5" w:rsidP="00F14ECF">
      <w:pPr>
        <w:pStyle w:val="p1"/>
        <w:rPr>
          <w:rFonts w:hint="eastAsia"/>
        </w:rPr>
      </w:pPr>
      <w:r>
        <w:rPr>
          <w:rStyle w:val="s1"/>
          <w:b/>
          <w:bCs/>
        </w:rPr>
        <w:t>抗体与探针</w:t>
      </w:r>
      <w:r>
        <w:t>（克隆号、稀释度、验证数据）</w:t>
      </w:r>
    </w:p>
    <w:p w14:paraId="3DB41818" w14:textId="77777777" w:rsidR="003476F5" w:rsidRDefault="003476F5" w:rsidP="00F14ECF">
      <w:pPr>
        <w:pStyle w:val="p1"/>
        <w:rPr>
          <w:rFonts w:hint="eastAsia"/>
        </w:rPr>
      </w:pPr>
      <w:r>
        <w:rPr>
          <w:b/>
          <w:bCs/>
        </w:rPr>
        <w:t>商业试剂盒与标准品</w:t>
      </w:r>
    </w:p>
    <w:p w14:paraId="410D186D" w14:textId="77777777" w:rsidR="003476F5" w:rsidRDefault="003476F5" w:rsidP="00F14ECF">
      <w:pPr>
        <w:pStyle w:val="p1"/>
        <w:rPr>
          <w:rFonts w:hint="eastAsia"/>
        </w:rPr>
      </w:pPr>
      <w:r>
        <w:rPr>
          <w:b/>
          <w:bCs/>
        </w:rPr>
        <w:t>实验耗材与塑料器具</w:t>
      </w:r>
    </w:p>
    <w:p w14:paraId="7EDCDB1E" w14:textId="2256979F" w:rsidR="00EC671D" w:rsidRDefault="00EC671D" w:rsidP="00F14ECF">
      <w:pPr>
        <w:pStyle w:val="3"/>
      </w:pPr>
      <w:r>
        <w:t>细胞</w:t>
      </w:r>
      <w:r w:rsidR="009B4BFE">
        <w:rPr>
          <w:rFonts w:hint="eastAsia"/>
        </w:rPr>
        <w:t>生物学实验方法</w:t>
      </w:r>
      <w:r w:rsidR="00D14722">
        <w:rPr>
          <w:rFonts w:hint="eastAsia"/>
        </w:rPr>
        <w:t>（</w:t>
      </w:r>
      <w:r w:rsidR="00D14722" w:rsidRPr="00D14722">
        <w:rPr>
          <w:rFonts w:hint="eastAsia"/>
        </w:rPr>
        <w:t>细胞完整性是结论前提（功能、生理或形态 read-out</w:t>
      </w:r>
      <w:r w:rsidR="00D14722">
        <w:rPr>
          <w:rFonts w:hint="eastAsia"/>
        </w:rPr>
        <w:t>）</w:t>
      </w:r>
      <w:r w:rsidR="00BF7E16">
        <w:rPr>
          <w:rFonts w:hint="eastAsia"/>
        </w:rPr>
        <w:t xml:space="preserve"> </w:t>
      </w:r>
      <w:r w:rsidR="001756D6">
        <w:rPr>
          <w:rFonts w:hint="eastAsia"/>
        </w:rPr>
        <w:t>5</w:t>
      </w:r>
      <w:r w:rsidR="001709CE">
        <w:rPr>
          <w:rFonts w:hint="eastAsia"/>
        </w:rPr>
        <w:t>4</w:t>
      </w:r>
      <w:r w:rsidR="00BF7E16">
        <w:rPr>
          <w:rFonts w:hint="eastAsia"/>
        </w:rPr>
        <w:t>00</w:t>
      </w:r>
    </w:p>
    <w:p w14:paraId="79CEF944" w14:textId="5AACEF7C" w:rsidR="00EC671D" w:rsidRDefault="00EC671D" w:rsidP="000E2961">
      <w:pPr>
        <w:pStyle w:val="4"/>
        <w:rPr>
          <w:rFonts w:hint="eastAsia"/>
        </w:rPr>
      </w:pPr>
      <w:bookmarkStart w:id="12" w:name="OLE_LINK12"/>
      <w:r w:rsidRPr="00E20A8D">
        <w:t>原代腹腔巨噬细胞分离与纯化</w:t>
      </w:r>
      <w:bookmarkEnd w:id="12"/>
      <w:r w:rsidR="005F6405">
        <w:rPr>
          <w:rFonts w:hint="eastAsia"/>
        </w:rPr>
        <w:t xml:space="preserve"> 600</w:t>
      </w:r>
    </w:p>
    <w:p w14:paraId="363A4424" w14:textId="78F49AAA" w:rsidR="00B70D25" w:rsidRDefault="00753E7E" w:rsidP="00C71473">
      <w:pPr>
        <w:rPr>
          <w:rFonts w:hint="eastAsia"/>
        </w:rPr>
      </w:pPr>
      <w:r>
        <w:rPr>
          <w:rFonts w:hint="eastAsia"/>
        </w:rPr>
        <w:t>巨噬细胞在组织中具有多功能调节作用，</w:t>
      </w:r>
      <w:r w:rsidR="00A36DA0" w:rsidRPr="00A36DA0">
        <w:rPr>
          <w:rFonts w:hint="eastAsia"/>
        </w:rPr>
        <w:t>腹腔提供了获取中等数量、未经处理的常驻巨噬细胞的便捷通道</w:t>
      </w:r>
      <w:r w:rsidR="00D9398D">
        <w:t>目前对常驻组织巨噬细胞的大多数认识来自对腹腔巨噬细胞的研究。</w:t>
      </w:r>
      <w:r w:rsidR="00A01D18">
        <w:t>在未诱导条件下，腹腔中巨噬细胞数量较少，不足以进行大量生化实验。</w:t>
      </w:r>
      <w:r w:rsidR="00B633A4">
        <w:t>注射无菌诱导剂（如</w:t>
      </w:r>
      <w:r w:rsidR="00B70D25" w:rsidRPr="00C71473">
        <w:rPr>
          <w:rFonts w:hint="eastAsia"/>
        </w:rPr>
        <w:t xml:space="preserve">4% </w:t>
      </w:r>
      <w:proofErr w:type="spellStart"/>
      <w:r w:rsidR="00B70D25" w:rsidRPr="00C71473">
        <w:rPr>
          <w:rFonts w:hint="eastAsia"/>
        </w:rPr>
        <w:t>Thioglycollate</w:t>
      </w:r>
      <w:proofErr w:type="spellEnd"/>
      <w:r w:rsidR="00B70D25" w:rsidRPr="00C71473">
        <w:rPr>
          <w:rFonts w:hint="eastAsia"/>
        </w:rPr>
        <w:t>/</w:t>
      </w:r>
      <w:proofErr w:type="spellStart"/>
      <w:r w:rsidR="00B70D25" w:rsidRPr="00C71473">
        <w:rPr>
          <w:rFonts w:hint="eastAsia"/>
        </w:rPr>
        <w:t>MillQ</w:t>
      </w:r>
      <w:proofErr w:type="spellEnd"/>
      <w:r w:rsidR="00B633A4">
        <w:t>肉汤）可增加单核细胞迁移至腹腔，进而提高巨噬细胞产量。</w:t>
      </w:r>
      <w:r w:rsidR="00B70D25">
        <w:t>尽管诱导剂可增加腹腔巨噬细胞数量，但</w:t>
      </w:r>
      <w:r w:rsidR="00B70D25">
        <w:rPr>
          <w:rFonts w:hint="eastAsia"/>
        </w:rPr>
        <w:t>也</w:t>
      </w:r>
      <w:r w:rsidR="00B70D25">
        <w:t>可能对其生理功能产生影响。</w:t>
      </w:r>
    </w:p>
    <w:p w14:paraId="179A234D" w14:textId="093F296A" w:rsidR="004701B7" w:rsidRDefault="004701B7" w:rsidP="00020460">
      <w:pPr>
        <w:pStyle w:val="a9"/>
        <w:numPr>
          <w:ilvl w:val="0"/>
          <w:numId w:val="7"/>
        </w:numPr>
        <w:rPr>
          <w:rFonts w:hint="eastAsia"/>
        </w:rPr>
      </w:pPr>
      <w:r>
        <w:rPr>
          <w:rFonts w:hint="eastAsia"/>
        </w:rPr>
        <w:t>造模与饲养观察：选取</w:t>
      </w:r>
      <w:r w:rsidR="00DB4852">
        <w:rPr>
          <w:rFonts w:hint="eastAsia"/>
        </w:rPr>
        <w:t>6</w:t>
      </w:r>
      <w:r>
        <w:rPr>
          <w:rFonts w:hint="eastAsia"/>
        </w:rPr>
        <w:t>周龄</w:t>
      </w:r>
      <w:r w:rsidR="00DB4852">
        <w:rPr>
          <w:rFonts w:hint="eastAsia"/>
        </w:rPr>
        <w:t>及以上</w:t>
      </w:r>
      <w:r>
        <w:t xml:space="preserve"> C57BL/6J Eph</w:t>
      </w:r>
      <w:r w:rsidR="00DB4852">
        <w:t>B</w:t>
      </w:r>
      <w:r>
        <w:t xml:space="preserve">1 </w:t>
      </w:r>
      <w:r w:rsidR="00DB4852">
        <w:t>PB -/-</w:t>
      </w:r>
      <w:r>
        <w:rPr>
          <w:rFonts w:hint="eastAsia"/>
        </w:rPr>
        <w:t>（</w:t>
      </w:r>
      <w:r>
        <w:t>HO</w:t>
      </w:r>
      <w:r>
        <w:rPr>
          <w:rFonts w:hint="eastAsia"/>
        </w:rPr>
        <w:t>）</w:t>
      </w:r>
      <w:r w:rsidR="00DB4852">
        <w:rPr>
          <w:rFonts w:hint="eastAsia"/>
        </w:rPr>
        <w:t>和野生型（</w:t>
      </w:r>
      <w:r w:rsidR="00DB4852">
        <w:t>WT</w:t>
      </w:r>
      <w:r w:rsidR="00DB4852">
        <w:rPr>
          <w:rFonts w:hint="eastAsia"/>
        </w:rPr>
        <w:t>）</w:t>
      </w:r>
      <w:r>
        <w:rPr>
          <w:rFonts w:hint="eastAsia"/>
        </w:rPr>
        <w:t>小鼠</w:t>
      </w:r>
      <w:r w:rsidR="0013460A">
        <w:rPr>
          <w:rFonts w:hint="eastAsia"/>
        </w:rPr>
        <w:t>各</w:t>
      </w:r>
      <w:r w:rsidR="0013460A">
        <w:rPr>
          <w:rFonts w:hint="eastAsia"/>
        </w:rPr>
        <w:t>3</w:t>
      </w:r>
      <w:r w:rsidR="0013460A">
        <w:rPr>
          <w:rFonts w:hint="eastAsia"/>
        </w:rPr>
        <w:t>～</w:t>
      </w:r>
      <w:r w:rsidR="0013460A">
        <w:rPr>
          <w:rFonts w:hint="eastAsia"/>
        </w:rPr>
        <w:t>6</w:t>
      </w:r>
      <w:r>
        <w:rPr>
          <w:rFonts w:hint="eastAsia"/>
        </w:rPr>
        <w:t>只，</w:t>
      </w:r>
      <w:r w:rsidR="009C76D4">
        <w:rPr>
          <w:rFonts w:hint="eastAsia"/>
        </w:rPr>
        <w:t>将</w:t>
      </w:r>
      <w:r w:rsidR="00053585" w:rsidRPr="00C71473">
        <w:rPr>
          <w:rFonts w:hint="eastAsia"/>
        </w:rPr>
        <w:t xml:space="preserve">4% </w:t>
      </w:r>
      <w:proofErr w:type="spellStart"/>
      <w:r w:rsidR="00053585" w:rsidRPr="00C71473">
        <w:rPr>
          <w:rFonts w:hint="eastAsia"/>
        </w:rPr>
        <w:t>Thioglycollate</w:t>
      </w:r>
      <w:proofErr w:type="spellEnd"/>
      <w:r w:rsidR="00053585" w:rsidRPr="00C71473">
        <w:rPr>
          <w:rFonts w:hint="eastAsia"/>
        </w:rPr>
        <w:t>/</w:t>
      </w:r>
      <w:proofErr w:type="spellStart"/>
      <w:r w:rsidR="00053585" w:rsidRPr="00C71473">
        <w:rPr>
          <w:rFonts w:hint="eastAsia"/>
        </w:rPr>
        <w:t>MillQ</w:t>
      </w:r>
      <w:proofErr w:type="spellEnd"/>
      <w:r w:rsidR="00053585" w:rsidRPr="00C71473">
        <w:rPr>
          <w:rFonts w:hint="eastAsia"/>
        </w:rPr>
        <w:t>、</w:t>
      </w:r>
      <w:r w:rsidR="00053585" w:rsidRPr="00C71473">
        <w:t>PBS</w:t>
      </w:r>
      <w:r w:rsidR="00053585" w:rsidRPr="00C71473">
        <w:rPr>
          <w:rFonts w:hint="eastAsia"/>
        </w:rPr>
        <w:t>和</w:t>
      </w:r>
      <w:r w:rsidR="002E789B">
        <w:t xml:space="preserve">1640 </w:t>
      </w:r>
      <w:r w:rsidR="002E789B">
        <w:rPr>
          <w:rFonts w:hint="eastAsia"/>
        </w:rPr>
        <w:t>完全培养基</w:t>
      </w:r>
      <w:r>
        <w:rPr>
          <w:rFonts w:hint="eastAsia"/>
        </w:rPr>
        <w:t>于</w:t>
      </w:r>
      <w:r>
        <w:t xml:space="preserve"> SPF </w:t>
      </w:r>
      <w:r>
        <w:rPr>
          <w:rFonts w:hint="eastAsia"/>
        </w:rPr>
        <w:t>级动物房内紫外灭菌</w:t>
      </w:r>
      <w:r>
        <w:t xml:space="preserve"> 15 min </w:t>
      </w:r>
      <w:r>
        <w:rPr>
          <w:rFonts w:hint="eastAsia"/>
        </w:rPr>
        <w:t>后操作。</w:t>
      </w:r>
      <w:r w:rsidR="004C724A" w:rsidRPr="00C71473">
        <w:rPr>
          <w:rFonts w:hint="eastAsia"/>
        </w:rPr>
        <w:t xml:space="preserve">4% </w:t>
      </w:r>
      <w:proofErr w:type="spellStart"/>
      <w:r w:rsidR="004C724A" w:rsidRPr="00C71473">
        <w:rPr>
          <w:rFonts w:hint="eastAsia"/>
        </w:rPr>
        <w:t>Thioglycollate</w:t>
      </w:r>
      <w:proofErr w:type="spellEnd"/>
      <w:r w:rsidR="004C724A" w:rsidRPr="00C71473">
        <w:rPr>
          <w:rFonts w:hint="eastAsia"/>
        </w:rPr>
        <w:t>/</w:t>
      </w:r>
      <w:proofErr w:type="spellStart"/>
      <w:r w:rsidR="004C724A" w:rsidRPr="00C71473">
        <w:rPr>
          <w:rFonts w:hint="eastAsia"/>
        </w:rPr>
        <w:t>MillQ</w:t>
      </w:r>
      <w:proofErr w:type="spellEnd"/>
      <w:r>
        <w:rPr>
          <w:rFonts w:hint="eastAsia"/>
        </w:rPr>
        <w:t>注射前先将</w:t>
      </w:r>
      <w:r w:rsidR="004C724A">
        <w:rPr>
          <w:rFonts w:hint="eastAsia"/>
        </w:rPr>
        <w:t>气泡排出</w:t>
      </w:r>
      <w:r>
        <w:rPr>
          <w:rFonts w:hint="eastAsia"/>
        </w:rPr>
        <w:t>，用</w:t>
      </w:r>
      <w:r>
        <w:t xml:space="preserve"> 0.45 mm </w:t>
      </w:r>
      <w:r>
        <w:rPr>
          <w:rFonts w:hint="eastAsia"/>
        </w:rPr>
        <w:t>针头沿腹中线左（或右）侧</w:t>
      </w:r>
      <w:r>
        <w:t xml:space="preserve"> 10</w:t>
      </w:r>
      <w:r>
        <w:rPr>
          <w:rFonts w:hint="eastAsia"/>
        </w:rPr>
        <w:t>°</w:t>
      </w:r>
      <w:r>
        <w:t xml:space="preserve"> </w:t>
      </w:r>
      <w:r>
        <w:rPr>
          <w:rFonts w:hint="eastAsia"/>
        </w:rPr>
        <w:t>角缓慢刺破皮肤，随后以</w:t>
      </w:r>
      <w:r>
        <w:t xml:space="preserve"> 45</w:t>
      </w:r>
      <w:r>
        <w:rPr>
          <w:rFonts w:hint="eastAsia"/>
        </w:rPr>
        <w:t>°</w:t>
      </w:r>
      <w:r>
        <w:t xml:space="preserve"> </w:t>
      </w:r>
      <w:r>
        <w:rPr>
          <w:rFonts w:hint="eastAsia"/>
        </w:rPr>
        <w:t>角穿透腹膜并回调至</w:t>
      </w:r>
      <w:r>
        <w:t xml:space="preserve"> 10</w:t>
      </w:r>
      <w:r>
        <w:rPr>
          <w:rFonts w:hint="eastAsia"/>
        </w:rPr>
        <w:t>°，一次性注入</w:t>
      </w:r>
      <w:r>
        <w:t xml:space="preserve"> </w:t>
      </w:r>
      <w:r w:rsidR="0059517A">
        <w:rPr>
          <w:rFonts w:hint="eastAsia"/>
        </w:rPr>
        <w:t>1</w:t>
      </w:r>
      <w:r w:rsidR="0059517A">
        <w:rPr>
          <w:rFonts w:hint="eastAsia"/>
        </w:rPr>
        <w:t>～</w:t>
      </w:r>
      <w:r>
        <w:t>2 mL</w:t>
      </w:r>
      <w:r w:rsidR="0059517A">
        <w:rPr>
          <w:rFonts w:hint="eastAsia"/>
        </w:rPr>
        <w:t xml:space="preserve"> </w:t>
      </w:r>
      <w:r w:rsidR="0059517A" w:rsidRPr="00C71473">
        <w:rPr>
          <w:rFonts w:hint="eastAsia"/>
        </w:rPr>
        <w:t xml:space="preserve">4% </w:t>
      </w:r>
      <w:proofErr w:type="spellStart"/>
      <w:r w:rsidR="0059517A" w:rsidRPr="00C71473">
        <w:rPr>
          <w:rFonts w:hint="eastAsia"/>
        </w:rPr>
        <w:t>Thioglycollate</w:t>
      </w:r>
      <w:proofErr w:type="spellEnd"/>
      <w:r w:rsidR="0059517A" w:rsidRPr="00C71473">
        <w:rPr>
          <w:rFonts w:hint="eastAsia"/>
        </w:rPr>
        <w:t>/</w:t>
      </w:r>
      <w:proofErr w:type="spellStart"/>
      <w:r w:rsidR="0059517A" w:rsidRPr="00C71473">
        <w:rPr>
          <w:rFonts w:hint="eastAsia"/>
        </w:rPr>
        <w:t>MillQ</w:t>
      </w:r>
      <w:proofErr w:type="spellEnd"/>
      <w:r>
        <w:rPr>
          <w:rFonts w:hint="eastAsia"/>
        </w:rPr>
        <w:t>。若出现皮下隆起或肛门渗液，应立即更换部位重新注射。注射完毕的小鼠单笼饲养并插置“勿扰”卡；记录精神状态，</w:t>
      </w:r>
      <w:r w:rsidR="00D9774F">
        <w:rPr>
          <w:rFonts w:hint="eastAsia"/>
        </w:rPr>
        <w:t>小鼠腹腔注射成功表现为立即匍匐原地休息</w:t>
      </w:r>
      <w:r>
        <w:rPr>
          <w:rFonts w:hint="eastAsia"/>
        </w:rPr>
        <w:t>。</w:t>
      </w:r>
    </w:p>
    <w:p w14:paraId="7BD11D37" w14:textId="69E2636E" w:rsidR="004701B7" w:rsidRDefault="00D9774F" w:rsidP="00020460">
      <w:pPr>
        <w:pStyle w:val="a9"/>
        <w:numPr>
          <w:ilvl w:val="0"/>
          <w:numId w:val="7"/>
        </w:numPr>
        <w:rPr>
          <w:rFonts w:hint="eastAsia"/>
        </w:rPr>
      </w:pPr>
      <w:r>
        <w:rPr>
          <w:rFonts w:hint="eastAsia"/>
        </w:rPr>
        <w:t>取样</w:t>
      </w:r>
      <w:r w:rsidR="004701B7">
        <w:rPr>
          <w:rFonts w:hint="eastAsia"/>
        </w:rPr>
        <w:t>实验准</w:t>
      </w:r>
      <w:r w:rsidR="00EF6153">
        <w:rPr>
          <w:rFonts w:hint="eastAsia"/>
        </w:rPr>
        <w:t>备：</w:t>
      </w:r>
      <w:r w:rsidR="004701B7">
        <w:rPr>
          <w:rFonts w:hint="eastAsia"/>
        </w:rPr>
        <w:t>在取材当天，于生物安全柜内提前</w:t>
      </w:r>
      <w:r w:rsidR="004701B7">
        <w:t xml:space="preserve"> 60 min </w:t>
      </w:r>
      <w:r w:rsidR="004701B7">
        <w:rPr>
          <w:rFonts w:hint="eastAsia"/>
        </w:rPr>
        <w:t>开启紫外灯灭菌；将</w:t>
      </w:r>
      <w:r w:rsidR="004701B7">
        <w:t xml:space="preserve"> PBS</w:t>
      </w:r>
      <w:r w:rsidR="00EA418F">
        <w:rPr>
          <w:rFonts w:hint="eastAsia"/>
        </w:rPr>
        <w:t>（</w:t>
      </w:r>
      <w:r w:rsidR="00EA418F">
        <w:rPr>
          <w:rFonts w:hint="eastAsia"/>
        </w:rPr>
        <w:t>#</w:t>
      </w:r>
      <w:r w:rsidR="00EA418F">
        <w:rPr>
          <w:rFonts w:hint="eastAsia"/>
        </w:rPr>
        <w:t>）</w:t>
      </w:r>
      <w:r w:rsidR="004701B7">
        <w:rPr>
          <w:rFonts w:hint="eastAsia"/>
        </w:rPr>
        <w:t>和</w:t>
      </w:r>
      <w:r w:rsidR="004701B7">
        <w:t xml:space="preserve">1640 </w:t>
      </w:r>
      <w:r w:rsidR="004701B7">
        <w:rPr>
          <w:rFonts w:hint="eastAsia"/>
        </w:rPr>
        <w:t>完全培养基</w:t>
      </w:r>
      <w:r w:rsidR="00EA418F">
        <w:rPr>
          <w:rFonts w:hint="eastAsia"/>
        </w:rPr>
        <w:t>（</w:t>
      </w:r>
      <w:r w:rsidR="00EA418F">
        <w:rPr>
          <w:rFonts w:hint="eastAsia"/>
        </w:rPr>
        <w:t>#</w:t>
      </w:r>
      <w:r w:rsidR="00EA418F">
        <w:rPr>
          <w:rFonts w:hint="eastAsia"/>
        </w:rPr>
        <w:t>）</w:t>
      </w:r>
      <w:r w:rsidR="004701B7">
        <w:rPr>
          <w:rFonts w:hint="eastAsia"/>
        </w:rPr>
        <w:t>（</w:t>
      </w:r>
      <w:r w:rsidR="004701B7">
        <w:t>10 % FBS</w:t>
      </w:r>
      <w:r w:rsidR="004701B7">
        <w:rPr>
          <w:rFonts w:hint="eastAsia"/>
        </w:rPr>
        <w:t>，</w:t>
      </w:r>
      <w:r w:rsidR="00281D24">
        <w:rPr>
          <w:rFonts w:hint="eastAsia"/>
        </w:rPr>
        <w:t xml:space="preserve">1% </w:t>
      </w:r>
      <w:r w:rsidR="00281D24">
        <w:t>P+S</w:t>
      </w:r>
      <w:r w:rsidR="00281D24">
        <w:rPr>
          <w:rFonts w:hint="eastAsia"/>
        </w:rPr>
        <w:t>，</w:t>
      </w:r>
      <w:r w:rsidR="00281D24">
        <w:rPr>
          <w:rFonts w:hint="eastAsia"/>
        </w:rPr>
        <w:t>1%</w:t>
      </w:r>
      <w:r w:rsidR="00281D24">
        <w:t>G</w:t>
      </w:r>
      <w:r w:rsidR="00281D24">
        <w:rPr>
          <w:rFonts w:hint="eastAsia"/>
        </w:rPr>
        <w:t>lu</w:t>
      </w:r>
      <w:r w:rsidR="004701B7">
        <w:rPr>
          <w:rFonts w:hint="eastAsia"/>
        </w:rPr>
        <w:t>）预热至</w:t>
      </w:r>
      <w:r w:rsidR="004701B7">
        <w:t xml:space="preserve"> 37 </w:t>
      </w:r>
      <w:r w:rsidR="004701B7">
        <w:rPr>
          <w:rFonts w:hint="eastAsia"/>
        </w:rPr>
        <w:t>℃，同时将低温离心机</w:t>
      </w:r>
      <w:r w:rsidR="00EA418F">
        <w:rPr>
          <w:rFonts w:hint="eastAsia"/>
        </w:rPr>
        <w:t>（</w:t>
      </w:r>
      <w:r w:rsidR="00EA418F">
        <w:rPr>
          <w:rFonts w:hint="eastAsia"/>
        </w:rPr>
        <w:t>#</w:t>
      </w:r>
      <w:r w:rsidR="00EA418F">
        <w:rPr>
          <w:rFonts w:hint="eastAsia"/>
        </w:rPr>
        <w:t>）</w:t>
      </w:r>
      <w:r w:rsidR="004701B7">
        <w:rPr>
          <w:rFonts w:hint="eastAsia"/>
        </w:rPr>
        <w:t>预冷至</w:t>
      </w:r>
      <w:r w:rsidR="004701B7">
        <w:t xml:space="preserve"> 4 </w:t>
      </w:r>
      <w:r w:rsidR="004701B7">
        <w:rPr>
          <w:rFonts w:hint="eastAsia"/>
        </w:rPr>
        <w:t>℃</w:t>
      </w:r>
      <w:r w:rsidR="00D951EE">
        <w:rPr>
          <w:rFonts w:hint="eastAsia"/>
        </w:rPr>
        <w:t>并准备冰盒、冰袋保证细胞低温运输</w:t>
      </w:r>
      <w:r w:rsidR="004701B7">
        <w:rPr>
          <w:rFonts w:hint="eastAsia"/>
        </w:rPr>
        <w:t>。实验所用一次性注射器、</w:t>
      </w:r>
      <w:r w:rsidR="004701B7">
        <w:t xml:space="preserve">0.45 mm </w:t>
      </w:r>
      <w:r w:rsidR="004701B7">
        <w:rPr>
          <w:rFonts w:hint="eastAsia"/>
        </w:rPr>
        <w:t>与</w:t>
      </w:r>
      <w:r w:rsidR="004701B7">
        <w:t xml:space="preserve"> 1.2 mm </w:t>
      </w:r>
      <w:r w:rsidR="004701B7">
        <w:rPr>
          <w:rFonts w:hint="eastAsia"/>
        </w:rPr>
        <w:t>针头、离心管和</w:t>
      </w:r>
      <w:r w:rsidR="004701B7">
        <w:t xml:space="preserve"> </w:t>
      </w:r>
      <w:r w:rsidR="0004000B">
        <w:rPr>
          <w:rFonts w:hint="eastAsia"/>
        </w:rPr>
        <w:t>细胞</w:t>
      </w:r>
      <w:r w:rsidR="004701B7">
        <w:rPr>
          <w:rFonts w:hint="eastAsia"/>
        </w:rPr>
        <w:t>培养板均经酒精灯火焰消毒或无菌拆封备用。</w:t>
      </w:r>
    </w:p>
    <w:p w14:paraId="543C5765" w14:textId="778B79D4" w:rsidR="004701B7" w:rsidRPr="002104A9" w:rsidRDefault="004701B7" w:rsidP="00020460">
      <w:pPr>
        <w:pStyle w:val="a9"/>
        <w:numPr>
          <w:ilvl w:val="0"/>
          <w:numId w:val="7"/>
        </w:numPr>
        <w:rPr>
          <w:rFonts w:hint="eastAsia"/>
        </w:rPr>
      </w:pPr>
      <w:r>
        <w:rPr>
          <w:rFonts w:hint="eastAsia"/>
        </w:rPr>
        <w:t>腹腔灌洗</w:t>
      </w:r>
      <w:r w:rsidR="00EF6153">
        <w:rPr>
          <w:rFonts w:hint="eastAsia"/>
        </w:rPr>
        <w:t>：</w:t>
      </w:r>
      <w:r w:rsidR="00DD6C27">
        <w:rPr>
          <w:rFonts w:hint="eastAsia"/>
        </w:rPr>
        <w:t>抓取小鼠</w:t>
      </w:r>
      <w:r>
        <w:rPr>
          <w:rFonts w:hint="eastAsia"/>
        </w:rPr>
        <w:t>，先以</w:t>
      </w:r>
      <w:r>
        <w:t xml:space="preserve"> 0.45 mm </w:t>
      </w:r>
      <w:r>
        <w:rPr>
          <w:rFonts w:hint="eastAsia"/>
        </w:rPr>
        <w:t>针头注入</w:t>
      </w:r>
      <w:r>
        <w:t xml:space="preserve"> 5 mL </w:t>
      </w:r>
      <w:r>
        <w:rPr>
          <w:rFonts w:hint="eastAsia"/>
        </w:rPr>
        <w:t>预热</w:t>
      </w:r>
      <w:r>
        <w:t xml:space="preserve"> PBS</w:t>
      </w:r>
      <w:r>
        <w:rPr>
          <w:rFonts w:hint="eastAsia"/>
        </w:rPr>
        <w:t>，使腹腔充分鼓胀；随后更换</w:t>
      </w:r>
      <w:r>
        <w:t xml:space="preserve"> 1.2 mm </w:t>
      </w:r>
      <w:r>
        <w:rPr>
          <w:rFonts w:hint="eastAsia"/>
        </w:rPr>
        <w:t>针头在原穿刺孔的顶点轻压腹膜，平行腹壁缓慢回抽渗出液。为避免脂肪堵针，应先待液体自然沁出再轻柔吸取，必要时可轻挑针头或翻转小鼠借助腹肌挤压。每只小鼠理论回收量</w:t>
      </w:r>
      <w:r>
        <w:t xml:space="preserve"> </w:t>
      </w:r>
      <w:r>
        <w:rPr>
          <w:rFonts w:hint="eastAsia"/>
        </w:rPr>
        <w:t>≥</w:t>
      </w:r>
      <w:r>
        <w:t xml:space="preserve"> 4 mL</w:t>
      </w:r>
      <w:r>
        <w:rPr>
          <w:rFonts w:hint="eastAsia"/>
        </w:rPr>
        <w:t>，渗出液呈灰白或乳白色；若</w:t>
      </w:r>
      <w:r w:rsidR="00B36B53">
        <w:rPr>
          <w:rFonts w:hint="eastAsia"/>
        </w:rPr>
        <w:t>出现：</w:t>
      </w:r>
      <w:r w:rsidR="002104A9">
        <w:rPr>
          <w:rFonts w:hint="eastAsia"/>
        </w:rPr>
        <w:t>大量出血，或</w:t>
      </w:r>
      <w:r>
        <w:rPr>
          <w:rFonts w:hint="eastAsia"/>
        </w:rPr>
        <w:t>渗出液清亮且细胞稀少</w:t>
      </w:r>
      <w:r w:rsidR="00F311C0">
        <w:rPr>
          <w:rFonts w:hint="eastAsia"/>
        </w:rPr>
        <w:t>，或存在片状</w:t>
      </w:r>
      <w:r w:rsidR="00F311C0">
        <w:rPr>
          <w:rFonts w:hint="eastAsia"/>
        </w:rPr>
        <w:t>/</w:t>
      </w:r>
      <w:r w:rsidR="00F311C0">
        <w:rPr>
          <w:rFonts w:hint="eastAsia"/>
        </w:rPr>
        <w:t>絮状异物，</w:t>
      </w:r>
      <w:r>
        <w:rPr>
          <w:rFonts w:hint="eastAsia"/>
        </w:rPr>
        <w:t>提示造模失败，可剔除该动物数据。</w:t>
      </w:r>
    </w:p>
    <w:p w14:paraId="343AEEFC" w14:textId="7AB6111A" w:rsidR="004701B7" w:rsidRDefault="004701B7" w:rsidP="00020460">
      <w:pPr>
        <w:pStyle w:val="a9"/>
        <w:numPr>
          <w:ilvl w:val="0"/>
          <w:numId w:val="7"/>
        </w:numPr>
        <w:rPr>
          <w:rFonts w:hint="eastAsia"/>
        </w:rPr>
      </w:pPr>
      <w:r>
        <w:rPr>
          <w:rFonts w:hint="eastAsia"/>
        </w:rPr>
        <w:t>细胞纯化</w:t>
      </w:r>
      <w:r w:rsidR="00EF6153">
        <w:rPr>
          <w:rFonts w:hint="eastAsia"/>
        </w:rPr>
        <w:t>：</w:t>
      </w:r>
      <w:r>
        <w:rPr>
          <w:rFonts w:hint="eastAsia"/>
        </w:rPr>
        <w:t>将收集的渗出液</w:t>
      </w:r>
      <w:r>
        <w:t xml:space="preserve"> 1 000 rpm</w:t>
      </w:r>
      <w:r>
        <w:rPr>
          <w:rFonts w:hint="eastAsia"/>
        </w:rPr>
        <w:t>、</w:t>
      </w:r>
      <w:r>
        <w:t xml:space="preserve">4 </w:t>
      </w:r>
      <w:r>
        <w:rPr>
          <w:rFonts w:hint="eastAsia"/>
        </w:rPr>
        <w:t>℃</w:t>
      </w:r>
      <w:r>
        <w:t xml:space="preserve"> </w:t>
      </w:r>
      <w:r>
        <w:rPr>
          <w:rFonts w:hint="eastAsia"/>
        </w:rPr>
        <w:t>离心</w:t>
      </w:r>
      <w:r>
        <w:t xml:space="preserve"> 3</w:t>
      </w:r>
      <w:r w:rsidR="00EA418F">
        <w:rPr>
          <w:rFonts w:hint="eastAsia"/>
        </w:rPr>
        <w:t>～</w:t>
      </w:r>
      <w:r w:rsidR="00EA418F">
        <w:rPr>
          <w:rFonts w:hint="eastAsia"/>
        </w:rPr>
        <w:t xml:space="preserve">5 </w:t>
      </w:r>
      <w:r>
        <w:t>min</w:t>
      </w:r>
      <w:r>
        <w:rPr>
          <w:rFonts w:hint="eastAsia"/>
        </w:rPr>
        <w:t>，弃去上清后加入</w:t>
      </w:r>
      <w:r>
        <w:t xml:space="preserve"> 1 mL </w:t>
      </w:r>
      <w:r>
        <w:rPr>
          <w:rFonts w:hint="eastAsia"/>
        </w:rPr>
        <w:t>红细胞裂解液，温和吹打</w:t>
      </w:r>
      <w:r>
        <w:t xml:space="preserve"> 5 </w:t>
      </w:r>
      <w:r>
        <w:rPr>
          <w:rFonts w:hint="eastAsia"/>
        </w:rPr>
        <w:t>次使沉淀充分分散，室温孵育</w:t>
      </w:r>
      <w:r>
        <w:t xml:space="preserve"> </w:t>
      </w:r>
      <w:r w:rsidR="00EA418F">
        <w:rPr>
          <w:rFonts w:hint="eastAsia"/>
        </w:rPr>
        <w:t>3</w:t>
      </w:r>
      <w:r>
        <w:t xml:space="preserve"> min </w:t>
      </w:r>
      <w:r>
        <w:rPr>
          <w:rFonts w:hint="eastAsia"/>
        </w:rPr>
        <w:t>后再离心同样条件</w:t>
      </w:r>
      <w:r>
        <w:t xml:space="preserve"> 3</w:t>
      </w:r>
      <w:r w:rsidR="00EA418F">
        <w:rPr>
          <w:rFonts w:hint="eastAsia"/>
        </w:rPr>
        <w:t>～</w:t>
      </w:r>
      <w:r w:rsidR="00EA418F">
        <w:rPr>
          <w:rFonts w:hint="eastAsia"/>
        </w:rPr>
        <w:t xml:space="preserve">5 </w:t>
      </w:r>
      <w:r>
        <w:t>min</w:t>
      </w:r>
      <w:r>
        <w:rPr>
          <w:rFonts w:hint="eastAsia"/>
        </w:rPr>
        <w:t>。去上清后以</w:t>
      </w:r>
      <w:r>
        <w:t xml:space="preserve"> 1 mL 1640 </w:t>
      </w:r>
      <w:r w:rsidR="00EA418F">
        <w:rPr>
          <w:rFonts w:hint="eastAsia"/>
        </w:rPr>
        <w:t>完全培养基</w:t>
      </w:r>
      <w:r>
        <w:rPr>
          <w:rFonts w:hint="eastAsia"/>
        </w:rPr>
        <w:t>重悬沉淀，并短暂置于冰上待计数。整个过程保持无菌操作，离心加样与弃液均在开启的生物安全柜内完成。</w:t>
      </w:r>
    </w:p>
    <w:p w14:paraId="14493FD7" w14:textId="477474F5" w:rsidR="004701B7" w:rsidRDefault="004701B7" w:rsidP="00020460">
      <w:pPr>
        <w:pStyle w:val="a9"/>
        <w:numPr>
          <w:ilvl w:val="0"/>
          <w:numId w:val="7"/>
        </w:numPr>
        <w:rPr>
          <w:rFonts w:hint="eastAsia"/>
        </w:rPr>
      </w:pPr>
      <w:r>
        <w:rPr>
          <w:rFonts w:hint="eastAsia"/>
        </w:rPr>
        <w:t>细胞计数</w:t>
      </w:r>
      <w:r w:rsidR="00EF6153">
        <w:rPr>
          <w:rFonts w:hint="eastAsia"/>
        </w:rPr>
        <w:t>：</w:t>
      </w:r>
      <w:r>
        <w:rPr>
          <w:rFonts w:hint="eastAsia"/>
        </w:rPr>
        <w:t>取</w:t>
      </w:r>
      <w:r>
        <w:t xml:space="preserve"> 10 </w:t>
      </w:r>
      <w:r>
        <w:rPr>
          <w:rFonts w:hint="eastAsia"/>
        </w:rPr>
        <w:t>µ</w:t>
      </w:r>
      <w:r>
        <w:t xml:space="preserve">L </w:t>
      </w:r>
      <w:r>
        <w:rPr>
          <w:rFonts w:hint="eastAsia"/>
        </w:rPr>
        <w:t>重悬液与</w:t>
      </w:r>
      <w:r>
        <w:t xml:space="preserve"> 90 </w:t>
      </w:r>
      <w:r>
        <w:rPr>
          <w:rFonts w:hint="eastAsia"/>
        </w:rPr>
        <w:t>µ</w:t>
      </w:r>
      <w:r>
        <w:t xml:space="preserve">L PBS </w:t>
      </w:r>
      <w:r>
        <w:rPr>
          <w:rFonts w:hint="eastAsia"/>
        </w:rPr>
        <w:t>混匀后，即刻注入全自动细胞计数仪采样板</w:t>
      </w:r>
      <w:r w:rsidR="00EA418F">
        <w:rPr>
          <w:rFonts w:hint="eastAsia"/>
        </w:rPr>
        <w:t>（</w:t>
      </w:r>
      <w:r w:rsidR="00EA418F">
        <w:rPr>
          <w:rFonts w:hint="eastAsia"/>
        </w:rPr>
        <w:t>#</w:t>
      </w:r>
      <w:r w:rsidR="00EA418F">
        <w:rPr>
          <w:rFonts w:hint="eastAsia"/>
        </w:rPr>
        <w:t>）</w:t>
      </w:r>
      <w:r w:rsidR="00105DDD">
        <w:rPr>
          <w:rFonts w:hint="eastAsia"/>
        </w:rPr>
        <w:t>，选择</w:t>
      </w:r>
      <w:r w:rsidR="00105DDD">
        <w:rPr>
          <w:rFonts w:hint="eastAsia"/>
        </w:rPr>
        <w:t>1:9</w:t>
      </w:r>
      <w:r w:rsidR="00105DDD">
        <w:rPr>
          <w:rFonts w:hint="eastAsia"/>
        </w:rPr>
        <w:t>稀释倍数</w:t>
      </w:r>
      <w:r>
        <w:rPr>
          <w:rFonts w:hint="eastAsia"/>
        </w:rPr>
        <w:t>读取三次，记录平均细胞浓度与</w:t>
      </w:r>
      <w:r w:rsidR="00105DDD">
        <w:rPr>
          <w:rFonts w:hint="eastAsia"/>
        </w:rPr>
        <w:t>存</w:t>
      </w:r>
      <w:r>
        <w:rPr>
          <w:rFonts w:hint="eastAsia"/>
        </w:rPr>
        <w:t>活率；如设备不可用，可改用血球计数板计数</w:t>
      </w:r>
      <w:r>
        <w:t xml:space="preserve"> 8 </w:t>
      </w:r>
      <w:r>
        <w:rPr>
          <w:rFonts w:hint="eastAsia"/>
        </w:rPr>
        <w:t>个中格，</w:t>
      </w:r>
      <w:r w:rsidR="00974719" w:rsidRPr="00C71473">
        <w:rPr>
          <w:rFonts w:hint="eastAsia"/>
        </w:rPr>
        <w:t>每个小网格体积为</w:t>
      </w:r>
      <w:r w:rsidR="00974719" w:rsidRPr="00C71473">
        <w:t>1/4000mm^3</w:t>
      </w:r>
      <w:r w:rsidR="00974719" w:rsidRPr="00C71473">
        <w:rPr>
          <w:rFonts w:hint="eastAsia"/>
        </w:rPr>
        <w:t>，所以</w:t>
      </w:r>
      <w:r>
        <w:t>N</w:t>
      </w:r>
      <w:r w:rsidR="00974719">
        <w:rPr>
          <w:rFonts w:hint="eastAsia"/>
        </w:rPr>
        <w:t>（实际细胞浓度</w:t>
      </w:r>
      <w:r w:rsidR="00C71473">
        <w:rPr>
          <w:rFonts w:hint="eastAsia"/>
        </w:rPr>
        <w:t>，</w:t>
      </w:r>
      <w:r w:rsidR="00974719">
        <w:rPr>
          <w:rFonts w:hint="eastAsia"/>
        </w:rPr>
        <w:t>个</w:t>
      </w:r>
      <w:r w:rsidR="00974719">
        <w:rPr>
          <w:rFonts w:hint="eastAsia"/>
        </w:rPr>
        <w:t>/</w:t>
      </w:r>
      <w:r w:rsidR="00C71473">
        <w:rPr>
          <w:rFonts w:hint="eastAsia"/>
        </w:rPr>
        <w:t>m</w:t>
      </w:r>
      <w:r w:rsidR="00C71473">
        <w:t>L</w:t>
      </w:r>
      <w:r w:rsidR="00974719">
        <w:rPr>
          <w:rFonts w:hint="eastAsia"/>
        </w:rPr>
        <w:t>）</w:t>
      </w:r>
      <w:r>
        <w:t>=</w:t>
      </w:r>
      <w:r>
        <w:rPr>
          <w:rFonts w:hint="eastAsia"/>
        </w:rPr>
        <w:t>细胞</w:t>
      </w:r>
      <w:r w:rsidR="006912BB">
        <w:rPr>
          <w:rFonts w:hint="eastAsia"/>
        </w:rPr>
        <w:t>计</w:t>
      </w:r>
      <w:r>
        <w:rPr>
          <w:rFonts w:hint="eastAsia"/>
        </w:rPr>
        <w:t>数</w:t>
      </w:r>
      <w:r w:rsidR="006912BB">
        <w:rPr>
          <w:rFonts w:hint="eastAsia"/>
        </w:rPr>
        <w:t>值</w:t>
      </w:r>
      <w:r>
        <w:t>/</w:t>
      </w:r>
      <w:r w:rsidR="00C71473" w:rsidRPr="00C71473">
        <w:rPr>
          <w:rFonts w:hint="eastAsia"/>
        </w:rPr>
        <w:t>（</w:t>
      </w:r>
      <w:r w:rsidR="00C71473" w:rsidRPr="00C71473">
        <w:t>1/4000*16*8=0.032</w:t>
      </w:r>
      <w:r w:rsidR="00C71473" w:rsidRPr="00C71473">
        <w:rPr>
          <w:rFonts w:hint="eastAsia"/>
        </w:rPr>
        <w:t>）</w:t>
      </w:r>
      <w:r>
        <w:t xml:space="preserve"> </w:t>
      </w:r>
      <w:r>
        <w:rPr>
          <w:rFonts w:hint="eastAsia"/>
        </w:rPr>
        <w:t>计算浓度。每只小鼠的回收细胞数与活率录入</w:t>
      </w:r>
      <w:r>
        <w:t xml:space="preserve"> Excel</w:t>
      </w:r>
      <w:r>
        <w:rPr>
          <w:rFonts w:hint="eastAsia"/>
        </w:rPr>
        <w:t>，并据此调整后续接种体积。</w:t>
      </w:r>
    </w:p>
    <w:p w14:paraId="28F14991" w14:textId="61B16276" w:rsidR="004701B7" w:rsidRDefault="004701B7" w:rsidP="00020460">
      <w:pPr>
        <w:pStyle w:val="a9"/>
        <w:numPr>
          <w:ilvl w:val="0"/>
          <w:numId w:val="7"/>
        </w:numPr>
        <w:rPr>
          <w:rFonts w:hint="eastAsia"/>
        </w:rPr>
      </w:pPr>
      <w:r>
        <w:rPr>
          <w:rFonts w:hint="eastAsia"/>
        </w:rPr>
        <w:t>接种培养与换液</w:t>
      </w:r>
      <w:r w:rsidR="00EF6153">
        <w:rPr>
          <w:rFonts w:hint="eastAsia"/>
        </w:rPr>
        <w:t>：</w:t>
      </w:r>
      <w:r>
        <w:rPr>
          <w:rFonts w:hint="eastAsia"/>
        </w:rPr>
        <w:t>将细胞密度调整至</w:t>
      </w:r>
      <w:r>
        <w:t xml:space="preserve"> 1</w:t>
      </w:r>
      <w:r w:rsidR="0042220B">
        <w:rPr>
          <w:rFonts w:hint="eastAsia"/>
        </w:rPr>
        <w:t>～</w:t>
      </w:r>
      <w:r w:rsidR="0042220B">
        <w:rPr>
          <w:rFonts w:hint="eastAsia"/>
        </w:rPr>
        <w:t>2</w:t>
      </w:r>
      <w:r>
        <w:t xml:space="preserve"> </w:t>
      </w:r>
      <w:r>
        <w:rPr>
          <w:rFonts w:hint="eastAsia"/>
        </w:rPr>
        <w:t>×</w:t>
      </w:r>
      <w:r>
        <w:t xml:space="preserve"> 10⁶ cells mL⁻</w:t>
      </w:r>
      <w:r>
        <w:rPr>
          <w:rFonts w:hint="eastAsia"/>
        </w:rPr>
        <w:t>¹</w:t>
      </w:r>
      <w:r>
        <w:t xml:space="preserve"> </w:t>
      </w:r>
      <w:r>
        <w:rPr>
          <w:rFonts w:hint="eastAsia"/>
        </w:rPr>
        <w:t>后，按实验设计</w:t>
      </w:r>
      <w:r w:rsidR="004F683B">
        <w:rPr>
          <w:rFonts w:hint="eastAsia"/>
        </w:rPr>
        <w:t>细胞浓度</w:t>
      </w:r>
      <w:r>
        <w:rPr>
          <w:rFonts w:hint="eastAsia"/>
        </w:rPr>
        <w:t>分别接种于</w:t>
      </w:r>
      <w:r>
        <w:t xml:space="preserve"> 6 </w:t>
      </w:r>
      <w:r>
        <w:rPr>
          <w:rFonts w:hint="eastAsia"/>
        </w:rPr>
        <w:t>孔板（</w:t>
      </w:r>
      <w:r>
        <w:t xml:space="preserve">2 mL </w:t>
      </w:r>
      <w:r>
        <w:rPr>
          <w:rFonts w:hint="eastAsia"/>
        </w:rPr>
        <w:t>孔</w:t>
      </w:r>
      <w:r>
        <w:t>⁻</w:t>
      </w:r>
      <w:r>
        <w:rPr>
          <w:rFonts w:hint="eastAsia"/>
        </w:rPr>
        <w:t>¹）或</w:t>
      </w:r>
      <w:r>
        <w:t xml:space="preserve"> 96 </w:t>
      </w:r>
      <w:r>
        <w:rPr>
          <w:rFonts w:hint="eastAsia"/>
        </w:rPr>
        <w:t>孔板（</w:t>
      </w:r>
      <w:r w:rsidR="004F683B">
        <w:rPr>
          <w:rFonts w:hint="eastAsia"/>
        </w:rPr>
        <w:t>1</w:t>
      </w:r>
      <w:r>
        <w:t xml:space="preserve">00 </w:t>
      </w:r>
      <w:r>
        <w:rPr>
          <w:rFonts w:hint="eastAsia"/>
        </w:rPr>
        <w:t>µ</w:t>
      </w:r>
      <w:r>
        <w:t xml:space="preserve">L </w:t>
      </w:r>
      <w:r>
        <w:rPr>
          <w:rFonts w:hint="eastAsia"/>
        </w:rPr>
        <w:t>孔</w:t>
      </w:r>
      <w:r>
        <w:t>⁻</w:t>
      </w:r>
      <w:r>
        <w:rPr>
          <w:rFonts w:hint="eastAsia"/>
        </w:rPr>
        <w:t>¹），在板底标明鼠号、处理组别及药物浓度。轻轻沿“∞”</w:t>
      </w:r>
      <w:r>
        <w:t xml:space="preserve"> </w:t>
      </w:r>
      <w:r>
        <w:rPr>
          <w:rFonts w:hint="eastAsia"/>
        </w:rPr>
        <w:t>形摇晃</w:t>
      </w:r>
      <w:r>
        <w:t xml:space="preserve"> 10 </w:t>
      </w:r>
      <w:r>
        <w:rPr>
          <w:rFonts w:hint="eastAsia"/>
        </w:rPr>
        <w:t>次后，将培养板置</w:t>
      </w:r>
      <w:r>
        <w:t xml:space="preserve"> 37 </w:t>
      </w:r>
      <w:r>
        <w:rPr>
          <w:rFonts w:hint="eastAsia"/>
        </w:rPr>
        <w:t>℃、</w:t>
      </w:r>
      <w:r>
        <w:t xml:space="preserve">5 % CO₂ </w:t>
      </w:r>
      <w:r>
        <w:rPr>
          <w:rFonts w:hint="eastAsia"/>
        </w:rPr>
        <w:t>培养箱孵育。</w:t>
      </w:r>
      <w:r w:rsidR="004F683B">
        <w:rPr>
          <w:rFonts w:hint="eastAsia"/>
        </w:rPr>
        <w:t>由于巨噬细胞贴壁特性，</w:t>
      </w:r>
      <w:r w:rsidR="004F683B">
        <w:rPr>
          <w:rFonts w:hint="eastAsia"/>
        </w:rPr>
        <w:t>1</w:t>
      </w:r>
      <w:r w:rsidR="004F683B">
        <w:rPr>
          <w:rFonts w:hint="eastAsia"/>
        </w:rPr>
        <w:t>～</w:t>
      </w:r>
      <w:r w:rsidR="004F683B">
        <w:rPr>
          <w:rFonts w:hint="eastAsia"/>
        </w:rPr>
        <w:t>2</w:t>
      </w:r>
      <w:r>
        <w:t xml:space="preserve"> h </w:t>
      </w:r>
      <w:r>
        <w:rPr>
          <w:rFonts w:hint="eastAsia"/>
        </w:rPr>
        <w:t>后弃去悬浮细胞，</w:t>
      </w:r>
      <w:r w:rsidR="004F683B">
        <w:rPr>
          <w:rFonts w:hint="eastAsia"/>
        </w:rPr>
        <w:t>用温热</w:t>
      </w:r>
      <w:r>
        <w:t xml:space="preserve">PBS </w:t>
      </w:r>
      <w:r>
        <w:rPr>
          <w:rFonts w:hint="eastAsia"/>
        </w:rPr>
        <w:t>缓和清洗</w:t>
      </w:r>
      <w:r w:rsidR="004F683B">
        <w:rPr>
          <w:rFonts w:hint="eastAsia"/>
        </w:rPr>
        <w:t>3</w:t>
      </w:r>
      <w:r>
        <w:rPr>
          <w:rFonts w:hint="eastAsia"/>
        </w:rPr>
        <w:t>次，再补加新鲜完全培养基或含药培养基继续培养</w:t>
      </w:r>
      <w:r w:rsidR="004F683B">
        <w:rPr>
          <w:rFonts w:hint="eastAsia"/>
        </w:rPr>
        <w:t>至少</w:t>
      </w:r>
      <w:r w:rsidR="004F683B">
        <w:rPr>
          <w:rFonts w:hint="eastAsia"/>
        </w:rPr>
        <w:t>12h</w:t>
      </w:r>
      <w:r w:rsidR="00402651">
        <w:rPr>
          <w:rFonts w:hint="eastAsia"/>
        </w:rPr>
        <w:t>，在原代腹腔巨噬细胞状态稳定</w:t>
      </w:r>
      <w:r w:rsidR="004F683B">
        <w:rPr>
          <w:rFonts w:hint="eastAsia"/>
        </w:rPr>
        <w:t>后进行</w:t>
      </w:r>
      <w:r w:rsidR="00402651">
        <w:rPr>
          <w:rFonts w:hint="eastAsia"/>
        </w:rPr>
        <w:t>后续</w:t>
      </w:r>
      <w:r w:rsidR="004F683B">
        <w:rPr>
          <w:rFonts w:hint="eastAsia"/>
        </w:rPr>
        <w:t>实验</w:t>
      </w:r>
      <w:r>
        <w:rPr>
          <w:rFonts w:hint="eastAsia"/>
        </w:rPr>
        <w:t>。</w:t>
      </w:r>
    </w:p>
    <w:p w14:paraId="1FDAE51B" w14:textId="28B6ADF4" w:rsidR="001F3DE0" w:rsidRPr="00D9398D" w:rsidRDefault="004701B7" w:rsidP="00020460">
      <w:pPr>
        <w:pStyle w:val="a9"/>
        <w:numPr>
          <w:ilvl w:val="0"/>
          <w:numId w:val="7"/>
        </w:numPr>
        <w:rPr>
          <w:rFonts w:hint="eastAsia"/>
        </w:rPr>
      </w:pPr>
      <w:r>
        <w:rPr>
          <w:rFonts w:hint="eastAsia"/>
        </w:rPr>
        <w:t>数据与统计</w:t>
      </w:r>
      <w:r w:rsidR="00EF6153">
        <w:rPr>
          <w:rFonts w:hint="eastAsia"/>
        </w:rPr>
        <w:t>：</w:t>
      </w:r>
      <w:proofErr w:type="spellStart"/>
      <w:r>
        <w:t>Countstar</w:t>
      </w:r>
      <w:proofErr w:type="spellEnd"/>
      <w:r>
        <w:t xml:space="preserve"> </w:t>
      </w:r>
      <w:r w:rsidR="00402651">
        <w:rPr>
          <w:rFonts w:hint="eastAsia"/>
        </w:rPr>
        <w:t>（</w:t>
      </w:r>
      <w:r w:rsidR="00402651">
        <w:rPr>
          <w:rFonts w:hint="eastAsia"/>
        </w:rPr>
        <w:t>#</w:t>
      </w:r>
      <w:r w:rsidR="00402651">
        <w:rPr>
          <w:rFonts w:hint="eastAsia"/>
        </w:rPr>
        <w:t>）</w:t>
      </w:r>
      <w:r>
        <w:t xml:space="preserve"> </w:t>
      </w:r>
      <w:r>
        <w:rPr>
          <w:rFonts w:hint="eastAsia"/>
        </w:rPr>
        <w:t>自动输出的总细胞数、活率及贴壁率</w:t>
      </w:r>
      <w:r w:rsidR="00E964F6">
        <w:rPr>
          <w:rFonts w:hint="eastAsia"/>
        </w:rPr>
        <w:t>，</w:t>
      </w:r>
      <w:r>
        <w:t xml:space="preserve"> </w:t>
      </w:r>
      <w:r w:rsidR="00E964F6" w:rsidRPr="00E964F6">
        <w:rPr>
          <w:rFonts w:hint="eastAsia"/>
        </w:rPr>
        <w:t>Microsoft® Excel for Mac</w:t>
      </w:r>
      <w:r>
        <w:t xml:space="preserve"> </w:t>
      </w:r>
      <w:r>
        <w:rPr>
          <w:rFonts w:hint="eastAsia"/>
        </w:rPr>
        <w:t>进行</w:t>
      </w:r>
      <w:r w:rsidR="00164071">
        <w:rPr>
          <w:rFonts w:hint="eastAsia"/>
        </w:rPr>
        <w:t>细胞浓度统计分析</w:t>
      </w:r>
      <w:r>
        <w:rPr>
          <w:rFonts w:hint="eastAsia"/>
        </w:rPr>
        <w:t>。</w:t>
      </w:r>
    </w:p>
    <w:p w14:paraId="62498E9E" w14:textId="51301891" w:rsidR="001079C9" w:rsidRDefault="001079C9" w:rsidP="000E2961">
      <w:pPr>
        <w:pStyle w:val="4"/>
        <w:rPr>
          <w:rFonts w:hint="eastAsia"/>
        </w:rPr>
      </w:pPr>
      <w:r w:rsidRPr="00E20A8D">
        <w:rPr>
          <w:rFonts w:hint="eastAsia"/>
        </w:rPr>
        <w:t>炎症小体激活</w:t>
      </w:r>
      <w:r w:rsidR="005F6405">
        <w:rPr>
          <w:rFonts w:hint="eastAsia"/>
        </w:rPr>
        <w:t>600</w:t>
      </w:r>
    </w:p>
    <w:p w14:paraId="66018997" w14:textId="5E7B2F33" w:rsidR="00921106" w:rsidRPr="00921106" w:rsidRDefault="00921106" w:rsidP="00921106">
      <w:pPr>
        <w:pStyle w:val="5"/>
        <w:rPr>
          <w:rFonts w:cs="宋体" w:hint="eastAsia"/>
          <w:color w:val="auto"/>
        </w:rPr>
      </w:pPr>
      <w:r w:rsidRPr="00921106">
        <w:rPr>
          <w:rFonts w:cs="宋体" w:hint="eastAsia"/>
          <w:color w:val="auto"/>
        </w:rPr>
        <w:t>本实验</w:t>
      </w:r>
      <w:r w:rsidR="00993D42">
        <w:rPr>
          <w:rFonts w:cs="宋体" w:hint="eastAsia"/>
          <w:color w:val="auto"/>
        </w:rPr>
        <w:t>的目的是</w:t>
      </w:r>
      <w:r w:rsidRPr="00921106">
        <w:rPr>
          <w:rFonts w:cs="宋体" w:hint="eastAsia"/>
          <w:color w:val="auto"/>
        </w:rPr>
        <w:t>比较三类经典炎症小体</w:t>
      </w:r>
      <w:r w:rsidR="002E559B">
        <w:rPr>
          <w:rFonts w:cs="宋体" w:hint="eastAsia"/>
          <w:color w:val="auto"/>
        </w:rPr>
        <w:t>：</w:t>
      </w:r>
      <w:r w:rsidRPr="00921106">
        <w:rPr>
          <w:rFonts w:cs="宋体"/>
          <w:color w:val="auto"/>
        </w:rPr>
        <w:t>NLRP3</w:t>
      </w:r>
      <w:r w:rsidRPr="00921106">
        <w:rPr>
          <w:rFonts w:cs="宋体" w:hint="eastAsia"/>
          <w:color w:val="auto"/>
        </w:rPr>
        <w:t>、</w:t>
      </w:r>
      <w:r w:rsidRPr="00921106">
        <w:rPr>
          <w:rFonts w:cs="宋体"/>
          <w:color w:val="auto"/>
        </w:rPr>
        <w:t xml:space="preserve">NLRC4 </w:t>
      </w:r>
      <w:r w:rsidRPr="00921106">
        <w:rPr>
          <w:rFonts w:cs="宋体" w:hint="eastAsia"/>
          <w:color w:val="auto"/>
        </w:rPr>
        <w:t>与</w:t>
      </w:r>
      <w:r w:rsidRPr="00921106">
        <w:rPr>
          <w:rFonts w:cs="宋体"/>
          <w:color w:val="auto"/>
        </w:rPr>
        <w:t xml:space="preserve"> AIM2</w:t>
      </w:r>
      <w:r w:rsidRPr="00921106">
        <w:rPr>
          <w:rFonts w:cs="宋体" w:hint="eastAsia"/>
          <w:color w:val="auto"/>
        </w:rPr>
        <w:t>在原代小鼠腹腔巨噬细胞中的激活特征及其下游效应。炎症小体的组装通常经历“两步式”过程：首先由脂多糖（</w:t>
      </w:r>
      <w:r w:rsidRPr="00921106">
        <w:rPr>
          <w:rFonts w:cs="宋体"/>
          <w:color w:val="auto"/>
        </w:rPr>
        <w:t>LPS</w:t>
      </w:r>
      <w:r w:rsidRPr="00921106">
        <w:rPr>
          <w:rFonts w:cs="宋体" w:hint="eastAsia"/>
          <w:color w:val="auto"/>
        </w:rPr>
        <w:t>）等</w:t>
      </w:r>
      <w:r w:rsidRPr="00921106">
        <w:rPr>
          <w:rFonts w:cs="宋体"/>
          <w:color w:val="auto"/>
        </w:rPr>
        <w:t xml:space="preserve"> Toll </w:t>
      </w:r>
      <w:r w:rsidRPr="00921106">
        <w:rPr>
          <w:rFonts w:cs="宋体" w:hint="eastAsia"/>
          <w:color w:val="auto"/>
        </w:rPr>
        <w:t>样受体配体诱导</w:t>
      </w:r>
      <w:r w:rsidRPr="00921106">
        <w:rPr>
          <w:rFonts w:cs="宋体"/>
          <w:color w:val="auto"/>
        </w:rPr>
        <w:t xml:space="preserve"> NF-</w:t>
      </w:r>
      <w:r w:rsidRPr="00921106">
        <w:rPr>
          <w:rFonts w:cs="宋体" w:hint="eastAsia"/>
          <w:color w:val="auto"/>
        </w:rPr>
        <w:t>κ</w:t>
      </w:r>
      <w:r w:rsidRPr="00921106">
        <w:rPr>
          <w:rFonts w:cs="宋体"/>
          <w:color w:val="auto"/>
        </w:rPr>
        <w:t xml:space="preserve">B </w:t>
      </w:r>
      <w:r w:rsidRPr="00921106">
        <w:rPr>
          <w:rFonts w:cs="宋体" w:hint="eastAsia"/>
          <w:color w:val="auto"/>
        </w:rPr>
        <w:t>通路上调</w:t>
      </w:r>
      <w:r w:rsidRPr="00921106">
        <w:rPr>
          <w:rFonts w:cs="宋体"/>
          <w:color w:val="auto"/>
        </w:rPr>
        <w:t xml:space="preserve"> Nlrp3 </w:t>
      </w:r>
      <w:r w:rsidRPr="00921106">
        <w:rPr>
          <w:rFonts w:cs="宋体" w:hint="eastAsia"/>
          <w:color w:val="auto"/>
        </w:rPr>
        <w:t>及</w:t>
      </w:r>
      <w:r w:rsidRPr="00921106">
        <w:rPr>
          <w:rFonts w:cs="宋体"/>
          <w:color w:val="auto"/>
        </w:rPr>
        <w:t xml:space="preserve"> Pro-Il1b</w:t>
      </w:r>
      <w:r w:rsidRPr="00921106">
        <w:rPr>
          <w:rFonts w:cs="宋体" w:hint="eastAsia"/>
          <w:color w:val="auto"/>
        </w:rPr>
        <w:t>（</w:t>
      </w:r>
      <w:r w:rsidRPr="00921106">
        <w:rPr>
          <w:rFonts w:cs="宋体"/>
          <w:color w:val="auto"/>
        </w:rPr>
        <w:t>priming</w:t>
      </w:r>
      <w:r w:rsidRPr="00921106">
        <w:rPr>
          <w:rFonts w:cs="宋体" w:hint="eastAsia"/>
          <w:color w:val="auto"/>
        </w:rPr>
        <w:t>）；随后不同的第二信号触发相应传感器蛋白寡聚化，募集</w:t>
      </w:r>
      <w:r w:rsidRPr="00921106">
        <w:rPr>
          <w:rFonts w:cs="宋体"/>
          <w:color w:val="auto"/>
        </w:rPr>
        <w:t xml:space="preserve"> ASC </w:t>
      </w:r>
      <w:r w:rsidRPr="00921106">
        <w:rPr>
          <w:rFonts w:cs="宋体" w:hint="eastAsia"/>
          <w:color w:val="auto"/>
        </w:rPr>
        <w:t>和</w:t>
      </w:r>
      <w:r w:rsidRPr="00921106">
        <w:rPr>
          <w:rFonts w:cs="宋体"/>
          <w:color w:val="auto"/>
        </w:rPr>
        <w:t xml:space="preserve"> pro-caspase-1</w:t>
      </w:r>
      <w:r w:rsidRPr="00921106">
        <w:rPr>
          <w:rFonts w:cs="宋体" w:hint="eastAsia"/>
          <w:color w:val="auto"/>
        </w:rPr>
        <w:t>，最终裂解</w:t>
      </w:r>
      <w:r w:rsidRPr="00921106">
        <w:rPr>
          <w:rFonts w:cs="宋体"/>
          <w:color w:val="auto"/>
        </w:rPr>
        <w:t xml:space="preserve"> pro-IL-1</w:t>
      </w:r>
      <w:r w:rsidRPr="00921106">
        <w:rPr>
          <w:rFonts w:cs="宋体" w:hint="eastAsia"/>
          <w:color w:val="auto"/>
        </w:rPr>
        <w:t>β</w:t>
      </w:r>
      <w:r w:rsidRPr="00921106">
        <w:rPr>
          <w:rFonts w:cs="宋体"/>
          <w:color w:val="auto"/>
        </w:rPr>
        <w:t xml:space="preserve"> / pro-IL-18 </w:t>
      </w:r>
      <w:r w:rsidRPr="00921106">
        <w:rPr>
          <w:rFonts w:cs="宋体" w:hint="eastAsia"/>
          <w:color w:val="auto"/>
        </w:rPr>
        <w:t>并引发细胞焦亡。因此，在同一细胞背景下系统比较</w:t>
      </w:r>
      <w:r w:rsidRPr="00921106">
        <w:rPr>
          <w:rFonts w:cs="宋体" w:hint="eastAsia"/>
          <w:color w:val="auto"/>
        </w:rPr>
        <w:t xml:space="preserve"> NLRP3</w:t>
      </w:r>
      <w:r w:rsidRPr="00921106">
        <w:rPr>
          <w:rFonts w:cs="宋体" w:hint="eastAsia"/>
          <w:color w:val="auto"/>
        </w:rPr>
        <w:t>、</w:t>
      </w:r>
      <w:r w:rsidRPr="00921106">
        <w:rPr>
          <w:rFonts w:cs="宋体" w:hint="eastAsia"/>
          <w:color w:val="auto"/>
        </w:rPr>
        <w:t xml:space="preserve">NLRC4 </w:t>
      </w:r>
      <w:r w:rsidRPr="00921106">
        <w:rPr>
          <w:rFonts w:cs="宋体" w:hint="eastAsia"/>
          <w:color w:val="auto"/>
        </w:rPr>
        <w:t>与</w:t>
      </w:r>
      <w:r w:rsidRPr="00921106">
        <w:rPr>
          <w:rFonts w:cs="宋体" w:hint="eastAsia"/>
          <w:color w:val="auto"/>
        </w:rPr>
        <w:t xml:space="preserve"> AIM2 </w:t>
      </w:r>
      <w:r w:rsidRPr="00921106">
        <w:rPr>
          <w:rFonts w:cs="宋体" w:hint="eastAsia"/>
          <w:color w:val="auto"/>
        </w:rPr>
        <w:t>的激活效率，</w:t>
      </w:r>
      <w:r w:rsidR="007110BF">
        <w:rPr>
          <w:rFonts w:cs="宋体" w:hint="eastAsia"/>
          <w:color w:val="auto"/>
        </w:rPr>
        <w:t>有助于判断</w:t>
      </w:r>
      <w:r w:rsidR="002C54AF">
        <w:rPr>
          <w:rFonts w:cs="宋体" w:hint="eastAsia"/>
          <w:color w:val="auto"/>
        </w:rPr>
        <w:t>细胞表型与感受器类型的关系</w:t>
      </w:r>
      <w:r w:rsidRPr="00921106">
        <w:rPr>
          <w:rFonts w:cs="宋体" w:hint="eastAsia"/>
          <w:color w:val="auto"/>
        </w:rPr>
        <w:t>。</w:t>
      </w:r>
    </w:p>
    <w:p w14:paraId="30B34576" w14:textId="147C405B" w:rsidR="00921106" w:rsidRPr="00921106" w:rsidRDefault="00921106" w:rsidP="00921106">
      <w:pPr>
        <w:pStyle w:val="5"/>
        <w:rPr>
          <w:rFonts w:cs="宋体" w:hint="eastAsia"/>
          <w:color w:val="auto"/>
        </w:rPr>
      </w:pPr>
      <w:r w:rsidRPr="00921106">
        <w:rPr>
          <w:rFonts w:cs="宋体" w:hint="eastAsia"/>
          <w:color w:val="auto"/>
        </w:rPr>
        <w:t>材料准备与细胞来源</w:t>
      </w:r>
      <w:r w:rsidR="002C54AF">
        <w:rPr>
          <w:rFonts w:cs="宋体" w:hint="eastAsia"/>
          <w:color w:val="auto"/>
        </w:rPr>
        <w:t>：</w:t>
      </w:r>
      <w:r w:rsidRPr="00921106">
        <w:rPr>
          <w:rFonts w:cs="宋体" w:hint="eastAsia"/>
          <w:color w:val="auto"/>
        </w:rPr>
        <w:t>按照前述方法诱导腹腔炎症并分离巨噬细胞</w:t>
      </w:r>
      <w:r w:rsidR="002C54AF">
        <w:rPr>
          <w:rFonts w:cs="宋体" w:hint="eastAsia"/>
          <w:color w:val="auto"/>
        </w:rPr>
        <w:t>。</w:t>
      </w:r>
      <w:r w:rsidR="002C54AF" w:rsidRPr="00921106">
        <w:rPr>
          <w:rFonts w:cs="宋体"/>
          <w:color w:val="auto"/>
        </w:rPr>
        <w:t xml:space="preserve"> </w:t>
      </w:r>
      <w:r w:rsidRPr="00921106">
        <w:rPr>
          <w:rFonts w:cs="宋体"/>
          <w:color w:val="auto"/>
        </w:rPr>
        <w:t>LPS</w:t>
      </w:r>
      <w:r w:rsidR="00646B59">
        <w:rPr>
          <w:rFonts w:cs="宋体" w:hint="eastAsia"/>
          <w:color w:val="auto"/>
        </w:rPr>
        <w:t>（</w:t>
      </w:r>
      <w:r w:rsidR="00646B59">
        <w:rPr>
          <w:rFonts w:cs="宋体" w:hint="eastAsia"/>
          <w:color w:val="auto"/>
        </w:rPr>
        <w:t>#</w:t>
      </w:r>
      <w:r w:rsidR="00646B59">
        <w:rPr>
          <w:rFonts w:cs="宋体" w:hint="eastAsia"/>
          <w:color w:val="auto"/>
        </w:rPr>
        <w:t>）</w:t>
      </w:r>
      <w:r w:rsidRPr="00921106">
        <w:rPr>
          <w:rFonts w:cs="宋体" w:hint="eastAsia"/>
          <w:color w:val="auto"/>
        </w:rPr>
        <w:t>用于</w:t>
      </w:r>
      <w:r w:rsidRPr="00921106">
        <w:rPr>
          <w:rFonts w:cs="宋体"/>
          <w:color w:val="auto"/>
        </w:rPr>
        <w:t xml:space="preserve"> priming</w:t>
      </w:r>
      <w:r w:rsidRPr="00921106">
        <w:rPr>
          <w:rFonts w:cs="宋体" w:hint="eastAsia"/>
          <w:color w:val="auto"/>
        </w:rPr>
        <w:t>；</w:t>
      </w:r>
      <w:r w:rsidRPr="00921106">
        <w:rPr>
          <w:rFonts w:cs="宋体"/>
          <w:color w:val="auto"/>
        </w:rPr>
        <w:t xml:space="preserve">ATP </w:t>
      </w:r>
      <w:r w:rsidR="00646B59">
        <w:rPr>
          <w:rFonts w:cs="宋体" w:hint="eastAsia"/>
          <w:color w:val="auto"/>
        </w:rPr>
        <w:t>（</w:t>
      </w:r>
      <w:r w:rsidR="00646B59">
        <w:rPr>
          <w:rFonts w:cs="宋体" w:hint="eastAsia"/>
          <w:color w:val="auto"/>
        </w:rPr>
        <w:t>#</w:t>
      </w:r>
      <w:r w:rsidR="00646B59">
        <w:rPr>
          <w:rFonts w:cs="宋体" w:hint="eastAsia"/>
          <w:color w:val="auto"/>
        </w:rPr>
        <w:t>）</w:t>
      </w:r>
      <w:r w:rsidRPr="00921106">
        <w:rPr>
          <w:rFonts w:cs="宋体" w:hint="eastAsia"/>
          <w:color w:val="auto"/>
        </w:rPr>
        <w:t>或</w:t>
      </w:r>
      <w:r w:rsidRPr="00921106">
        <w:rPr>
          <w:rFonts w:cs="宋体"/>
          <w:color w:val="auto"/>
        </w:rPr>
        <w:t xml:space="preserve"> nigericin </w:t>
      </w:r>
      <w:r w:rsidR="00646B59">
        <w:rPr>
          <w:rFonts w:cs="宋体" w:hint="eastAsia"/>
          <w:color w:val="auto"/>
        </w:rPr>
        <w:t>（</w:t>
      </w:r>
      <w:r w:rsidR="00646B59">
        <w:rPr>
          <w:rFonts w:cs="宋体" w:hint="eastAsia"/>
          <w:color w:val="auto"/>
        </w:rPr>
        <w:t>#</w:t>
      </w:r>
      <w:r w:rsidR="00646B59">
        <w:rPr>
          <w:rFonts w:cs="宋体" w:hint="eastAsia"/>
          <w:color w:val="auto"/>
        </w:rPr>
        <w:t>）</w:t>
      </w:r>
      <w:r w:rsidRPr="00921106">
        <w:rPr>
          <w:rFonts w:cs="宋体" w:hint="eastAsia"/>
          <w:color w:val="auto"/>
        </w:rPr>
        <w:t>负责激活</w:t>
      </w:r>
      <w:r w:rsidRPr="00921106">
        <w:rPr>
          <w:rFonts w:cs="宋体"/>
          <w:color w:val="auto"/>
        </w:rPr>
        <w:t xml:space="preserve"> NLRP3</w:t>
      </w:r>
      <w:r w:rsidRPr="00921106">
        <w:rPr>
          <w:rFonts w:cs="宋体" w:hint="eastAsia"/>
          <w:color w:val="auto"/>
        </w:rPr>
        <w:t>；</w:t>
      </w:r>
      <w:r w:rsidR="00646B59" w:rsidRPr="00646B59">
        <w:rPr>
          <w:rFonts w:cs="宋体" w:hint="eastAsia"/>
          <w:color w:val="auto"/>
        </w:rPr>
        <w:t>通过</w:t>
      </w:r>
      <w:r w:rsidR="00646B59" w:rsidRPr="00646B59">
        <w:rPr>
          <w:rFonts w:cs="宋体" w:hint="eastAsia"/>
          <w:color w:val="auto"/>
        </w:rPr>
        <w:t xml:space="preserve"> </w:t>
      </w:r>
      <w:proofErr w:type="spellStart"/>
      <w:r w:rsidR="00646B59" w:rsidRPr="00646B59">
        <w:rPr>
          <w:rFonts w:cs="宋体" w:hint="eastAsia"/>
          <w:color w:val="auto"/>
        </w:rPr>
        <w:t>Lipo</w:t>
      </w:r>
      <w:proofErr w:type="spellEnd"/>
      <w:r w:rsidR="00646B59">
        <w:rPr>
          <w:rFonts w:cs="宋体" w:hint="eastAsia"/>
          <w:color w:val="auto"/>
        </w:rPr>
        <w:t xml:space="preserve"> 2000</w:t>
      </w:r>
      <w:r w:rsidR="00646B59" w:rsidRPr="00646B59">
        <w:rPr>
          <w:rFonts w:cs="宋体" w:hint="eastAsia"/>
          <w:color w:val="auto"/>
        </w:rPr>
        <w:t xml:space="preserve"> </w:t>
      </w:r>
      <w:r w:rsidR="00646B59">
        <w:rPr>
          <w:rFonts w:cs="宋体" w:hint="eastAsia"/>
          <w:color w:val="auto"/>
        </w:rPr>
        <w:t>（</w:t>
      </w:r>
      <w:r w:rsidR="00646B59">
        <w:rPr>
          <w:rFonts w:cs="宋体" w:hint="eastAsia"/>
          <w:color w:val="auto"/>
        </w:rPr>
        <w:t>#</w:t>
      </w:r>
      <w:r w:rsidR="00646B59">
        <w:rPr>
          <w:rFonts w:cs="宋体" w:hint="eastAsia"/>
          <w:color w:val="auto"/>
        </w:rPr>
        <w:t>）</w:t>
      </w:r>
      <w:r w:rsidR="00646B59" w:rsidRPr="00646B59">
        <w:rPr>
          <w:rFonts w:cs="宋体" w:hint="eastAsia"/>
          <w:color w:val="auto"/>
        </w:rPr>
        <w:t>介导的</w:t>
      </w:r>
      <w:r w:rsidR="00646B59" w:rsidRPr="00646B59">
        <w:rPr>
          <w:rFonts w:cs="宋体" w:hint="eastAsia"/>
          <w:color w:val="auto"/>
        </w:rPr>
        <w:t xml:space="preserve"> Flagellin</w:t>
      </w:r>
      <w:r w:rsidR="00646B59" w:rsidRPr="00646B59">
        <w:rPr>
          <w:rFonts w:cs="宋体" w:hint="eastAsia"/>
          <w:color w:val="auto"/>
        </w:rPr>
        <w:t>（鞭毛蛋白）</w:t>
      </w:r>
      <w:r w:rsidR="00646B59">
        <w:rPr>
          <w:rFonts w:cs="宋体" w:hint="eastAsia"/>
          <w:color w:val="auto"/>
        </w:rPr>
        <w:t>（</w:t>
      </w:r>
      <w:r w:rsidR="00646B59">
        <w:rPr>
          <w:rFonts w:cs="宋体" w:hint="eastAsia"/>
          <w:color w:val="auto"/>
        </w:rPr>
        <w:t>#</w:t>
      </w:r>
      <w:r w:rsidR="00646B59">
        <w:rPr>
          <w:rFonts w:cs="宋体" w:hint="eastAsia"/>
          <w:color w:val="auto"/>
        </w:rPr>
        <w:t>）</w:t>
      </w:r>
      <w:r w:rsidR="00646B59" w:rsidRPr="00646B59">
        <w:rPr>
          <w:rFonts w:cs="宋体" w:hint="eastAsia"/>
          <w:color w:val="auto"/>
        </w:rPr>
        <w:t>转染，模拟细菌感染过程中鞭毛蛋白进入宿主胞质，从而特异性激活</w:t>
      </w:r>
      <w:r w:rsidR="00646B59" w:rsidRPr="00646B59">
        <w:rPr>
          <w:rFonts w:cs="宋体" w:hint="eastAsia"/>
          <w:color w:val="auto"/>
        </w:rPr>
        <w:t xml:space="preserve"> NLRC4 </w:t>
      </w:r>
      <w:r w:rsidR="00646B59" w:rsidRPr="00646B59">
        <w:rPr>
          <w:rFonts w:cs="宋体" w:hint="eastAsia"/>
          <w:color w:val="auto"/>
        </w:rPr>
        <w:t>炎症小体</w:t>
      </w:r>
      <w:r w:rsidRPr="00921106">
        <w:rPr>
          <w:rFonts w:cs="宋体" w:hint="eastAsia"/>
          <w:color w:val="auto"/>
        </w:rPr>
        <w:t>；而胞质双链</w:t>
      </w:r>
      <w:r w:rsidRPr="00921106">
        <w:rPr>
          <w:rFonts w:cs="宋体"/>
          <w:color w:val="auto"/>
        </w:rPr>
        <w:t xml:space="preserve"> DNA </w:t>
      </w:r>
      <w:r w:rsidRPr="00921106">
        <w:rPr>
          <w:rFonts w:cs="宋体" w:hint="eastAsia"/>
          <w:color w:val="auto"/>
        </w:rPr>
        <w:t>模拟物</w:t>
      </w:r>
      <w:r w:rsidRPr="00921106">
        <w:rPr>
          <w:rFonts w:cs="宋体"/>
          <w:color w:val="auto"/>
        </w:rPr>
        <w:t xml:space="preserve"> poly(</w:t>
      </w:r>
      <w:proofErr w:type="spellStart"/>
      <w:r w:rsidRPr="00921106">
        <w:rPr>
          <w:rFonts w:cs="宋体"/>
          <w:color w:val="auto"/>
        </w:rPr>
        <w:t>dA:dT</w:t>
      </w:r>
      <w:proofErr w:type="spellEnd"/>
      <w:r w:rsidRPr="00921106">
        <w:rPr>
          <w:rFonts w:cs="宋体"/>
          <w:color w:val="auto"/>
        </w:rPr>
        <w:t xml:space="preserve">) </w:t>
      </w:r>
      <w:r w:rsidR="00646B59">
        <w:rPr>
          <w:rFonts w:cs="宋体" w:hint="eastAsia"/>
          <w:color w:val="auto"/>
        </w:rPr>
        <w:t>（</w:t>
      </w:r>
      <w:r w:rsidR="00646B59">
        <w:rPr>
          <w:rFonts w:cs="宋体" w:hint="eastAsia"/>
          <w:color w:val="auto"/>
        </w:rPr>
        <w:t>#</w:t>
      </w:r>
      <w:r w:rsidR="00646B59">
        <w:rPr>
          <w:rFonts w:cs="宋体" w:hint="eastAsia"/>
          <w:color w:val="auto"/>
        </w:rPr>
        <w:t>）</w:t>
      </w:r>
      <w:r w:rsidRPr="00921106">
        <w:rPr>
          <w:rFonts w:cs="宋体" w:hint="eastAsia"/>
          <w:color w:val="auto"/>
        </w:rPr>
        <w:t>则经</w:t>
      </w:r>
      <w:r w:rsidRPr="00921106">
        <w:rPr>
          <w:rFonts w:cs="宋体"/>
          <w:color w:val="auto"/>
        </w:rPr>
        <w:t xml:space="preserve"> </w:t>
      </w:r>
      <w:proofErr w:type="spellStart"/>
      <w:r w:rsidR="00646B59" w:rsidRPr="00646B59">
        <w:rPr>
          <w:rFonts w:cs="宋体" w:hint="eastAsia"/>
          <w:color w:val="auto"/>
        </w:rPr>
        <w:t>Lipo</w:t>
      </w:r>
      <w:proofErr w:type="spellEnd"/>
      <w:r w:rsidR="00646B59">
        <w:rPr>
          <w:rFonts w:cs="宋体" w:hint="eastAsia"/>
          <w:color w:val="auto"/>
        </w:rPr>
        <w:t xml:space="preserve"> 2000</w:t>
      </w:r>
      <w:r w:rsidRPr="00921106">
        <w:rPr>
          <w:rFonts w:cs="宋体"/>
          <w:color w:val="auto"/>
        </w:rPr>
        <w:t xml:space="preserve"> </w:t>
      </w:r>
      <w:r w:rsidRPr="00921106">
        <w:rPr>
          <w:rFonts w:cs="宋体" w:hint="eastAsia"/>
          <w:color w:val="auto"/>
        </w:rPr>
        <w:t>转染后触发</w:t>
      </w:r>
      <w:r w:rsidRPr="00921106">
        <w:rPr>
          <w:rFonts w:cs="宋体"/>
          <w:color w:val="auto"/>
        </w:rPr>
        <w:t xml:space="preserve"> AIM2</w:t>
      </w:r>
      <w:r w:rsidRPr="00921106">
        <w:rPr>
          <w:rFonts w:cs="宋体" w:hint="eastAsia"/>
          <w:color w:val="auto"/>
        </w:rPr>
        <w:t>。所有刺激剂均于</w:t>
      </w:r>
      <w:r w:rsidRPr="00921106">
        <w:rPr>
          <w:rFonts w:cs="宋体"/>
          <w:color w:val="auto"/>
        </w:rPr>
        <w:t xml:space="preserve"> 37 </w:t>
      </w:r>
      <w:r w:rsidRPr="00921106">
        <w:rPr>
          <w:rFonts w:cs="宋体" w:hint="eastAsia"/>
          <w:color w:val="auto"/>
        </w:rPr>
        <w:t>℃、</w:t>
      </w:r>
      <w:r w:rsidRPr="00921106">
        <w:rPr>
          <w:rFonts w:cs="宋体"/>
          <w:color w:val="auto"/>
        </w:rPr>
        <w:t xml:space="preserve">5 % CO₂ </w:t>
      </w:r>
      <w:r w:rsidRPr="00921106">
        <w:rPr>
          <w:rFonts w:cs="宋体" w:hint="eastAsia"/>
          <w:color w:val="auto"/>
        </w:rPr>
        <w:t>培养箱中按既定浓度与时程作用。</w:t>
      </w:r>
    </w:p>
    <w:p w14:paraId="7ADC6806" w14:textId="4D8A1DF5" w:rsidR="00FC26FD" w:rsidRPr="00FC26FD" w:rsidRDefault="00BC796B" w:rsidP="00921106">
      <w:pPr>
        <w:pStyle w:val="5"/>
        <w:rPr>
          <w:rFonts w:cs="宋体" w:hint="eastAsia"/>
          <w:color w:val="auto"/>
        </w:rPr>
      </w:pPr>
      <w:r>
        <w:rPr>
          <w:rFonts w:cs="宋体" w:hint="eastAsia"/>
          <w:color w:val="auto"/>
        </w:rPr>
        <w:t>第一信号</w:t>
      </w:r>
      <w:r w:rsidRPr="00921106">
        <w:rPr>
          <w:rFonts w:cs="宋体" w:hint="eastAsia"/>
          <w:color w:val="auto"/>
        </w:rPr>
        <w:t>：</w:t>
      </w:r>
      <w:r w:rsidR="00921106" w:rsidRPr="00921106">
        <w:rPr>
          <w:rFonts w:cs="宋体" w:hint="eastAsia"/>
          <w:color w:val="auto"/>
        </w:rPr>
        <w:t>在正式刺激前，所有样品首先接受</w:t>
      </w:r>
      <w:r w:rsidR="00921106" w:rsidRPr="00921106">
        <w:rPr>
          <w:rFonts w:cs="宋体"/>
          <w:color w:val="auto"/>
        </w:rPr>
        <w:t xml:space="preserve"> LPS</w:t>
      </w:r>
      <w:r w:rsidR="00AB44FE">
        <w:rPr>
          <w:rFonts w:cs="宋体" w:hint="eastAsia"/>
          <w:color w:val="auto"/>
        </w:rPr>
        <w:t>（储存浓度</w:t>
      </w:r>
      <w:r w:rsidR="00AB44FE">
        <w:rPr>
          <w:rFonts w:cs="宋体" w:hint="eastAsia"/>
          <w:color w:val="auto"/>
        </w:rPr>
        <w:t>1mg/m</w:t>
      </w:r>
      <w:r w:rsidR="00AB44FE">
        <w:rPr>
          <w:rFonts w:cs="宋体"/>
          <w:color w:val="auto"/>
        </w:rPr>
        <w:t>L</w:t>
      </w:r>
      <w:r w:rsidR="00AB44FE">
        <w:rPr>
          <w:rFonts w:cs="宋体" w:hint="eastAsia"/>
          <w:color w:val="auto"/>
        </w:rPr>
        <w:t>，工作浓度</w:t>
      </w:r>
      <w:r w:rsidR="002676C3">
        <w:rPr>
          <w:rFonts w:cs="宋体" w:hint="eastAsia"/>
          <w:color w:val="auto"/>
        </w:rPr>
        <w:t>1-</w:t>
      </w:r>
      <w:r w:rsidR="00921106" w:rsidRPr="00921106">
        <w:rPr>
          <w:rFonts w:cs="宋体"/>
          <w:color w:val="auto"/>
        </w:rPr>
        <w:t>10</w:t>
      </w:r>
      <w:r w:rsidR="002676C3">
        <w:rPr>
          <w:rFonts w:cs="宋体" w:hint="eastAsia"/>
          <w:color w:val="auto"/>
        </w:rPr>
        <w:t xml:space="preserve"> </w:t>
      </w:r>
      <w:r w:rsidR="00921106" w:rsidRPr="00921106">
        <w:rPr>
          <w:rFonts w:cs="宋体"/>
          <w:color w:val="auto"/>
        </w:rPr>
        <w:t>ng</w:t>
      </w:r>
      <w:r w:rsidR="002676C3">
        <w:rPr>
          <w:rFonts w:cs="宋体" w:hint="eastAsia"/>
          <w:color w:val="auto"/>
        </w:rPr>
        <w:t>/</w:t>
      </w:r>
      <w:r w:rsidR="00921106" w:rsidRPr="00921106">
        <w:rPr>
          <w:rFonts w:cs="宋体"/>
          <w:color w:val="auto"/>
        </w:rPr>
        <w:t>mL</w:t>
      </w:r>
      <w:r w:rsidR="002676C3">
        <w:rPr>
          <w:rFonts w:cs="宋体" w:hint="eastAsia"/>
          <w:color w:val="auto"/>
        </w:rPr>
        <w:t>）</w:t>
      </w:r>
      <w:r w:rsidR="00921106" w:rsidRPr="00921106">
        <w:rPr>
          <w:rFonts w:cs="宋体"/>
          <w:color w:val="auto"/>
        </w:rPr>
        <w:t xml:space="preserve"> </w:t>
      </w:r>
      <w:r w:rsidR="00921106" w:rsidRPr="00921106">
        <w:rPr>
          <w:rFonts w:cs="宋体" w:hint="eastAsia"/>
          <w:color w:val="auto"/>
        </w:rPr>
        <w:t>预处理</w:t>
      </w:r>
      <w:r w:rsidR="00921106" w:rsidRPr="00921106">
        <w:rPr>
          <w:rFonts w:cs="宋体"/>
          <w:color w:val="auto"/>
        </w:rPr>
        <w:t xml:space="preserve"> 4 h</w:t>
      </w:r>
      <w:r w:rsidR="00921106" w:rsidRPr="00921106">
        <w:rPr>
          <w:rFonts w:cs="宋体" w:hint="eastAsia"/>
          <w:color w:val="auto"/>
        </w:rPr>
        <w:t>，以充分积累前体蛋白</w:t>
      </w:r>
      <w:r w:rsidR="00E77C3E">
        <w:rPr>
          <w:rFonts w:cs="宋体" w:hint="eastAsia"/>
          <w:color w:val="auto"/>
        </w:rPr>
        <w:t>，此时可以收集上清液用于</w:t>
      </w:r>
      <w:r w:rsidR="00AA30AB">
        <w:rPr>
          <w:rFonts w:cs="宋体"/>
          <w:color w:val="auto"/>
        </w:rPr>
        <w:t>TNF</w:t>
      </w:r>
      <w:r w:rsidR="00457AE1">
        <w:rPr>
          <w:rFonts w:cs="宋体" w:hint="eastAsia"/>
          <w:color w:val="auto"/>
        </w:rPr>
        <w:t>-</w:t>
      </w:r>
      <w:r w:rsidR="00457AE1">
        <w:rPr>
          <w:rFonts w:cs="宋体"/>
          <w:color w:val="auto"/>
        </w:rPr>
        <w:t xml:space="preserve">⍺ </w:t>
      </w:r>
      <w:r w:rsidR="00457AE1">
        <w:rPr>
          <w:rFonts w:cs="宋体" w:hint="eastAsia"/>
          <w:color w:val="auto"/>
        </w:rPr>
        <w:t>或</w:t>
      </w:r>
      <w:r w:rsidR="00457AE1">
        <w:rPr>
          <w:rFonts w:cs="宋体"/>
          <w:color w:val="auto"/>
        </w:rPr>
        <w:t xml:space="preserve"> IL-6 ELISA</w:t>
      </w:r>
      <w:r w:rsidR="00457AE1">
        <w:rPr>
          <w:rFonts w:cs="宋体" w:hint="eastAsia"/>
          <w:color w:val="auto"/>
        </w:rPr>
        <w:t xml:space="preserve"> </w:t>
      </w:r>
      <w:r w:rsidR="00457AE1">
        <w:rPr>
          <w:rFonts w:cs="宋体" w:hint="eastAsia"/>
          <w:color w:val="auto"/>
        </w:rPr>
        <w:t>检测</w:t>
      </w:r>
      <w:r w:rsidR="00FC26FD">
        <w:rPr>
          <w:rFonts w:cs="宋体" w:hint="eastAsia"/>
          <w:color w:val="auto"/>
        </w:rPr>
        <w:t>；</w:t>
      </w:r>
      <w:r w:rsidR="00386A94">
        <w:rPr>
          <w:rFonts w:cs="宋体" w:hint="eastAsia"/>
          <w:color w:val="auto"/>
        </w:rPr>
        <w:t>细胞裂解用于</w:t>
      </w:r>
      <w:r w:rsidR="00386A94">
        <w:rPr>
          <w:rFonts w:cs="宋体"/>
          <w:color w:val="auto"/>
        </w:rPr>
        <w:t>TNF</w:t>
      </w:r>
      <w:r w:rsidR="00386A94">
        <w:rPr>
          <w:rFonts w:cs="宋体" w:hint="eastAsia"/>
          <w:color w:val="auto"/>
        </w:rPr>
        <w:t>-</w:t>
      </w:r>
      <w:r w:rsidR="00386A94">
        <w:rPr>
          <w:rFonts w:cs="宋体"/>
          <w:color w:val="auto"/>
        </w:rPr>
        <w:t>⍺</w:t>
      </w:r>
      <w:r w:rsidR="00386A94">
        <w:rPr>
          <w:rFonts w:cs="宋体" w:hint="eastAsia"/>
          <w:color w:val="auto"/>
        </w:rPr>
        <w:t>、</w:t>
      </w:r>
      <w:r w:rsidR="00386A94">
        <w:rPr>
          <w:rFonts w:cs="宋体"/>
          <w:color w:val="auto"/>
        </w:rPr>
        <w:t>IL-6</w:t>
      </w:r>
      <w:r w:rsidR="00386A94">
        <w:rPr>
          <w:rFonts w:cs="宋体" w:hint="eastAsia"/>
          <w:color w:val="auto"/>
        </w:rPr>
        <w:t>、</w:t>
      </w:r>
      <w:r w:rsidR="00386A94">
        <w:rPr>
          <w:rFonts w:cs="宋体"/>
          <w:color w:val="auto"/>
        </w:rPr>
        <w:t>IL-1</w:t>
      </w:r>
      <w:r w:rsidR="00FC26FD">
        <w:rPr>
          <w:rFonts w:cs="宋体" w:hint="eastAsia"/>
          <w:color w:val="auto"/>
        </w:rPr>
        <w:t>β</w:t>
      </w:r>
      <w:r w:rsidR="00FC26FD">
        <w:rPr>
          <w:rFonts w:cs="宋体"/>
          <w:color w:val="auto"/>
        </w:rPr>
        <w:t xml:space="preserve"> W</w:t>
      </w:r>
      <w:r w:rsidR="00FC26FD">
        <w:rPr>
          <w:rFonts w:cs="宋体" w:hint="eastAsia"/>
          <w:color w:val="auto"/>
        </w:rPr>
        <w:t xml:space="preserve">estern blot </w:t>
      </w:r>
      <w:r w:rsidR="00FC26FD">
        <w:rPr>
          <w:rFonts w:cs="宋体" w:hint="eastAsia"/>
          <w:color w:val="auto"/>
        </w:rPr>
        <w:t>检测；或在</w:t>
      </w:r>
      <w:r w:rsidR="00FC26FD">
        <w:rPr>
          <w:rFonts w:cs="宋体" w:hint="eastAsia"/>
          <w:color w:val="auto"/>
        </w:rPr>
        <w:t xml:space="preserve">2h </w:t>
      </w:r>
      <w:r w:rsidR="00164975">
        <w:rPr>
          <w:rFonts w:cs="宋体" w:hint="eastAsia"/>
          <w:color w:val="auto"/>
        </w:rPr>
        <w:t>收集</w:t>
      </w:r>
      <w:r w:rsidR="00164975">
        <w:rPr>
          <w:rFonts w:cs="宋体"/>
          <w:color w:val="auto"/>
        </w:rPr>
        <w:t>RNA</w:t>
      </w:r>
      <w:r w:rsidR="00164975">
        <w:rPr>
          <w:rFonts w:cs="宋体" w:hint="eastAsia"/>
          <w:color w:val="auto"/>
        </w:rPr>
        <w:t>，</w:t>
      </w:r>
      <w:r w:rsidR="00164975">
        <w:rPr>
          <w:rFonts w:cs="宋体" w:hint="eastAsia"/>
          <w:color w:val="auto"/>
        </w:rPr>
        <w:t>q</w:t>
      </w:r>
      <w:r w:rsidR="00164975">
        <w:rPr>
          <w:rFonts w:cs="宋体"/>
          <w:color w:val="auto"/>
        </w:rPr>
        <w:t>PCR</w:t>
      </w:r>
      <w:r w:rsidR="00FC26FD">
        <w:rPr>
          <w:rFonts w:cs="宋体" w:hint="eastAsia"/>
          <w:color w:val="auto"/>
        </w:rPr>
        <w:t>检测细胞因子与炎症小体</w:t>
      </w:r>
      <w:r w:rsidR="00164975">
        <w:rPr>
          <w:rFonts w:cs="宋体" w:hint="eastAsia"/>
          <w:color w:val="auto"/>
        </w:rPr>
        <w:t>复合物转录本表达水平。</w:t>
      </w:r>
    </w:p>
    <w:p w14:paraId="0AD497F6" w14:textId="11F394B0" w:rsidR="00921106" w:rsidRPr="00921106" w:rsidRDefault="00921106" w:rsidP="00921106">
      <w:pPr>
        <w:pStyle w:val="5"/>
        <w:rPr>
          <w:rFonts w:cs="宋体" w:hint="eastAsia"/>
          <w:color w:val="auto"/>
        </w:rPr>
      </w:pPr>
      <w:r w:rsidRPr="00921106">
        <w:rPr>
          <w:rFonts w:cs="宋体" w:hint="eastAsia"/>
          <w:color w:val="auto"/>
        </w:rPr>
        <w:t>第二信号：</w:t>
      </w:r>
      <w:r w:rsidRPr="00921106">
        <w:rPr>
          <w:rFonts w:cs="宋体"/>
          <w:color w:val="auto"/>
        </w:rPr>
        <w:t xml:space="preserve">NLRP3 </w:t>
      </w:r>
      <w:r w:rsidRPr="00921106">
        <w:rPr>
          <w:rFonts w:cs="宋体" w:hint="eastAsia"/>
          <w:color w:val="auto"/>
        </w:rPr>
        <w:t>组加入</w:t>
      </w:r>
      <w:r w:rsidRPr="00921106">
        <w:rPr>
          <w:rFonts w:cs="宋体"/>
          <w:color w:val="auto"/>
        </w:rPr>
        <w:t xml:space="preserve"> </w:t>
      </w:r>
      <w:r w:rsidR="00421BD8" w:rsidRPr="00921106">
        <w:rPr>
          <w:rFonts w:cs="宋体"/>
          <w:color w:val="auto"/>
        </w:rPr>
        <w:t xml:space="preserve">10 </w:t>
      </w:r>
      <w:r w:rsidR="00421BD8" w:rsidRPr="00921106">
        <w:rPr>
          <w:rFonts w:cs="宋体" w:hint="eastAsia"/>
          <w:color w:val="auto"/>
        </w:rPr>
        <w:t>µ</w:t>
      </w:r>
      <w:r w:rsidR="00421BD8">
        <w:rPr>
          <w:rFonts w:cs="宋体" w:hint="eastAsia"/>
          <w:color w:val="auto"/>
        </w:rPr>
        <w:t>g/m</w:t>
      </w:r>
      <w:r w:rsidR="00421BD8">
        <w:rPr>
          <w:rFonts w:cs="宋体"/>
          <w:color w:val="auto"/>
        </w:rPr>
        <w:t>L</w:t>
      </w:r>
      <w:r w:rsidR="00421BD8" w:rsidRPr="00921106">
        <w:rPr>
          <w:rFonts w:cs="宋体"/>
          <w:color w:val="auto"/>
        </w:rPr>
        <w:t xml:space="preserve"> nigericin </w:t>
      </w:r>
      <w:r w:rsidR="00421BD8">
        <w:rPr>
          <w:rFonts w:cs="宋体" w:hint="eastAsia"/>
          <w:color w:val="auto"/>
        </w:rPr>
        <w:t>7.5</w:t>
      </w:r>
      <w:r w:rsidR="00421BD8" w:rsidRPr="00921106">
        <w:rPr>
          <w:rFonts w:cs="宋体" w:hint="eastAsia"/>
          <w:color w:val="auto"/>
        </w:rPr>
        <w:t>–</w:t>
      </w:r>
      <w:r w:rsidR="00421BD8">
        <w:rPr>
          <w:rFonts w:cs="宋体" w:hint="eastAsia"/>
          <w:color w:val="auto"/>
        </w:rPr>
        <w:t>120</w:t>
      </w:r>
      <w:r w:rsidR="00421BD8" w:rsidRPr="00921106">
        <w:rPr>
          <w:rFonts w:cs="宋体"/>
          <w:color w:val="auto"/>
        </w:rPr>
        <w:t xml:space="preserve"> min</w:t>
      </w:r>
      <w:r w:rsidR="00421BD8">
        <w:rPr>
          <w:rFonts w:cs="宋体" w:hint="eastAsia"/>
          <w:color w:val="auto"/>
        </w:rPr>
        <w:t>或</w:t>
      </w:r>
      <w:r w:rsidR="00421BD8">
        <w:rPr>
          <w:rFonts w:cs="宋体" w:hint="eastAsia"/>
          <w:color w:val="auto"/>
        </w:rPr>
        <w:t xml:space="preserve"> </w:t>
      </w:r>
      <w:r w:rsidRPr="00921106">
        <w:rPr>
          <w:rFonts w:cs="宋体"/>
          <w:color w:val="auto"/>
        </w:rPr>
        <w:t>5 mM ATP</w:t>
      </w:r>
      <w:r w:rsidR="00421BD8">
        <w:rPr>
          <w:rFonts w:cs="宋体" w:hint="eastAsia"/>
          <w:color w:val="auto"/>
        </w:rPr>
        <w:t xml:space="preserve"> 2h</w:t>
      </w:r>
      <w:r w:rsidRPr="00921106">
        <w:rPr>
          <w:rFonts w:cs="宋体" w:hint="eastAsia"/>
          <w:color w:val="auto"/>
        </w:rPr>
        <w:t>；</w:t>
      </w:r>
      <w:r w:rsidRPr="00921106">
        <w:rPr>
          <w:rFonts w:cs="宋体"/>
          <w:color w:val="auto"/>
        </w:rPr>
        <w:t xml:space="preserve">NLRC4 </w:t>
      </w:r>
      <w:r w:rsidRPr="00921106">
        <w:rPr>
          <w:rFonts w:cs="宋体" w:hint="eastAsia"/>
          <w:color w:val="auto"/>
        </w:rPr>
        <w:t>组</w:t>
      </w:r>
      <w:r w:rsidR="00EA4E1E">
        <w:rPr>
          <w:rFonts w:cs="宋体" w:hint="eastAsia"/>
          <w:color w:val="auto"/>
        </w:rPr>
        <w:t>分别准备</w:t>
      </w:r>
      <w:r w:rsidR="00EA4E1E">
        <w:rPr>
          <w:rFonts w:cs="宋体" w:hint="eastAsia"/>
          <w:color w:val="auto"/>
        </w:rPr>
        <w:t>1/2</w:t>
      </w:r>
      <w:r w:rsidR="003577D9">
        <w:rPr>
          <w:rFonts w:cs="宋体" w:hint="eastAsia"/>
          <w:color w:val="auto"/>
        </w:rPr>
        <w:t>终体积</w:t>
      </w:r>
      <w:r w:rsidR="003577D9">
        <w:rPr>
          <w:rFonts w:cs="宋体"/>
          <w:color w:val="auto"/>
        </w:rPr>
        <w:t>O-MEM</w:t>
      </w:r>
      <w:r w:rsidR="003577D9">
        <w:rPr>
          <w:rFonts w:cs="宋体" w:hint="eastAsia"/>
          <w:color w:val="auto"/>
        </w:rPr>
        <w:t>培养基，分别加入</w:t>
      </w:r>
      <w:proofErr w:type="spellStart"/>
      <w:r w:rsidR="003577D9">
        <w:rPr>
          <w:rFonts w:cs="宋体" w:hint="eastAsia"/>
          <w:color w:val="auto"/>
        </w:rPr>
        <w:t>lipo</w:t>
      </w:r>
      <w:proofErr w:type="spellEnd"/>
      <w:r w:rsidR="003577D9">
        <w:rPr>
          <w:rFonts w:cs="宋体" w:hint="eastAsia"/>
          <w:color w:val="auto"/>
        </w:rPr>
        <w:t xml:space="preserve"> 2000</w:t>
      </w:r>
      <w:r w:rsidR="004372FF">
        <w:rPr>
          <w:rFonts w:cs="宋体" w:hint="eastAsia"/>
          <w:color w:val="auto"/>
        </w:rPr>
        <w:t>（</w:t>
      </w:r>
      <w:r w:rsidR="00147AB5">
        <w:rPr>
          <w:rFonts w:cs="宋体" w:hint="eastAsia"/>
          <w:color w:val="auto"/>
        </w:rPr>
        <w:t>1:200</w:t>
      </w:r>
      <w:r w:rsidR="004372FF">
        <w:rPr>
          <w:rFonts w:cs="宋体" w:hint="eastAsia"/>
          <w:color w:val="auto"/>
        </w:rPr>
        <w:t>）</w:t>
      </w:r>
      <w:r w:rsidR="00147AB5">
        <w:rPr>
          <w:rFonts w:cs="宋体" w:hint="eastAsia"/>
          <w:color w:val="auto"/>
        </w:rPr>
        <w:t>和</w:t>
      </w:r>
      <w:r w:rsidR="00147AB5" w:rsidRPr="00646B59">
        <w:rPr>
          <w:rFonts w:cs="宋体" w:hint="eastAsia"/>
          <w:color w:val="auto"/>
        </w:rPr>
        <w:t>Flagellin</w:t>
      </w:r>
      <w:r w:rsidR="005E533D">
        <w:rPr>
          <w:rFonts w:cs="宋体" w:hint="eastAsia"/>
          <w:color w:val="auto"/>
        </w:rPr>
        <w:t>（</w:t>
      </w:r>
      <w:r w:rsidR="005E533D">
        <w:rPr>
          <w:rFonts w:cs="宋体" w:hint="eastAsia"/>
          <w:color w:val="auto"/>
        </w:rPr>
        <w:t>0.5ng/m</w:t>
      </w:r>
      <w:r w:rsidR="005E533D">
        <w:rPr>
          <w:rFonts w:cs="宋体"/>
          <w:color w:val="auto"/>
        </w:rPr>
        <w:t>L</w:t>
      </w:r>
      <w:r w:rsidR="005E533D">
        <w:rPr>
          <w:rFonts w:cs="宋体" w:hint="eastAsia"/>
          <w:color w:val="auto"/>
        </w:rPr>
        <w:t>）</w:t>
      </w:r>
      <w:r w:rsidR="00550410">
        <w:rPr>
          <w:rFonts w:cs="宋体"/>
          <w:color w:val="auto"/>
        </w:rPr>
        <w:t>,</w:t>
      </w:r>
      <w:r w:rsidR="00550410">
        <w:rPr>
          <w:rFonts w:cs="宋体" w:hint="eastAsia"/>
          <w:color w:val="auto"/>
        </w:rPr>
        <w:t>将</w:t>
      </w:r>
      <w:r w:rsidR="00550410">
        <w:rPr>
          <w:rFonts w:cs="宋体"/>
          <w:color w:val="auto"/>
        </w:rPr>
        <w:t>DNA</w:t>
      </w:r>
      <w:r w:rsidR="00550410">
        <w:rPr>
          <w:rFonts w:cs="宋体" w:hint="eastAsia"/>
          <w:color w:val="auto"/>
        </w:rPr>
        <w:t>稀释液加入转染试剂中</w:t>
      </w:r>
      <w:r w:rsidR="009B258D">
        <w:rPr>
          <w:rFonts w:cs="宋体" w:hint="eastAsia"/>
          <w:color w:val="auto"/>
        </w:rPr>
        <w:t>充分混合，室温孵育</w:t>
      </w:r>
      <w:r w:rsidR="009B258D">
        <w:rPr>
          <w:rFonts w:cs="宋体" w:hint="eastAsia"/>
          <w:color w:val="auto"/>
        </w:rPr>
        <w:t>5min</w:t>
      </w:r>
      <w:r w:rsidR="009B258D">
        <w:rPr>
          <w:rFonts w:cs="宋体" w:hint="eastAsia"/>
          <w:color w:val="auto"/>
        </w:rPr>
        <w:t>后加入细胞培养板，</w:t>
      </w:r>
      <w:r w:rsidRPr="00921106">
        <w:rPr>
          <w:rFonts w:cs="宋体" w:hint="eastAsia"/>
          <w:color w:val="auto"/>
        </w:rPr>
        <w:t>孵育</w:t>
      </w:r>
      <w:r w:rsidRPr="00921106">
        <w:rPr>
          <w:rFonts w:cs="宋体"/>
          <w:color w:val="auto"/>
        </w:rPr>
        <w:t xml:space="preserve"> </w:t>
      </w:r>
      <w:r w:rsidR="009B258D">
        <w:rPr>
          <w:rFonts w:cs="宋体" w:hint="eastAsia"/>
          <w:color w:val="auto"/>
        </w:rPr>
        <w:t>2</w:t>
      </w:r>
      <w:r w:rsidRPr="00921106">
        <w:rPr>
          <w:rFonts w:cs="宋体"/>
          <w:color w:val="auto"/>
        </w:rPr>
        <w:t xml:space="preserve"> h</w:t>
      </w:r>
      <w:r w:rsidRPr="00921106">
        <w:rPr>
          <w:rFonts w:cs="宋体" w:hint="eastAsia"/>
          <w:color w:val="auto"/>
        </w:rPr>
        <w:t>；</w:t>
      </w:r>
      <w:r w:rsidRPr="00921106">
        <w:rPr>
          <w:rFonts w:cs="宋体"/>
          <w:color w:val="auto"/>
        </w:rPr>
        <w:t xml:space="preserve">AIM2 </w:t>
      </w:r>
      <w:r w:rsidRPr="00921106">
        <w:rPr>
          <w:rFonts w:cs="宋体" w:hint="eastAsia"/>
          <w:color w:val="auto"/>
        </w:rPr>
        <w:t>组</w:t>
      </w:r>
      <w:r w:rsidR="003964B8">
        <w:rPr>
          <w:rFonts w:cs="宋体" w:hint="eastAsia"/>
          <w:color w:val="auto"/>
        </w:rPr>
        <w:t>同样分别准备</w:t>
      </w:r>
      <w:r w:rsidR="003964B8">
        <w:rPr>
          <w:rFonts w:cs="宋体" w:hint="eastAsia"/>
          <w:color w:val="auto"/>
        </w:rPr>
        <w:t>1/2</w:t>
      </w:r>
      <w:r w:rsidR="003964B8">
        <w:rPr>
          <w:rFonts w:cs="宋体" w:hint="eastAsia"/>
          <w:color w:val="auto"/>
        </w:rPr>
        <w:t>终体积</w:t>
      </w:r>
      <w:r w:rsidR="003964B8">
        <w:rPr>
          <w:rFonts w:cs="宋体"/>
          <w:color w:val="auto"/>
        </w:rPr>
        <w:t>O-MEM</w:t>
      </w:r>
      <w:r w:rsidR="003964B8">
        <w:rPr>
          <w:rFonts w:cs="宋体" w:hint="eastAsia"/>
          <w:color w:val="auto"/>
        </w:rPr>
        <w:t>培养基，分别加入</w:t>
      </w:r>
      <w:proofErr w:type="spellStart"/>
      <w:r w:rsidR="003964B8">
        <w:rPr>
          <w:rFonts w:cs="宋体" w:hint="eastAsia"/>
          <w:color w:val="auto"/>
        </w:rPr>
        <w:t>lipo</w:t>
      </w:r>
      <w:proofErr w:type="spellEnd"/>
      <w:r w:rsidR="003964B8">
        <w:rPr>
          <w:rFonts w:cs="宋体" w:hint="eastAsia"/>
          <w:color w:val="auto"/>
        </w:rPr>
        <w:t xml:space="preserve"> 2000</w:t>
      </w:r>
      <w:r w:rsidR="003964B8">
        <w:rPr>
          <w:rFonts w:cs="宋体" w:hint="eastAsia"/>
          <w:color w:val="auto"/>
        </w:rPr>
        <w:t>（</w:t>
      </w:r>
      <w:r w:rsidR="003964B8">
        <w:rPr>
          <w:rFonts w:cs="宋体" w:hint="eastAsia"/>
          <w:color w:val="auto"/>
        </w:rPr>
        <w:t>1:200</w:t>
      </w:r>
      <w:r w:rsidR="003964B8">
        <w:rPr>
          <w:rFonts w:cs="宋体" w:hint="eastAsia"/>
          <w:color w:val="auto"/>
        </w:rPr>
        <w:t>）和</w:t>
      </w:r>
      <w:r w:rsidR="00E77C3E" w:rsidRPr="00E77C3E">
        <w:rPr>
          <w:rFonts w:cs="宋体" w:hint="eastAsia"/>
          <w:color w:val="auto"/>
        </w:rPr>
        <w:t>Poly(</w:t>
      </w:r>
      <w:proofErr w:type="spellStart"/>
      <w:r w:rsidR="00E77C3E" w:rsidRPr="00E77C3E">
        <w:rPr>
          <w:rFonts w:cs="宋体" w:hint="eastAsia"/>
          <w:color w:val="auto"/>
        </w:rPr>
        <w:t>dA:dT</w:t>
      </w:r>
      <w:proofErr w:type="spellEnd"/>
      <w:r w:rsidR="00E77C3E" w:rsidRPr="00E77C3E">
        <w:rPr>
          <w:rFonts w:cs="宋体" w:hint="eastAsia"/>
          <w:color w:val="auto"/>
        </w:rPr>
        <w:t>)</w:t>
      </w:r>
      <w:r w:rsidR="003964B8">
        <w:rPr>
          <w:rFonts w:cs="宋体" w:hint="eastAsia"/>
          <w:color w:val="auto"/>
        </w:rPr>
        <w:t>（</w:t>
      </w:r>
      <w:r w:rsidR="003964B8">
        <w:rPr>
          <w:rFonts w:cs="宋体" w:hint="eastAsia"/>
          <w:color w:val="auto"/>
        </w:rPr>
        <w:t>0.</w:t>
      </w:r>
      <w:r w:rsidR="00E77C3E">
        <w:rPr>
          <w:rFonts w:cs="宋体" w:hint="eastAsia"/>
          <w:color w:val="auto"/>
        </w:rPr>
        <w:t xml:space="preserve">1 </w:t>
      </w:r>
      <w:r w:rsidR="003964B8">
        <w:rPr>
          <w:rFonts w:cs="宋体" w:hint="eastAsia"/>
          <w:color w:val="auto"/>
        </w:rPr>
        <w:t>ng/m</w:t>
      </w:r>
      <w:r w:rsidR="003964B8">
        <w:rPr>
          <w:rFonts w:cs="宋体"/>
          <w:color w:val="auto"/>
        </w:rPr>
        <w:t>L</w:t>
      </w:r>
      <w:r w:rsidR="003964B8">
        <w:rPr>
          <w:rFonts w:cs="宋体" w:hint="eastAsia"/>
          <w:color w:val="auto"/>
        </w:rPr>
        <w:t>）</w:t>
      </w:r>
      <w:r w:rsidR="003964B8">
        <w:rPr>
          <w:rFonts w:cs="宋体"/>
          <w:color w:val="auto"/>
        </w:rPr>
        <w:t>,</w:t>
      </w:r>
      <w:r w:rsidR="003964B8">
        <w:rPr>
          <w:rFonts w:cs="宋体" w:hint="eastAsia"/>
          <w:color w:val="auto"/>
        </w:rPr>
        <w:t>将</w:t>
      </w:r>
      <w:r w:rsidR="003964B8">
        <w:rPr>
          <w:rFonts w:cs="宋体"/>
          <w:color w:val="auto"/>
        </w:rPr>
        <w:t>DNA</w:t>
      </w:r>
      <w:r w:rsidR="003964B8">
        <w:rPr>
          <w:rFonts w:cs="宋体" w:hint="eastAsia"/>
          <w:color w:val="auto"/>
        </w:rPr>
        <w:t>稀释液加入转染试剂中充分混合，室温孵育</w:t>
      </w:r>
      <w:r w:rsidR="003964B8">
        <w:rPr>
          <w:rFonts w:cs="宋体" w:hint="eastAsia"/>
          <w:color w:val="auto"/>
        </w:rPr>
        <w:t>5min</w:t>
      </w:r>
      <w:r w:rsidR="003964B8">
        <w:rPr>
          <w:rFonts w:cs="宋体" w:hint="eastAsia"/>
          <w:color w:val="auto"/>
        </w:rPr>
        <w:t>后加入细胞培养板，</w:t>
      </w:r>
      <w:r w:rsidR="003964B8" w:rsidRPr="00921106">
        <w:rPr>
          <w:rFonts w:cs="宋体" w:hint="eastAsia"/>
          <w:color w:val="auto"/>
        </w:rPr>
        <w:t>孵育</w:t>
      </w:r>
      <w:r w:rsidR="003964B8" w:rsidRPr="00921106">
        <w:rPr>
          <w:rFonts w:cs="宋体"/>
          <w:color w:val="auto"/>
        </w:rPr>
        <w:t xml:space="preserve"> </w:t>
      </w:r>
      <w:r w:rsidR="00E77C3E">
        <w:rPr>
          <w:rFonts w:cs="宋体" w:hint="eastAsia"/>
          <w:color w:val="auto"/>
        </w:rPr>
        <w:t>8</w:t>
      </w:r>
      <w:r w:rsidR="003964B8" w:rsidRPr="00921106">
        <w:rPr>
          <w:rFonts w:cs="宋体"/>
          <w:color w:val="auto"/>
        </w:rPr>
        <w:t xml:space="preserve"> h</w:t>
      </w:r>
      <w:r w:rsidRPr="00921106">
        <w:rPr>
          <w:rFonts w:cs="宋体" w:hint="eastAsia"/>
          <w:color w:val="auto"/>
        </w:rPr>
        <w:t>。刺激结束后立即将培养板置于冰上终止反应，上清液用于</w:t>
      </w:r>
      <w:r w:rsidRPr="00921106">
        <w:rPr>
          <w:rFonts w:cs="宋体" w:hint="eastAsia"/>
          <w:color w:val="auto"/>
        </w:rPr>
        <w:t xml:space="preserve"> IL-1</w:t>
      </w:r>
      <w:r w:rsidRPr="00921106">
        <w:rPr>
          <w:rFonts w:cs="宋体" w:hint="eastAsia"/>
          <w:color w:val="auto"/>
        </w:rPr>
        <w:t>β</w:t>
      </w:r>
      <w:r w:rsidR="00E77C3E">
        <w:rPr>
          <w:rFonts w:cs="宋体" w:hint="eastAsia"/>
          <w:color w:val="auto"/>
        </w:rPr>
        <w:t xml:space="preserve"> </w:t>
      </w:r>
      <w:r w:rsidRPr="00921106">
        <w:rPr>
          <w:rFonts w:cs="宋体" w:hint="eastAsia"/>
          <w:color w:val="auto"/>
        </w:rPr>
        <w:t>ELISA</w:t>
      </w:r>
      <w:r w:rsidRPr="00921106">
        <w:rPr>
          <w:rFonts w:cs="宋体" w:hint="eastAsia"/>
          <w:color w:val="auto"/>
        </w:rPr>
        <w:t>；细胞裂解液经</w:t>
      </w:r>
      <w:r w:rsidRPr="00921106">
        <w:rPr>
          <w:rFonts w:cs="宋体" w:hint="eastAsia"/>
          <w:color w:val="auto"/>
        </w:rPr>
        <w:t xml:space="preserve"> </w:t>
      </w:r>
      <w:proofErr w:type="spellStart"/>
      <w:r w:rsidR="0098308A">
        <w:rPr>
          <w:rFonts w:cs="宋体"/>
          <w:color w:val="auto"/>
        </w:rPr>
        <w:t>L</w:t>
      </w:r>
      <w:r w:rsidR="0098308A">
        <w:rPr>
          <w:rFonts w:cs="宋体" w:hint="eastAsia"/>
          <w:color w:val="auto"/>
        </w:rPr>
        <w:t>a</w:t>
      </w:r>
      <w:r w:rsidR="00E13844">
        <w:rPr>
          <w:rFonts w:cs="宋体" w:hint="eastAsia"/>
          <w:color w:val="auto"/>
        </w:rPr>
        <w:t>e</w:t>
      </w:r>
      <w:r w:rsidR="0098308A">
        <w:rPr>
          <w:rFonts w:cs="宋体" w:hint="eastAsia"/>
          <w:color w:val="auto"/>
        </w:rPr>
        <w:t>mmn</w:t>
      </w:r>
      <w:r w:rsidR="00E13844">
        <w:rPr>
          <w:rFonts w:cs="宋体" w:hint="eastAsia"/>
          <w:color w:val="auto"/>
        </w:rPr>
        <w:t>l</w:t>
      </w:r>
      <w:r w:rsidR="0098308A">
        <w:rPr>
          <w:rFonts w:cs="宋体" w:hint="eastAsia"/>
          <w:color w:val="auto"/>
        </w:rPr>
        <w:t>i</w:t>
      </w:r>
      <w:proofErr w:type="spellEnd"/>
      <w:r w:rsidR="00E13844">
        <w:rPr>
          <w:rFonts w:cs="宋体" w:hint="eastAsia"/>
          <w:color w:val="auto"/>
        </w:rPr>
        <w:t xml:space="preserve"> buffer </w:t>
      </w:r>
      <w:r w:rsidRPr="00921106">
        <w:rPr>
          <w:rFonts w:cs="宋体" w:hint="eastAsia"/>
          <w:color w:val="auto"/>
        </w:rPr>
        <w:t>提取后用于检测</w:t>
      </w:r>
      <w:r w:rsidRPr="00921106">
        <w:rPr>
          <w:rFonts w:cs="宋体" w:hint="eastAsia"/>
          <w:color w:val="auto"/>
        </w:rPr>
        <w:t xml:space="preserve"> caspase-1 p20</w:t>
      </w:r>
      <w:r w:rsidRPr="00921106">
        <w:rPr>
          <w:rFonts w:cs="宋体" w:hint="eastAsia"/>
          <w:color w:val="auto"/>
        </w:rPr>
        <w:t>、</w:t>
      </w:r>
      <w:r w:rsidRPr="00921106">
        <w:rPr>
          <w:rFonts w:cs="宋体" w:hint="eastAsia"/>
          <w:color w:val="auto"/>
        </w:rPr>
        <w:t>IL-1</w:t>
      </w:r>
      <w:r w:rsidRPr="00921106">
        <w:rPr>
          <w:rFonts w:cs="宋体" w:hint="eastAsia"/>
          <w:color w:val="auto"/>
        </w:rPr>
        <w:t>β</w:t>
      </w:r>
      <w:r w:rsidRPr="00921106">
        <w:rPr>
          <w:rFonts w:cs="宋体" w:hint="eastAsia"/>
          <w:color w:val="auto"/>
        </w:rPr>
        <w:t xml:space="preserve"> </w:t>
      </w:r>
      <w:r w:rsidR="00E13844">
        <w:rPr>
          <w:rFonts w:cs="宋体"/>
          <w:color w:val="auto"/>
        </w:rPr>
        <w:t>GSDMD</w:t>
      </w:r>
      <w:r w:rsidRPr="00921106">
        <w:rPr>
          <w:rFonts w:cs="宋体" w:hint="eastAsia"/>
          <w:color w:val="auto"/>
        </w:rPr>
        <w:t xml:space="preserve"> </w:t>
      </w:r>
      <w:r w:rsidRPr="00921106">
        <w:rPr>
          <w:rFonts w:cs="宋体" w:hint="eastAsia"/>
          <w:color w:val="auto"/>
        </w:rPr>
        <w:t>等关键蛋白</w:t>
      </w:r>
      <w:r w:rsidR="00E13844">
        <w:rPr>
          <w:rFonts w:cs="宋体" w:hint="eastAsia"/>
          <w:color w:val="auto"/>
        </w:rPr>
        <w:t>。</w:t>
      </w:r>
    </w:p>
    <w:p w14:paraId="44B0C2C6" w14:textId="3D2B4C71" w:rsidR="001079C9" w:rsidRDefault="00335C7A" w:rsidP="00B4005E">
      <w:pPr>
        <w:pStyle w:val="4"/>
        <w:rPr>
          <w:rFonts w:hint="eastAsia"/>
        </w:rPr>
      </w:pPr>
      <w:r>
        <w:rPr>
          <w:rFonts w:hint="eastAsia"/>
        </w:rPr>
        <w:t>EphB1-FC</w:t>
      </w:r>
      <w:r>
        <w:rPr>
          <w:rFonts w:hint="eastAsia"/>
        </w:rPr>
        <w:t>处理</w:t>
      </w:r>
      <w:r w:rsidR="005F6405">
        <w:rPr>
          <w:rFonts w:hint="eastAsia"/>
        </w:rPr>
        <w:t>600</w:t>
      </w:r>
    </w:p>
    <w:p w14:paraId="00B2625F" w14:textId="6C260613" w:rsidR="00565DA0" w:rsidRDefault="00AB4534" w:rsidP="00301A5E">
      <w:pPr>
        <w:spacing w:before="100" w:beforeAutospacing="1" w:after="100" w:afterAutospacing="1"/>
        <w:ind w:left="720"/>
        <w:rPr>
          <w:rFonts w:hint="eastAsia"/>
          <w:color w:val="0E0E0E"/>
        </w:rPr>
      </w:pPr>
      <w:r w:rsidRPr="00AB4534">
        <w:rPr>
          <w:rFonts w:ascii="宋体" w:hAnsi="宋体"/>
        </w:rPr>
        <w:t xml:space="preserve">在本研究中，我们选用 </w:t>
      </w:r>
      <w:bookmarkStart w:id="13" w:name="OLE_LINK13"/>
      <w:r w:rsidRPr="00AB4534">
        <w:rPr>
          <w:rFonts w:ascii="宋体" w:hAnsi="宋体"/>
        </w:rPr>
        <w:t>EphB1-Fc</w:t>
      </w:r>
      <w:bookmarkEnd w:id="13"/>
      <w:r w:rsidRPr="00AB4534">
        <w:rPr>
          <w:rFonts w:ascii="宋体" w:hAnsi="宋体"/>
        </w:rPr>
        <w:t xml:space="preserve"> 融合蛋白作为实验配体，其设计目的在于</w:t>
      </w:r>
      <w:r w:rsidRPr="00AB4534">
        <w:rPr>
          <w:rFonts w:ascii="宋体" w:hAnsi="宋体"/>
          <w:b/>
          <w:bCs/>
        </w:rPr>
        <w:t>精准操控配体的寡聚状态</w:t>
      </w:r>
      <w:r w:rsidRPr="00AB4534">
        <w:rPr>
          <w:rFonts w:ascii="宋体" w:hAnsi="宋体"/>
        </w:rPr>
        <w:t xml:space="preserve">，从而阐明 EphB1 受体对不同寡聚形式 </w:t>
      </w:r>
      <w:r w:rsidR="00C35F66" w:rsidRPr="00AB4534">
        <w:rPr>
          <w:rFonts w:ascii="宋体" w:hAnsi="宋体"/>
        </w:rPr>
        <w:t>EphB1</w:t>
      </w:r>
      <w:r w:rsidRPr="00AB4534">
        <w:rPr>
          <w:rFonts w:ascii="宋体" w:hAnsi="宋体"/>
        </w:rPr>
        <w:t xml:space="preserve">（主要为二聚体与四聚体）的识别差异及其信号学后果。EphB1-Fc 天然以 Fc 结构域介导的二聚体形式存在；在加入抗 Fc 抗体后，可进一步簇集形成高阶多聚体。借助这一可控体系，我们能够：(1) </w:t>
      </w:r>
      <w:r w:rsidR="00904D53">
        <w:rPr>
          <w:rFonts w:ascii="宋体" w:hAnsi="宋体" w:hint="eastAsia"/>
        </w:rPr>
        <w:t>通过竞争性结合抑制</w:t>
      </w:r>
      <w:r w:rsidR="00904D53" w:rsidRPr="00AB4534">
        <w:rPr>
          <w:rFonts w:ascii="宋体" w:hAnsi="宋体"/>
        </w:rPr>
        <w:t>EphB1</w:t>
      </w:r>
      <w:r w:rsidR="00904D53">
        <w:rPr>
          <w:rFonts w:ascii="宋体" w:hAnsi="宋体" w:hint="eastAsia"/>
        </w:rPr>
        <w:t>下游信号通路</w:t>
      </w:r>
      <w:r w:rsidRPr="00AB4534">
        <w:rPr>
          <w:rFonts w:ascii="宋体" w:hAnsi="宋体"/>
        </w:rPr>
        <w:t>；(2)</w:t>
      </w:r>
      <w:r w:rsidR="00BF1C79" w:rsidRPr="00BF1C79">
        <w:rPr>
          <w:color w:val="0E0E0E"/>
        </w:rPr>
        <w:t>借助</w:t>
      </w:r>
      <w:r w:rsidR="00BF1C79" w:rsidRPr="00BF1C79">
        <w:rPr>
          <w:color w:val="0E0E0E"/>
        </w:rPr>
        <w:t xml:space="preserve"> IgG Fc </w:t>
      </w:r>
      <w:r w:rsidR="00BF1C79" w:rsidRPr="00BF1C79">
        <w:rPr>
          <w:color w:val="0E0E0E"/>
        </w:rPr>
        <w:t>片段形成二聚体</w:t>
      </w:r>
      <w:r w:rsidR="00BF1C79">
        <w:rPr>
          <w:rFonts w:hint="eastAsia"/>
          <w:color w:val="0E0E0E"/>
        </w:rPr>
        <w:t>及</w:t>
      </w:r>
      <w:r w:rsidR="00BF1C79" w:rsidRPr="00BF1C79">
        <w:rPr>
          <w:color w:val="0E0E0E"/>
        </w:rPr>
        <w:t>进一步与抗</w:t>
      </w:r>
      <w:r w:rsidR="00BF1C79" w:rsidRPr="00BF1C79">
        <w:rPr>
          <w:color w:val="0E0E0E"/>
        </w:rPr>
        <w:t xml:space="preserve"> Fc </w:t>
      </w:r>
      <w:r w:rsidR="00BF1C79" w:rsidRPr="00BF1C79">
        <w:rPr>
          <w:color w:val="0E0E0E"/>
        </w:rPr>
        <w:t>二抗孵育可簇集成高阶多聚体，</w:t>
      </w:r>
      <w:r w:rsidR="00565DA0">
        <w:rPr>
          <w:rFonts w:hint="eastAsia"/>
          <w:color w:val="0E0E0E"/>
        </w:rPr>
        <w:t>实现</w:t>
      </w:r>
      <w:proofErr w:type="spellStart"/>
      <w:r w:rsidR="00565DA0" w:rsidRPr="00565DA0">
        <w:rPr>
          <w:color w:val="0E0E0E"/>
        </w:rPr>
        <w:t>ephrinB</w:t>
      </w:r>
      <w:r w:rsidR="00565DA0">
        <w:rPr>
          <w:rFonts w:hint="eastAsia"/>
          <w:color w:val="0E0E0E"/>
        </w:rPr>
        <w:t>s</w:t>
      </w:r>
      <w:proofErr w:type="spellEnd"/>
      <w:r w:rsidR="00565DA0">
        <w:rPr>
          <w:rFonts w:hint="eastAsia"/>
          <w:color w:val="0E0E0E"/>
        </w:rPr>
        <w:t>信号通路的不同程度激活</w:t>
      </w:r>
      <w:r w:rsidR="00382E3C">
        <w:rPr>
          <w:rFonts w:hint="eastAsia"/>
          <w:color w:val="0E0E0E"/>
        </w:rPr>
        <w:t>{Stein, 1998 #569}</w:t>
      </w:r>
      <w:r w:rsidR="00565DA0">
        <w:rPr>
          <w:rFonts w:hint="eastAsia"/>
          <w:color w:val="0E0E0E"/>
        </w:rPr>
        <w:t>。</w:t>
      </w:r>
    </w:p>
    <w:p w14:paraId="0107FD43" w14:textId="77777777" w:rsidR="00B4005E" w:rsidRDefault="00A237BB" w:rsidP="005C5E36">
      <w:pPr>
        <w:rPr>
          <w:rFonts w:hint="eastAsia"/>
        </w:rPr>
      </w:pPr>
      <w:r w:rsidRPr="00A237BB">
        <w:t>在药物刺激</w:t>
      </w:r>
      <w:r w:rsidR="0015777D">
        <w:rPr>
          <w:rFonts w:hint="eastAsia"/>
        </w:rPr>
        <w:t>的同时</w:t>
      </w:r>
      <w:r w:rsidRPr="00A237BB">
        <w:t>，采用</w:t>
      </w:r>
      <w:r w:rsidRPr="00A237BB">
        <w:t xml:space="preserve"> EphB1-Fc </w:t>
      </w:r>
      <w:r w:rsidRPr="00A237BB">
        <w:t>融合蛋白对细胞进行</w:t>
      </w:r>
      <w:r w:rsidR="0015777D">
        <w:rPr>
          <w:rFonts w:hint="eastAsia"/>
        </w:rPr>
        <w:t>共</w:t>
      </w:r>
      <w:r w:rsidRPr="00A237BB">
        <w:t>处理，以功能性封闭</w:t>
      </w:r>
      <w:r w:rsidR="0015777D">
        <w:rPr>
          <w:rFonts w:hint="eastAsia"/>
        </w:rPr>
        <w:t>/</w:t>
      </w:r>
      <w:r w:rsidR="0015777D">
        <w:rPr>
          <w:rFonts w:hint="eastAsia"/>
        </w:rPr>
        <w:t>激活</w:t>
      </w:r>
      <w:r w:rsidRPr="00A237BB">
        <w:t xml:space="preserve"> ephrin-B/</w:t>
      </w:r>
      <w:proofErr w:type="spellStart"/>
      <w:r w:rsidRPr="00A237BB">
        <w:t>EphB</w:t>
      </w:r>
      <w:proofErr w:type="spellEnd"/>
      <w:r w:rsidRPr="00A237BB">
        <w:t xml:space="preserve"> </w:t>
      </w:r>
      <w:r w:rsidRPr="00A237BB">
        <w:t>信号途径。具体步骤如下：</w:t>
      </w:r>
    </w:p>
    <w:p w14:paraId="7D3EE9EA" w14:textId="644F1632" w:rsidR="00534EAC" w:rsidRPr="00534EAC" w:rsidRDefault="00534EAC" w:rsidP="00020460">
      <w:pPr>
        <w:pStyle w:val="a9"/>
        <w:numPr>
          <w:ilvl w:val="0"/>
          <w:numId w:val="8"/>
        </w:numPr>
        <w:rPr>
          <w:rFonts w:hint="eastAsia"/>
        </w:rPr>
      </w:pPr>
      <w:r w:rsidRPr="00534EAC">
        <w:rPr>
          <w:rFonts w:hint="eastAsia"/>
        </w:rPr>
        <w:t xml:space="preserve">EphB1-Fc </w:t>
      </w:r>
      <w:r w:rsidRPr="00534EAC">
        <w:rPr>
          <w:rFonts w:hint="eastAsia"/>
        </w:rPr>
        <w:t>聚合体制备</w:t>
      </w:r>
      <w:r>
        <w:rPr>
          <w:rFonts w:hint="eastAsia"/>
        </w:rPr>
        <w:t>：</w:t>
      </w:r>
      <w:r w:rsidRPr="00534EAC">
        <w:rPr>
          <w:rFonts w:hint="eastAsia"/>
        </w:rPr>
        <w:t>先将预热至</w:t>
      </w:r>
      <w:r w:rsidRPr="00534EAC">
        <w:rPr>
          <w:rFonts w:hint="eastAsia"/>
        </w:rPr>
        <w:t xml:space="preserve"> 37 </w:t>
      </w:r>
      <w:r w:rsidRPr="00534EAC">
        <w:rPr>
          <w:rFonts w:hint="eastAsia"/>
        </w:rPr>
        <w:t>°</w:t>
      </w:r>
      <w:r w:rsidRPr="00534EAC">
        <w:rPr>
          <w:rFonts w:hint="eastAsia"/>
        </w:rPr>
        <w:t xml:space="preserve">C </w:t>
      </w:r>
      <w:r w:rsidRPr="00534EAC">
        <w:rPr>
          <w:rFonts w:hint="eastAsia"/>
        </w:rPr>
        <w:t>的</w:t>
      </w:r>
      <w:r w:rsidRPr="00534EAC">
        <w:rPr>
          <w:rFonts w:hint="eastAsia"/>
        </w:rPr>
        <w:t xml:space="preserve"> RPMI-1640 </w:t>
      </w:r>
      <w:r w:rsidRPr="00534EAC">
        <w:rPr>
          <w:rFonts w:hint="eastAsia"/>
        </w:rPr>
        <w:t>完全培养基备用。取</w:t>
      </w:r>
      <w:r w:rsidRPr="00534EAC">
        <w:rPr>
          <w:rFonts w:hint="eastAsia"/>
        </w:rPr>
        <w:t xml:space="preserve"> Goat Anti-Human IgG</w:t>
      </w:r>
      <w:r w:rsidRPr="00534EAC">
        <w:rPr>
          <w:rFonts w:hint="eastAsia"/>
        </w:rPr>
        <w:t>（</w:t>
      </w:r>
      <w:r w:rsidRPr="00534EAC">
        <w:rPr>
          <w:rFonts w:hint="eastAsia"/>
        </w:rPr>
        <w:t>Fc Fragment Specific</w:t>
      </w:r>
      <w:r w:rsidRPr="00534EAC">
        <w:rPr>
          <w:rFonts w:hint="eastAsia"/>
        </w:rPr>
        <w:t>，</w:t>
      </w:r>
      <w:r w:rsidRPr="00534EAC">
        <w:rPr>
          <w:rFonts w:hint="eastAsia"/>
        </w:rPr>
        <w:t xml:space="preserve">Jackson </w:t>
      </w:r>
      <w:proofErr w:type="spellStart"/>
      <w:r w:rsidRPr="00534EAC">
        <w:rPr>
          <w:rFonts w:hint="eastAsia"/>
        </w:rPr>
        <w:t>ImmunoResearch</w:t>
      </w:r>
      <w:proofErr w:type="spellEnd"/>
      <w:r w:rsidRPr="00534EAC">
        <w:rPr>
          <w:rFonts w:hint="eastAsia"/>
        </w:rPr>
        <w:t>，</w:t>
      </w:r>
      <w:r w:rsidRPr="00534EAC">
        <w:rPr>
          <w:rFonts w:hint="eastAsia"/>
        </w:rPr>
        <w:t>#109-001-008</w:t>
      </w:r>
      <w:r w:rsidRPr="00534EAC">
        <w:rPr>
          <w:rFonts w:hint="eastAsia"/>
        </w:rPr>
        <w:t>）储存液（</w:t>
      </w:r>
      <w:r w:rsidRPr="00534EAC">
        <w:rPr>
          <w:rFonts w:hint="eastAsia"/>
        </w:rPr>
        <w:t>33.7 mg/mL</w:t>
      </w:r>
      <w:r w:rsidRPr="00534EAC">
        <w:rPr>
          <w:rFonts w:hint="eastAsia"/>
        </w:rPr>
        <w:t>），按</w:t>
      </w:r>
      <w:r w:rsidRPr="00534EAC">
        <w:rPr>
          <w:rFonts w:hint="eastAsia"/>
        </w:rPr>
        <w:t xml:space="preserve"> 1 </w:t>
      </w:r>
      <w:r w:rsidRPr="00534EAC">
        <w:rPr>
          <w:rFonts w:hint="eastAsia"/>
        </w:rPr>
        <w:t>∶</w:t>
      </w:r>
      <w:r w:rsidRPr="00534EAC">
        <w:rPr>
          <w:rFonts w:hint="eastAsia"/>
        </w:rPr>
        <w:t xml:space="preserve"> 1000 </w:t>
      </w:r>
      <w:r w:rsidRPr="00534EAC">
        <w:rPr>
          <w:rFonts w:hint="eastAsia"/>
        </w:rPr>
        <w:t>比例稀释，制备抗</w:t>
      </w:r>
      <w:r w:rsidRPr="00534EAC">
        <w:rPr>
          <w:rFonts w:hint="eastAsia"/>
        </w:rPr>
        <w:t xml:space="preserve"> Fc </w:t>
      </w:r>
      <w:r w:rsidRPr="00534EAC">
        <w:rPr>
          <w:rFonts w:hint="eastAsia"/>
        </w:rPr>
        <w:t>工作液。随后，按</w:t>
      </w:r>
      <w:r w:rsidRPr="00534EAC">
        <w:rPr>
          <w:rFonts w:hint="eastAsia"/>
        </w:rPr>
        <w:t xml:space="preserve"> EphB1-Fc</w:t>
      </w:r>
      <w:r w:rsidRPr="00534EAC">
        <w:rPr>
          <w:rFonts w:hint="eastAsia"/>
        </w:rPr>
        <w:t>∶抗</w:t>
      </w:r>
      <w:r w:rsidRPr="00534EAC">
        <w:rPr>
          <w:rFonts w:hint="eastAsia"/>
        </w:rPr>
        <w:t xml:space="preserve"> Fc = 10</w:t>
      </w:r>
      <w:r w:rsidRPr="00534EAC">
        <w:rPr>
          <w:rFonts w:hint="eastAsia"/>
        </w:rPr>
        <w:t>∶</w:t>
      </w:r>
      <w:r w:rsidRPr="00534EAC">
        <w:rPr>
          <w:rFonts w:hint="eastAsia"/>
        </w:rPr>
        <w:t xml:space="preserve">1 </w:t>
      </w:r>
      <w:r w:rsidRPr="00534EAC">
        <w:rPr>
          <w:rFonts w:hint="eastAsia"/>
        </w:rPr>
        <w:t>的比例，将</w:t>
      </w:r>
      <w:r w:rsidRPr="00534EAC">
        <w:rPr>
          <w:rFonts w:hint="eastAsia"/>
        </w:rPr>
        <w:t xml:space="preserve"> EphB1-Fc </w:t>
      </w:r>
      <w:r w:rsidRPr="00534EAC">
        <w:rPr>
          <w:rFonts w:hint="eastAsia"/>
        </w:rPr>
        <w:t>储液（</w:t>
      </w:r>
      <w:r w:rsidRPr="00534EAC">
        <w:rPr>
          <w:rFonts w:hint="eastAsia"/>
        </w:rPr>
        <w:t>200 µg/mL</w:t>
      </w:r>
      <w:r w:rsidRPr="00534EAC">
        <w:rPr>
          <w:rFonts w:hint="eastAsia"/>
        </w:rPr>
        <w:t>）与抗</w:t>
      </w:r>
      <w:r w:rsidRPr="00534EAC">
        <w:rPr>
          <w:rFonts w:hint="eastAsia"/>
        </w:rPr>
        <w:t xml:space="preserve"> Fc </w:t>
      </w:r>
      <w:r w:rsidRPr="00534EAC">
        <w:rPr>
          <w:rFonts w:hint="eastAsia"/>
        </w:rPr>
        <w:t>工作液加入</w:t>
      </w:r>
      <w:r w:rsidRPr="00534EAC">
        <w:rPr>
          <w:rFonts w:hint="eastAsia"/>
        </w:rPr>
        <w:t xml:space="preserve"> RPMI-1640 </w:t>
      </w:r>
      <w:r w:rsidRPr="00534EAC">
        <w:rPr>
          <w:rFonts w:hint="eastAsia"/>
        </w:rPr>
        <w:t>中，轻轻吹打混匀，使</w:t>
      </w:r>
      <w:r w:rsidRPr="00534EAC">
        <w:rPr>
          <w:rFonts w:hint="eastAsia"/>
        </w:rPr>
        <w:t xml:space="preserve"> EphB1-Fc </w:t>
      </w:r>
      <w:r w:rsidRPr="00534EAC">
        <w:rPr>
          <w:rFonts w:hint="eastAsia"/>
        </w:rPr>
        <w:t>终浓度分别为</w:t>
      </w:r>
      <w:r w:rsidRPr="00534EAC">
        <w:rPr>
          <w:rFonts w:hint="eastAsia"/>
        </w:rPr>
        <w:t xml:space="preserve"> 5</w:t>
      </w:r>
      <w:r w:rsidRPr="00534EAC">
        <w:rPr>
          <w:rFonts w:hint="eastAsia"/>
        </w:rPr>
        <w:t>、</w:t>
      </w:r>
      <w:r w:rsidRPr="00534EAC">
        <w:rPr>
          <w:rFonts w:hint="eastAsia"/>
        </w:rPr>
        <w:t>0.5</w:t>
      </w:r>
      <w:r w:rsidRPr="00534EAC">
        <w:rPr>
          <w:rFonts w:hint="eastAsia"/>
        </w:rPr>
        <w:t>、</w:t>
      </w:r>
      <w:r w:rsidRPr="00534EAC">
        <w:rPr>
          <w:rFonts w:hint="eastAsia"/>
        </w:rPr>
        <w:t xml:space="preserve">0.05 </w:t>
      </w:r>
      <w:r w:rsidRPr="00534EAC">
        <w:rPr>
          <w:rFonts w:hint="eastAsia"/>
        </w:rPr>
        <w:t>和</w:t>
      </w:r>
      <w:r w:rsidRPr="00534EAC">
        <w:rPr>
          <w:rFonts w:hint="eastAsia"/>
        </w:rPr>
        <w:t xml:space="preserve"> 0.005 µg/mL</w:t>
      </w:r>
      <w:r w:rsidRPr="00534EAC">
        <w:rPr>
          <w:rFonts w:hint="eastAsia"/>
        </w:rPr>
        <w:t>。将混合体系置于室温（</w:t>
      </w:r>
      <w:r w:rsidRPr="00534EAC">
        <w:rPr>
          <w:rFonts w:hint="eastAsia"/>
        </w:rPr>
        <w:t>22</w:t>
      </w:r>
      <w:r w:rsidRPr="00534EAC">
        <w:rPr>
          <w:rFonts w:hint="eastAsia"/>
        </w:rPr>
        <w:t>–</w:t>
      </w:r>
      <w:r w:rsidRPr="00534EAC">
        <w:rPr>
          <w:rFonts w:hint="eastAsia"/>
        </w:rPr>
        <w:t xml:space="preserve">25 </w:t>
      </w:r>
      <w:r w:rsidRPr="00534EAC">
        <w:rPr>
          <w:rFonts w:hint="eastAsia"/>
        </w:rPr>
        <w:t>°</w:t>
      </w:r>
      <w:r w:rsidRPr="00534EAC">
        <w:rPr>
          <w:rFonts w:hint="eastAsia"/>
        </w:rPr>
        <w:t>C</w:t>
      </w:r>
      <w:r w:rsidRPr="00534EAC">
        <w:rPr>
          <w:rFonts w:hint="eastAsia"/>
        </w:rPr>
        <w:t>）摇床上缓速旋转孵育</w:t>
      </w:r>
      <w:r w:rsidRPr="00534EAC">
        <w:rPr>
          <w:rFonts w:hint="eastAsia"/>
        </w:rPr>
        <w:t xml:space="preserve"> 30 min</w:t>
      </w:r>
      <w:r w:rsidRPr="00534EAC">
        <w:rPr>
          <w:rFonts w:hint="eastAsia"/>
        </w:rPr>
        <w:t>，以促使</w:t>
      </w:r>
      <w:r w:rsidRPr="00534EAC">
        <w:rPr>
          <w:rFonts w:hint="eastAsia"/>
        </w:rPr>
        <w:t xml:space="preserve"> EphB1-Fc </w:t>
      </w:r>
      <w:r w:rsidRPr="00534EAC">
        <w:rPr>
          <w:rFonts w:hint="eastAsia"/>
        </w:rPr>
        <w:t>二聚体进一步簇集形成高阶多聚体。</w:t>
      </w:r>
    </w:p>
    <w:p w14:paraId="637130A4" w14:textId="77777777" w:rsidR="00534EAC" w:rsidRDefault="00534EAC" w:rsidP="00020460">
      <w:pPr>
        <w:pStyle w:val="a9"/>
        <w:numPr>
          <w:ilvl w:val="0"/>
          <w:numId w:val="8"/>
        </w:numPr>
        <w:rPr>
          <w:rFonts w:hint="eastAsia"/>
        </w:rPr>
      </w:pPr>
      <w:r w:rsidRPr="00534EAC">
        <w:rPr>
          <w:rFonts w:hint="eastAsia"/>
        </w:rPr>
        <w:t>药物共处理</w:t>
      </w:r>
      <w:r>
        <w:rPr>
          <w:rFonts w:hint="eastAsia"/>
        </w:rPr>
        <w:t>：</w:t>
      </w:r>
      <w:r w:rsidRPr="00534EAC">
        <w:rPr>
          <w:rFonts w:hint="eastAsia"/>
        </w:rPr>
        <w:t>孵育结束后，按既定终浓度加入</w:t>
      </w:r>
      <w:r w:rsidRPr="00534EAC">
        <w:rPr>
          <w:rFonts w:hint="eastAsia"/>
        </w:rPr>
        <w:t xml:space="preserve"> LPS </w:t>
      </w:r>
      <w:r w:rsidRPr="00534EAC">
        <w:rPr>
          <w:rFonts w:hint="eastAsia"/>
        </w:rPr>
        <w:t>与</w:t>
      </w:r>
      <w:r w:rsidRPr="00534EAC">
        <w:rPr>
          <w:rFonts w:hint="eastAsia"/>
        </w:rPr>
        <w:t xml:space="preserve"> Nigericin</w:t>
      </w:r>
      <w:r w:rsidRPr="00534EAC">
        <w:rPr>
          <w:rFonts w:hint="eastAsia"/>
        </w:rPr>
        <w:t>，轻震荡</w:t>
      </w:r>
      <w:r w:rsidRPr="00534EAC">
        <w:rPr>
          <w:rFonts w:hint="eastAsia"/>
        </w:rPr>
        <w:t xml:space="preserve"> 30 s </w:t>
      </w:r>
      <w:r w:rsidRPr="00534EAC">
        <w:rPr>
          <w:rFonts w:hint="eastAsia"/>
        </w:rPr>
        <w:t>后，将上述预复合物直接加入细胞培养体系，进入后续实验流程。</w:t>
      </w:r>
    </w:p>
    <w:p w14:paraId="66308B39" w14:textId="7608C194" w:rsidR="00335C7A" w:rsidRPr="00534EAC" w:rsidRDefault="002605B9" w:rsidP="00534EAC">
      <w:pPr>
        <w:pStyle w:val="4"/>
        <w:rPr>
          <w:rFonts w:cs="宋体" w:hint="eastAsia"/>
          <w:color w:val="auto"/>
          <w:sz w:val="24"/>
          <w:szCs w:val="24"/>
        </w:rPr>
      </w:pPr>
      <w:r>
        <w:t>ROS</w:t>
      </w:r>
      <w:r w:rsidR="00C85A0F">
        <w:rPr>
          <w:rFonts w:hint="eastAsia"/>
        </w:rPr>
        <w:t>及膜电位</w:t>
      </w:r>
      <w:r>
        <w:rPr>
          <w:rFonts w:hint="eastAsia"/>
        </w:rPr>
        <w:t>染色与检测（线粒体、细胞）</w:t>
      </w:r>
      <w:r w:rsidR="005F6405">
        <w:rPr>
          <w:rFonts w:hint="eastAsia"/>
        </w:rPr>
        <w:t>600</w:t>
      </w:r>
    </w:p>
    <w:p w14:paraId="5536FC7E" w14:textId="79583718" w:rsidR="00B4005E" w:rsidRPr="00070333" w:rsidRDefault="00F64264" w:rsidP="00070333">
      <w:pPr>
        <w:pStyle w:val="p1"/>
        <w:rPr>
          <w:rFonts w:ascii="宋体" w:hAnsi="宋体"/>
        </w:rPr>
      </w:pPr>
      <w:bookmarkStart w:id="14" w:name="OLE_LINK22"/>
      <w:r w:rsidRPr="00F64264">
        <w:rPr>
          <w:rFonts w:hint="eastAsia"/>
        </w:rPr>
        <w:t>为定量评估实验处理对细胞氧化应激水平，尤其是线粒体源性活性氧（</w:t>
      </w:r>
      <w:r w:rsidRPr="00F64264">
        <w:t>ROS</w:t>
      </w:r>
      <w:r w:rsidRPr="00F64264">
        <w:rPr>
          <w:rFonts w:hint="eastAsia"/>
        </w:rPr>
        <w:t>）的影响</w:t>
      </w:r>
      <w:r w:rsidR="00484CB5">
        <w:rPr>
          <w:rFonts w:hint="eastAsia"/>
        </w:rPr>
        <w:t>及线粒体膜电位的变化</w:t>
      </w:r>
      <w:r w:rsidRPr="00F64264">
        <w:rPr>
          <w:rFonts w:hint="eastAsia"/>
        </w:rPr>
        <w:t>，本实验采用</w:t>
      </w:r>
      <w:r w:rsidRPr="00F64264">
        <w:t xml:space="preserve"> H₂DCFDA</w:t>
      </w:r>
      <w:r w:rsidR="00484CB5">
        <w:rPr>
          <w:rFonts w:hint="eastAsia"/>
        </w:rPr>
        <w:t>、</w:t>
      </w:r>
      <w:proofErr w:type="spellStart"/>
      <w:r w:rsidRPr="00F64264">
        <w:t>MitoSOX</w:t>
      </w:r>
      <w:proofErr w:type="spellEnd"/>
      <w:r w:rsidRPr="00F64264">
        <w:rPr>
          <w:rFonts w:hint="eastAsia"/>
        </w:rPr>
        <w:t>™</w:t>
      </w:r>
      <w:r w:rsidRPr="00F64264">
        <w:t xml:space="preserve"> Red</w:t>
      </w:r>
      <w:r w:rsidR="00484CB5">
        <w:rPr>
          <w:rFonts w:hint="eastAsia"/>
        </w:rPr>
        <w:t>和</w:t>
      </w:r>
      <w:r w:rsidR="00484CB5">
        <w:t>TMRM</w:t>
      </w:r>
      <w:r w:rsidR="00484CB5">
        <w:rPr>
          <w:rFonts w:hint="eastAsia"/>
        </w:rPr>
        <w:t>三</w:t>
      </w:r>
      <w:r w:rsidRPr="00F64264">
        <w:rPr>
          <w:rFonts w:hint="eastAsia"/>
        </w:rPr>
        <w:t>重荧光探针体系。</w:t>
      </w:r>
      <w:r w:rsidRPr="00F64264">
        <w:t>H₂DCFDA</w:t>
      </w:r>
      <w:r w:rsidRPr="00F64264">
        <w:rPr>
          <w:rFonts w:hint="eastAsia"/>
        </w:rPr>
        <w:t>（</w:t>
      </w:r>
      <w:r w:rsidRPr="00F64264">
        <w:t>2</w:t>
      </w:r>
      <w:r w:rsidRPr="00F64264">
        <w:rPr>
          <w:rFonts w:hint="eastAsia"/>
        </w:rPr>
        <w:t>′</w:t>
      </w:r>
      <w:r w:rsidRPr="00F64264">
        <w:t>,7</w:t>
      </w:r>
      <w:r w:rsidRPr="00F64264">
        <w:rPr>
          <w:rFonts w:hint="eastAsia"/>
        </w:rPr>
        <w:t>′</w:t>
      </w:r>
      <w:r w:rsidRPr="00F64264">
        <w:t>-</w:t>
      </w:r>
      <w:r w:rsidRPr="00F64264">
        <w:rPr>
          <w:rFonts w:hint="eastAsia"/>
        </w:rPr>
        <w:t>二氯二氢荧光素二乙酸酯）为细胞可渗透、非荧光性化合物，进入细胞后经胞内酯酶去乙酰化生成</w:t>
      </w:r>
      <w:r w:rsidRPr="00F64264">
        <w:t xml:space="preserve"> H₂DCF</w:t>
      </w:r>
      <w:r w:rsidRPr="00F64264">
        <w:rPr>
          <w:rFonts w:hint="eastAsia"/>
        </w:rPr>
        <w:t>；该无荧光中间体在细胞质中被过氧化氢、羟自由基等多种</w:t>
      </w:r>
      <w:r w:rsidRPr="00F64264">
        <w:t xml:space="preserve"> ROS </w:t>
      </w:r>
      <w:r w:rsidRPr="00F64264">
        <w:rPr>
          <w:rFonts w:hint="eastAsia"/>
        </w:rPr>
        <w:t>氧化后转化为荧光体</w:t>
      </w:r>
      <w:r w:rsidRPr="00F64264">
        <w:t xml:space="preserve"> DCF</w:t>
      </w:r>
      <w:r w:rsidRPr="00F64264">
        <w:rPr>
          <w:rFonts w:hint="eastAsia"/>
        </w:rPr>
        <w:t>，从而反映</w:t>
      </w:r>
      <w:r w:rsidRPr="00F64264">
        <w:t xml:space="preserve"> </w:t>
      </w:r>
      <w:r w:rsidRPr="00F64264">
        <w:rPr>
          <w:rFonts w:hint="eastAsia"/>
        </w:rPr>
        <w:t>整体胞内</w:t>
      </w:r>
      <w:r w:rsidRPr="00F64264">
        <w:t xml:space="preserve"> ROS </w:t>
      </w:r>
      <w:r w:rsidRPr="00F64264">
        <w:rPr>
          <w:rFonts w:hint="eastAsia"/>
        </w:rPr>
        <w:t>水平。</w:t>
      </w:r>
      <w:proofErr w:type="spellStart"/>
      <w:r w:rsidRPr="00F64264">
        <w:t>MitoSOX</w:t>
      </w:r>
      <w:proofErr w:type="spellEnd"/>
      <w:r w:rsidRPr="00F64264">
        <w:t xml:space="preserve"> Red </w:t>
      </w:r>
      <w:r w:rsidRPr="00F64264">
        <w:rPr>
          <w:rFonts w:hint="eastAsia"/>
        </w:rPr>
        <w:t>是以三苯基膦阳离子为递送基团的二氢乙锭衍生物，可选择性富集于线粒体基质；其被线粒体超氧阴离子（</w:t>
      </w:r>
      <w:r w:rsidRPr="00F64264">
        <w:t>O₂</w:t>
      </w:r>
      <w:r w:rsidRPr="00F64264">
        <w:rPr>
          <w:rFonts w:hint="eastAsia"/>
        </w:rPr>
        <w:t>•</w:t>
      </w:r>
      <w:r w:rsidRPr="00F64264">
        <w:t>⁻</w:t>
      </w:r>
      <w:r w:rsidRPr="00F64264">
        <w:rPr>
          <w:rFonts w:hint="eastAsia"/>
        </w:rPr>
        <w:t>）氧化后生成氧化产物并发出红色荧光，特异性指示线粒体源超氧阴离子累积。通过联合应用两种探针并配合</w:t>
      </w:r>
      <w:r w:rsidR="00C7710F">
        <w:rPr>
          <w:rFonts w:hint="eastAsia"/>
        </w:rPr>
        <w:t>酶标仪</w:t>
      </w:r>
      <w:r w:rsidRPr="00F64264">
        <w:rPr>
          <w:rFonts w:hint="eastAsia"/>
        </w:rPr>
        <w:t>或荧光显微成像，可区分并定量</w:t>
      </w:r>
      <w:r w:rsidR="0009620A">
        <w:rPr>
          <w:rFonts w:hint="eastAsia"/>
        </w:rPr>
        <w:t>炎症小体激活过程中</w:t>
      </w:r>
      <w:r w:rsidRPr="00F64264">
        <w:rPr>
          <w:rFonts w:hint="eastAsia"/>
        </w:rPr>
        <w:t>细胞质与线粒体</w:t>
      </w:r>
      <w:r w:rsidRPr="00F64264">
        <w:t xml:space="preserve"> ROS </w:t>
      </w:r>
      <w:r w:rsidRPr="00F64264">
        <w:rPr>
          <w:rFonts w:hint="eastAsia"/>
        </w:rPr>
        <w:t>的变化。</w:t>
      </w:r>
      <w:r w:rsidR="00692AE2" w:rsidRPr="00692AE2">
        <w:rPr>
          <w:rFonts w:ascii="宋体" w:hAnsi="宋体"/>
        </w:rPr>
        <w:t xml:space="preserve">TMRM（tetramethyl-rhodamine methyl ester）是一种疏水、单阳离子的罗丹明类荧光染料，能够依赖 </w:t>
      </w:r>
      <w:r w:rsidR="00692AE2" w:rsidRPr="00692AE2">
        <w:rPr>
          <w:rFonts w:ascii="宋体" w:hAnsi="宋体"/>
          <w:b/>
          <w:bCs/>
        </w:rPr>
        <w:t>线粒体跨膜电位差（</w:t>
      </w:r>
      <w:proofErr w:type="spellStart"/>
      <w:r w:rsidR="00692AE2" w:rsidRPr="00692AE2">
        <w:rPr>
          <w:rFonts w:ascii="宋体" w:hAnsi="宋体"/>
          <w:b/>
          <w:bCs/>
        </w:rPr>
        <w:t>Δψm</w:t>
      </w:r>
      <w:proofErr w:type="spellEnd"/>
      <w:r w:rsidR="00692AE2" w:rsidRPr="00692AE2">
        <w:rPr>
          <w:rFonts w:ascii="宋体" w:hAnsi="宋体"/>
          <w:b/>
          <w:bCs/>
        </w:rPr>
        <w:t>）</w:t>
      </w:r>
      <w:r w:rsidR="00692AE2" w:rsidRPr="00692AE2">
        <w:rPr>
          <w:rFonts w:ascii="宋体" w:hAnsi="宋体"/>
        </w:rPr>
        <w:t xml:space="preserve"> 以 Nernst 方程规定的电化学梯度被动富集于线粒体基质：</w:t>
      </w:r>
      <w:proofErr w:type="spellStart"/>
      <w:r w:rsidR="00692AE2" w:rsidRPr="00692AE2">
        <w:rPr>
          <w:rFonts w:ascii="宋体" w:hAnsi="宋体"/>
        </w:rPr>
        <w:t>Δψm</w:t>
      </w:r>
      <w:proofErr w:type="spellEnd"/>
      <w:r w:rsidR="00692AE2" w:rsidRPr="00692AE2">
        <w:rPr>
          <w:rFonts w:ascii="宋体" w:hAnsi="宋体"/>
        </w:rPr>
        <w:t xml:space="preserve"> 越高，TMRM 被吸附并在脂质双层内累积的量越多，荧光强度相应增强；当线粒体去极化或膜完整性受损时，TMRM 迅速从基质释放至胞质，荧光信号随之下降。因此，TMRM 可用作 </w:t>
      </w:r>
      <w:r w:rsidR="00692AE2" w:rsidRPr="00692AE2">
        <w:rPr>
          <w:rFonts w:ascii="宋体" w:hAnsi="宋体"/>
          <w:b/>
          <w:bCs/>
        </w:rPr>
        <w:t>实时、可逆</w:t>
      </w:r>
      <w:r w:rsidR="00692AE2" w:rsidRPr="00692AE2">
        <w:rPr>
          <w:rFonts w:ascii="宋体" w:hAnsi="宋体"/>
        </w:rPr>
        <w:t xml:space="preserve"> 的 </w:t>
      </w:r>
      <w:proofErr w:type="spellStart"/>
      <w:r w:rsidR="00692AE2" w:rsidRPr="00692AE2">
        <w:rPr>
          <w:rFonts w:ascii="宋体" w:hAnsi="宋体"/>
        </w:rPr>
        <w:t>Δψm</w:t>
      </w:r>
      <w:proofErr w:type="spellEnd"/>
      <w:r w:rsidR="00692AE2" w:rsidRPr="00692AE2">
        <w:rPr>
          <w:rFonts w:ascii="宋体" w:hAnsi="宋体"/>
        </w:rPr>
        <w:t xml:space="preserve"> 指示剂。与 JC-1 等成聚染料不同，TMRM 在低浓度“非淬灭模式”（10–20 </w:t>
      </w:r>
      <w:proofErr w:type="spellStart"/>
      <w:r w:rsidR="00692AE2" w:rsidRPr="00692AE2">
        <w:rPr>
          <w:rFonts w:ascii="宋体" w:hAnsi="宋体"/>
        </w:rPr>
        <w:t>nM</w:t>
      </w:r>
      <w:proofErr w:type="spellEnd"/>
      <w:r w:rsidR="00692AE2" w:rsidRPr="00692AE2">
        <w:rPr>
          <w:rFonts w:ascii="宋体" w:hAnsi="宋体"/>
        </w:rPr>
        <w:t>）下即可获得可靠信号，避免了染料聚集自淬灭及对呼吸链的额外干扰。将 TMRM 结果与前述 H</w:t>
      </w:r>
      <w:r w:rsidR="00692AE2" w:rsidRPr="00692AE2">
        <w:rPr>
          <w:rFonts w:ascii="Cambria Math" w:hAnsi="Cambria Math" w:cs="Cambria Math"/>
        </w:rPr>
        <w:t>₂</w:t>
      </w:r>
      <w:r w:rsidR="00692AE2" w:rsidRPr="00692AE2">
        <w:rPr>
          <w:rFonts w:ascii="宋体" w:hAnsi="宋体"/>
        </w:rPr>
        <w:t xml:space="preserve">DCFDA 与 </w:t>
      </w:r>
      <w:proofErr w:type="spellStart"/>
      <w:r w:rsidR="00692AE2" w:rsidRPr="00692AE2">
        <w:rPr>
          <w:rFonts w:ascii="宋体" w:hAnsi="宋体"/>
        </w:rPr>
        <w:t>MitoSOX</w:t>
      </w:r>
      <w:proofErr w:type="spellEnd"/>
      <w:r w:rsidR="00692AE2" w:rsidRPr="00692AE2">
        <w:rPr>
          <w:rFonts w:ascii="宋体" w:hAnsi="宋体"/>
        </w:rPr>
        <w:t xml:space="preserve">™ Red 信号叠加分析，可同时揭示炎症小体激活时 </w:t>
      </w:r>
      <w:r w:rsidR="00692AE2" w:rsidRPr="00692AE2">
        <w:rPr>
          <w:rFonts w:ascii="宋体" w:hAnsi="宋体"/>
          <w:b/>
          <w:bCs/>
        </w:rPr>
        <w:t>线粒体功能状态（</w:t>
      </w:r>
      <w:proofErr w:type="spellStart"/>
      <w:r w:rsidR="00692AE2" w:rsidRPr="00692AE2">
        <w:rPr>
          <w:rFonts w:ascii="宋体" w:hAnsi="宋体"/>
          <w:b/>
          <w:bCs/>
        </w:rPr>
        <w:t>Δψm</w:t>
      </w:r>
      <w:proofErr w:type="spellEnd"/>
      <w:r w:rsidR="00692AE2" w:rsidRPr="00692AE2">
        <w:rPr>
          <w:rFonts w:ascii="宋体" w:hAnsi="宋体"/>
          <w:b/>
          <w:bCs/>
        </w:rPr>
        <w:t>）</w:t>
      </w:r>
      <w:r w:rsidR="00692AE2" w:rsidRPr="00692AE2">
        <w:rPr>
          <w:rFonts w:ascii="宋体" w:hAnsi="宋体"/>
        </w:rPr>
        <w:t xml:space="preserve"> 与 </w:t>
      </w:r>
      <w:r w:rsidR="00692AE2" w:rsidRPr="00692AE2">
        <w:rPr>
          <w:rFonts w:ascii="宋体" w:hAnsi="宋体"/>
          <w:b/>
          <w:bCs/>
        </w:rPr>
        <w:t>细胞质/线粒体 ROS 波动</w:t>
      </w:r>
      <w:r w:rsidR="00692AE2" w:rsidRPr="00692AE2">
        <w:rPr>
          <w:rFonts w:ascii="宋体" w:hAnsi="宋体"/>
        </w:rPr>
        <w:t xml:space="preserve"> 之间的时间顺序和因果关系，进而阐明线粒体损伤在 NLRP3 信号中的调控作用。</w:t>
      </w:r>
    </w:p>
    <w:bookmarkEnd w:id="14"/>
    <w:p w14:paraId="3B9783AB" w14:textId="6994D249" w:rsidR="001433D7" w:rsidRDefault="001433D7" w:rsidP="001433D7">
      <w:pPr>
        <w:rPr>
          <w:rFonts w:hint="eastAsia"/>
        </w:rPr>
      </w:pPr>
      <w:r>
        <w:rPr>
          <w:rFonts w:hint="eastAsia"/>
        </w:rPr>
        <w:t>实验共分三个连续阶段：①</w:t>
      </w:r>
      <w:r>
        <w:t xml:space="preserve"> LPS </w:t>
      </w:r>
      <w:r>
        <w:rPr>
          <w:rFonts w:hint="eastAsia"/>
        </w:rPr>
        <w:t>预刺激；②</w:t>
      </w:r>
      <w:r w:rsidR="002E729D">
        <w:rPr>
          <w:rFonts w:hint="eastAsia"/>
        </w:rPr>
        <w:t>染料预染</w:t>
      </w:r>
      <w:r>
        <w:rPr>
          <w:rFonts w:hint="eastAsia"/>
        </w:rPr>
        <w:t>（</w:t>
      </w:r>
      <w:r>
        <w:t>H₂DCFDA</w:t>
      </w:r>
      <w:r w:rsidR="002E729D">
        <w:rPr>
          <w:rFonts w:hint="eastAsia"/>
        </w:rPr>
        <w:t>/</w:t>
      </w:r>
      <w:proofErr w:type="spellStart"/>
      <w:r>
        <w:t>MitoSOX</w:t>
      </w:r>
      <w:proofErr w:type="spellEnd"/>
      <w:r>
        <w:rPr>
          <w:rFonts w:hint="eastAsia"/>
        </w:rPr>
        <w:t>™</w:t>
      </w:r>
      <w:r>
        <w:t xml:space="preserve"> Red</w:t>
      </w:r>
      <w:r w:rsidR="00070333">
        <w:rPr>
          <w:rFonts w:hint="eastAsia"/>
        </w:rPr>
        <w:t>/</w:t>
      </w:r>
      <w:r w:rsidR="00070333">
        <w:t>TMRM</w:t>
      </w:r>
      <w:r>
        <w:rPr>
          <w:rFonts w:hint="eastAsia"/>
        </w:rPr>
        <w:t>）；③</w:t>
      </w:r>
      <w:r>
        <w:t xml:space="preserve"> Nigericin </w:t>
      </w:r>
      <w:r>
        <w:rPr>
          <w:rFonts w:hint="eastAsia"/>
        </w:rPr>
        <w:t>触发炎症小体及随后的荧光检测。先</w:t>
      </w:r>
      <w:r w:rsidR="00EE6B78">
        <w:rPr>
          <w:rFonts w:hint="eastAsia"/>
        </w:rPr>
        <w:t>为所有孔添加</w:t>
      </w:r>
      <w:r w:rsidR="00EE6B78">
        <w:rPr>
          <w:rFonts w:hint="eastAsia"/>
        </w:rPr>
        <w:t>1/2</w:t>
      </w:r>
      <w:r w:rsidR="00EE6B78">
        <w:rPr>
          <w:rFonts w:hint="eastAsia"/>
        </w:rPr>
        <w:t>体积完全培养基</w:t>
      </w:r>
      <w:r>
        <w:rPr>
          <w:rFonts w:hint="eastAsia"/>
        </w:rPr>
        <w:t>，</w:t>
      </w:r>
      <w:r w:rsidR="00EE6B78">
        <w:rPr>
          <w:rFonts w:hint="eastAsia"/>
        </w:rPr>
        <w:t>再添加配置于</w:t>
      </w:r>
      <w:r w:rsidR="00EE6B78">
        <w:rPr>
          <w:rFonts w:hint="eastAsia"/>
        </w:rPr>
        <w:t>1/2</w:t>
      </w:r>
      <w:r w:rsidR="00EE6B78">
        <w:rPr>
          <w:rFonts w:hint="eastAsia"/>
        </w:rPr>
        <w:t>体积的双倍浓度药物培养基，以避免</w:t>
      </w:r>
      <w:r>
        <w:rPr>
          <w:rFonts w:hint="eastAsia"/>
        </w:rPr>
        <w:t>时间误差</w:t>
      </w:r>
      <w:r w:rsidR="00EE6B78">
        <w:rPr>
          <w:rFonts w:hint="eastAsia"/>
        </w:rPr>
        <w:t>与多种药物</w:t>
      </w:r>
      <w:r w:rsidR="00E62AC7">
        <w:rPr>
          <w:rFonts w:hint="eastAsia"/>
        </w:rPr>
        <w:t>导致操作繁琐可能带来的细胞干燥</w:t>
      </w:r>
      <w:r>
        <w:rPr>
          <w:rFonts w:hint="eastAsia"/>
        </w:rPr>
        <w:t>。</w:t>
      </w:r>
    </w:p>
    <w:p w14:paraId="4F8D281D" w14:textId="77777777" w:rsidR="0009620A" w:rsidRDefault="0009620A" w:rsidP="0009620A">
      <w:pPr>
        <w:rPr>
          <w:rFonts w:hint="eastAsia"/>
        </w:rPr>
      </w:pPr>
      <w:r>
        <w:rPr>
          <w:rFonts w:hint="eastAsia"/>
        </w:rPr>
        <w:t>具体实验步骤：</w:t>
      </w:r>
    </w:p>
    <w:p w14:paraId="490DC7A3" w14:textId="7D2F42C9" w:rsidR="001433D7" w:rsidRDefault="001433D7" w:rsidP="00020460">
      <w:pPr>
        <w:pStyle w:val="a9"/>
        <w:numPr>
          <w:ilvl w:val="0"/>
          <w:numId w:val="9"/>
        </w:numPr>
        <w:rPr>
          <w:rFonts w:hint="eastAsia"/>
        </w:rPr>
      </w:pPr>
      <w:r>
        <w:rPr>
          <w:rFonts w:hint="eastAsia"/>
        </w:rPr>
        <w:t xml:space="preserve">LPS </w:t>
      </w:r>
      <w:r>
        <w:rPr>
          <w:rFonts w:hint="eastAsia"/>
        </w:rPr>
        <w:t>预刺激（</w:t>
      </w:r>
      <w:r>
        <w:rPr>
          <w:rFonts w:hint="eastAsia"/>
        </w:rPr>
        <w:t>4 h</w:t>
      </w:r>
      <w:r>
        <w:rPr>
          <w:rFonts w:hint="eastAsia"/>
        </w:rPr>
        <w:t>）</w:t>
      </w:r>
      <w:r w:rsidR="00823F65">
        <w:t>:</w:t>
      </w:r>
      <w:r>
        <w:rPr>
          <w:rFonts w:hint="eastAsia"/>
        </w:rPr>
        <w:t>将</w:t>
      </w:r>
      <w:r>
        <w:rPr>
          <w:rFonts w:hint="eastAsia"/>
        </w:rPr>
        <w:t xml:space="preserve"> LPS</w:t>
      </w:r>
      <w:r>
        <w:rPr>
          <w:rFonts w:hint="eastAsia"/>
        </w:rPr>
        <w:t>（</w:t>
      </w:r>
      <w:r>
        <w:rPr>
          <w:rFonts w:hint="eastAsia"/>
        </w:rPr>
        <w:t>1 mg/mL</w:t>
      </w:r>
      <w:r>
        <w:rPr>
          <w:rFonts w:hint="eastAsia"/>
        </w:rPr>
        <w:t>，</w:t>
      </w:r>
      <w:r>
        <w:rPr>
          <w:rFonts w:hint="eastAsia"/>
        </w:rPr>
        <w:t xml:space="preserve">4 </w:t>
      </w:r>
      <w:r>
        <w:rPr>
          <w:rFonts w:hint="eastAsia"/>
        </w:rPr>
        <w:t>°</w:t>
      </w:r>
      <w:r>
        <w:rPr>
          <w:rFonts w:hint="eastAsia"/>
        </w:rPr>
        <w:t xml:space="preserve">C </w:t>
      </w:r>
      <w:r>
        <w:rPr>
          <w:rFonts w:hint="eastAsia"/>
        </w:rPr>
        <w:t>保存）置冰盒解冻后，短暂离心收集冷凝液。按</w:t>
      </w:r>
      <w:r>
        <w:rPr>
          <w:rFonts w:hint="eastAsia"/>
        </w:rPr>
        <w:t xml:space="preserve"> 1 </w:t>
      </w:r>
      <w:r>
        <w:rPr>
          <w:rFonts w:hint="eastAsia"/>
        </w:rPr>
        <w:t>∶</w:t>
      </w:r>
      <w:r>
        <w:rPr>
          <w:rFonts w:hint="eastAsia"/>
        </w:rPr>
        <w:t xml:space="preserve"> 1000 </w:t>
      </w:r>
      <w:r>
        <w:rPr>
          <w:rFonts w:hint="eastAsia"/>
        </w:rPr>
        <w:t>稀释至</w:t>
      </w:r>
      <w:r>
        <w:rPr>
          <w:rFonts w:hint="eastAsia"/>
        </w:rPr>
        <w:t xml:space="preserve"> 1 µg/mL </w:t>
      </w:r>
      <w:r>
        <w:rPr>
          <w:rFonts w:hint="eastAsia"/>
        </w:rPr>
        <w:t>备用工作液，使用时再稀释至终浓度</w:t>
      </w:r>
      <w:r>
        <w:rPr>
          <w:rFonts w:hint="eastAsia"/>
        </w:rPr>
        <w:t xml:space="preserve"> 10 ng/mL</w:t>
      </w:r>
      <w:r>
        <w:rPr>
          <w:rFonts w:hint="eastAsia"/>
        </w:rPr>
        <w:t>。弃去旧培养基</w:t>
      </w:r>
      <w:r w:rsidR="00823F65">
        <w:rPr>
          <w:rFonts w:hint="eastAsia"/>
        </w:rPr>
        <w:t>，使用温热的</w:t>
      </w:r>
      <w:r>
        <w:rPr>
          <w:rFonts w:hint="eastAsia"/>
        </w:rPr>
        <w:t xml:space="preserve">PBS </w:t>
      </w:r>
      <w:r>
        <w:rPr>
          <w:rFonts w:hint="eastAsia"/>
        </w:rPr>
        <w:t>清洗</w:t>
      </w:r>
      <w:r>
        <w:rPr>
          <w:rFonts w:hint="eastAsia"/>
        </w:rPr>
        <w:t xml:space="preserve"> 2 </w:t>
      </w:r>
      <w:r>
        <w:rPr>
          <w:rFonts w:hint="eastAsia"/>
        </w:rPr>
        <w:t>次，加入含</w:t>
      </w:r>
      <w:r>
        <w:rPr>
          <w:rFonts w:hint="eastAsia"/>
        </w:rPr>
        <w:t xml:space="preserve"> LPS </w:t>
      </w:r>
      <w:r>
        <w:rPr>
          <w:rFonts w:hint="eastAsia"/>
        </w:rPr>
        <w:t>的预热</w:t>
      </w:r>
      <w:r>
        <w:rPr>
          <w:rFonts w:hint="eastAsia"/>
        </w:rPr>
        <w:t xml:space="preserve"> RPMI-1640 </w:t>
      </w:r>
      <w:r>
        <w:rPr>
          <w:rFonts w:hint="eastAsia"/>
        </w:rPr>
        <w:t>完全培养基，记录处理起始时间，</w:t>
      </w:r>
      <w:r>
        <w:rPr>
          <w:rFonts w:hint="eastAsia"/>
        </w:rPr>
        <w:t xml:space="preserve">37 </w:t>
      </w:r>
      <w:r>
        <w:rPr>
          <w:rFonts w:hint="eastAsia"/>
        </w:rPr>
        <w:t>°</w:t>
      </w:r>
      <w:r>
        <w:rPr>
          <w:rFonts w:hint="eastAsia"/>
        </w:rPr>
        <w:t xml:space="preserve">C </w:t>
      </w:r>
      <w:r>
        <w:rPr>
          <w:rFonts w:hint="eastAsia"/>
        </w:rPr>
        <w:t>培养</w:t>
      </w:r>
      <w:r>
        <w:rPr>
          <w:rFonts w:hint="eastAsia"/>
        </w:rPr>
        <w:t xml:space="preserve"> 4 h</w:t>
      </w:r>
      <w:r>
        <w:rPr>
          <w:rFonts w:hint="eastAsia"/>
        </w:rPr>
        <w:t>。</w:t>
      </w:r>
    </w:p>
    <w:p w14:paraId="790F5121" w14:textId="75A4E40E" w:rsidR="00986314" w:rsidRDefault="001433D7" w:rsidP="00020460">
      <w:pPr>
        <w:pStyle w:val="a9"/>
        <w:numPr>
          <w:ilvl w:val="0"/>
          <w:numId w:val="9"/>
        </w:numPr>
        <w:rPr>
          <w:rFonts w:hint="eastAsia"/>
        </w:rPr>
      </w:pPr>
      <w:r>
        <w:rPr>
          <w:rFonts w:hint="eastAsia"/>
        </w:rPr>
        <w:t xml:space="preserve">TMRM </w:t>
      </w:r>
      <w:r>
        <w:rPr>
          <w:rFonts w:hint="eastAsia"/>
        </w:rPr>
        <w:t>预染（</w:t>
      </w:r>
      <w:r>
        <w:rPr>
          <w:rFonts w:hint="eastAsia"/>
        </w:rPr>
        <w:t xml:space="preserve">LPS </w:t>
      </w:r>
      <w:r>
        <w:rPr>
          <w:rFonts w:hint="eastAsia"/>
        </w:rPr>
        <w:t>处理结束前</w:t>
      </w:r>
      <w:r>
        <w:rPr>
          <w:rFonts w:hint="eastAsia"/>
        </w:rPr>
        <w:t xml:space="preserve"> 45 min</w:t>
      </w:r>
      <w:r>
        <w:rPr>
          <w:rFonts w:hint="eastAsia"/>
        </w:rPr>
        <w:t>）</w:t>
      </w:r>
      <w:r w:rsidR="00823F65">
        <w:rPr>
          <w:rFonts w:hint="eastAsia"/>
        </w:rPr>
        <w:t>：</w:t>
      </w:r>
      <w:r>
        <w:rPr>
          <w:rFonts w:hint="eastAsia"/>
        </w:rPr>
        <w:t>将</w:t>
      </w:r>
      <w:r>
        <w:t xml:space="preserve"> H₂DCFDA</w:t>
      </w:r>
      <w:r>
        <w:rPr>
          <w:rFonts w:hint="eastAsia"/>
        </w:rPr>
        <w:t>、</w:t>
      </w:r>
      <w:proofErr w:type="spellStart"/>
      <w:r>
        <w:t>MitoSOX</w:t>
      </w:r>
      <w:proofErr w:type="spellEnd"/>
      <w:r>
        <w:rPr>
          <w:rFonts w:hint="eastAsia"/>
        </w:rPr>
        <w:t>™</w:t>
      </w:r>
      <w:r>
        <w:t xml:space="preserve"> Red</w:t>
      </w:r>
      <w:r w:rsidR="009555FE">
        <w:rPr>
          <w:rFonts w:hint="eastAsia"/>
        </w:rPr>
        <w:t>、</w:t>
      </w:r>
      <w:r w:rsidR="009555FE">
        <w:t>TMRM</w:t>
      </w:r>
      <w:r>
        <w:rPr>
          <w:rFonts w:hint="eastAsia"/>
        </w:rPr>
        <w:t>迅速解冻、离心、按照实验设计分别加入预热的无血清</w:t>
      </w:r>
      <w:r>
        <w:t xml:space="preserve"> OEM </w:t>
      </w:r>
      <w:r>
        <w:rPr>
          <w:rFonts w:hint="eastAsia"/>
        </w:rPr>
        <w:t>基础液，</w:t>
      </w:r>
      <w:r w:rsidR="009501B2">
        <w:rPr>
          <w:rFonts w:hint="eastAsia"/>
        </w:rPr>
        <w:t>并加入相应浓度的</w:t>
      </w:r>
      <w:r w:rsidR="009501B2">
        <w:t>LPS</w:t>
      </w:r>
      <w:r>
        <w:rPr>
          <w:rFonts w:hint="eastAsia"/>
        </w:rPr>
        <w:t>维持</w:t>
      </w:r>
      <w:r w:rsidR="009501B2">
        <w:rPr>
          <w:rFonts w:hint="eastAsia"/>
        </w:rPr>
        <w:t>预染时</w:t>
      </w:r>
      <w:r w:rsidR="00EA10F3">
        <w:rPr>
          <w:rFonts w:hint="eastAsia"/>
        </w:rPr>
        <w:t>的</w:t>
      </w:r>
      <w:r w:rsidR="00EA10F3">
        <w:t>LPS</w:t>
      </w:r>
      <w:r w:rsidR="00EA10F3">
        <w:rPr>
          <w:rFonts w:hint="eastAsia"/>
        </w:rPr>
        <w:t>刺激</w:t>
      </w:r>
      <w:r>
        <w:rPr>
          <w:rFonts w:hint="eastAsia"/>
        </w:rPr>
        <w:t>。距</w:t>
      </w:r>
      <w:r>
        <w:rPr>
          <w:rFonts w:hint="eastAsia"/>
        </w:rPr>
        <w:t xml:space="preserve"> LPS </w:t>
      </w:r>
      <w:r>
        <w:rPr>
          <w:rFonts w:hint="eastAsia"/>
        </w:rPr>
        <w:t>处理结束</w:t>
      </w:r>
      <w:r>
        <w:rPr>
          <w:rFonts w:hint="eastAsia"/>
        </w:rPr>
        <w:t xml:space="preserve"> 45 min </w:t>
      </w:r>
      <w:r>
        <w:rPr>
          <w:rFonts w:hint="eastAsia"/>
        </w:rPr>
        <w:t>时，弃去含</w:t>
      </w:r>
      <w:r>
        <w:rPr>
          <w:rFonts w:hint="eastAsia"/>
        </w:rPr>
        <w:t xml:space="preserve"> LPS </w:t>
      </w:r>
      <w:r>
        <w:rPr>
          <w:rFonts w:hint="eastAsia"/>
        </w:rPr>
        <w:t>的培养基，</w:t>
      </w:r>
      <w:r w:rsidR="00847000">
        <w:rPr>
          <w:rFonts w:hint="eastAsia"/>
        </w:rPr>
        <w:t>不洗板直接</w:t>
      </w:r>
      <w:r>
        <w:rPr>
          <w:rFonts w:hint="eastAsia"/>
        </w:rPr>
        <w:t>加入含探针</w:t>
      </w:r>
      <w:r w:rsidR="000E7D25">
        <w:rPr>
          <w:rFonts w:hint="eastAsia"/>
        </w:rPr>
        <w:t>和</w:t>
      </w:r>
      <w:r>
        <w:rPr>
          <w:rFonts w:hint="eastAsia"/>
        </w:rPr>
        <w:t xml:space="preserve">LPS </w:t>
      </w:r>
      <w:r>
        <w:rPr>
          <w:rFonts w:hint="eastAsia"/>
        </w:rPr>
        <w:t>的</w:t>
      </w:r>
      <w:r>
        <w:rPr>
          <w:rFonts w:hint="eastAsia"/>
        </w:rPr>
        <w:t xml:space="preserve"> OEM </w:t>
      </w:r>
      <w:r>
        <w:rPr>
          <w:rFonts w:hint="eastAsia"/>
        </w:rPr>
        <w:t>工作液，</w:t>
      </w:r>
      <w:r w:rsidR="006E5B79">
        <w:rPr>
          <w:rFonts w:hint="eastAsia"/>
        </w:rPr>
        <w:t>迅速放回</w:t>
      </w:r>
      <w:r w:rsidR="006E5B79">
        <w:rPr>
          <w:rFonts w:hint="eastAsia"/>
        </w:rPr>
        <w:t xml:space="preserve">37 </w:t>
      </w:r>
      <w:r w:rsidR="006E5B79">
        <w:rPr>
          <w:rFonts w:hint="eastAsia"/>
        </w:rPr>
        <w:t>°</w:t>
      </w:r>
      <w:r w:rsidR="006E5B79">
        <w:rPr>
          <w:rFonts w:hint="eastAsia"/>
        </w:rPr>
        <w:t xml:space="preserve">C </w:t>
      </w:r>
      <w:r w:rsidR="006E5B79">
        <w:rPr>
          <w:rFonts w:hint="eastAsia"/>
        </w:rPr>
        <w:t>培养箱。</w:t>
      </w:r>
    </w:p>
    <w:p w14:paraId="0999265B" w14:textId="0F165771" w:rsidR="00986314" w:rsidRDefault="001433D7" w:rsidP="00020460">
      <w:pPr>
        <w:pStyle w:val="a9"/>
        <w:numPr>
          <w:ilvl w:val="0"/>
          <w:numId w:val="9"/>
        </w:numPr>
        <w:rPr>
          <w:rFonts w:hint="eastAsia"/>
        </w:rPr>
      </w:pPr>
      <w:r>
        <w:rPr>
          <w:rFonts w:hint="eastAsia"/>
        </w:rPr>
        <w:t xml:space="preserve">Nigericin </w:t>
      </w:r>
      <w:r>
        <w:rPr>
          <w:rFonts w:hint="eastAsia"/>
        </w:rPr>
        <w:t>激活炎症小体（终浓度</w:t>
      </w:r>
      <w:r>
        <w:rPr>
          <w:rFonts w:hint="eastAsia"/>
        </w:rPr>
        <w:t xml:space="preserve"> 10 µg/mL</w:t>
      </w:r>
      <w:r w:rsidR="006E5B79">
        <w:rPr>
          <w:rFonts w:hint="eastAsia"/>
        </w:rPr>
        <w:t>）</w:t>
      </w:r>
      <w:r w:rsidR="00986314">
        <w:rPr>
          <w:rFonts w:hint="eastAsia"/>
        </w:rPr>
        <w:t>：</w:t>
      </w:r>
      <w:r>
        <w:rPr>
          <w:rFonts w:hint="eastAsia"/>
        </w:rPr>
        <w:t>为</w:t>
      </w:r>
      <w:r w:rsidR="00F42D09">
        <w:rPr>
          <w:rFonts w:hint="eastAsia"/>
        </w:rPr>
        <w:t>避免时间误差与多种药物导致操作繁琐可能带来的细胞干燥，将</w:t>
      </w:r>
      <w:r w:rsidR="00F42D09">
        <w:rPr>
          <w:rFonts w:hint="eastAsia"/>
        </w:rPr>
        <w:t xml:space="preserve"> Nigericin</w:t>
      </w:r>
      <w:r w:rsidR="00F42D09">
        <w:rPr>
          <w:rFonts w:hint="eastAsia"/>
        </w:rPr>
        <w:t>以</w:t>
      </w:r>
      <w:r w:rsidR="00F42D09">
        <w:rPr>
          <w:rFonts w:hint="eastAsia"/>
        </w:rPr>
        <w:t xml:space="preserve"> 1/2 </w:t>
      </w:r>
      <w:r w:rsidR="00F42D09">
        <w:rPr>
          <w:rFonts w:hint="eastAsia"/>
        </w:rPr>
        <w:t>终体积配置于</w:t>
      </w:r>
      <w:r w:rsidR="00B613C8">
        <w:rPr>
          <w:rFonts w:hint="eastAsia"/>
        </w:rPr>
        <w:t xml:space="preserve">RPMI-1640 </w:t>
      </w:r>
      <w:r w:rsidR="00B613C8">
        <w:rPr>
          <w:rFonts w:hint="eastAsia"/>
        </w:rPr>
        <w:t>完全培养基</w:t>
      </w:r>
      <w:r w:rsidR="00F42D09">
        <w:rPr>
          <w:rFonts w:hint="eastAsia"/>
        </w:rPr>
        <w:t>中</w:t>
      </w:r>
      <w:r w:rsidR="0014406F">
        <w:rPr>
          <w:rFonts w:hint="eastAsia"/>
        </w:rPr>
        <w:t>。</w:t>
      </w:r>
      <w:r w:rsidR="00345FA1">
        <w:rPr>
          <w:rFonts w:hint="eastAsia"/>
        </w:rPr>
        <w:t>温热</w:t>
      </w:r>
      <w:r w:rsidR="00345FA1">
        <w:t>PBS</w:t>
      </w:r>
      <w:r w:rsidR="00345FA1">
        <w:rPr>
          <w:rFonts w:hint="eastAsia"/>
        </w:rPr>
        <w:t>清洗细胞培养板一次，</w:t>
      </w:r>
      <w:r w:rsidR="00F42D09">
        <w:rPr>
          <w:rFonts w:hint="eastAsia"/>
        </w:rPr>
        <w:t>先为所有孔添加</w:t>
      </w:r>
      <w:r w:rsidR="00F42D09">
        <w:rPr>
          <w:rFonts w:hint="eastAsia"/>
        </w:rPr>
        <w:t>1/2</w:t>
      </w:r>
      <w:r w:rsidR="00F42D09">
        <w:rPr>
          <w:rFonts w:hint="eastAsia"/>
        </w:rPr>
        <w:t>体积</w:t>
      </w:r>
      <w:r w:rsidR="00345FA1">
        <w:rPr>
          <w:rFonts w:hint="eastAsia"/>
        </w:rPr>
        <w:t xml:space="preserve">RPMI-1640 </w:t>
      </w:r>
      <w:r w:rsidR="00345FA1">
        <w:rPr>
          <w:rFonts w:hint="eastAsia"/>
        </w:rPr>
        <w:t>完全培养基</w:t>
      </w:r>
      <w:r w:rsidR="00F42D09">
        <w:rPr>
          <w:rFonts w:hint="eastAsia"/>
        </w:rPr>
        <w:t>，再添加配置于</w:t>
      </w:r>
      <w:r w:rsidR="00F42D09">
        <w:rPr>
          <w:rFonts w:hint="eastAsia"/>
        </w:rPr>
        <w:t>1/2</w:t>
      </w:r>
      <w:r w:rsidR="00F42D09">
        <w:rPr>
          <w:rFonts w:hint="eastAsia"/>
        </w:rPr>
        <w:t>体积的双倍浓度</w:t>
      </w:r>
      <w:r w:rsidR="007222FC">
        <w:t>N</w:t>
      </w:r>
      <w:r w:rsidR="007222FC">
        <w:rPr>
          <w:rFonts w:hint="eastAsia"/>
        </w:rPr>
        <w:t>igericin</w:t>
      </w:r>
      <w:r w:rsidR="007222FC">
        <w:rPr>
          <w:rFonts w:hint="eastAsia"/>
        </w:rPr>
        <w:t>和</w:t>
      </w:r>
      <w:r w:rsidR="007222FC">
        <w:rPr>
          <w:rFonts w:hint="eastAsia"/>
        </w:rPr>
        <w:t>/</w:t>
      </w:r>
      <w:r w:rsidR="007222FC">
        <w:rPr>
          <w:rFonts w:hint="eastAsia"/>
        </w:rPr>
        <w:t>或</w:t>
      </w:r>
      <w:r w:rsidR="007222FC">
        <w:t>TMRM</w:t>
      </w:r>
      <w:r w:rsidR="007222FC">
        <w:rPr>
          <w:rFonts w:hint="eastAsia"/>
        </w:rPr>
        <w:t>的</w:t>
      </w:r>
      <w:r w:rsidR="00345FA1">
        <w:rPr>
          <w:rFonts w:hint="eastAsia"/>
        </w:rPr>
        <w:t xml:space="preserve">RPMI-1640 </w:t>
      </w:r>
      <w:r w:rsidR="00345FA1">
        <w:rPr>
          <w:rFonts w:hint="eastAsia"/>
        </w:rPr>
        <w:t>完全培养基</w:t>
      </w:r>
      <w:r w:rsidR="00F42D09">
        <w:rPr>
          <w:rFonts w:hint="eastAsia"/>
        </w:rPr>
        <w:t>，</w:t>
      </w:r>
      <w:r w:rsidR="00986314">
        <w:rPr>
          <w:rFonts w:hint="eastAsia"/>
        </w:rPr>
        <w:t>立即放入酶标仪进行荧光强度检测。</w:t>
      </w:r>
    </w:p>
    <w:p w14:paraId="0AB772A2" w14:textId="3C1D788D" w:rsidR="00FD1FEB" w:rsidRPr="00FD1FEB" w:rsidRDefault="001433D7" w:rsidP="00020460">
      <w:pPr>
        <w:pStyle w:val="a9"/>
        <w:numPr>
          <w:ilvl w:val="0"/>
          <w:numId w:val="9"/>
        </w:numPr>
        <w:rPr>
          <w:rFonts w:hint="eastAsia"/>
        </w:rPr>
      </w:pPr>
      <w:r>
        <w:rPr>
          <w:rFonts w:hint="eastAsia"/>
        </w:rPr>
        <w:t>荧光检测</w:t>
      </w:r>
      <w:r w:rsidR="00986314">
        <w:rPr>
          <w:rFonts w:hint="eastAsia"/>
        </w:rPr>
        <w:t>：</w:t>
      </w:r>
      <w:r>
        <w:rPr>
          <w:rFonts w:hint="eastAsia"/>
        </w:rPr>
        <w:t>在最后一次加药前启动荧光检测平台并预热温控系统；完成</w:t>
      </w:r>
      <w:r>
        <w:t xml:space="preserve"> Nigericin</w:t>
      </w:r>
      <w:r>
        <w:rPr>
          <w:rFonts w:hint="eastAsia"/>
        </w:rPr>
        <w:t>加药后立即开始</w:t>
      </w:r>
      <w:r w:rsidR="00F53F9F">
        <w:rPr>
          <w:rFonts w:hint="eastAsia"/>
        </w:rPr>
        <w:t>，</w:t>
      </w:r>
      <w:r w:rsidR="00AA6B11">
        <w:rPr>
          <w:rFonts w:hint="eastAsia"/>
        </w:rPr>
        <w:t>在</w:t>
      </w:r>
      <w:r w:rsidR="00AA6B11">
        <w:rPr>
          <w:rFonts w:hint="eastAsia"/>
        </w:rPr>
        <w:t>2h</w:t>
      </w:r>
      <w:r w:rsidR="00AA6B11">
        <w:rPr>
          <w:rFonts w:hint="eastAsia"/>
        </w:rPr>
        <w:t>内</w:t>
      </w:r>
      <w:r w:rsidR="00F53F9F">
        <w:rPr>
          <w:rFonts w:hint="eastAsia"/>
        </w:rPr>
        <w:t>以每</w:t>
      </w:r>
      <w:r w:rsidR="00F53F9F">
        <w:rPr>
          <w:rFonts w:hint="eastAsia"/>
        </w:rPr>
        <w:t>2.5min</w:t>
      </w:r>
      <w:r w:rsidR="00AA6B11">
        <w:rPr>
          <w:rFonts w:hint="eastAsia"/>
        </w:rPr>
        <w:t>检测一次的频率</w:t>
      </w:r>
      <w:r>
        <w:rPr>
          <w:rFonts w:hint="eastAsia"/>
        </w:rPr>
        <w:t>读取</w:t>
      </w:r>
      <w:r>
        <w:t xml:space="preserve"> H₂DCFDA</w:t>
      </w:r>
      <w:r>
        <w:rPr>
          <w:rFonts w:hint="eastAsia"/>
        </w:rPr>
        <w:t>（</w:t>
      </w:r>
      <w:r>
        <w:t xml:space="preserve">Ex/Em </w:t>
      </w:r>
      <w:r>
        <w:rPr>
          <w:rFonts w:hint="eastAsia"/>
        </w:rPr>
        <w:t>≈</w:t>
      </w:r>
      <w:r>
        <w:t xml:space="preserve"> 488/525 nm</w:t>
      </w:r>
      <w:r>
        <w:rPr>
          <w:rFonts w:hint="eastAsia"/>
        </w:rPr>
        <w:t>）、</w:t>
      </w:r>
      <w:proofErr w:type="spellStart"/>
      <w:r>
        <w:t>MitoSOX</w:t>
      </w:r>
      <w:proofErr w:type="spellEnd"/>
      <w:r>
        <w:rPr>
          <w:rFonts w:hint="eastAsia"/>
        </w:rPr>
        <w:t>™</w:t>
      </w:r>
      <w:r>
        <w:t xml:space="preserve"> Red</w:t>
      </w:r>
      <w:r>
        <w:rPr>
          <w:rFonts w:hint="eastAsia"/>
        </w:rPr>
        <w:t>（</w:t>
      </w:r>
      <w:r>
        <w:t xml:space="preserve">Ex/Em </w:t>
      </w:r>
      <w:r>
        <w:rPr>
          <w:rFonts w:hint="eastAsia"/>
        </w:rPr>
        <w:t>≈</w:t>
      </w:r>
      <w:r>
        <w:t xml:space="preserve"> 510/580 nm</w:t>
      </w:r>
      <w:r>
        <w:rPr>
          <w:rFonts w:hint="eastAsia"/>
        </w:rPr>
        <w:t>）</w:t>
      </w:r>
      <w:r w:rsidR="00D32DC3">
        <w:rPr>
          <w:rFonts w:hint="eastAsia"/>
        </w:rPr>
        <w:t>、</w:t>
      </w:r>
      <w:r w:rsidR="006E2990">
        <w:t>TMRM</w:t>
      </w:r>
      <w:r w:rsidR="00D32DC3">
        <w:rPr>
          <w:rFonts w:hint="eastAsia"/>
        </w:rPr>
        <w:t>（</w:t>
      </w:r>
      <w:r w:rsidR="00D32DC3">
        <w:t xml:space="preserve">Ex/Em </w:t>
      </w:r>
      <w:r w:rsidR="00D32DC3">
        <w:rPr>
          <w:rFonts w:hint="eastAsia"/>
        </w:rPr>
        <w:t>≈</w:t>
      </w:r>
      <w:r w:rsidR="00D32DC3">
        <w:t xml:space="preserve"> </w:t>
      </w:r>
      <w:r w:rsidR="006E2990">
        <w:t>550</w:t>
      </w:r>
      <w:r w:rsidR="00D32DC3">
        <w:t>/</w:t>
      </w:r>
      <w:r w:rsidR="006E2990">
        <w:t>576</w:t>
      </w:r>
      <w:r w:rsidR="00D32DC3">
        <w:t xml:space="preserve"> nm</w:t>
      </w:r>
      <w:r w:rsidR="00D32DC3">
        <w:rPr>
          <w:rFonts w:hint="eastAsia"/>
        </w:rPr>
        <w:t>）</w:t>
      </w:r>
      <w:r>
        <w:rPr>
          <w:rFonts w:hint="eastAsia"/>
        </w:rPr>
        <w:t>信号。</w:t>
      </w:r>
    </w:p>
    <w:p w14:paraId="3D0F9AB5" w14:textId="57BD8668" w:rsidR="00CD6345" w:rsidRDefault="00CD6345" w:rsidP="000E2961">
      <w:pPr>
        <w:pStyle w:val="4"/>
        <w:rPr>
          <w:rFonts w:hint="eastAsia"/>
        </w:rPr>
      </w:pPr>
      <w:r>
        <w:rPr>
          <w:rFonts w:hint="eastAsia"/>
        </w:rPr>
        <w:t>心磷脂染色</w:t>
      </w:r>
      <w:r w:rsidR="005F6405">
        <w:rPr>
          <w:rFonts w:hint="eastAsia"/>
        </w:rPr>
        <w:t>600</w:t>
      </w:r>
    </w:p>
    <w:p w14:paraId="78F38F6A" w14:textId="4A394FAC" w:rsidR="00A54516" w:rsidRDefault="008B19A8" w:rsidP="008B19A8">
      <w:pPr>
        <w:rPr>
          <w:rFonts w:hint="eastAsia"/>
        </w:rPr>
      </w:pPr>
      <w:r>
        <w:rPr>
          <w:rFonts w:hint="eastAsia"/>
        </w:rPr>
        <w:t>10-N-Nonyl Acridine Orange</w:t>
      </w:r>
      <w:r>
        <w:rPr>
          <w:rFonts w:hint="eastAsia"/>
        </w:rPr>
        <w:t>（</w:t>
      </w:r>
      <w:r>
        <w:rPr>
          <w:rFonts w:hint="eastAsia"/>
        </w:rPr>
        <w:t>NAO</w:t>
      </w:r>
      <w:r>
        <w:rPr>
          <w:rFonts w:hint="eastAsia"/>
        </w:rPr>
        <w:t>）是一种亲脂性、带正电荷的杂环染料，可依赖静电与疏水作用选择性嵌入线粒体内膜并与心磷脂（</w:t>
      </w:r>
      <w:r>
        <w:rPr>
          <w:rFonts w:hint="eastAsia"/>
        </w:rPr>
        <w:t>cardiolipin, CL</w:t>
      </w:r>
      <w:r>
        <w:rPr>
          <w:rFonts w:hint="eastAsia"/>
        </w:rPr>
        <w:t>）形成稳定复合物。当</w:t>
      </w:r>
      <w:r>
        <w:rPr>
          <w:rFonts w:hint="eastAsia"/>
        </w:rPr>
        <w:t xml:space="preserve"> NAO </w:t>
      </w:r>
      <w:r>
        <w:rPr>
          <w:rFonts w:hint="eastAsia"/>
        </w:rPr>
        <w:t>与</w:t>
      </w:r>
      <w:r>
        <w:rPr>
          <w:rFonts w:hint="eastAsia"/>
        </w:rPr>
        <w:t xml:space="preserve"> CL </w:t>
      </w:r>
      <w:r>
        <w:rPr>
          <w:rFonts w:hint="eastAsia"/>
        </w:rPr>
        <w:t>结合后，其荧光量子产率显著升高，发射谱在</w:t>
      </w:r>
      <w:r>
        <w:rPr>
          <w:rFonts w:hint="eastAsia"/>
        </w:rPr>
        <w:t xml:space="preserve"> 530</w:t>
      </w:r>
      <w:r>
        <w:rPr>
          <w:rFonts w:hint="eastAsia"/>
        </w:rPr>
        <w:t>–</w:t>
      </w:r>
      <w:r>
        <w:rPr>
          <w:rFonts w:hint="eastAsia"/>
        </w:rPr>
        <w:t xml:space="preserve">560 nm </w:t>
      </w:r>
      <w:r>
        <w:rPr>
          <w:rFonts w:hint="eastAsia"/>
        </w:rPr>
        <w:t>区间产生特征峰；而在</w:t>
      </w:r>
      <w:r>
        <w:rPr>
          <w:rFonts w:hint="eastAsia"/>
        </w:rPr>
        <w:t xml:space="preserve"> CL </w:t>
      </w:r>
      <w:r>
        <w:rPr>
          <w:rFonts w:hint="eastAsia"/>
        </w:rPr>
        <w:t>被过氧化或含量下降时，染料结合位点减少，荧光强度相应衰减。因此，在低纳摩尔浓度下（≤</w:t>
      </w:r>
      <w:r>
        <w:rPr>
          <w:rFonts w:hint="eastAsia"/>
        </w:rPr>
        <w:t xml:space="preserve"> 200 </w:t>
      </w:r>
      <w:proofErr w:type="spellStart"/>
      <w:r>
        <w:rPr>
          <w:rFonts w:hint="eastAsia"/>
        </w:rPr>
        <w:t>nM</w:t>
      </w:r>
      <w:proofErr w:type="spellEnd"/>
      <w:r>
        <w:rPr>
          <w:rFonts w:hint="eastAsia"/>
        </w:rPr>
        <w:t>）使用</w:t>
      </w:r>
      <w:r>
        <w:rPr>
          <w:rFonts w:hint="eastAsia"/>
        </w:rPr>
        <w:t xml:space="preserve"> NAO </w:t>
      </w:r>
      <w:r>
        <w:rPr>
          <w:rFonts w:hint="eastAsia"/>
        </w:rPr>
        <w:t>可</w:t>
      </w:r>
      <w:r>
        <w:rPr>
          <w:rFonts w:hint="eastAsia"/>
        </w:rPr>
        <w:t xml:space="preserve"> </w:t>
      </w:r>
      <w:r>
        <w:rPr>
          <w:rFonts w:hint="eastAsia"/>
        </w:rPr>
        <w:t>半定量反映线粒体心磷脂的相对丰度与氧化状态，且受线粒体膜电位变化影响较小。本课题通过时间梯度</w:t>
      </w:r>
      <w:r>
        <w:rPr>
          <w:rFonts w:hint="eastAsia"/>
        </w:rPr>
        <w:t xml:space="preserve"> NAO </w:t>
      </w:r>
      <w:r>
        <w:rPr>
          <w:rFonts w:hint="eastAsia"/>
        </w:rPr>
        <w:t>染色结合酶标仪与荧光显微定量，旨在监测不同处理或基因型条件下心磷脂</w:t>
      </w:r>
      <w:r w:rsidR="00475882">
        <w:rPr>
          <w:rFonts w:hint="eastAsia"/>
        </w:rPr>
        <w:t>损耗</w:t>
      </w:r>
      <w:r>
        <w:rPr>
          <w:rFonts w:hint="eastAsia"/>
        </w:rPr>
        <w:t>/</w:t>
      </w:r>
      <w:r w:rsidR="00475882">
        <w:rPr>
          <w:rFonts w:hint="eastAsia"/>
        </w:rPr>
        <w:t>氧化</w:t>
      </w:r>
      <w:r>
        <w:rPr>
          <w:rFonts w:hint="eastAsia"/>
        </w:rPr>
        <w:t>动态。</w:t>
      </w:r>
    </w:p>
    <w:p w14:paraId="32D1D6C3" w14:textId="65B78AAC" w:rsidR="00A54516" w:rsidRDefault="00A54516" w:rsidP="00A54516">
      <w:pPr>
        <w:rPr>
          <w:rFonts w:hint="eastAsia"/>
        </w:rPr>
      </w:pPr>
      <w:r>
        <w:rPr>
          <w:rFonts w:hint="eastAsia"/>
        </w:rPr>
        <w:t>为动态评估细胞心磷脂</w:t>
      </w:r>
      <w:r w:rsidR="00475882">
        <w:rPr>
          <w:rFonts w:hint="eastAsia"/>
        </w:rPr>
        <w:t>损耗</w:t>
      </w:r>
      <w:r>
        <w:rPr>
          <w:rFonts w:hint="eastAsia"/>
        </w:rPr>
        <w:t>水平，于不同时间点（</w:t>
      </w:r>
      <w:r>
        <w:rPr>
          <w:rFonts w:hint="eastAsia"/>
        </w:rPr>
        <w:t xml:space="preserve">0 h </w:t>
      </w:r>
      <w:r>
        <w:rPr>
          <w:rFonts w:hint="eastAsia"/>
        </w:rPr>
        <w:t>起计）进行</w:t>
      </w:r>
      <w:r>
        <w:rPr>
          <w:rFonts w:hint="eastAsia"/>
        </w:rPr>
        <w:t xml:space="preserve"> NAO</w:t>
      </w:r>
      <w:r>
        <w:rPr>
          <w:rFonts w:hint="eastAsia"/>
        </w:rPr>
        <w:t>染色并采集酶标仪及</w:t>
      </w:r>
      <w:r w:rsidR="005F4666">
        <w:rPr>
          <w:rFonts w:hint="eastAsia"/>
        </w:rPr>
        <w:t>为更直观地呈现细胞线粒体心磷脂荧光信号的变化趋势，进行</w:t>
      </w:r>
      <w:r>
        <w:rPr>
          <w:rFonts w:hint="eastAsia"/>
        </w:rPr>
        <w:t>荧光显微图像。具体流程与数据处理如下</w:t>
      </w:r>
      <w:r w:rsidR="00B56AD4">
        <w:t>:</w:t>
      </w:r>
    </w:p>
    <w:p w14:paraId="01C7B87A" w14:textId="3E8773B3" w:rsidR="00A54516" w:rsidRDefault="00A54516" w:rsidP="00020460">
      <w:pPr>
        <w:pStyle w:val="a9"/>
        <w:numPr>
          <w:ilvl w:val="0"/>
          <w:numId w:val="10"/>
        </w:numPr>
        <w:rPr>
          <w:rFonts w:hint="eastAsia"/>
        </w:rPr>
      </w:pPr>
      <w:r>
        <w:rPr>
          <w:rFonts w:hint="eastAsia"/>
        </w:rPr>
        <w:t xml:space="preserve">NAO </w:t>
      </w:r>
      <w:r w:rsidR="00363F14">
        <w:rPr>
          <w:rFonts w:hint="eastAsia"/>
        </w:rPr>
        <w:t>孵育</w:t>
      </w:r>
      <w:r>
        <w:rPr>
          <w:rFonts w:hint="eastAsia"/>
        </w:rPr>
        <w:t>液配制</w:t>
      </w:r>
      <w:r w:rsidR="009A5139">
        <w:rPr>
          <w:rFonts w:hint="eastAsia"/>
        </w:rPr>
        <w:t>：</w:t>
      </w:r>
      <w:r>
        <w:rPr>
          <w:rFonts w:hint="eastAsia"/>
        </w:rPr>
        <w:t>称取</w:t>
      </w:r>
      <w:r>
        <w:rPr>
          <w:rFonts w:hint="eastAsia"/>
        </w:rPr>
        <w:t xml:space="preserve"> 100 mg NAO</w:t>
      </w:r>
      <w:r>
        <w:rPr>
          <w:rFonts w:hint="eastAsia"/>
        </w:rPr>
        <w:t>（</w:t>
      </w:r>
      <w:r>
        <w:rPr>
          <w:rFonts w:hint="eastAsia"/>
        </w:rPr>
        <w:t>Sigma-Aldrich, A7847</w:t>
      </w:r>
      <w:r>
        <w:rPr>
          <w:rFonts w:hint="eastAsia"/>
        </w:rPr>
        <w:t>）溶于</w:t>
      </w:r>
      <w:r>
        <w:rPr>
          <w:rFonts w:hint="eastAsia"/>
        </w:rPr>
        <w:t xml:space="preserve"> 4.22 mL DMSO</w:t>
      </w:r>
      <w:r w:rsidR="00AF1C2C">
        <w:rPr>
          <w:rFonts w:hint="eastAsia"/>
        </w:rPr>
        <w:t>制备</w:t>
      </w:r>
      <w:r w:rsidR="00AF1C2C">
        <w:rPr>
          <w:rFonts w:hint="eastAsia"/>
        </w:rPr>
        <w:t>50m</w:t>
      </w:r>
      <w:r w:rsidR="00AF1C2C">
        <w:t>M</w:t>
      </w:r>
      <w:r w:rsidR="00AF1C2C">
        <w:rPr>
          <w:rFonts w:hint="eastAsia"/>
        </w:rPr>
        <w:t>储存液</w:t>
      </w:r>
      <w:r>
        <w:rPr>
          <w:rFonts w:hint="eastAsia"/>
        </w:rPr>
        <w:t>。取</w:t>
      </w:r>
      <w:r>
        <w:rPr>
          <w:rFonts w:hint="eastAsia"/>
        </w:rPr>
        <w:t xml:space="preserve"> 4 µL </w:t>
      </w:r>
      <w:r w:rsidR="00AF1C2C">
        <w:rPr>
          <w:rFonts w:hint="eastAsia"/>
        </w:rPr>
        <w:t>储存液</w:t>
      </w:r>
      <w:r>
        <w:rPr>
          <w:rFonts w:hint="eastAsia"/>
        </w:rPr>
        <w:t>加至</w:t>
      </w:r>
      <w:r>
        <w:rPr>
          <w:rFonts w:hint="eastAsia"/>
        </w:rPr>
        <w:t xml:space="preserve"> 1 mL DMSO</w:t>
      </w:r>
      <w:r w:rsidR="002309A4">
        <w:rPr>
          <w:rFonts w:hint="eastAsia"/>
        </w:rPr>
        <w:t>制备</w:t>
      </w:r>
      <w:r w:rsidR="002309A4">
        <w:rPr>
          <w:rFonts w:hint="eastAsia"/>
        </w:rPr>
        <w:t>200u</w:t>
      </w:r>
      <w:r w:rsidR="002309A4">
        <w:t>M</w:t>
      </w:r>
      <w:r w:rsidR="002309A4">
        <w:rPr>
          <w:rFonts w:hint="eastAsia"/>
        </w:rPr>
        <w:t>工作液</w:t>
      </w:r>
      <w:r>
        <w:rPr>
          <w:rFonts w:hint="eastAsia"/>
        </w:rPr>
        <w:t>。取</w:t>
      </w:r>
      <w:r>
        <w:rPr>
          <w:rFonts w:hint="eastAsia"/>
        </w:rPr>
        <w:t xml:space="preserve"> 1 µL </w:t>
      </w:r>
      <w:r>
        <w:rPr>
          <w:rFonts w:hint="eastAsia"/>
        </w:rPr>
        <w:t>工作液加入</w:t>
      </w:r>
      <w:r>
        <w:rPr>
          <w:rFonts w:hint="eastAsia"/>
        </w:rPr>
        <w:t xml:space="preserve"> 1 mL </w:t>
      </w:r>
      <w:r>
        <w:rPr>
          <w:rFonts w:hint="eastAsia"/>
        </w:rPr>
        <w:t>预热</w:t>
      </w:r>
      <w:r w:rsidR="007E6888">
        <w:rPr>
          <w:rFonts w:hint="eastAsia"/>
        </w:rPr>
        <w:t xml:space="preserve">RPMI-1640 </w:t>
      </w:r>
      <w:r w:rsidR="007E6888">
        <w:rPr>
          <w:rFonts w:hint="eastAsia"/>
        </w:rPr>
        <w:t>完全培养基</w:t>
      </w:r>
      <w:r w:rsidR="00FA06D5">
        <w:rPr>
          <w:rFonts w:hint="eastAsia"/>
        </w:rPr>
        <w:t>制备</w:t>
      </w:r>
      <w:r w:rsidR="00FA06D5">
        <w:rPr>
          <w:rFonts w:hint="eastAsia"/>
        </w:rPr>
        <w:t>200n</w:t>
      </w:r>
      <w:r w:rsidR="00FA06D5">
        <w:t>M</w:t>
      </w:r>
      <w:r w:rsidR="00FA06D5">
        <w:t>孵育液</w:t>
      </w:r>
      <w:r>
        <w:t>。各</w:t>
      </w:r>
      <w:r>
        <w:rPr>
          <w:rFonts w:hint="eastAsia"/>
        </w:rPr>
        <w:t>溶液现配现用，避光保存。</w:t>
      </w:r>
    </w:p>
    <w:p w14:paraId="7B7F1E95" w14:textId="58040630" w:rsidR="00A54516" w:rsidRDefault="00A54516" w:rsidP="00020460">
      <w:pPr>
        <w:pStyle w:val="a9"/>
        <w:numPr>
          <w:ilvl w:val="0"/>
          <w:numId w:val="10"/>
        </w:numPr>
        <w:rPr>
          <w:rFonts w:hint="eastAsia"/>
        </w:rPr>
      </w:pPr>
      <w:r>
        <w:rPr>
          <w:rFonts w:hint="eastAsia"/>
        </w:rPr>
        <w:t>染色与采集</w:t>
      </w:r>
      <w:r w:rsidR="00363F14">
        <w:rPr>
          <w:rFonts w:hint="eastAsia"/>
        </w:rPr>
        <w:t>：</w:t>
      </w:r>
      <w:r w:rsidR="00A41340">
        <w:rPr>
          <w:rFonts w:hint="eastAsia"/>
        </w:rPr>
        <w:t>药物处理结束，弃</w:t>
      </w:r>
      <w:r w:rsidR="00094267">
        <w:rPr>
          <w:rFonts w:hint="eastAsia"/>
        </w:rPr>
        <w:t>培养基，</w:t>
      </w:r>
      <w:r w:rsidR="00A41340">
        <w:rPr>
          <w:rFonts w:hint="eastAsia"/>
        </w:rPr>
        <w:t>温热</w:t>
      </w:r>
      <w:r w:rsidR="00A41340">
        <w:t>PBS</w:t>
      </w:r>
      <w:r w:rsidR="00A41340">
        <w:rPr>
          <w:rFonts w:hint="eastAsia"/>
        </w:rPr>
        <w:t>清洗细胞后</w:t>
      </w:r>
      <w:r>
        <w:rPr>
          <w:rFonts w:hint="eastAsia"/>
        </w:rPr>
        <w:t>加入终浓度</w:t>
      </w:r>
      <w:r>
        <w:rPr>
          <w:rFonts w:hint="eastAsia"/>
        </w:rPr>
        <w:t xml:space="preserve"> 200 </w:t>
      </w:r>
      <w:proofErr w:type="spellStart"/>
      <w:r>
        <w:rPr>
          <w:rFonts w:hint="eastAsia"/>
        </w:rPr>
        <w:t>nM</w:t>
      </w:r>
      <w:proofErr w:type="spellEnd"/>
      <w:r>
        <w:rPr>
          <w:rFonts w:hint="eastAsia"/>
        </w:rPr>
        <w:t xml:space="preserve"> NAO</w:t>
      </w:r>
      <w:r w:rsidR="007E6888">
        <w:rPr>
          <w:rFonts w:hint="eastAsia"/>
        </w:rPr>
        <w:t>孵育液</w:t>
      </w:r>
      <w:r>
        <w:rPr>
          <w:rFonts w:hint="eastAsia"/>
        </w:rPr>
        <w:t>，</w:t>
      </w:r>
      <w:r>
        <w:rPr>
          <w:rFonts w:hint="eastAsia"/>
        </w:rPr>
        <w:t xml:space="preserve">37 </w:t>
      </w:r>
      <w:r>
        <w:rPr>
          <w:rFonts w:hint="eastAsia"/>
        </w:rPr>
        <w:t>°</w:t>
      </w:r>
      <w:r>
        <w:rPr>
          <w:rFonts w:hint="eastAsia"/>
        </w:rPr>
        <w:t xml:space="preserve">C </w:t>
      </w:r>
      <w:r>
        <w:rPr>
          <w:rFonts w:hint="eastAsia"/>
        </w:rPr>
        <w:t>孵育</w:t>
      </w:r>
      <w:r>
        <w:rPr>
          <w:rFonts w:hint="eastAsia"/>
        </w:rPr>
        <w:t xml:space="preserve"> 30 min </w:t>
      </w:r>
      <w:r w:rsidR="00094267">
        <w:rPr>
          <w:rFonts w:hint="eastAsia"/>
        </w:rPr>
        <w:t>，</w:t>
      </w:r>
      <w:r>
        <w:rPr>
          <w:rFonts w:hint="eastAsia"/>
        </w:rPr>
        <w:t>立即行两种检测：酶标仪检测：弃</w:t>
      </w:r>
      <w:r>
        <w:rPr>
          <w:rFonts w:hint="eastAsia"/>
        </w:rPr>
        <w:t xml:space="preserve"> NAO</w:t>
      </w:r>
      <w:r>
        <w:rPr>
          <w:rFonts w:hint="eastAsia"/>
        </w:rPr>
        <w:t>，换</w:t>
      </w:r>
      <w:r>
        <w:rPr>
          <w:rFonts w:hint="eastAsia"/>
        </w:rPr>
        <w:t xml:space="preserve"> 37 </w:t>
      </w:r>
      <w:r>
        <w:rPr>
          <w:rFonts w:hint="eastAsia"/>
        </w:rPr>
        <w:t>°</w:t>
      </w:r>
      <w:r>
        <w:rPr>
          <w:rFonts w:hint="eastAsia"/>
        </w:rPr>
        <w:t>C PBS</w:t>
      </w:r>
      <w:r>
        <w:rPr>
          <w:rFonts w:hint="eastAsia"/>
        </w:rPr>
        <w:t>，在多功能酶标仪读取荧光（</w:t>
      </w:r>
      <w:r>
        <w:rPr>
          <w:rFonts w:hint="eastAsia"/>
        </w:rPr>
        <w:t>Ex 519 nm/Em 555 nm</w:t>
      </w:r>
      <w:r>
        <w:rPr>
          <w:rFonts w:hint="eastAsia"/>
        </w:rPr>
        <w:t>）</w:t>
      </w:r>
      <w:r w:rsidR="00E335D5">
        <w:rPr>
          <w:rFonts w:hint="eastAsia"/>
        </w:rPr>
        <w:t>；</w:t>
      </w:r>
      <w:r>
        <w:rPr>
          <w:rFonts w:hint="eastAsia"/>
        </w:rPr>
        <w:t>显微成像：</w:t>
      </w:r>
      <w:r w:rsidR="00413EF7" w:rsidRPr="00413EF7">
        <w:rPr>
          <w:rFonts w:hint="eastAsia"/>
        </w:rPr>
        <w:t>为排除板底不均匀影响与时间影响，取样点均设置在孔中间</w:t>
      </w:r>
      <w:r w:rsidR="00413EF7">
        <w:rPr>
          <w:rFonts w:hint="eastAsia"/>
        </w:rPr>
        <w:t>，</w:t>
      </w:r>
      <w:r>
        <w:rPr>
          <w:rFonts w:hint="eastAsia"/>
        </w:rPr>
        <w:t>交替拍摄</w:t>
      </w:r>
      <w:r>
        <w:rPr>
          <w:rFonts w:hint="eastAsia"/>
        </w:rPr>
        <w:t xml:space="preserve"> WT </w:t>
      </w:r>
      <w:r>
        <w:rPr>
          <w:rFonts w:hint="eastAsia"/>
        </w:rPr>
        <w:t>与</w:t>
      </w:r>
      <w:r>
        <w:rPr>
          <w:rFonts w:hint="eastAsia"/>
        </w:rPr>
        <w:t xml:space="preserve"> KO </w:t>
      </w:r>
      <w:r>
        <w:rPr>
          <w:rFonts w:hint="eastAsia"/>
        </w:rPr>
        <w:t>孔，每孔</w:t>
      </w:r>
      <w:r>
        <w:rPr>
          <w:rFonts w:hint="eastAsia"/>
        </w:rPr>
        <w:t xml:space="preserve"> 5 </w:t>
      </w:r>
      <w:r>
        <w:rPr>
          <w:rFonts w:hint="eastAsia"/>
        </w:rPr>
        <w:t>张，</w:t>
      </w:r>
      <w:r w:rsidR="00FB2472" w:rsidRPr="00FB2472">
        <w:rPr>
          <w:rFonts w:hint="eastAsia"/>
        </w:rPr>
        <w:t>GFP</w:t>
      </w:r>
      <w:r>
        <w:rPr>
          <w:rFonts w:hint="eastAsia"/>
        </w:rPr>
        <w:t xml:space="preserve"> </w:t>
      </w:r>
      <w:r>
        <w:rPr>
          <w:rFonts w:hint="eastAsia"/>
        </w:rPr>
        <w:t>通道采集。</w:t>
      </w:r>
    </w:p>
    <w:p w14:paraId="1384FD48" w14:textId="77777777" w:rsidR="000331DE" w:rsidRDefault="00855DD5" w:rsidP="000331DE">
      <w:pPr>
        <w:pStyle w:val="5"/>
        <w:rPr>
          <w:rFonts w:hint="eastAsia"/>
        </w:rPr>
      </w:pPr>
      <w:r>
        <w:rPr>
          <w:rFonts w:hint="eastAsia"/>
        </w:rPr>
        <w:t>酶标仪</w:t>
      </w:r>
      <w:r w:rsidR="00A54516">
        <w:rPr>
          <w:rFonts w:hint="eastAsia"/>
        </w:rPr>
        <w:t>原始数据处理</w:t>
      </w:r>
    </w:p>
    <w:p w14:paraId="4CD58D14" w14:textId="0108CCF2" w:rsidR="00A54516" w:rsidRDefault="000331DE" w:rsidP="00020460">
      <w:pPr>
        <w:pStyle w:val="a9"/>
        <w:numPr>
          <w:ilvl w:val="0"/>
          <w:numId w:val="11"/>
        </w:numPr>
        <w:rPr>
          <w:rFonts w:hint="eastAsia"/>
        </w:rPr>
      </w:pPr>
      <w:r>
        <w:rPr>
          <w:rFonts w:hint="eastAsia"/>
        </w:rPr>
        <w:t>背景矫正</w:t>
      </w:r>
      <w:r w:rsidR="00A54516">
        <w:rPr>
          <w:rFonts w:hint="eastAsia"/>
        </w:rPr>
        <w:t>每板设空白孔，所有读数先减去同板空白</w:t>
      </w:r>
      <w:r w:rsidR="00E335D5">
        <w:rPr>
          <w:rFonts w:hint="eastAsia"/>
        </w:rPr>
        <w:t>，进行背景矫正</w:t>
      </w:r>
      <w:r w:rsidR="00A54516">
        <w:rPr>
          <w:rFonts w:hint="eastAsia"/>
        </w:rPr>
        <w:t>。以</w:t>
      </w:r>
      <w:r w:rsidR="00A54516">
        <w:rPr>
          <w:rFonts w:hint="eastAsia"/>
        </w:rPr>
        <w:t xml:space="preserve"> 0 h </w:t>
      </w:r>
      <w:r w:rsidR="00A54516">
        <w:rPr>
          <w:rFonts w:hint="eastAsia"/>
        </w:rPr>
        <w:t>各孔</w:t>
      </w:r>
      <w:r w:rsidR="00A54516">
        <w:rPr>
          <w:rFonts w:hint="eastAsia"/>
        </w:rPr>
        <w:t xml:space="preserve"> NAO </w:t>
      </w:r>
      <w:r w:rsidR="00A54516">
        <w:rPr>
          <w:rFonts w:hint="eastAsia"/>
        </w:rPr>
        <w:t>信号的板内平均值为基准，计算每孔相对偏差；其后各时间点读数除以对应偏差因子，抵消接种量差异。</w:t>
      </w:r>
    </w:p>
    <w:p w14:paraId="7C45CB06" w14:textId="5046E3D9" w:rsidR="00A54516" w:rsidRDefault="00A54516" w:rsidP="00020460">
      <w:pPr>
        <w:pStyle w:val="a9"/>
        <w:numPr>
          <w:ilvl w:val="0"/>
          <w:numId w:val="11"/>
        </w:numPr>
        <w:rPr>
          <w:rFonts w:hint="eastAsia"/>
        </w:rPr>
      </w:pPr>
      <w:r>
        <w:rPr>
          <w:rFonts w:hint="eastAsia"/>
        </w:rPr>
        <w:t>异常值剔除</w:t>
      </w:r>
      <w:r w:rsidR="0039526C">
        <w:t>:</w:t>
      </w:r>
      <w:r>
        <w:rPr>
          <w:rFonts w:hint="eastAsia"/>
        </w:rPr>
        <w:t>对背景校正后的各孔数据分别计算</w:t>
      </w:r>
      <w:r>
        <w:rPr>
          <w:rFonts w:hint="eastAsia"/>
        </w:rPr>
        <w:t xml:space="preserve"> </w:t>
      </w:r>
      <w:r w:rsidR="00472E53">
        <w:t xml:space="preserve">Robust </w:t>
      </w:r>
      <w:r>
        <w:rPr>
          <w:rFonts w:hint="eastAsia"/>
        </w:rPr>
        <w:t>Z-score</w:t>
      </w:r>
      <w:r>
        <w:rPr>
          <w:rFonts w:hint="eastAsia"/>
        </w:rPr>
        <w:t>（同板、同处理、同时间），</w:t>
      </w:r>
      <w:r>
        <w:rPr>
          <w:rFonts w:hint="eastAsia"/>
        </w:rPr>
        <w:t xml:space="preserve">|Z| &gt; </w:t>
      </w:r>
      <w:r w:rsidR="00004E64">
        <w:rPr>
          <w:rFonts w:hint="eastAsia"/>
        </w:rPr>
        <w:t>2.5</w:t>
      </w:r>
      <w:r>
        <w:rPr>
          <w:rFonts w:hint="eastAsia"/>
        </w:rPr>
        <w:t xml:space="preserve"> </w:t>
      </w:r>
      <w:r>
        <w:rPr>
          <w:rFonts w:hint="eastAsia"/>
        </w:rPr>
        <w:t>定义为异常并剔除，避免极端值干扰后续标准化。</w:t>
      </w:r>
    </w:p>
    <w:p w14:paraId="10029AD0" w14:textId="21941958" w:rsidR="00A54516" w:rsidRDefault="00A54516" w:rsidP="00020460">
      <w:pPr>
        <w:pStyle w:val="a9"/>
        <w:numPr>
          <w:ilvl w:val="0"/>
          <w:numId w:val="11"/>
        </w:numPr>
        <w:rPr>
          <w:rFonts w:hint="eastAsia"/>
        </w:rPr>
      </w:pPr>
      <w:r>
        <w:rPr>
          <w:rFonts w:hint="eastAsia"/>
        </w:rPr>
        <w:t>板内标准化</w:t>
      </w:r>
      <w:r w:rsidR="0039526C">
        <w:t>:</w:t>
      </w:r>
      <w:r>
        <w:rPr>
          <w:rFonts w:hint="eastAsia"/>
        </w:rPr>
        <w:t>剔除异常值后，以同板</w:t>
      </w:r>
      <w:r>
        <w:rPr>
          <w:rFonts w:hint="eastAsia"/>
        </w:rPr>
        <w:t xml:space="preserve"> WT-control </w:t>
      </w:r>
      <w:r>
        <w:rPr>
          <w:rFonts w:hint="eastAsia"/>
        </w:rPr>
        <w:t>组均值作为内参，对所有处理组作倍数归一化。</w:t>
      </w:r>
    </w:p>
    <w:p w14:paraId="7CF52F10" w14:textId="360688DC" w:rsidR="00A54516" w:rsidRDefault="00A54516" w:rsidP="00020460">
      <w:pPr>
        <w:pStyle w:val="a9"/>
        <w:numPr>
          <w:ilvl w:val="0"/>
          <w:numId w:val="11"/>
        </w:numPr>
        <w:rPr>
          <w:rFonts w:hint="eastAsia"/>
        </w:rPr>
      </w:pPr>
      <w:r>
        <w:rPr>
          <w:rFonts w:hint="eastAsia"/>
        </w:rPr>
        <w:t>显著性检验</w:t>
      </w:r>
      <w:r w:rsidR="00B56AD4">
        <w:t>:</w:t>
      </w:r>
      <w:r>
        <w:rPr>
          <w:rFonts w:hint="eastAsia"/>
        </w:rPr>
        <w:t>按时间梯度比较各基因型、处理组间</w:t>
      </w:r>
      <w:r>
        <w:rPr>
          <w:rFonts w:hint="eastAsia"/>
        </w:rPr>
        <w:t xml:space="preserve"> NAO </w:t>
      </w:r>
      <w:r>
        <w:rPr>
          <w:rFonts w:hint="eastAsia"/>
        </w:rPr>
        <w:t>荧光强度变化，常用独立样本</w:t>
      </w:r>
      <w:r>
        <w:rPr>
          <w:rFonts w:hint="eastAsia"/>
        </w:rPr>
        <w:t xml:space="preserve"> t </w:t>
      </w:r>
      <w:r>
        <w:rPr>
          <w:rFonts w:hint="eastAsia"/>
        </w:rPr>
        <w:t>检验或双因素</w:t>
      </w:r>
      <w:r>
        <w:rPr>
          <w:rFonts w:hint="eastAsia"/>
        </w:rPr>
        <w:t xml:space="preserve"> ANOVA</w:t>
      </w:r>
      <w:r>
        <w:rPr>
          <w:rFonts w:hint="eastAsia"/>
        </w:rPr>
        <w:t>（基因型</w:t>
      </w:r>
      <w:r>
        <w:rPr>
          <w:rFonts w:hint="eastAsia"/>
        </w:rPr>
        <w:t xml:space="preserve"> </w:t>
      </w:r>
      <w:r>
        <w:rPr>
          <w:rFonts w:hint="eastAsia"/>
        </w:rPr>
        <w:t>×</w:t>
      </w:r>
      <w:r>
        <w:rPr>
          <w:rFonts w:hint="eastAsia"/>
        </w:rPr>
        <w:t xml:space="preserve"> </w:t>
      </w:r>
      <w:r>
        <w:rPr>
          <w:rFonts w:hint="eastAsia"/>
        </w:rPr>
        <w:t>处理</w:t>
      </w:r>
      <w:r>
        <w:rPr>
          <w:rFonts w:hint="eastAsia"/>
        </w:rPr>
        <w:t xml:space="preserve"> </w:t>
      </w:r>
      <w:r>
        <w:rPr>
          <w:rFonts w:hint="eastAsia"/>
        </w:rPr>
        <w:t>×</w:t>
      </w:r>
      <w:r>
        <w:rPr>
          <w:rFonts w:hint="eastAsia"/>
        </w:rPr>
        <w:t xml:space="preserve"> </w:t>
      </w:r>
      <w:r>
        <w:rPr>
          <w:rFonts w:hint="eastAsia"/>
        </w:rPr>
        <w:t>时间），</w:t>
      </w:r>
      <w:r>
        <w:rPr>
          <w:rFonts w:hint="eastAsia"/>
        </w:rPr>
        <w:t xml:space="preserve">P &lt; 0.05 </w:t>
      </w:r>
      <w:r>
        <w:rPr>
          <w:rFonts w:hint="eastAsia"/>
        </w:rPr>
        <w:t>判定为统计学显著。</w:t>
      </w:r>
    </w:p>
    <w:p w14:paraId="716D63EC" w14:textId="651B7112" w:rsidR="002A376C" w:rsidRDefault="00A54516" w:rsidP="00A54516">
      <w:pPr>
        <w:rPr>
          <w:rFonts w:hint="eastAsia"/>
        </w:rPr>
      </w:pPr>
      <w:r>
        <w:rPr>
          <w:rFonts w:hint="eastAsia"/>
        </w:rPr>
        <w:t>上述流程同样适用于基于图像定量的</w:t>
      </w:r>
      <w:r>
        <w:rPr>
          <w:rFonts w:hint="eastAsia"/>
        </w:rPr>
        <w:t xml:space="preserve"> NAO </w:t>
      </w:r>
      <w:r>
        <w:rPr>
          <w:rFonts w:hint="eastAsia"/>
        </w:rPr>
        <w:t>强度分析；区别仅在于以单细胞荧光或平均灰度值替代板级读数，其余校正与统计方法一致。</w:t>
      </w:r>
    </w:p>
    <w:p w14:paraId="093176FD" w14:textId="2D6F9E16" w:rsidR="00882068" w:rsidRDefault="00882068" w:rsidP="00882068">
      <w:pPr>
        <w:pStyle w:val="5"/>
        <w:rPr>
          <w:rFonts w:hint="eastAsia"/>
        </w:rPr>
      </w:pPr>
      <w:r>
        <w:rPr>
          <w:rFonts w:hint="eastAsia"/>
        </w:rPr>
        <w:t>显微成像数据处理</w:t>
      </w:r>
    </w:p>
    <w:p w14:paraId="526018E3" w14:textId="620CBB15" w:rsidR="005F4666" w:rsidRDefault="00B730BB" w:rsidP="00B730BB">
      <w:pPr>
        <w:rPr>
          <w:rFonts w:hint="eastAsia"/>
        </w:rPr>
      </w:pPr>
      <w:r>
        <w:rPr>
          <w:rFonts w:hint="eastAsia"/>
        </w:rPr>
        <w:t>整理编号</w:t>
      </w:r>
      <w:r w:rsidR="005F4666">
        <w:rPr>
          <w:rFonts w:hint="eastAsia"/>
        </w:rPr>
        <w:t>：</w:t>
      </w:r>
      <w:r>
        <w:rPr>
          <w:rFonts w:hint="eastAsia"/>
        </w:rPr>
        <w:t>采集所得图像按拍摄顺序编号并复制备份，通过图像文件的修改时间自动生成统一命名格式（如“基因型</w:t>
      </w:r>
      <w:r>
        <w:rPr>
          <w:rFonts w:hint="eastAsia"/>
        </w:rPr>
        <w:t>-</w:t>
      </w:r>
      <w:r>
        <w:rPr>
          <w:rFonts w:hint="eastAsia"/>
        </w:rPr>
        <w:t>拍摄编号”），确保与实验分组信息一一对应。</w:t>
      </w:r>
    </w:p>
    <w:p w14:paraId="6E1D5BE7" w14:textId="16BA3980" w:rsidR="00B730BB" w:rsidRDefault="005F4666" w:rsidP="00B730BB">
      <w:pPr>
        <w:rPr>
          <w:rFonts w:hint="eastAsia"/>
        </w:rPr>
      </w:pPr>
      <w:r>
        <w:rPr>
          <w:rFonts w:hint="eastAsia"/>
        </w:rPr>
        <w:t>汇总展示：</w:t>
      </w:r>
      <w:r w:rsidR="00B730BB">
        <w:rPr>
          <w:rFonts w:hint="eastAsia"/>
        </w:rPr>
        <w:t>图像统一导入</w:t>
      </w:r>
      <w:r w:rsidR="00B730BB">
        <w:rPr>
          <w:rFonts w:hint="eastAsia"/>
        </w:rPr>
        <w:t xml:space="preserve"> Adobe Photoshop </w:t>
      </w:r>
      <w:r w:rsidR="00B730BB">
        <w:rPr>
          <w:rFonts w:hint="eastAsia"/>
        </w:rPr>
        <w:t>进行汇总展示，以便整体观察亮点分布。图像叠加采用多图层混合处理，其中第一张图像设为“正常”模式作为背景，其余图像使用“变亮（</w:t>
      </w:r>
      <w:r w:rsidR="00B730BB">
        <w:rPr>
          <w:rFonts w:hint="eastAsia"/>
        </w:rPr>
        <w:t>Lighten</w:t>
      </w:r>
      <w:r w:rsidR="00B730BB">
        <w:rPr>
          <w:rFonts w:hint="eastAsia"/>
        </w:rPr>
        <w:t>）”模式叠加，突出各图像中亮度较高区域，增强荧光信号的视觉对比度。相较于“颜色减淡（</w:t>
      </w:r>
      <w:r w:rsidR="00B730BB">
        <w:rPr>
          <w:rFonts w:hint="eastAsia"/>
        </w:rPr>
        <w:t>Color Dodge</w:t>
      </w:r>
      <w:r w:rsidR="00B730BB">
        <w:rPr>
          <w:rFonts w:hint="eastAsia"/>
        </w:rPr>
        <w:t>）”与“浅色（</w:t>
      </w:r>
      <w:r w:rsidR="00B730BB">
        <w:rPr>
          <w:rFonts w:hint="eastAsia"/>
        </w:rPr>
        <w:t>Lighter Color</w:t>
      </w:r>
      <w:r w:rsidR="00B730BB">
        <w:rPr>
          <w:rFonts w:hint="eastAsia"/>
        </w:rPr>
        <w:t>）”模式，“变亮”在保留局部高亮像素、避免过度曝光方面更具优势，适合用于汇总图展示。</w:t>
      </w:r>
    </w:p>
    <w:p w14:paraId="0EAC2B46" w14:textId="79920A48" w:rsidR="00B730BB" w:rsidRDefault="00B730BB" w:rsidP="00B730BB">
      <w:pPr>
        <w:rPr>
          <w:rFonts w:hint="eastAsia"/>
        </w:rPr>
      </w:pPr>
      <w:r>
        <w:rPr>
          <w:rFonts w:hint="eastAsia"/>
        </w:rPr>
        <w:t>图像</w:t>
      </w:r>
      <w:r w:rsidR="005F4666">
        <w:rPr>
          <w:rFonts w:hint="eastAsia"/>
        </w:rPr>
        <w:t>分析：</w:t>
      </w:r>
      <w:r>
        <w:rPr>
          <w:rFonts w:hint="eastAsia"/>
        </w:rPr>
        <w:t>首先复制原始图像至独立文件夹，剔除标尺并调整图像尺寸，确保数据分析的统一性。接着使用</w:t>
      </w:r>
      <w:r>
        <w:rPr>
          <w:rFonts w:hint="eastAsia"/>
        </w:rPr>
        <w:t xml:space="preserve"> ImageJ </w:t>
      </w:r>
      <w:r>
        <w:rPr>
          <w:rFonts w:hint="eastAsia"/>
        </w:rPr>
        <w:t>软件批量读取图像，执行通道分离与荧光强度测量。自动脚本首先分离红、绿、蓝三通道，保留绿色通道（</w:t>
      </w:r>
      <w:r>
        <w:rPr>
          <w:rFonts w:hint="eastAsia"/>
        </w:rPr>
        <w:t xml:space="preserve">NAO </w:t>
      </w:r>
      <w:r>
        <w:rPr>
          <w:rFonts w:hint="eastAsia"/>
        </w:rPr>
        <w:t>荧光信号主要分布于</w:t>
      </w:r>
      <w:r>
        <w:rPr>
          <w:rFonts w:hint="eastAsia"/>
        </w:rPr>
        <w:t xml:space="preserve"> 510</w:t>
      </w:r>
      <w:r>
        <w:rPr>
          <w:rFonts w:hint="eastAsia"/>
        </w:rPr>
        <w:t>–</w:t>
      </w:r>
      <w:r>
        <w:rPr>
          <w:rFonts w:hint="eastAsia"/>
        </w:rPr>
        <w:t>530 nm</w:t>
      </w:r>
      <w:r>
        <w:rPr>
          <w:rFonts w:hint="eastAsia"/>
        </w:rPr>
        <w:t>），关闭其余通道。随后设置阈值（默认设定为</w:t>
      </w:r>
      <w:r>
        <w:rPr>
          <w:rFonts w:hint="eastAsia"/>
        </w:rPr>
        <w:t xml:space="preserve"> 70</w:t>
      </w:r>
      <w:r>
        <w:rPr>
          <w:rFonts w:hint="eastAsia"/>
        </w:rPr>
        <w:t>–</w:t>
      </w:r>
      <w:r>
        <w:rPr>
          <w:rFonts w:hint="eastAsia"/>
        </w:rPr>
        <w:t>255</w:t>
      </w:r>
      <w:r>
        <w:rPr>
          <w:rFonts w:hint="eastAsia"/>
        </w:rPr>
        <w:t>）以识别荧光信号区域，并批量提取图像的平均面积、平均灰度值与总灰度值，后续分析以总灰度值作为主要定量指标。</w:t>
      </w:r>
    </w:p>
    <w:p w14:paraId="18933AD0" w14:textId="202B9F11" w:rsidR="00B730BB" w:rsidRDefault="005F4666" w:rsidP="00B730BB">
      <w:pPr>
        <w:rPr>
          <w:rFonts w:hint="eastAsia"/>
        </w:rPr>
      </w:pPr>
      <w:r>
        <w:rPr>
          <w:rFonts w:hint="eastAsia"/>
        </w:rPr>
        <w:t>数据统计：</w:t>
      </w:r>
      <w:r w:rsidR="00B730BB">
        <w:rPr>
          <w:rFonts w:hint="eastAsia"/>
        </w:rPr>
        <w:t>考虑到</w:t>
      </w:r>
      <w:r w:rsidR="00B730BB">
        <w:rPr>
          <w:rFonts w:hint="eastAsia"/>
        </w:rPr>
        <w:t xml:space="preserve"> ImageJ </w:t>
      </w:r>
      <w:r w:rsidR="00B730BB">
        <w:rPr>
          <w:rFonts w:hint="eastAsia"/>
        </w:rPr>
        <w:t>批处理过程中文件读取顺序可能随机，为保证图像与分析结果一一对应，借助</w:t>
      </w:r>
      <w:r w:rsidR="00B730BB">
        <w:rPr>
          <w:rFonts w:hint="eastAsia"/>
        </w:rPr>
        <w:t xml:space="preserve"> shell </w:t>
      </w:r>
      <w:r w:rsidR="00B730BB">
        <w:rPr>
          <w:rFonts w:hint="eastAsia"/>
        </w:rPr>
        <w:t>脚本（如</w:t>
      </w:r>
      <w:r w:rsidR="00B730BB">
        <w:rPr>
          <w:rFonts w:hint="eastAsia"/>
        </w:rPr>
        <w:t xml:space="preserve"> ls -</w:t>
      </w:r>
      <w:proofErr w:type="spellStart"/>
      <w:r w:rsidR="00B730BB">
        <w:rPr>
          <w:rFonts w:hint="eastAsia"/>
        </w:rPr>
        <w:t>ltr</w:t>
      </w:r>
      <w:proofErr w:type="spellEnd"/>
      <w:r w:rsidR="00B730BB">
        <w:rPr>
          <w:rFonts w:hint="eastAsia"/>
        </w:rPr>
        <w:t xml:space="preserve"> | awk '{print $9}'</w:t>
      </w:r>
      <w:r w:rsidR="00B730BB">
        <w:rPr>
          <w:rFonts w:hint="eastAsia"/>
        </w:rPr>
        <w:t>）根据文件生成时间重新排列图像文件列表。文件名统一后，通过</w:t>
      </w:r>
      <w:r w:rsidR="00B730BB">
        <w:rPr>
          <w:rFonts w:hint="eastAsia"/>
        </w:rPr>
        <w:t xml:space="preserve"> Excel </w:t>
      </w:r>
      <w:r w:rsidR="00B730BB">
        <w:rPr>
          <w:rFonts w:hint="eastAsia"/>
        </w:rPr>
        <w:t>将分析数据与图像编号匹配，并按基因型（</w:t>
      </w:r>
      <w:r w:rsidR="00B730BB">
        <w:rPr>
          <w:rFonts w:hint="eastAsia"/>
        </w:rPr>
        <w:t>WT/HO</w:t>
      </w:r>
      <w:r w:rsidR="00B730BB">
        <w:rPr>
          <w:rFonts w:hint="eastAsia"/>
        </w:rPr>
        <w:t>）归类，进一步分组统计。在统计层面，针对每个处理组与时间点，分别计算各孔荧光强度的平均值、标准差与样本数量，并通过双尾独立样本</w:t>
      </w:r>
      <w:r w:rsidR="00B730BB">
        <w:rPr>
          <w:rFonts w:hint="eastAsia"/>
        </w:rPr>
        <w:t xml:space="preserve"> t </w:t>
      </w:r>
      <w:r w:rsidR="00B730BB">
        <w:rPr>
          <w:rFonts w:hint="eastAsia"/>
        </w:rPr>
        <w:t>检验（</w:t>
      </w:r>
      <w:r w:rsidR="00B730BB">
        <w:rPr>
          <w:rFonts w:hint="eastAsia"/>
        </w:rPr>
        <w:t>T.TEST</w:t>
      </w:r>
      <w:r w:rsidR="00B730BB">
        <w:rPr>
          <w:rFonts w:hint="eastAsia"/>
        </w:rPr>
        <w:t>）评估</w:t>
      </w:r>
      <w:r w:rsidR="00B730BB">
        <w:rPr>
          <w:rFonts w:hint="eastAsia"/>
        </w:rPr>
        <w:t xml:space="preserve"> WT </w:t>
      </w:r>
      <w:r w:rsidR="00B730BB">
        <w:rPr>
          <w:rFonts w:hint="eastAsia"/>
        </w:rPr>
        <w:t>与</w:t>
      </w:r>
      <w:r w:rsidR="00B730BB">
        <w:rPr>
          <w:rFonts w:hint="eastAsia"/>
        </w:rPr>
        <w:t xml:space="preserve"> HO </w:t>
      </w:r>
      <w:r w:rsidR="00B730BB">
        <w:rPr>
          <w:rFonts w:hint="eastAsia"/>
        </w:rPr>
        <w:t>组间的显著性差异。最终将数据导入</w:t>
      </w:r>
      <w:r w:rsidR="00B730BB">
        <w:rPr>
          <w:rFonts w:hint="eastAsia"/>
        </w:rPr>
        <w:t xml:space="preserve"> GraphPad Prism 10 </w:t>
      </w:r>
      <w:r w:rsidR="00B730BB">
        <w:rPr>
          <w:rFonts w:hint="eastAsia"/>
        </w:rPr>
        <w:t>软件，依据实验设计绘制柱状图或折线图，直观展示染色强度在时间梯度或处理条件下的变化趋势。</w:t>
      </w:r>
    </w:p>
    <w:p w14:paraId="7C30DAE1" w14:textId="1B1ABDFA" w:rsidR="00A21D4B" w:rsidRDefault="00A21D4B" w:rsidP="000E2961">
      <w:pPr>
        <w:pStyle w:val="4"/>
        <w:rPr>
          <w:rFonts w:hint="eastAsia"/>
        </w:rPr>
      </w:pPr>
      <w:r>
        <w:rPr>
          <w:rFonts w:hint="eastAsia"/>
        </w:rPr>
        <w:t>细胞死亡检测</w:t>
      </w:r>
      <w:r w:rsidR="00B4534E">
        <w:t xml:space="preserve"> 1200</w:t>
      </w:r>
    </w:p>
    <w:p w14:paraId="79ABE3F8" w14:textId="4347AF97" w:rsidR="003A596C" w:rsidRDefault="00F91A5B" w:rsidP="003A596C">
      <w:pPr>
        <w:pStyle w:val="5"/>
        <w:rPr>
          <w:rFonts w:hint="eastAsia"/>
        </w:rPr>
      </w:pPr>
      <w:r>
        <w:rPr>
          <w:rFonts w:hint="eastAsia"/>
        </w:rPr>
        <w:t>细胞焦亡检测</w:t>
      </w:r>
      <w:r w:rsidR="005F6405">
        <w:rPr>
          <w:rFonts w:hint="eastAsia"/>
        </w:rPr>
        <w:t>600</w:t>
      </w:r>
    </w:p>
    <w:p w14:paraId="2BD66919" w14:textId="051106E7" w:rsidR="003A596C" w:rsidRDefault="003A596C" w:rsidP="003A596C">
      <w:pPr>
        <w:rPr>
          <w:rFonts w:hint="eastAsia"/>
        </w:rPr>
      </w:pPr>
      <w:r>
        <w:rPr>
          <w:rFonts w:hint="eastAsia"/>
        </w:rPr>
        <w:t>本实验旨在定量评估细胞在药物或基因操作诱导焦亡</w:t>
      </w:r>
      <w:r>
        <w:rPr>
          <w:rFonts w:hint="eastAsia"/>
        </w:rPr>
        <w:t>(</w:t>
      </w:r>
      <w:proofErr w:type="spellStart"/>
      <w:r>
        <w:rPr>
          <w:rFonts w:hint="eastAsia"/>
        </w:rPr>
        <w:t>pyreptosis</w:t>
      </w:r>
      <w:proofErr w:type="spellEnd"/>
      <w:r>
        <w:rPr>
          <w:rFonts w:hint="eastAsia"/>
        </w:rPr>
        <w:t>)</w:t>
      </w:r>
      <w:r>
        <w:rPr>
          <w:rFonts w:hint="eastAsia"/>
        </w:rPr>
        <w:t>后的死亡率，为阐明炎症小体活化对细胞命运的影响提供客观依据。焦亡过程中，细胞膜迅速形成</w:t>
      </w:r>
      <w:r>
        <w:t>GSDMD</w:t>
      </w:r>
      <w:r>
        <w:rPr>
          <w:rFonts w:hint="eastAsia"/>
        </w:rPr>
        <w:t>孔，盐离子与水分子的自由进出破坏渗透压导致</w:t>
      </w:r>
      <w:r w:rsidR="00C5761A">
        <w:rPr>
          <w:rFonts w:hint="eastAsia"/>
        </w:rPr>
        <w:t>细胞破裂后，</w:t>
      </w:r>
      <w:r>
        <w:rPr>
          <w:rFonts w:hint="eastAsia"/>
        </w:rPr>
        <w:t>乳酸脱氢酶</w:t>
      </w:r>
      <w:r>
        <w:rPr>
          <w:rFonts w:hint="eastAsia"/>
        </w:rPr>
        <w:t>(Lactate Dehydrogenase, LDH)</w:t>
      </w:r>
      <w:r>
        <w:rPr>
          <w:rFonts w:hint="eastAsia"/>
        </w:rPr>
        <w:t>等胞质酶泄漏入胞外。</w:t>
      </w:r>
      <w:proofErr w:type="spellStart"/>
      <w:r w:rsidR="00C5761A">
        <w:rPr>
          <w:rFonts w:hint="eastAsia"/>
        </w:rPr>
        <w:t>CytoTox</w:t>
      </w:r>
      <w:proofErr w:type="spellEnd"/>
      <w:r w:rsidR="00C5761A">
        <w:rPr>
          <w:rFonts w:hint="eastAsia"/>
        </w:rPr>
        <w:t xml:space="preserve"> 96® </w:t>
      </w:r>
      <w:r w:rsidR="00C5761A">
        <w:rPr>
          <w:rFonts w:hint="eastAsia"/>
        </w:rPr>
        <w:t>试剂盒</w:t>
      </w:r>
      <w:r w:rsidR="00C5761A">
        <w:rPr>
          <w:rFonts w:hint="eastAsia"/>
        </w:rPr>
        <w:t>(Promega, G1780)</w:t>
      </w:r>
      <w:r>
        <w:rPr>
          <w:rFonts w:hint="eastAsia"/>
        </w:rPr>
        <w:t>利用四唑盐碘硝基四唑紫</w:t>
      </w:r>
      <w:r>
        <w:rPr>
          <w:rFonts w:hint="eastAsia"/>
        </w:rPr>
        <w:t>(INT)</w:t>
      </w:r>
      <w:r>
        <w:rPr>
          <w:rFonts w:hint="eastAsia"/>
        </w:rPr>
        <w:t>在</w:t>
      </w:r>
      <w:r>
        <w:rPr>
          <w:rFonts w:hint="eastAsia"/>
        </w:rPr>
        <w:t>LDH</w:t>
      </w:r>
      <w:r>
        <w:rPr>
          <w:rFonts w:hint="eastAsia"/>
        </w:rPr>
        <w:t>催化下生成红色甲酰胺产物，其吸光度与释放的</w:t>
      </w:r>
      <w:r>
        <w:rPr>
          <w:rFonts w:hint="eastAsia"/>
        </w:rPr>
        <w:t>LDH</w:t>
      </w:r>
      <w:r>
        <w:rPr>
          <w:rFonts w:hint="eastAsia"/>
        </w:rPr>
        <w:t>量成线性关系，因而可间接反映焦亡细胞数目</w:t>
      </w:r>
      <w:r w:rsidR="00227386">
        <w:rPr>
          <w:rFonts w:hint="eastAsia"/>
        </w:rPr>
        <w:t>。具体操作步骤如下：</w:t>
      </w:r>
    </w:p>
    <w:p w14:paraId="3487F73C" w14:textId="7F167539" w:rsidR="003A596C" w:rsidRDefault="003A596C" w:rsidP="003A596C">
      <w:pPr>
        <w:rPr>
          <w:rFonts w:hint="eastAsia"/>
        </w:rPr>
      </w:pPr>
      <w:r>
        <w:rPr>
          <w:rFonts w:hint="eastAsia"/>
        </w:rPr>
        <w:t>实验设计</w:t>
      </w:r>
      <w:r w:rsidR="00227386">
        <w:rPr>
          <w:rFonts w:hint="eastAsia"/>
        </w:rPr>
        <w:t>：</w:t>
      </w:r>
      <w:r>
        <w:rPr>
          <w:rFonts w:hint="eastAsia"/>
        </w:rPr>
        <w:t>每块</w:t>
      </w:r>
      <w:r>
        <w:rPr>
          <w:rFonts w:hint="eastAsia"/>
        </w:rPr>
        <w:t xml:space="preserve"> 96 </w:t>
      </w:r>
      <w:r>
        <w:rPr>
          <w:rFonts w:hint="eastAsia"/>
        </w:rPr>
        <w:t>孔板设四类孔位。①无细胞空白孔</w:t>
      </w:r>
      <w:r>
        <w:rPr>
          <w:rFonts w:hint="eastAsia"/>
        </w:rPr>
        <w:t>(</w:t>
      </w:r>
      <w:r>
        <w:rPr>
          <w:rFonts w:hint="eastAsia"/>
        </w:rPr>
        <w:t>培养基</w:t>
      </w:r>
      <w:r>
        <w:rPr>
          <w:rFonts w:hint="eastAsia"/>
        </w:rPr>
        <w:t xml:space="preserve">)3 </w:t>
      </w:r>
      <w:r>
        <w:rPr>
          <w:rFonts w:hint="eastAsia"/>
        </w:rPr>
        <w:t>孔，用于扣除培养基本底；②载体对照孔</w:t>
      </w:r>
      <w:r>
        <w:rPr>
          <w:rFonts w:hint="eastAsia"/>
        </w:rPr>
        <w:t xml:space="preserve">3 </w:t>
      </w:r>
      <w:r>
        <w:rPr>
          <w:rFonts w:hint="eastAsia"/>
        </w:rPr>
        <w:t>孔，加等体积溶剂排除载体干扰；③最大释放孔</w:t>
      </w:r>
      <w:r>
        <w:rPr>
          <w:rFonts w:hint="eastAsia"/>
        </w:rPr>
        <w:t xml:space="preserve">3 </w:t>
      </w:r>
      <w:r>
        <w:rPr>
          <w:rFonts w:hint="eastAsia"/>
        </w:rPr>
        <w:t>孔，于测定前</w:t>
      </w:r>
      <w:r>
        <w:rPr>
          <w:rFonts w:hint="eastAsia"/>
        </w:rPr>
        <w:t xml:space="preserve"> 45 min </w:t>
      </w:r>
      <w:r>
        <w:rPr>
          <w:rFonts w:hint="eastAsia"/>
        </w:rPr>
        <w:t>加入</w:t>
      </w:r>
      <w:r>
        <w:rPr>
          <w:rFonts w:hint="eastAsia"/>
        </w:rPr>
        <w:t xml:space="preserve"> 10 µl 10</w:t>
      </w:r>
      <w:r>
        <w:rPr>
          <w:rFonts w:hint="eastAsia"/>
        </w:rPr>
        <w:t>×</w:t>
      </w:r>
      <w:r>
        <w:rPr>
          <w:rFonts w:hint="eastAsia"/>
        </w:rPr>
        <w:t xml:space="preserve"> Lysis Solution </w:t>
      </w:r>
      <w:r>
        <w:rPr>
          <w:rFonts w:hint="eastAsia"/>
        </w:rPr>
        <w:t>以获得</w:t>
      </w:r>
      <w:r>
        <w:rPr>
          <w:rFonts w:hint="eastAsia"/>
        </w:rPr>
        <w:t xml:space="preserve"> LDH </w:t>
      </w:r>
      <w:r>
        <w:rPr>
          <w:rFonts w:hint="eastAsia"/>
        </w:rPr>
        <w:t>最大释放值</w:t>
      </w:r>
      <w:r>
        <w:rPr>
          <w:rFonts w:hint="eastAsia"/>
        </w:rPr>
        <w:t>(</w:t>
      </w:r>
      <w:r>
        <w:rPr>
          <w:rFonts w:hint="eastAsia"/>
        </w:rPr>
        <w:t>仅用于百分比计算</w:t>
      </w:r>
      <w:r>
        <w:rPr>
          <w:rFonts w:hint="eastAsia"/>
        </w:rPr>
        <w:t>)</w:t>
      </w:r>
      <w:r>
        <w:rPr>
          <w:rFonts w:hint="eastAsia"/>
        </w:rPr>
        <w:t>；④处理组按实验需求设置</w:t>
      </w:r>
      <w:r>
        <w:rPr>
          <w:rFonts w:hint="eastAsia"/>
        </w:rPr>
        <w:t>(</w:t>
      </w:r>
      <w:r>
        <w:rPr>
          <w:rFonts w:hint="eastAsia"/>
        </w:rPr>
        <w:t>≥</w:t>
      </w:r>
      <w:r>
        <w:rPr>
          <w:rFonts w:hint="eastAsia"/>
        </w:rPr>
        <w:t xml:space="preserve">3 </w:t>
      </w:r>
      <w:r>
        <w:rPr>
          <w:rFonts w:hint="eastAsia"/>
        </w:rPr>
        <w:t>孔</w:t>
      </w:r>
      <w:r>
        <w:rPr>
          <w:rFonts w:hint="eastAsia"/>
        </w:rPr>
        <w:t>/</w:t>
      </w:r>
      <w:r>
        <w:rPr>
          <w:rFonts w:hint="eastAsia"/>
        </w:rPr>
        <w:t>条件</w:t>
      </w:r>
      <w:r>
        <w:rPr>
          <w:rFonts w:hint="eastAsia"/>
        </w:rPr>
        <w:t>)</w:t>
      </w:r>
      <w:r>
        <w:rPr>
          <w:rFonts w:hint="eastAsia"/>
        </w:rPr>
        <w:t>，加入待测化合物后体积补足至</w:t>
      </w:r>
      <w:r>
        <w:rPr>
          <w:rFonts w:hint="eastAsia"/>
        </w:rPr>
        <w:t xml:space="preserve"> 100 µl</w:t>
      </w:r>
      <w:r>
        <w:rPr>
          <w:rFonts w:hint="eastAsia"/>
        </w:rPr>
        <w:t>。所有实验均至少独立重复三次。</w:t>
      </w:r>
    </w:p>
    <w:p w14:paraId="163D49DE" w14:textId="092B432D" w:rsidR="003A596C" w:rsidRDefault="003A596C" w:rsidP="003A596C">
      <w:pPr>
        <w:rPr>
          <w:rFonts w:hint="eastAsia"/>
        </w:rPr>
      </w:pPr>
      <w:r>
        <w:rPr>
          <w:rFonts w:hint="eastAsia"/>
        </w:rPr>
        <w:t>细胞接种</w:t>
      </w:r>
      <w:r w:rsidR="00017274">
        <w:rPr>
          <w:rFonts w:hint="eastAsia"/>
        </w:rPr>
        <w:t>：</w:t>
      </w:r>
      <w:r>
        <w:rPr>
          <w:rFonts w:hint="eastAsia"/>
        </w:rPr>
        <w:t>将</w:t>
      </w:r>
      <w:r w:rsidR="00017274">
        <w:rPr>
          <w:rFonts w:hint="eastAsia"/>
        </w:rPr>
        <w:t>按照上述步骤获得的原代小鼠腹腔巨噬</w:t>
      </w:r>
      <w:r>
        <w:rPr>
          <w:rFonts w:hint="eastAsia"/>
        </w:rPr>
        <w:t>细胞按</w:t>
      </w:r>
      <w:r>
        <w:t xml:space="preserve"> 1 </w:t>
      </w:r>
      <w:r>
        <w:rPr>
          <w:rFonts w:hint="eastAsia"/>
        </w:rPr>
        <w:t>×</w:t>
      </w:r>
      <w:r>
        <w:t xml:space="preserve"> 10</w:t>
      </w:r>
      <w:r w:rsidR="00C64D49" w:rsidRPr="00C64D49">
        <w:rPr>
          <w:rFonts w:hint="eastAsia"/>
          <w:vertAlign w:val="superscript"/>
        </w:rPr>
        <w:t>5</w:t>
      </w:r>
      <w:r>
        <w:t xml:space="preserve"> cells/100 </w:t>
      </w:r>
      <w:r>
        <w:rPr>
          <w:rFonts w:hint="eastAsia"/>
        </w:rPr>
        <w:t>µ</w:t>
      </w:r>
      <w:r>
        <w:t xml:space="preserve">l </w:t>
      </w:r>
      <w:r>
        <w:rPr>
          <w:rFonts w:hint="eastAsia"/>
        </w:rPr>
        <w:t>接种于</w:t>
      </w:r>
      <w:r>
        <w:t xml:space="preserve"> 96 </w:t>
      </w:r>
      <w:r>
        <w:rPr>
          <w:rFonts w:hint="eastAsia"/>
        </w:rPr>
        <w:t>孔板，</w:t>
      </w:r>
      <w:r>
        <w:t xml:space="preserve">37 </w:t>
      </w:r>
      <w:r>
        <w:rPr>
          <w:rFonts w:hint="eastAsia"/>
        </w:rPr>
        <w:t>°</w:t>
      </w:r>
      <w:r>
        <w:t xml:space="preserve">C </w:t>
      </w:r>
      <w:r>
        <w:rPr>
          <w:rFonts w:hint="eastAsia"/>
        </w:rPr>
        <w:t>预培养过夜使其</w:t>
      </w:r>
      <w:r w:rsidR="003A44D7">
        <w:rPr>
          <w:rFonts w:hint="eastAsia"/>
        </w:rPr>
        <w:t>代谢状态</w:t>
      </w:r>
      <w:r>
        <w:rPr>
          <w:rFonts w:hint="eastAsia"/>
        </w:rPr>
        <w:t>稳定。</w:t>
      </w:r>
    </w:p>
    <w:p w14:paraId="7BC88D13" w14:textId="5FE97FAE" w:rsidR="003A596C" w:rsidRDefault="003A596C" w:rsidP="003A596C">
      <w:pPr>
        <w:rPr>
          <w:rFonts w:hint="eastAsia"/>
        </w:rPr>
      </w:pPr>
      <w:r>
        <w:rPr>
          <w:rFonts w:hint="eastAsia"/>
        </w:rPr>
        <w:t>药物处理</w:t>
      </w:r>
      <w:r w:rsidR="003A44D7">
        <w:rPr>
          <w:rFonts w:hint="eastAsia"/>
        </w:rPr>
        <w:t>：按照上述步骤激活炎症小体，</w:t>
      </w:r>
      <w:r>
        <w:rPr>
          <w:rFonts w:hint="eastAsia"/>
        </w:rPr>
        <w:t>最终体积</w:t>
      </w:r>
      <w:r>
        <w:rPr>
          <w:rFonts w:hint="eastAsia"/>
        </w:rPr>
        <w:t xml:space="preserve"> 100 µl</w:t>
      </w:r>
      <w:r>
        <w:rPr>
          <w:rFonts w:hint="eastAsia"/>
        </w:rPr>
        <w:t>；对照孔加入等体积载体。</w:t>
      </w:r>
      <w:r>
        <w:rPr>
          <w:rFonts w:hint="eastAsia"/>
        </w:rPr>
        <w:t xml:space="preserve">37 </w:t>
      </w:r>
      <w:r>
        <w:rPr>
          <w:rFonts w:hint="eastAsia"/>
        </w:rPr>
        <w:t>°</w:t>
      </w:r>
      <w:r>
        <w:rPr>
          <w:rFonts w:hint="eastAsia"/>
        </w:rPr>
        <w:t xml:space="preserve">C </w:t>
      </w:r>
      <w:r>
        <w:rPr>
          <w:rFonts w:hint="eastAsia"/>
        </w:rPr>
        <w:t>孵育至设定时间点</w:t>
      </w:r>
      <w:r w:rsidR="007D1DFE">
        <w:rPr>
          <w:rFonts w:hint="eastAsia"/>
        </w:rPr>
        <w:t>。</w:t>
      </w:r>
    </w:p>
    <w:p w14:paraId="57D913AD" w14:textId="125DC732" w:rsidR="003A596C" w:rsidRDefault="00726F1C" w:rsidP="003A596C">
      <w:pPr>
        <w:rPr>
          <w:rFonts w:hint="eastAsia"/>
        </w:rPr>
      </w:pPr>
      <w:r>
        <w:rPr>
          <w:rFonts w:hint="eastAsia"/>
        </w:rPr>
        <w:t>阳性</w:t>
      </w:r>
      <w:r w:rsidR="003A596C">
        <w:rPr>
          <w:rFonts w:hint="eastAsia"/>
        </w:rPr>
        <w:t>裂解</w:t>
      </w:r>
      <w:r w:rsidR="003A596C">
        <w:rPr>
          <w:rFonts w:hint="eastAsia"/>
        </w:rPr>
        <w:t>(</w:t>
      </w:r>
      <w:r w:rsidR="003A596C">
        <w:rPr>
          <w:rFonts w:hint="eastAsia"/>
        </w:rPr>
        <w:t>仅最大释放孔</w:t>
      </w:r>
      <w:r w:rsidR="003A596C">
        <w:rPr>
          <w:rFonts w:hint="eastAsia"/>
        </w:rPr>
        <w:t>)</w:t>
      </w:r>
      <w:r>
        <w:rPr>
          <w:rFonts w:hint="eastAsia"/>
        </w:rPr>
        <w:t>：</w:t>
      </w:r>
      <w:r w:rsidR="003A596C">
        <w:rPr>
          <w:rFonts w:hint="eastAsia"/>
        </w:rPr>
        <w:t>测定前</w:t>
      </w:r>
      <w:r w:rsidR="003A596C">
        <w:rPr>
          <w:rFonts w:hint="eastAsia"/>
        </w:rPr>
        <w:t xml:space="preserve"> 45 min</w:t>
      </w:r>
      <w:r w:rsidR="003A596C">
        <w:rPr>
          <w:rFonts w:hint="eastAsia"/>
        </w:rPr>
        <w:t>，向最大释放孔加入</w:t>
      </w:r>
      <w:r w:rsidR="003A596C">
        <w:rPr>
          <w:rFonts w:hint="eastAsia"/>
        </w:rPr>
        <w:t xml:space="preserve"> 10 µl 10</w:t>
      </w:r>
      <w:r w:rsidR="003A596C">
        <w:rPr>
          <w:rFonts w:hint="eastAsia"/>
        </w:rPr>
        <w:t>×</w:t>
      </w:r>
      <w:r w:rsidR="003A596C">
        <w:rPr>
          <w:rFonts w:hint="eastAsia"/>
        </w:rPr>
        <w:t xml:space="preserve"> Lysis Solution</w:t>
      </w:r>
      <w:r w:rsidR="003A596C">
        <w:rPr>
          <w:rFonts w:hint="eastAsia"/>
        </w:rPr>
        <w:t>，轻轻振板混匀。</w:t>
      </w:r>
    </w:p>
    <w:p w14:paraId="3DD4C4C4" w14:textId="2496A9AB" w:rsidR="003A596C" w:rsidRDefault="00726F1C" w:rsidP="003A596C">
      <w:pPr>
        <w:rPr>
          <w:rFonts w:hint="eastAsia"/>
        </w:rPr>
      </w:pPr>
      <w:r>
        <w:rPr>
          <w:rFonts w:hint="eastAsia"/>
        </w:rPr>
        <w:t>样品收集：完成药物处理后</w:t>
      </w:r>
      <w:r w:rsidR="003A596C">
        <w:rPr>
          <w:rFonts w:hint="eastAsia"/>
        </w:rPr>
        <w:t>，从每孔取</w:t>
      </w:r>
      <w:r w:rsidR="003A596C">
        <w:rPr>
          <w:rFonts w:hint="eastAsia"/>
        </w:rPr>
        <w:t xml:space="preserve"> 50 µl </w:t>
      </w:r>
      <w:r w:rsidR="003A596C">
        <w:rPr>
          <w:rFonts w:hint="eastAsia"/>
        </w:rPr>
        <w:t>上清转移至新的</w:t>
      </w:r>
      <w:r w:rsidR="003A596C">
        <w:rPr>
          <w:rFonts w:hint="eastAsia"/>
        </w:rPr>
        <w:t xml:space="preserve"> 96 </w:t>
      </w:r>
      <w:r w:rsidR="003A596C">
        <w:rPr>
          <w:rFonts w:hint="eastAsia"/>
        </w:rPr>
        <w:t>孔透明</w:t>
      </w:r>
      <w:r w:rsidR="003A596C">
        <w:rPr>
          <w:rFonts w:hint="eastAsia"/>
        </w:rPr>
        <w:t xml:space="preserve"> ELISA </w:t>
      </w:r>
      <w:r w:rsidR="003A596C">
        <w:rPr>
          <w:rFonts w:hint="eastAsia"/>
        </w:rPr>
        <w:t>板；若使用</w:t>
      </w:r>
      <w:r w:rsidR="003A596C">
        <w:rPr>
          <w:rFonts w:hint="eastAsia"/>
        </w:rPr>
        <w:t xml:space="preserve"> 384 </w:t>
      </w:r>
      <w:r w:rsidR="003A596C">
        <w:rPr>
          <w:rFonts w:hint="eastAsia"/>
        </w:rPr>
        <w:t>孔板则取</w:t>
      </w:r>
      <w:r w:rsidR="003A596C">
        <w:rPr>
          <w:rFonts w:hint="eastAsia"/>
        </w:rPr>
        <w:t xml:space="preserve"> 12.5 µl/</w:t>
      </w:r>
      <w:r w:rsidR="003A596C">
        <w:rPr>
          <w:rFonts w:hint="eastAsia"/>
        </w:rPr>
        <w:t>孔。</w:t>
      </w:r>
    </w:p>
    <w:p w14:paraId="268D62C7" w14:textId="5623C59D" w:rsidR="003A596C" w:rsidRDefault="003A596C" w:rsidP="003A596C">
      <w:pPr>
        <w:rPr>
          <w:rFonts w:hint="eastAsia"/>
        </w:rPr>
      </w:pPr>
      <w:r>
        <w:rPr>
          <w:rFonts w:hint="eastAsia"/>
        </w:rPr>
        <w:t>显色反应</w:t>
      </w:r>
      <w:r w:rsidR="00FC5C16">
        <w:rPr>
          <w:rFonts w:hint="eastAsia"/>
        </w:rPr>
        <w:t>：</w:t>
      </w:r>
      <w:r>
        <w:rPr>
          <w:rFonts w:hint="eastAsia"/>
        </w:rPr>
        <w:t>向每孔加入等体积</w:t>
      </w:r>
      <w:r>
        <w:rPr>
          <w:rFonts w:hint="eastAsia"/>
        </w:rPr>
        <w:t xml:space="preserve">(50 µl) </w:t>
      </w:r>
      <w:proofErr w:type="spellStart"/>
      <w:r>
        <w:rPr>
          <w:rFonts w:hint="eastAsia"/>
        </w:rPr>
        <w:t>CytoTox</w:t>
      </w:r>
      <w:proofErr w:type="spellEnd"/>
      <w:r>
        <w:rPr>
          <w:rFonts w:hint="eastAsia"/>
        </w:rPr>
        <w:t xml:space="preserve"> 96® </w:t>
      </w:r>
      <w:r>
        <w:rPr>
          <w:rFonts w:hint="eastAsia"/>
        </w:rPr>
        <w:t>工作液，避光室温</w:t>
      </w:r>
      <w:r w:rsidR="00FC5C16">
        <w:rPr>
          <w:rFonts w:hint="eastAsia"/>
        </w:rPr>
        <w:t>摇床</w:t>
      </w:r>
      <w:r>
        <w:rPr>
          <w:rFonts w:hint="eastAsia"/>
        </w:rPr>
        <w:t>孵育</w:t>
      </w:r>
      <w:r>
        <w:rPr>
          <w:rFonts w:hint="eastAsia"/>
        </w:rPr>
        <w:t xml:space="preserve"> 15 min</w:t>
      </w:r>
      <w:r>
        <w:rPr>
          <w:rFonts w:hint="eastAsia"/>
        </w:rPr>
        <w:t>。</w:t>
      </w:r>
    </w:p>
    <w:p w14:paraId="19134263" w14:textId="1ABCD8BC" w:rsidR="003A596C" w:rsidRDefault="003A596C" w:rsidP="003A596C">
      <w:pPr>
        <w:rPr>
          <w:rFonts w:hint="eastAsia"/>
        </w:rPr>
      </w:pPr>
      <w:r>
        <w:rPr>
          <w:rFonts w:hint="eastAsia"/>
        </w:rPr>
        <w:t>终止反应</w:t>
      </w:r>
      <w:r w:rsidR="00FC5C16">
        <w:rPr>
          <w:rFonts w:hint="eastAsia"/>
        </w:rPr>
        <w:t>：孵育完成后，</w:t>
      </w:r>
      <w:r>
        <w:rPr>
          <w:rFonts w:hint="eastAsia"/>
        </w:rPr>
        <w:t>加入</w:t>
      </w:r>
      <w:r>
        <w:rPr>
          <w:rFonts w:hint="eastAsia"/>
        </w:rPr>
        <w:t xml:space="preserve"> 50 µl Stop Solution </w:t>
      </w:r>
      <w:r>
        <w:rPr>
          <w:rFonts w:hint="eastAsia"/>
        </w:rPr>
        <w:t>终止反应，</w:t>
      </w:r>
      <w:r w:rsidR="00651B4D" w:rsidRPr="00651B4D">
        <w:rPr>
          <w:rFonts w:hint="eastAsia"/>
        </w:rPr>
        <w:t>使用注射器针头破除</w:t>
      </w:r>
      <w:r w:rsidR="00651B4D">
        <w:rPr>
          <w:rFonts w:hint="eastAsia"/>
        </w:rPr>
        <w:t>气泡</w:t>
      </w:r>
      <w:r>
        <w:rPr>
          <w:rFonts w:hint="eastAsia"/>
        </w:rPr>
        <w:t>。</w:t>
      </w:r>
    </w:p>
    <w:p w14:paraId="12E69E7E" w14:textId="13063374" w:rsidR="003A596C" w:rsidRDefault="003A596C" w:rsidP="003A596C">
      <w:pPr>
        <w:rPr>
          <w:rFonts w:hint="eastAsia"/>
        </w:rPr>
      </w:pPr>
      <w:r>
        <w:rPr>
          <w:rFonts w:hint="eastAsia"/>
        </w:rPr>
        <w:t>吸光度测定</w:t>
      </w:r>
      <w:r w:rsidR="00651B4D">
        <w:rPr>
          <w:rFonts w:hint="eastAsia"/>
        </w:rPr>
        <w:t>：</w:t>
      </w:r>
      <w:r>
        <w:rPr>
          <w:rFonts w:hint="eastAsia"/>
        </w:rPr>
        <w:t>在加终止液后</w:t>
      </w:r>
      <w:r>
        <w:rPr>
          <w:rFonts w:hint="eastAsia"/>
        </w:rPr>
        <w:t xml:space="preserve"> 60 min </w:t>
      </w:r>
      <w:r>
        <w:rPr>
          <w:rFonts w:hint="eastAsia"/>
        </w:rPr>
        <w:t>内，于酶标仪</w:t>
      </w:r>
      <w:r>
        <w:rPr>
          <w:rFonts w:hint="eastAsia"/>
        </w:rPr>
        <w:t xml:space="preserve"> 490</w:t>
      </w:r>
      <w:r w:rsidR="00651B4D">
        <w:rPr>
          <w:rFonts w:hint="eastAsia"/>
        </w:rPr>
        <w:t>～</w:t>
      </w:r>
      <w:r w:rsidR="00651B4D">
        <w:rPr>
          <w:rFonts w:hint="eastAsia"/>
        </w:rPr>
        <w:t>492</w:t>
      </w:r>
      <w:r>
        <w:rPr>
          <w:rFonts w:hint="eastAsia"/>
        </w:rPr>
        <w:t xml:space="preserve"> nm</w:t>
      </w:r>
      <w:r w:rsidR="00651B4D">
        <w:rPr>
          <w:rFonts w:hint="eastAsia"/>
        </w:rPr>
        <w:t>处</w:t>
      </w:r>
      <w:r>
        <w:rPr>
          <w:rFonts w:hint="eastAsia"/>
        </w:rPr>
        <w:t>读取吸光度。</w:t>
      </w:r>
    </w:p>
    <w:p w14:paraId="64D7C928" w14:textId="5D4B0B44" w:rsidR="003A596C" w:rsidRPr="00D323C7" w:rsidRDefault="003A596C" w:rsidP="003A596C">
      <w:pPr>
        <w:rPr>
          <w:rFonts w:hint="eastAsia"/>
        </w:rPr>
      </w:pPr>
      <w:r>
        <w:rPr>
          <w:rFonts w:hint="eastAsia"/>
        </w:rPr>
        <w:t>数据处理</w:t>
      </w:r>
      <w:r w:rsidR="00066148">
        <w:rPr>
          <w:rFonts w:hint="eastAsia"/>
        </w:rPr>
        <w:t>：</w:t>
      </w:r>
      <w:r>
        <w:rPr>
          <w:rFonts w:hint="eastAsia"/>
        </w:rPr>
        <w:t>原始吸光度首先扣除无细胞空白值以校正培养基背景</w:t>
      </w:r>
      <w:r w:rsidR="00066148">
        <w:rPr>
          <w:rFonts w:hint="eastAsia"/>
        </w:rPr>
        <w:t>，</w:t>
      </w:r>
      <w:r>
        <w:rPr>
          <w:rFonts w:hint="eastAsia"/>
        </w:rPr>
        <w:t>随后按照下式计算百分比细胞毒性：</w:t>
      </w:r>
      <w:r w:rsidR="00D323C7">
        <w:rPr>
          <w:rFonts w:hint="eastAsia"/>
        </w:rPr>
        <w:t>细胞毒性（</w:t>
      </w:r>
      <w:r w:rsidR="00D323C7">
        <w:rPr>
          <w:rFonts w:hint="eastAsia"/>
        </w:rPr>
        <w:t>%</w:t>
      </w:r>
      <w:r w:rsidR="00D323C7">
        <w:rPr>
          <w:rFonts w:hint="eastAsia"/>
        </w:rPr>
        <w:t>）</w:t>
      </w:r>
      <w:r w:rsidR="00D323C7">
        <w:rPr>
          <w:rFonts w:hint="eastAsia"/>
        </w:rPr>
        <w:t>=</w:t>
      </w:r>
      <w:r w:rsidR="00D323C7">
        <w:rPr>
          <w:rFonts w:hint="eastAsia"/>
        </w:rPr>
        <w:t>处理组</w:t>
      </w:r>
      <w:r w:rsidR="00D323C7">
        <w:t>LDH</w:t>
      </w:r>
      <w:r w:rsidR="00D323C7">
        <w:rPr>
          <w:rFonts w:hint="eastAsia"/>
        </w:rPr>
        <w:t>释放（</w:t>
      </w:r>
      <w:r w:rsidR="00D323C7">
        <w:t>OD</w:t>
      </w:r>
      <w:r w:rsidR="00D323C7" w:rsidRPr="00D323C7">
        <w:rPr>
          <w:vertAlign w:val="subscript"/>
        </w:rPr>
        <w:t>490</w:t>
      </w:r>
      <w:r w:rsidR="00D323C7">
        <w:rPr>
          <w:rFonts w:hint="eastAsia"/>
        </w:rPr>
        <w:t>）</w:t>
      </w:r>
      <w:r w:rsidR="00D323C7">
        <w:t>/</w:t>
      </w:r>
      <w:r w:rsidR="00684596">
        <w:rPr>
          <w:rFonts w:hint="eastAsia"/>
        </w:rPr>
        <w:t>最大</w:t>
      </w:r>
      <w:r w:rsidR="00684596">
        <w:t>LDH</w:t>
      </w:r>
      <w:r w:rsidR="00684596">
        <w:rPr>
          <w:rFonts w:hint="eastAsia"/>
        </w:rPr>
        <w:t>释放（</w:t>
      </w:r>
      <w:r w:rsidR="00684596">
        <w:t>OD</w:t>
      </w:r>
      <w:r w:rsidR="00684596" w:rsidRPr="00D323C7">
        <w:rPr>
          <w:vertAlign w:val="subscript"/>
        </w:rPr>
        <w:t>490</w:t>
      </w:r>
      <w:r w:rsidR="00684596">
        <w:rPr>
          <w:rFonts w:hint="eastAsia"/>
        </w:rPr>
        <w:t>）</w:t>
      </w:r>
    </w:p>
    <w:p w14:paraId="0C33D383" w14:textId="7E62315B" w:rsidR="003A596C" w:rsidRDefault="003A596C" w:rsidP="003A596C">
      <w:pPr>
        <w:rPr>
          <w:rFonts w:hint="eastAsia"/>
        </w:rPr>
      </w:pPr>
      <w:r>
        <w:rPr>
          <w:rFonts w:hint="eastAsia"/>
        </w:rPr>
        <w:t>为减少离群值对组间比较的影响，使用</w:t>
      </w:r>
      <w:r>
        <w:rPr>
          <w:rFonts w:hint="eastAsia"/>
        </w:rPr>
        <w:t xml:space="preserve"> Excel </w:t>
      </w:r>
      <w:r>
        <w:rPr>
          <w:rFonts w:hint="eastAsia"/>
        </w:rPr>
        <w:t>计算各组</w:t>
      </w:r>
      <w:r>
        <w:rPr>
          <w:rFonts w:hint="eastAsia"/>
        </w:rPr>
        <w:t xml:space="preserve"> </w:t>
      </w:r>
      <w:r w:rsidR="007E2D0D">
        <w:t xml:space="preserve">Robust </w:t>
      </w:r>
      <w:r w:rsidR="007E2D0D">
        <w:rPr>
          <w:rFonts w:hint="eastAsia"/>
        </w:rPr>
        <w:t>z</w:t>
      </w:r>
      <w:r>
        <w:rPr>
          <w:rFonts w:hint="eastAsia"/>
        </w:rPr>
        <w:t>-</w:t>
      </w:r>
      <w:r w:rsidR="007E2D0D">
        <w:rPr>
          <w:rFonts w:hint="eastAsia"/>
        </w:rPr>
        <w:t>s</w:t>
      </w:r>
      <w:r>
        <w:rPr>
          <w:rFonts w:hint="eastAsia"/>
        </w:rPr>
        <w:t>core</w:t>
      </w:r>
      <w:r>
        <w:rPr>
          <w:rFonts w:hint="eastAsia"/>
        </w:rPr>
        <w:t>，</w:t>
      </w:r>
      <w:r w:rsidR="007E2D0D">
        <w:rPr>
          <w:rFonts w:hint="eastAsia"/>
        </w:rPr>
        <w:t>设立阈值</w:t>
      </w:r>
      <w:r w:rsidR="00197A59">
        <w:rPr>
          <w:rFonts w:hint="eastAsia"/>
        </w:rPr>
        <w:t>2.5</w:t>
      </w:r>
      <w:r>
        <w:rPr>
          <w:rFonts w:hint="eastAsia"/>
        </w:rPr>
        <w:t>。处理后的数据以</w:t>
      </w:r>
      <w:r>
        <w:rPr>
          <w:rFonts w:hint="eastAsia"/>
        </w:rPr>
        <w:t xml:space="preserve"> Prism 10 </w:t>
      </w:r>
      <w:r>
        <w:rPr>
          <w:rFonts w:hint="eastAsia"/>
        </w:rPr>
        <w:t>进行正态性检验，并采用双尾独立样本</w:t>
      </w:r>
      <w:r>
        <w:rPr>
          <w:rFonts w:hint="eastAsia"/>
        </w:rPr>
        <w:t xml:space="preserve"> t </w:t>
      </w:r>
      <w:r>
        <w:rPr>
          <w:rFonts w:hint="eastAsia"/>
        </w:rPr>
        <w:t>检验比较</w:t>
      </w:r>
      <w:r>
        <w:rPr>
          <w:rFonts w:hint="eastAsia"/>
        </w:rPr>
        <w:t xml:space="preserve"> WT </w:t>
      </w:r>
      <w:r>
        <w:rPr>
          <w:rFonts w:hint="eastAsia"/>
        </w:rPr>
        <w:t>与处理组差异；显著性阈值设为</w:t>
      </w:r>
      <w:r>
        <w:rPr>
          <w:rFonts w:hint="eastAsia"/>
        </w:rPr>
        <w:t xml:space="preserve"> P &lt; 0.05</w:t>
      </w:r>
      <w:r>
        <w:rPr>
          <w:rFonts w:hint="eastAsia"/>
        </w:rPr>
        <w:t>。</w:t>
      </w:r>
    </w:p>
    <w:p w14:paraId="48BEDB7A" w14:textId="47943676" w:rsidR="00A05FC8" w:rsidRDefault="00A21D4B" w:rsidP="00A05FC8">
      <w:pPr>
        <w:pStyle w:val="5"/>
        <w:rPr>
          <w:rFonts w:hint="eastAsia"/>
        </w:rPr>
      </w:pPr>
      <w:r>
        <w:rPr>
          <w:rFonts w:hint="eastAsia"/>
        </w:rPr>
        <w:t>细胞凋亡检测</w:t>
      </w:r>
      <w:r w:rsidR="005F6405">
        <w:rPr>
          <w:rFonts w:hint="eastAsia"/>
        </w:rPr>
        <w:t>600</w:t>
      </w:r>
    </w:p>
    <w:p w14:paraId="01B783E3" w14:textId="3410668C" w:rsidR="00A05FC8" w:rsidRDefault="00A05FC8" w:rsidP="00A05FC8">
      <w:pPr>
        <w:rPr>
          <w:rFonts w:hint="eastAsia"/>
        </w:rPr>
      </w:pPr>
      <w:r>
        <w:rPr>
          <w:rFonts w:hint="eastAsia"/>
        </w:rPr>
        <w:t>在初步实验中，我们分别尝试了鱼藤酮（</w:t>
      </w:r>
      <w:r>
        <w:rPr>
          <w:rFonts w:hint="eastAsia"/>
        </w:rPr>
        <w:t>Rotenone</w:t>
      </w:r>
      <w:r>
        <w:rPr>
          <w:rFonts w:hint="eastAsia"/>
        </w:rPr>
        <w:t>）处理与</w:t>
      </w:r>
      <w:r>
        <w:rPr>
          <w:rFonts w:hint="eastAsia"/>
        </w:rPr>
        <w:t xml:space="preserve"> X-</w:t>
      </w:r>
      <w:r>
        <w:rPr>
          <w:rFonts w:hint="eastAsia"/>
        </w:rPr>
        <w:t>射线照射以诱导原代小鼠腹腔巨噬细胞凋亡，但两者均未能在既定时间窗内产生可观的凋亡信号；此外，虽然</w:t>
      </w:r>
      <w:r>
        <w:rPr>
          <w:rFonts w:hint="eastAsia"/>
        </w:rPr>
        <w:t xml:space="preserve"> TNF-</w:t>
      </w:r>
      <w:r>
        <w:rPr>
          <w:rFonts w:hint="eastAsia"/>
        </w:rPr>
        <w:t>α</w:t>
      </w:r>
      <w:r>
        <w:rPr>
          <w:rFonts w:hint="eastAsia"/>
        </w:rPr>
        <w:t xml:space="preserve"> </w:t>
      </w:r>
      <w:r>
        <w:rPr>
          <w:rFonts w:hint="eastAsia"/>
        </w:rPr>
        <w:t>在</w:t>
      </w:r>
      <w:r>
        <w:rPr>
          <w:rFonts w:hint="eastAsia"/>
        </w:rPr>
        <w:t xml:space="preserve"> NF-</w:t>
      </w:r>
      <w:r>
        <w:rPr>
          <w:rFonts w:hint="eastAsia"/>
        </w:rPr>
        <w:t>κ</w:t>
      </w:r>
      <w:r>
        <w:rPr>
          <w:rFonts w:hint="eastAsia"/>
        </w:rPr>
        <w:t xml:space="preserve">B </w:t>
      </w:r>
      <w:r>
        <w:rPr>
          <w:rFonts w:hint="eastAsia"/>
        </w:rPr>
        <w:t>信号被抑制的条件下亦可触发细胞凋亡，但受限于</w:t>
      </w:r>
      <w:r>
        <w:rPr>
          <w:rFonts w:hint="eastAsia"/>
        </w:rPr>
        <w:t xml:space="preserve"> NF-</w:t>
      </w:r>
      <w:r>
        <w:rPr>
          <w:rFonts w:hint="eastAsia"/>
        </w:rPr>
        <w:t>κ</w:t>
      </w:r>
      <w:r>
        <w:rPr>
          <w:rFonts w:hint="eastAsia"/>
        </w:rPr>
        <w:t xml:space="preserve">B </w:t>
      </w:r>
      <w:r>
        <w:rPr>
          <w:rFonts w:hint="eastAsia"/>
        </w:rPr>
        <w:t>抑制剂的毒性及实验成本，本研究最终未采用该方案。综合可重复性、操作简便性与信噪比等因素，筛选结果显示广谱蛋白激酶抑制剂</w:t>
      </w:r>
      <w:r>
        <w:rPr>
          <w:rFonts w:hint="eastAsia"/>
        </w:rPr>
        <w:t xml:space="preserve"> </w:t>
      </w:r>
      <w:proofErr w:type="spellStart"/>
      <w:r>
        <w:rPr>
          <w:rFonts w:hint="eastAsia"/>
        </w:rPr>
        <w:t>Staurosporine</w:t>
      </w:r>
      <w:proofErr w:type="spellEnd"/>
      <w:r>
        <w:rPr>
          <w:rFonts w:hint="eastAsia"/>
        </w:rPr>
        <w:t xml:space="preserve"> </w:t>
      </w:r>
      <w:r>
        <w:rPr>
          <w:rFonts w:hint="eastAsia"/>
        </w:rPr>
        <w:t>的诱导效果最为稳定，故将其确定为后续凋亡模型构建的首选条件。</w:t>
      </w:r>
    </w:p>
    <w:p w14:paraId="7A3A7B14" w14:textId="3B9B0AEA" w:rsidR="00A05FC8" w:rsidRDefault="00A05FC8" w:rsidP="00A05FC8">
      <w:pPr>
        <w:rPr>
          <w:rFonts w:hint="eastAsia"/>
        </w:rPr>
      </w:pPr>
      <w:proofErr w:type="spellStart"/>
      <w:r>
        <w:rPr>
          <w:rFonts w:hint="eastAsia"/>
        </w:rPr>
        <w:t>Staurosporine</w:t>
      </w:r>
      <w:proofErr w:type="spellEnd"/>
      <w:r>
        <w:rPr>
          <w:rFonts w:hint="eastAsia"/>
        </w:rPr>
        <w:t xml:space="preserve"> </w:t>
      </w:r>
      <w:r>
        <w:rPr>
          <w:rFonts w:hint="eastAsia"/>
        </w:rPr>
        <w:t>作为经典的蛋白激酶</w:t>
      </w:r>
      <w:r>
        <w:rPr>
          <w:rFonts w:hint="eastAsia"/>
        </w:rPr>
        <w:t xml:space="preserve"> C</w:t>
      </w:r>
      <w:r>
        <w:rPr>
          <w:rFonts w:hint="eastAsia"/>
        </w:rPr>
        <w:t>（</w:t>
      </w:r>
      <w:r>
        <w:rPr>
          <w:rFonts w:hint="eastAsia"/>
        </w:rPr>
        <w:t>PKC</w:t>
      </w:r>
      <w:r>
        <w:rPr>
          <w:rFonts w:hint="eastAsia"/>
        </w:rPr>
        <w:t>）抑制剂，可同时抑制多种丝</w:t>
      </w:r>
      <w:r>
        <w:rPr>
          <w:rFonts w:hint="eastAsia"/>
        </w:rPr>
        <w:t>/</w:t>
      </w:r>
      <w:r>
        <w:rPr>
          <w:rFonts w:hint="eastAsia"/>
        </w:rPr>
        <w:t>苏氨酸蛋白激酶，从而迅速破坏生存信号并激活内源性凋亡通路。</w:t>
      </w:r>
      <w:r>
        <w:rPr>
          <w:rFonts w:hint="eastAsia"/>
        </w:rPr>
        <w:t xml:space="preserve">PKC </w:t>
      </w:r>
      <w:r>
        <w:rPr>
          <w:rFonts w:hint="eastAsia"/>
        </w:rPr>
        <w:t>在细胞对外界营养与能量状态的感知中发挥枢纽作用：营养充足时，</w:t>
      </w:r>
      <w:r>
        <w:rPr>
          <w:rFonts w:hint="eastAsia"/>
        </w:rPr>
        <w:t xml:space="preserve">PKC </w:t>
      </w:r>
      <w:r>
        <w:rPr>
          <w:rFonts w:hint="eastAsia"/>
        </w:rPr>
        <w:t>促进葡萄糖及脂肪酸代谢；而在能量匮乏或温度骤变等应激情境下，</w:t>
      </w:r>
      <w:r>
        <w:rPr>
          <w:rFonts w:hint="eastAsia"/>
        </w:rPr>
        <w:t xml:space="preserve">PKC </w:t>
      </w:r>
      <w:r>
        <w:rPr>
          <w:rFonts w:hint="eastAsia"/>
        </w:rPr>
        <w:t>活性下降使代谢途径受抑，促进细胞进入自噬或凋亡程序。基于</w:t>
      </w:r>
      <w:r>
        <w:rPr>
          <w:rFonts w:hint="eastAsia"/>
        </w:rPr>
        <w:t xml:space="preserve"> PKC </w:t>
      </w:r>
      <w:r>
        <w:rPr>
          <w:rFonts w:hint="eastAsia"/>
        </w:rPr>
        <w:t>的这一双重调节特性，</w:t>
      </w:r>
      <w:proofErr w:type="spellStart"/>
      <w:r>
        <w:rPr>
          <w:rFonts w:hint="eastAsia"/>
        </w:rPr>
        <w:t>Staurosporine</w:t>
      </w:r>
      <w:proofErr w:type="spellEnd"/>
      <w:r>
        <w:rPr>
          <w:rFonts w:hint="eastAsia"/>
        </w:rPr>
        <w:t xml:space="preserve"> </w:t>
      </w:r>
      <w:r>
        <w:rPr>
          <w:rFonts w:hint="eastAsia"/>
        </w:rPr>
        <w:t>既可作为可靠的凋亡诱剂，又为阐释营养</w:t>
      </w:r>
      <w:r>
        <w:rPr>
          <w:rFonts w:hint="eastAsia"/>
        </w:rPr>
        <w:t>-</w:t>
      </w:r>
      <w:r>
        <w:rPr>
          <w:rFonts w:hint="eastAsia"/>
        </w:rPr>
        <w:t>应激</w:t>
      </w:r>
      <w:r>
        <w:rPr>
          <w:rFonts w:hint="eastAsia"/>
        </w:rPr>
        <w:t>-</w:t>
      </w:r>
      <w:r>
        <w:rPr>
          <w:rFonts w:hint="eastAsia"/>
        </w:rPr>
        <w:t>凋亡信号轴提供了有力工具。</w:t>
      </w:r>
    </w:p>
    <w:p w14:paraId="3806946A" w14:textId="249965D5" w:rsidR="00A05FC8" w:rsidRDefault="00A05FC8" w:rsidP="00A05FC8">
      <w:pPr>
        <w:rPr>
          <w:rFonts w:hint="eastAsia"/>
        </w:rPr>
      </w:pPr>
      <w:r>
        <w:rPr>
          <w:rFonts w:hint="eastAsia"/>
        </w:rPr>
        <w:t>本实验采用</w:t>
      </w:r>
      <w:r>
        <w:rPr>
          <w:rFonts w:hint="eastAsia"/>
        </w:rPr>
        <w:t xml:space="preserve"> 5 mM </w:t>
      </w:r>
      <w:proofErr w:type="spellStart"/>
      <w:r>
        <w:rPr>
          <w:rFonts w:hint="eastAsia"/>
        </w:rPr>
        <w:t>Staurosporine</w:t>
      </w:r>
      <w:proofErr w:type="spellEnd"/>
      <w:r>
        <w:rPr>
          <w:rFonts w:hint="eastAsia"/>
        </w:rPr>
        <w:t xml:space="preserve"> DMSO </w:t>
      </w:r>
      <w:r>
        <w:rPr>
          <w:rFonts w:hint="eastAsia"/>
        </w:rPr>
        <w:t>储备液（</w:t>
      </w:r>
      <w:r>
        <w:rPr>
          <w:rFonts w:hint="eastAsia"/>
        </w:rPr>
        <w:t xml:space="preserve">-20 </w:t>
      </w:r>
      <w:r>
        <w:rPr>
          <w:rFonts w:hint="eastAsia"/>
        </w:rPr>
        <w:t>°</w:t>
      </w:r>
      <w:r>
        <w:rPr>
          <w:rFonts w:hint="eastAsia"/>
        </w:rPr>
        <w:t xml:space="preserve">C </w:t>
      </w:r>
      <w:r>
        <w:rPr>
          <w:rFonts w:hint="eastAsia"/>
        </w:rPr>
        <w:t>保存），以</w:t>
      </w:r>
      <w:r>
        <w:rPr>
          <w:rFonts w:hint="eastAsia"/>
        </w:rPr>
        <w:t xml:space="preserve"> 1 µM </w:t>
      </w:r>
      <w:r>
        <w:rPr>
          <w:rFonts w:hint="eastAsia"/>
        </w:rPr>
        <w:t>终浓度处理</w:t>
      </w:r>
      <w:r w:rsidR="00E312CB">
        <w:rPr>
          <w:rFonts w:hint="eastAsia"/>
        </w:rPr>
        <w:t>原代小鼠腹腔巨噬</w:t>
      </w:r>
      <w:r>
        <w:rPr>
          <w:rFonts w:hint="eastAsia"/>
        </w:rPr>
        <w:t>细胞（</w:t>
      </w:r>
      <w:r w:rsidR="00E312CB">
        <w:rPr>
          <w:rFonts w:hint="eastAsia"/>
        </w:rPr>
        <w:t>2</w:t>
      </w:r>
      <w:r>
        <w:rPr>
          <w:rFonts w:hint="eastAsia"/>
        </w:rPr>
        <w:t xml:space="preserve"> </w:t>
      </w:r>
      <w:r>
        <w:rPr>
          <w:rFonts w:hint="eastAsia"/>
        </w:rPr>
        <w:t>×</w:t>
      </w:r>
      <w:r>
        <w:rPr>
          <w:rFonts w:hint="eastAsia"/>
        </w:rPr>
        <w:t xml:space="preserve"> 10^6 cells/well</w:t>
      </w:r>
      <w:r>
        <w:rPr>
          <w:rFonts w:hint="eastAsia"/>
        </w:rPr>
        <w:t>，</w:t>
      </w:r>
      <w:r>
        <w:rPr>
          <w:rFonts w:hint="eastAsia"/>
        </w:rPr>
        <w:t xml:space="preserve">6-well </w:t>
      </w:r>
      <w:r>
        <w:rPr>
          <w:rFonts w:hint="eastAsia"/>
        </w:rPr>
        <w:t>板），作用</w:t>
      </w:r>
      <w:r>
        <w:rPr>
          <w:rFonts w:hint="eastAsia"/>
        </w:rPr>
        <w:t xml:space="preserve"> 4 h</w:t>
      </w:r>
      <w:r>
        <w:rPr>
          <w:rFonts w:hint="eastAsia"/>
        </w:rPr>
        <w:t>。所有对照组加入等体积</w:t>
      </w:r>
      <w:r>
        <w:rPr>
          <w:rFonts w:hint="eastAsia"/>
        </w:rPr>
        <w:t xml:space="preserve"> DMSO</w:t>
      </w:r>
      <w:r>
        <w:rPr>
          <w:rFonts w:hint="eastAsia"/>
        </w:rPr>
        <w:t>，最终浓度</w:t>
      </w:r>
      <w:r>
        <w:rPr>
          <w:rFonts w:hint="eastAsia"/>
        </w:rPr>
        <w:t xml:space="preserve"> &lt;0.1%</w:t>
      </w:r>
      <w:r>
        <w:rPr>
          <w:rFonts w:hint="eastAsia"/>
        </w:rPr>
        <w:t>，以排除溶剂效应。处理结束后即刻弃培养基、预冷</w:t>
      </w:r>
      <w:r>
        <w:rPr>
          <w:rFonts w:hint="eastAsia"/>
        </w:rPr>
        <w:t xml:space="preserve"> PBS </w:t>
      </w:r>
      <w:r>
        <w:rPr>
          <w:rFonts w:hint="eastAsia"/>
        </w:rPr>
        <w:t>温和漂洗两次，随后加入</w:t>
      </w:r>
      <w:r>
        <w:rPr>
          <w:rFonts w:hint="eastAsia"/>
        </w:rPr>
        <w:t xml:space="preserve"> </w:t>
      </w:r>
      <w:r w:rsidR="00726F3F">
        <w:t>Laemmli</w:t>
      </w:r>
      <w:r w:rsidR="00726F3F">
        <w:rPr>
          <w:rFonts w:hint="eastAsia"/>
        </w:rPr>
        <w:t xml:space="preserve"> buffer</w:t>
      </w:r>
      <w:r>
        <w:rPr>
          <w:rFonts w:hint="eastAsia"/>
        </w:rPr>
        <w:t>（含蛋白酶</w:t>
      </w:r>
      <w:r>
        <w:rPr>
          <w:rFonts w:hint="eastAsia"/>
        </w:rPr>
        <w:t>-</w:t>
      </w:r>
      <w:r>
        <w:rPr>
          <w:rFonts w:hint="eastAsia"/>
        </w:rPr>
        <w:t>磷酸酶抑制剂）裂解</w:t>
      </w:r>
      <w:r>
        <w:rPr>
          <w:rFonts w:hint="eastAsia"/>
        </w:rPr>
        <w:t xml:space="preserve"> 15 min</w:t>
      </w:r>
      <w:r>
        <w:rPr>
          <w:rFonts w:hint="eastAsia"/>
        </w:rPr>
        <w:t>，</w:t>
      </w:r>
      <w:r>
        <w:rPr>
          <w:rFonts w:hint="eastAsia"/>
        </w:rPr>
        <w:t xml:space="preserve">4 </w:t>
      </w:r>
      <w:r>
        <w:rPr>
          <w:rFonts w:hint="eastAsia"/>
        </w:rPr>
        <w:t>°</w:t>
      </w:r>
      <w:r>
        <w:rPr>
          <w:rFonts w:hint="eastAsia"/>
        </w:rPr>
        <w:t xml:space="preserve">C 12 000 </w:t>
      </w:r>
      <w:r>
        <w:rPr>
          <w:rFonts w:hint="eastAsia"/>
        </w:rPr>
        <w:t>×</w:t>
      </w:r>
      <w:r>
        <w:rPr>
          <w:rFonts w:hint="eastAsia"/>
        </w:rPr>
        <w:t xml:space="preserve"> g </w:t>
      </w:r>
      <w:r>
        <w:rPr>
          <w:rFonts w:hint="eastAsia"/>
        </w:rPr>
        <w:t>离心</w:t>
      </w:r>
      <w:r>
        <w:rPr>
          <w:rFonts w:hint="eastAsia"/>
        </w:rPr>
        <w:t xml:space="preserve"> 10 min </w:t>
      </w:r>
      <w:r>
        <w:rPr>
          <w:rFonts w:hint="eastAsia"/>
        </w:rPr>
        <w:t>收集上清</w:t>
      </w:r>
      <w:r w:rsidR="00726F3F">
        <w:rPr>
          <w:rFonts w:hint="eastAsia"/>
        </w:rPr>
        <w:t>，进行</w:t>
      </w:r>
      <w:r w:rsidR="00726F3F">
        <w:rPr>
          <w:rFonts w:hint="eastAsia"/>
        </w:rPr>
        <w:t>western blot</w:t>
      </w:r>
      <w:r w:rsidR="00726F3F">
        <w:rPr>
          <w:rFonts w:hint="eastAsia"/>
        </w:rPr>
        <w:t>检测。</w:t>
      </w:r>
    </w:p>
    <w:p w14:paraId="6F786765" w14:textId="7364544C" w:rsidR="00A05FC8" w:rsidRDefault="00A05FC8" w:rsidP="00A05FC8">
      <w:pPr>
        <w:rPr>
          <w:rFonts w:hint="eastAsia"/>
        </w:rPr>
      </w:pPr>
      <w:r>
        <w:rPr>
          <w:rFonts w:hint="eastAsia"/>
        </w:rPr>
        <w:t>凋亡水平通过</w:t>
      </w:r>
      <w:r>
        <w:rPr>
          <w:rFonts w:hint="eastAsia"/>
        </w:rPr>
        <w:t xml:space="preserve"> Cleaved-Caspase-3</w:t>
      </w:r>
      <w:r>
        <w:rPr>
          <w:rFonts w:hint="eastAsia"/>
        </w:rPr>
        <w:t>（</w:t>
      </w:r>
      <w:r>
        <w:rPr>
          <w:rFonts w:hint="eastAsia"/>
        </w:rPr>
        <w:t xml:space="preserve">17/19 </w:t>
      </w:r>
      <w:proofErr w:type="spellStart"/>
      <w:r>
        <w:rPr>
          <w:rFonts w:hint="eastAsia"/>
        </w:rPr>
        <w:t>kDa</w:t>
      </w:r>
      <w:proofErr w:type="spellEnd"/>
      <w:r>
        <w:rPr>
          <w:rFonts w:hint="eastAsia"/>
        </w:rPr>
        <w:t>）</w:t>
      </w:r>
      <w:r>
        <w:rPr>
          <w:rFonts w:hint="eastAsia"/>
        </w:rPr>
        <w:t xml:space="preserve"> </w:t>
      </w:r>
      <w:r>
        <w:rPr>
          <w:rFonts w:hint="eastAsia"/>
        </w:rPr>
        <w:t>蛋白检测评估。等量蛋白（</w:t>
      </w:r>
      <w:r>
        <w:rPr>
          <w:rFonts w:hint="eastAsia"/>
        </w:rPr>
        <w:t>30 µg</w:t>
      </w:r>
      <w:r>
        <w:rPr>
          <w:rFonts w:hint="eastAsia"/>
        </w:rPr>
        <w:t>）经</w:t>
      </w:r>
      <w:r>
        <w:rPr>
          <w:rFonts w:hint="eastAsia"/>
        </w:rPr>
        <w:t xml:space="preserve"> SDS-PAGE </w:t>
      </w:r>
      <w:r>
        <w:rPr>
          <w:rFonts w:hint="eastAsia"/>
        </w:rPr>
        <w:t>分离并转膜后，膜于</w:t>
      </w:r>
      <w:r>
        <w:rPr>
          <w:rFonts w:hint="eastAsia"/>
        </w:rPr>
        <w:t xml:space="preserve"> 4 </w:t>
      </w:r>
      <w:r>
        <w:rPr>
          <w:rFonts w:hint="eastAsia"/>
        </w:rPr>
        <w:t>°</w:t>
      </w:r>
      <w:r>
        <w:rPr>
          <w:rFonts w:hint="eastAsia"/>
        </w:rPr>
        <w:t xml:space="preserve">C </w:t>
      </w:r>
      <w:r>
        <w:rPr>
          <w:rFonts w:hint="eastAsia"/>
        </w:rPr>
        <w:t>摇床孵育一抗</w:t>
      </w:r>
      <w:r>
        <w:rPr>
          <w:rFonts w:hint="eastAsia"/>
        </w:rPr>
        <w:t xml:space="preserve"> anti-Cleaved-Caspase-3</w:t>
      </w:r>
      <w:r>
        <w:rPr>
          <w:rFonts w:hint="eastAsia"/>
        </w:rPr>
        <w:t>（</w:t>
      </w:r>
      <w:r>
        <w:rPr>
          <w:rFonts w:hint="eastAsia"/>
        </w:rPr>
        <w:t xml:space="preserve">Rabbit </w:t>
      </w:r>
      <w:proofErr w:type="spellStart"/>
      <w:r>
        <w:rPr>
          <w:rFonts w:hint="eastAsia"/>
        </w:rPr>
        <w:t>mAb</w:t>
      </w:r>
      <w:proofErr w:type="spellEnd"/>
      <w:r>
        <w:rPr>
          <w:rFonts w:hint="eastAsia"/>
        </w:rPr>
        <w:t>, #9664, CST, 1:1000</w:t>
      </w:r>
      <w:r>
        <w:rPr>
          <w:rFonts w:hint="eastAsia"/>
        </w:rPr>
        <w:t>）</w:t>
      </w:r>
      <w:r>
        <w:rPr>
          <w:rFonts w:hint="eastAsia"/>
        </w:rPr>
        <w:t xml:space="preserve"> </w:t>
      </w:r>
      <w:r>
        <w:rPr>
          <w:rFonts w:hint="eastAsia"/>
        </w:rPr>
        <w:t>过夜；翌日洗膜后加</w:t>
      </w:r>
      <w:r>
        <w:rPr>
          <w:rFonts w:hint="eastAsia"/>
        </w:rPr>
        <w:t xml:space="preserve"> HRP-</w:t>
      </w:r>
      <w:r>
        <w:rPr>
          <w:rFonts w:hint="eastAsia"/>
        </w:rPr>
        <w:t>标记二抗（</w:t>
      </w:r>
      <w:r>
        <w:rPr>
          <w:rFonts w:hint="eastAsia"/>
        </w:rPr>
        <w:t>Goat anti-Rabbit IgG-HRP, 1:5000, 1 h, RT</w:t>
      </w:r>
      <w:r>
        <w:rPr>
          <w:rFonts w:hint="eastAsia"/>
        </w:rPr>
        <w:t>），</w:t>
      </w:r>
      <w:r>
        <w:rPr>
          <w:rFonts w:hint="eastAsia"/>
        </w:rPr>
        <w:t xml:space="preserve">ECL </w:t>
      </w:r>
      <w:r>
        <w:rPr>
          <w:rFonts w:hint="eastAsia"/>
        </w:rPr>
        <w:t>发光显影。</w:t>
      </w:r>
      <w:r w:rsidR="002737EF">
        <w:t>GAPDH</w:t>
      </w:r>
      <w:r>
        <w:rPr>
          <w:rFonts w:hint="eastAsia"/>
        </w:rPr>
        <w:t xml:space="preserve"> </w:t>
      </w:r>
      <w:r>
        <w:rPr>
          <w:rFonts w:hint="eastAsia"/>
        </w:rPr>
        <w:t>作内参。每组</w:t>
      </w:r>
      <w:r w:rsidR="002737EF">
        <w:rPr>
          <w:rFonts w:hint="eastAsia"/>
        </w:rPr>
        <w:t>至少</w:t>
      </w:r>
      <w:r>
        <w:rPr>
          <w:rFonts w:hint="eastAsia"/>
        </w:rPr>
        <w:t>设</w:t>
      </w:r>
      <w:r>
        <w:rPr>
          <w:rFonts w:hint="eastAsia"/>
        </w:rPr>
        <w:t xml:space="preserve"> 3 </w:t>
      </w:r>
      <w:r>
        <w:rPr>
          <w:rFonts w:hint="eastAsia"/>
        </w:rPr>
        <w:t>个生物重复；灰度值以</w:t>
      </w:r>
      <w:r>
        <w:rPr>
          <w:rFonts w:hint="eastAsia"/>
        </w:rPr>
        <w:t xml:space="preserve"> ImageJ </w:t>
      </w:r>
      <w:r>
        <w:rPr>
          <w:rFonts w:hint="eastAsia"/>
        </w:rPr>
        <w:t>进行半定量，计算</w:t>
      </w:r>
      <w:r>
        <w:rPr>
          <w:rFonts w:hint="eastAsia"/>
        </w:rPr>
        <w:t xml:space="preserve"> Cleaved-Caspase-3/</w:t>
      </w:r>
      <w:r w:rsidR="002737EF" w:rsidRPr="002737EF">
        <w:t xml:space="preserve"> </w:t>
      </w:r>
      <w:r w:rsidR="002737EF">
        <w:t>GAPDH</w:t>
      </w:r>
      <w:r>
        <w:rPr>
          <w:rFonts w:hint="eastAsia"/>
        </w:rPr>
        <w:t xml:space="preserve"> </w:t>
      </w:r>
      <w:r>
        <w:rPr>
          <w:rFonts w:hint="eastAsia"/>
        </w:rPr>
        <w:t>比值并标准化至对照组。</w:t>
      </w:r>
    </w:p>
    <w:p w14:paraId="0F09A1EB" w14:textId="7A3F4FFE" w:rsidR="006B4852" w:rsidRDefault="00A05FC8" w:rsidP="00A05FC8">
      <w:pPr>
        <w:rPr>
          <w:rFonts w:hint="eastAsia"/>
        </w:rPr>
      </w:pPr>
      <w:r>
        <w:rPr>
          <w:rFonts w:hint="eastAsia"/>
        </w:rPr>
        <w:t>统计分析在</w:t>
      </w:r>
      <w:r>
        <w:rPr>
          <w:rFonts w:hint="eastAsia"/>
        </w:rPr>
        <w:t xml:space="preserve"> </w:t>
      </w:r>
      <w:r w:rsidR="002737EF">
        <w:t>Excel</w:t>
      </w:r>
      <w:r>
        <w:rPr>
          <w:rFonts w:hint="eastAsia"/>
        </w:rPr>
        <w:t xml:space="preserve"> </w:t>
      </w:r>
      <w:r>
        <w:rPr>
          <w:rFonts w:hint="eastAsia"/>
        </w:rPr>
        <w:t>中完成，数据以</w:t>
      </w:r>
      <w:r>
        <w:rPr>
          <w:rFonts w:hint="eastAsia"/>
        </w:rPr>
        <w:t xml:space="preserve"> </w:t>
      </w:r>
      <w:r>
        <w:rPr>
          <w:rFonts w:hint="eastAsia"/>
        </w:rPr>
        <w:t>均值</w:t>
      </w:r>
      <w:r>
        <w:rPr>
          <w:rFonts w:hint="eastAsia"/>
        </w:rPr>
        <w:t xml:space="preserve"> </w:t>
      </w:r>
      <w:r>
        <w:rPr>
          <w:rFonts w:hint="eastAsia"/>
        </w:rPr>
        <w:t>±</w:t>
      </w:r>
      <w:r>
        <w:rPr>
          <w:rFonts w:hint="eastAsia"/>
        </w:rPr>
        <w:t xml:space="preserve"> </w:t>
      </w:r>
      <w:r w:rsidR="005735BD">
        <w:t>SD</w:t>
      </w:r>
      <w:r>
        <w:rPr>
          <w:rFonts w:hint="eastAsia"/>
        </w:rPr>
        <w:t xml:space="preserve"> </w:t>
      </w:r>
      <w:r>
        <w:rPr>
          <w:rFonts w:hint="eastAsia"/>
        </w:rPr>
        <w:t>表示；两组比较使用</w:t>
      </w:r>
      <w:r>
        <w:rPr>
          <w:rFonts w:hint="eastAsia"/>
        </w:rPr>
        <w:t xml:space="preserve"> </w:t>
      </w:r>
      <w:r>
        <w:rPr>
          <w:rFonts w:hint="eastAsia"/>
        </w:rPr>
        <w:t>双尾</w:t>
      </w:r>
      <w:r>
        <w:rPr>
          <w:rFonts w:hint="eastAsia"/>
        </w:rPr>
        <w:t xml:space="preserve"> t </w:t>
      </w:r>
      <w:r>
        <w:rPr>
          <w:rFonts w:hint="eastAsia"/>
        </w:rPr>
        <w:t>检验，</w:t>
      </w:r>
      <w:r>
        <w:rPr>
          <w:rFonts w:hint="eastAsia"/>
        </w:rPr>
        <w:t xml:space="preserve">P &lt; 0.05 </w:t>
      </w:r>
      <w:r>
        <w:rPr>
          <w:rFonts w:hint="eastAsia"/>
        </w:rPr>
        <w:t>视为差异显著。</w:t>
      </w:r>
    </w:p>
    <w:p w14:paraId="2923E1F5" w14:textId="702B9CE7" w:rsidR="00A21D4B" w:rsidRDefault="00A21D4B" w:rsidP="00A21D4B">
      <w:pPr>
        <w:pStyle w:val="4"/>
        <w:rPr>
          <w:rFonts w:hint="eastAsia"/>
        </w:rPr>
      </w:pPr>
      <w:r>
        <w:rPr>
          <w:rFonts w:hint="eastAsia"/>
        </w:rPr>
        <w:t>钙离子浓度检测</w:t>
      </w:r>
      <w:r w:rsidR="005F6405">
        <w:rPr>
          <w:rFonts w:hint="eastAsia"/>
        </w:rPr>
        <w:t>600</w:t>
      </w:r>
    </w:p>
    <w:p w14:paraId="42B1B5B5" w14:textId="059F83A6" w:rsidR="00F365BF" w:rsidRPr="00EF1B94" w:rsidRDefault="00F365BF" w:rsidP="00EF1B94">
      <w:pPr>
        <w:spacing w:before="100" w:beforeAutospacing="1" w:after="100" w:afterAutospacing="1"/>
        <w:rPr>
          <w:rFonts w:ascii="宋体" w:hAnsi="宋体"/>
        </w:rPr>
      </w:pPr>
      <w:r w:rsidRPr="00F365BF">
        <w:rPr>
          <w:rFonts w:ascii="宋体" w:hAnsi="宋体"/>
        </w:rPr>
        <w:t>经典的</w:t>
      </w:r>
      <w:r w:rsidR="00DD7A9E">
        <w:rPr>
          <w:rFonts w:ascii="宋体" w:hAnsi="宋体"/>
        </w:rPr>
        <w:t>NLRP3</w:t>
      </w:r>
      <w:r w:rsidR="00DD7A9E">
        <w:rPr>
          <w:rFonts w:ascii="宋体" w:hAnsi="宋体" w:hint="eastAsia"/>
        </w:rPr>
        <w:t>炎症小体</w:t>
      </w:r>
      <w:r w:rsidRPr="00F365BF">
        <w:rPr>
          <w:rFonts w:ascii="宋体" w:hAnsi="宋体"/>
        </w:rPr>
        <w:t>“两步激活”模型中，LPS 通过 TLR4-NF-κB 途径</w:t>
      </w:r>
      <w:r w:rsidR="00DD7A9E">
        <w:rPr>
          <w:rFonts w:ascii="宋体" w:hAnsi="宋体" w:hint="eastAsia"/>
        </w:rPr>
        <w:t>提供第一</w:t>
      </w:r>
      <w:r w:rsidRPr="00F365BF">
        <w:rPr>
          <w:rFonts w:ascii="宋体" w:hAnsi="宋体"/>
          <w:b/>
          <w:bCs/>
        </w:rPr>
        <w:t>信号</w:t>
      </w:r>
      <w:r w:rsidRPr="00F365BF">
        <w:rPr>
          <w:rFonts w:ascii="宋体" w:hAnsi="宋体"/>
        </w:rPr>
        <w:t xml:space="preserve">，上调 NLRP3 与 pro-IL-1β；nigericin 促进 </w:t>
      </w:r>
      <w:r w:rsidRPr="00F365BF">
        <w:rPr>
          <w:rFonts w:ascii="宋体" w:hAnsi="宋体"/>
          <w:b/>
          <w:bCs/>
        </w:rPr>
        <w:t>K</w:t>
      </w:r>
      <w:r w:rsidRPr="00F365BF">
        <w:rPr>
          <w:rFonts w:ascii="Cambria Math" w:hAnsi="Cambria Math" w:cs="Cambria Math"/>
          <w:b/>
          <w:bCs/>
        </w:rPr>
        <w:t>⁺</w:t>
      </w:r>
      <w:r w:rsidRPr="00F365BF">
        <w:rPr>
          <w:rFonts w:ascii="宋体" w:hAnsi="宋体"/>
          <w:b/>
          <w:bCs/>
        </w:rPr>
        <w:t xml:space="preserve"> 外流</w:t>
      </w:r>
      <w:r w:rsidRPr="00F365BF">
        <w:rPr>
          <w:rFonts w:ascii="宋体" w:hAnsi="宋体"/>
        </w:rPr>
        <w:t>并触发</w:t>
      </w:r>
      <w:r w:rsidR="00DD7A9E">
        <w:rPr>
          <w:rFonts w:ascii="宋体" w:hAnsi="宋体" w:hint="eastAsia"/>
        </w:rPr>
        <w:t>第二信号</w:t>
      </w:r>
      <w:r w:rsidRPr="00F365BF">
        <w:rPr>
          <w:rFonts w:ascii="宋体" w:hAnsi="宋体"/>
        </w:rPr>
        <w:t>，使 NLRP3-ASC-pro-caspase-1 组装并活化 caspase-1。多项研究表明，K</w:t>
      </w:r>
      <w:r w:rsidRPr="00F365BF">
        <w:rPr>
          <w:rFonts w:ascii="Cambria Math" w:hAnsi="Cambria Math" w:cs="Cambria Math"/>
        </w:rPr>
        <w:t>⁺</w:t>
      </w:r>
      <w:r w:rsidRPr="00F365BF">
        <w:rPr>
          <w:rFonts w:ascii="宋体" w:hAnsi="宋体"/>
        </w:rPr>
        <w:t xml:space="preserve"> 梯度紊乱常伴随 ER-质膜耦联通道打开，导致胞质 Ca²</w:t>
      </w:r>
      <w:r w:rsidRPr="00F365BF">
        <w:rPr>
          <w:rFonts w:ascii="Cambria Math" w:hAnsi="Cambria Math" w:cs="Cambria Math"/>
        </w:rPr>
        <w:t>⁺</w:t>
      </w:r>
      <w:r w:rsidRPr="00F365BF">
        <w:rPr>
          <w:rFonts w:ascii="宋体" w:hAnsi="宋体"/>
        </w:rPr>
        <w:t xml:space="preserve"> 短暂升高，该事件发生在 caspase-1 切割 GSDMD 之前，被认为是 NLRP3 枢纽蛋白构象激活的关键共因子之一。</w:t>
      </w:r>
      <w:r w:rsidRPr="00F365BF">
        <w:rPr>
          <w:rFonts w:ascii="宋体" w:hAnsi="宋体"/>
          <w:b/>
          <w:bCs/>
        </w:rPr>
        <w:t>Fluo-4 AM</w:t>
      </w:r>
      <w:r w:rsidRPr="00F365BF">
        <w:rPr>
          <w:rFonts w:ascii="宋体" w:hAnsi="宋体"/>
        </w:rPr>
        <w:t xml:space="preserve"> 具备高 Ca²</w:t>
      </w:r>
      <w:r w:rsidRPr="00F365BF">
        <w:rPr>
          <w:rFonts w:ascii="Cambria Math" w:hAnsi="Cambria Math" w:cs="Cambria Math"/>
        </w:rPr>
        <w:t>⁺</w:t>
      </w:r>
      <w:r w:rsidRPr="00F365BF">
        <w:rPr>
          <w:rFonts w:ascii="宋体" w:hAnsi="宋体"/>
        </w:rPr>
        <w:t xml:space="preserve"> 亲和力（</w:t>
      </w:r>
      <w:proofErr w:type="spellStart"/>
      <w:r w:rsidRPr="00F365BF">
        <w:rPr>
          <w:rFonts w:ascii="宋体" w:hAnsi="宋体"/>
        </w:rPr>
        <w:t>K_d</w:t>
      </w:r>
      <w:proofErr w:type="spellEnd"/>
      <w:r w:rsidRPr="00F365BF">
        <w:rPr>
          <w:rFonts w:ascii="宋体" w:hAnsi="宋体"/>
        </w:rPr>
        <w:t xml:space="preserve"> ≈ 345 </w:t>
      </w:r>
      <w:proofErr w:type="spellStart"/>
      <w:r w:rsidRPr="00F365BF">
        <w:rPr>
          <w:rFonts w:ascii="宋体" w:hAnsi="宋体"/>
        </w:rPr>
        <w:t>nM</w:t>
      </w:r>
      <w:proofErr w:type="spellEnd"/>
      <w:r w:rsidRPr="00F365BF">
        <w:rPr>
          <w:rFonts w:ascii="宋体" w:hAnsi="宋体"/>
        </w:rPr>
        <w:t>）和显著的荧光增强效应，进入细胞后经酯酶去酯化被“锁定”于胞浆，可在 Ex/Em = 490/525 nm 下提供秒级灵敏检测。通过在刺激 0-30 min 内连续采集荧光强度，并对比 GSDMD 缺失或抑制背景，若 Ca²</w:t>
      </w:r>
      <w:r w:rsidRPr="00F365BF">
        <w:rPr>
          <w:rFonts w:ascii="Cambria Math" w:hAnsi="Cambria Math" w:cs="Cambria Math"/>
        </w:rPr>
        <w:t>⁺</w:t>
      </w:r>
      <w:r w:rsidRPr="00F365BF">
        <w:rPr>
          <w:rFonts w:ascii="宋体" w:hAnsi="宋体"/>
        </w:rPr>
        <w:t xml:space="preserve"> 曲线无明显差异，即可判定该 Ca²</w:t>
      </w:r>
      <w:r w:rsidRPr="00F365BF">
        <w:rPr>
          <w:rFonts w:ascii="Cambria Math" w:hAnsi="Cambria Math" w:cs="Cambria Math"/>
        </w:rPr>
        <w:t>⁺</w:t>
      </w:r>
      <w:r w:rsidRPr="00F365BF">
        <w:rPr>
          <w:rFonts w:ascii="宋体" w:hAnsi="宋体"/>
        </w:rPr>
        <w:t xml:space="preserve"> 信号独立于 GSDMD-pore 活动，证实其作为 </w:t>
      </w:r>
      <w:r w:rsidRPr="00F365BF">
        <w:rPr>
          <w:rFonts w:ascii="宋体" w:hAnsi="宋体"/>
          <w:b/>
          <w:bCs/>
        </w:rPr>
        <w:t>NLRP3 炎症小体上游调控节点</w:t>
      </w:r>
      <w:r w:rsidRPr="00F365BF">
        <w:rPr>
          <w:rFonts w:ascii="宋体" w:hAnsi="宋体"/>
        </w:rPr>
        <w:t>的地位。</w:t>
      </w:r>
    </w:p>
    <w:p w14:paraId="04336B8B" w14:textId="59108775" w:rsidR="00187505" w:rsidRDefault="00187505" w:rsidP="00EF1B94">
      <w:pPr>
        <w:pStyle w:val="p3"/>
        <w:rPr>
          <w:rFonts w:hint="eastAsia"/>
        </w:rPr>
      </w:pPr>
      <w:r>
        <w:t>胞内游离 Ca²</w:t>
      </w:r>
      <w:r>
        <w:rPr>
          <w:rFonts w:ascii="Cambria Math" w:hAnsi="Cambria Math" w:cs="Cambria Math"/>
        </w:rPr>
        <w:t>⁺</w:t>
      </w:r>
      <w:r>
        <w:t xml:space="preserve"> 浓度的瞬时波动是调控信号转导、代谢与细胞凋亡等多类生物学过程的核心参数。为实时、定量地监测 Ca²</w:t>
      </w:r>
      <w:r>
        <w:rPr>
          <w:rFonts w:ascii="Cambria Math" w:hAnsi="Cambria Math" w:cs="Cambria Math"/>
        </w:rPr>
        <w:t>⁺</w:t>
      </w:r>
      <w:r>
        <w:t xml:space="preserve"> 动态，本研究选用对 Ca²</w:t>
      </w:r>
      <w:r>
        <w:rPr>
          <w:rFonts w:ascii="Cambria Math" w:hAnsi="Cambria Math" w:cs="Cambria Math"/>
        </w:rPr>
        <w:t>⁺</w:t>
      </w:r>
      <w:r>
        <w:t xml:space="preserve"> 灵敏度高、信噪比佳的荧光探针 </w:t>
      </w:r>
      <w:r>
        <w:rPr>
          <w:rStyle w:val="s2"/>
          <w:b/>
          <w:bCs/>
        </w:rPr>
        <w:t>Fluo-4 AM</w:t>
      </w:r>
      <w:r>
        <w:t xml:space="preserve"> 构建检测体系。Fluo-4 AM 的非极性乙酰甲酯基可使其轻易透过细胞膜，进入胞内经胞浆酯酶水解后转变为带负电的 Fluo-4，从而被“困”于细胞质中。一旦结合 Ca²</w:t>
      </w:r>
      <w:r>
        <w:rPr>
          <w:rFonts w:ascii="Cambria Math" w:hAnsi="Cambria Math" w:cs="Cambria Math"/>
        </w:rPr>
        <w:t>⁺</w:t>
      </w:r>
      <w:r>
        <w:t xml:space="preserve"> 后，其荧光强度（Ex/Em ≈ 490/525 nm）可提高数十倍，为 Ca²</w:t>
      </w:r>
      <w:r>
        <w:rPr>
          <w:rFonts w:ascii="Cambria Math" w:hAnsi="Cambria Math" w:cs="Cambria Math"/>
        </w:rPr>
        <w:t>⁺</w:t>
      </w:r>
      <w:r>
        <w:t xml:space="preserve"> 定量提供了可靠 read-out。</w:t>
      </w:r>
      <w:r w:rsidR="00EF1B94">
        <w:rPr>
          <w:rFonts w:hint="eastAsia"/>
        </w:rPr>
        <w:t>操作步骤如下：</w:t>
      </w:r>
    </w:p>
    <w:p w14:paraId="19A81740" w14:textId="69E98C24" w:rsidR="00187505" w:rsidRDefault="00187505" w:rsidP="00EF1B94">
      <w:r>
        <w:t xml:space="preserve">1. </w:t>
      </w:r>
      <w:r>
        <w:t>试剂与染色液制备</w:t>
      </w:r>
      <w:r w:rsidR="00EF1B94">
        <w:t xml:space="preserve">: </w:t>
      </w:r>
      <w:r>
        <w:t>参考说明书（</w:t>
      </w:r>
      <w:proofErr w:type="spellStart"/>
      <w:r>
        <w:t>Beyotime</w:t>
      </w:r>
      <w:proofErr w:type="spellEnd"/>
      <w:r>
        <w:t>, Cat</w:t>
      </w:r>
      <w:r w:rsidR="00EF1B94">
        <w:rPr>
          <w:rFonts w:hint="eastAsia"/>
        </w:rPr>
        <w:t>#</w:t>
      </w:r>
      <w:r>
        <w:t>），以</w:t>
      </w:r>
      <w:r>
        <w:t xml:space="preserve"> 96 </w:t>
      </w:r>
      <w:r>
        <w:t>孔板单孔</w:t>
      </w:r>
      <w:r>
        <w:t xml:space="preserve"> </w:t>
      </w:r>
      <w:r>
        <w:rPr>
          <w:rStyle w:val="s2"/>
          <w:b/>
          <w:bCs/>
        </w:rPr>
        <w:t xml:space="preserve">100 µl Fluo-4 </w:t>
      </w:r>
      <w:r>
        <w:rPr>
          <w:rStyle w:val="s2"/>
          <w:b/>
          <w:bCs/>
        </w:rPr>
        <w:t>染色液</w:t>
      </w:r>
      <w:r>
        <w:t xml:space="preserve"> </w:t>
      </w:r>
      <w:r>
        <w:t>为基准配制工作液。常规条件下，本实验采用</w:t>
      </w:r>
      <w:r>
        <w:t xml:space="preserve"> </w:t>
      </w:r>
      <w:r>
        <w:rPr>
          <w:rStyle w:val="s2"/>
          <w:b/>
          <w:bCs/>
        </w:rPr>
        <w:t>0.2 µl Fluo-4 AM</w:t>
      </w:r>
      <w:r>
        <w:rPr>
          <w:rStyle w:val="s2"/>
          <w:b/>
          <w:bCs/>
        </w:rPr>
        <w:t>（</w:t>
      </w:r>
      <w:r>
        <w:rPr>
          <w:rStyle w:val="s2"/>
          <w:b/>
          <w:bCs/>
        </w:rPr>
        <w:t>500×</w:t>
      </w:r>
      <w:r>
        <w:rPr>
          <w:rStyle w:val="s2"/>
          <w:b/>
          <w:bCs/>
        </w:rPr>
        <w:t>）</w:t>
      </w:r>
      <w:r>
        <w:rPr>
          <w:rStyle w:val="s2"/>
          <w:b/>
          <w:bCs/>
        </w:rPr>
        <w:t>+ 0.2 µl Solubility Enhancer</w:t>
      </w:r>
      <w:r>
        <w:rPr>
          <w:rStyle w:val="s2"/>
          <w:b/>
          <w:bCs/>
        </w:rPr>
        <w:t>（</w:t>
      </w:r>
      <w:r>
        <w:rPr>
          <w:rStyle w:val="s2"/>
          <w:b/>
          <w:bCs/>
        </w:rPr>
        <w:t>500×</w:t>
      </w:r>
      <w:r>
        <w:rPr>
          <w:rStyle w:val="s2"/>
          <w:b/>
          <w:bCs/>
        </w:rPr>
        <w:t>）</w:t>
      </w:r>
      <w:r>
        <w:rPr>
          <w:rStyle w:val="s2"/>
          <w:b/>
          <w:bCs/>
        </w:rPr>
        <w:t>+ 99.6 µl Assay Buffer</w:t>
      </w:r>
      <w:r>
        <w:t xml:space="preserve"> </w:t>
      </w:r>
      <w:r>
        <w:t>的组合（即终浓度</w:t>
      </w:r>
      <w:r>
        <w:t xml:space="preserve"> 1×</w:t>
      </w:r>
      <w:r>
        <w:t>，</w:t>
      </w:r>
      <w:r>
        <w:t>DMSO &lt;0.1%</w:t>
      </w:r>
      <w:r>
        <w:t>）。若出现探针外排或荧光过弱，可在染色液中加入</w:t>
      </w:r>
      <w:r>
        <w:t xml:space="preserve"> </w:t>
      </w:r>
      <w:r>
        <w:rPr>
          <w:rStyle w:val="s2"/>
          <w:b/>
          <w:bCs/>
        </w:rPr>
        <w:t>1× Staining Enhancer</w:t>
      </w:r>
      <w:r>
        <w:rPr>
          <w:rStyle w:val="s2"/>
          <w:b/>
          <w:bCs/>
        </w:rPr>
        <w:t>（</w:t>
      </w:r>
      <w:r>
        <w:rPr>
          <w:rStyle w:val="s2"/>
          <w:b/>
          <w:bCs/>
        </w:rPr>
        <w:t xml:space="preserve">100× </w:t>
      </w:r>
      <w:r>
        <w:rPr>
          <w:rStyle w:val="s2"/>
          <w:b/>
          <w:bCs/>
        </w:rPr>
        <w:t>稀释）</w:t>
      </w:r>
      <w:r>
        <w:t>，但细胞孵育时间须控制在</w:t>
      </w:r>
      <w:r>
        <w:t xml:space="preserve"> 2 h </w:t>
      </w:r>
      <w:r>
        <w:t>内。所有工作液现配即用，不得冻存。</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4"/>
        <w:gridCol w:w="829"/>
      </w:tblGrid>
      <w:tr w:rsidR="00EF1B94" w14:paraId="1766E775" w14:textId="77777777" w:rsidTr="00187505">
        <w:trPr>
          <w:tblHeader/>
          <w:tblCellSpacing w:w="15" w:type="dxa"/>
        </w:trPr>
        <w:tc>
          <w:tcPr>
            <w:tcW w:w="0" w:type="auto"/>
            <w:vAlign w:val="center"/>
            <w:hideMark/>
          </w:tcPr>
          <w:p w14:paraId="6090A6EC" w14:textId="77777777" w:rsidR="00EF1B94" w:rsidRDefault="00EF1B94" w:rsidP="0068227E">
            <w:pPr>
              <w:pStyle w:val="p1"/>
              <w:jc w:val="center"/>
              <w:rPr>
                <w:rFonts w:hint="eastAsia"/>
                <w:b/>
                <w:bCs/>
              </w:rPr>
            </w:pPr>
            <w:r>
              <w:rPr>
                <w:b/>
                <w:bCs/>
              </w:rPr>
              <w:t>组分</w:t>
            </w:r>
          </w:p>
        </w:tc>
        <w:tc>
          <w:tcPr>
            <w:tcW w:w="0" w:type="auto"/>
            <w:vAlign w:val="center"/>
            <w:hideMark/>
          </w:tcPr>
          <w:p w14:paraId="2860A02D" w14:textId="77777777" w:rsidR="00EF1B94" w:rsidRDefault="00EF1B94" w:rsidP="0068227E">
            <w:pPr>
              <w:pStyle w:val="p1"/>
              <w:jc w:val="center"/>
              <w:rPr>
                <w:rFonts w:hint="eastAsia"/>
                <w:b/>
                <w:bCs/>
              </w:rPr>
            </w:pPr>
            <w:r>
              <w:rPr>
                <w:b/>
                <w:bCs/>
              </w:rPr>
              <w:t xml:space="preserve">1 </w:t>
            </w:r>
            <w:r>
              <w:rPr>
                <w:b/>
                <w:bCs/>
              </w:rPr>
              <w:t>样本</w:t>
            </w:r>
          </w:p>
        </w:tc>
      </w:tr>
      <w:tr w:rsidR="00EF1B94" w14:paraId="4960781A" w14:textId="77777777" w:rsidTr="00187505">
        <w:trPr>
          <w:tblCellSpacing w:w="15" w:type="dxa"/>
        </w:trPr>
        <w:tc>
          <w:tcPr>
            <w:tcW w:w="0" w:type="auto"/>
            <w:vAlign w:val="center"/>
            <w:hideMark/>
          </w:tcPr>
          <w:p w14:paraId="61CA28B4" w14:textId="77777777" w:rsidR="00EF1B94" w:rsidRDefault="00EF1B94" w:rsidP="0068227E">
            <w:pPr>
              <w:pStyle w:val="p1"/>
              <w:rPr>
                <w:rFonts w:hint="eastAsia"/>
              </w:rPr>
            </w:pPr>
            <w:r>
              <w:t>Fluo-4 AM</w:t>
            </w:r>
            <w:r>
              <w:t>（</w:t>
            </w:r>
            <w:r>
              <w:t>500×</w:t>
            </w:r>
            <w:r>
              <w:t>）</w:t>
            </w:r>
          </w:p>
        </w:tc>
        <w:tc>
          <w:tcPr>
            <w:tcW w:w="0" w:type="auto"/>
            <w:vAlign w:val="center"/>
            <w:hideMark/>
          </w:tcPr>
          <w:p w14:paraId="238859E2" w14:textId="77777777" w:rsidR="00EF1B94" w:rsidRDefault="00EF1B94" w:rsidP="0068227E">
            <w:pPr>
              <w:pStyle w:val="p1"/>
              <w:rPr>
                <w:rFonts w:hint="eastAsia"/>
              </w:rPr>
            </w:pPr>
            <w:r>
              <w:t>0.2 µl</w:t>
            </w:r>
          </w:p>
        </w:tc>
      </w:tr>
      <w:tr w:rsidR="00EF1B94" w14:paraId="79C0C42A" w14:textId="77777777" w:rsidTr="00187505">
        <w:trPr>
          <w:tblCellSpacing w:w="15" w:type="dxa"/>
        </w:trPr>
        <w:tc>
          <w:tcPr>
            <w:tcW w:w="0" w:type="auto"/>
            <w:vAlign w:val="center"/>
            <w:hideMark/>
          </w:tcPr>
          <w:p w14:paraId="14EC623A" w14:textId="77777777" w:rsidR="00EF1B94" w:rsidRDefault="00EF1B94" w:rsidP="0068227E">
            <w:pPr>
              <w:pStyle w:val="p1"/>
              <w:rPr>
                <w:rFonts w:hint="eastAsia"/>
              </w:rPr>
            </w:pPr>
            <w:r>
              <w:t>Solubility Enhancer</w:t>
            </w:r>
            <w:r>
              <w:t>（</w:t>
            </w:r>
            <w:r>
              <w:t>500×</w:t>
            </w:r>
            <w:r>
              <w:t>）</w:t>
            </w:r>
          </w:p>
        </w:tc>
        <w:tc>
          <w:tcPr>
            <w:tcW w:w="0" w:type="auto"/>
            <w:vAlign w:val="center"/>
            <w:hideMark/>
          </w:tcPr>
          <w:p w14:paraId="4B810A4F" w14:textId="77777777" w:rsidR="00EF1B94" w:rsidRDefault="00EF1B94" w:rsidP="0068227E">
            <w:pPr>
              <w:pStyle w:val="p1"/>
              <w:rPr>
                <w:rFonts w:hint="eastAsia"/>
              </w:rPr>
            </w:pPr>
            <w:r>
              <w:t>0.2 µl</w:t>
            </w:r>
          </w:p>
        </w:tc>
      </w:tr>
      <w:tr w:rsidR="00EF1B94" w14:paraId="12DF327F" w14:textId="77777777" w:rsidTr="00187505">
        <w:trPr>
          <w:tblCellSpacing w:w="15" w:type="dxa"/>
        </w:trPr>
        <w:tc>
          <w:tcPr>
            <w:tcW w:w="0" w:type="auto"/>
            <w:vAlign w:val="center"/>
            <w:hideMark/>
          </w:tcPr>
          <w:p w14:paraId="733287ED" w14:textId="77777777" w:rsidR="00EF1B94" w:rsidRDefault="00EF1B94" w:rsidP="0068227E">
            <w:pPr>
              <w:pStyle w:val="p1"/>
              <w:rPr>
                <w:rFonts w:hint="eastAsia"/>
              </w:rPr>
            </w:pPr>
            <w:r>
              <w:t>Assay Buffer</w:t>
            </w:r>
          </w:p>
        </w:tc>
        <w:tc>
          <w:tcPr>
            <w:tcW w:w="0" w:type="auto"/>
            <w:vAlign w:val="center"/>
            <w:hideMark/>
          </w:tcPr>
          <w:p w14:paraId="749574EC" w14:textId="77777777" w:rsidR="00EF1B94" w:rsidRDefault="00EF1B94" w:rsidP="0068227E">
            <w:pPr>
              <w:pStyle w:val="p1"/>
              <w:rPr>
                <w:rFonts w:hint="eastAsia"/>
              </w:rPr>
            </w:pPr>
            <w:r>
              <w:t>99.6 µl</w:t>
            </w:r>
          </w:p>
        </w:tc>
      </w:tr>
      <w:tr w:rsidR="00EF1B94" w14:paraId="5C305017" w14:textId="77777777" w:rsidTr="00187505">
        <w:trPr>
          <w:tblCellSpacing w:w="15" w:type="dxa"/>
        </w:trPr>
        <w:tc>
          <w:tcPr>
            <w:tcW w:w="0" w:type="auto"/>
            <w:vAlign w:val="center"/>
            <w:hideMark/>
          </w:tcPr>
          <w:p w14:paraId="17A0DFC5" w14:textId="77777777" w:rsidR="00EF1B94" w:rsidRDefault="00EF1B94" w:rsidP="0068227E">
            <w:pPr>
              <w:pStyle w:val="p1"/>
              <w:rPr>
                <w:rFonts w:hint="eastAsia"/>
              </w:rPr>
            </w:pPr>
            <w:r>
              <w:rPr>
                <w:b/>
                <w:bCs/>
              </w:rPr>
              <w:t>Fluo-4 Staining Solution</w:t>
            </w:r>
          </w:p>
        </w:tc>
        <w:tc>
          <w:tcPr>
            <w:tcW w:w="0" w:type="auto"/>
            <w:vAlign w:val="center"/>
            <w:hideMark/>
          </w:tcPr>
          <w:p w14:paraId="11B553CC" w14:textId="77777777" w:rsidR="00EF1B94" w:rsidRDefault="00EF1B94" w:rsidP="0068227E">
            <w:pPr>
              <w:pStyle w:val="p1"/>
              <w:rPr>
                <w:rFonts w:hint="eastAsia"/>
              </w:rPr>
            </w:pPr>
            <w:r>
              <w:rPr>
                <w:b/>
                <w:bCs/>
              </w:rPr>
              <w:t>100 µl</w:t>
            </w:r>
          </w:p>
        </w:tc>
      </w:tr>
    </w:tbl>
    <w:p w14:paraId="6CB9B430" w14:textId="602F42B6" w:rsidR="00187505" w:rsidRDefault="00187505" w:rsidP="00EF1B94">
      <w:r>
        <w:t xml:space="preserve">2. </w:t>
      </w:r>
      <w:r>
        <w:t>细胞处理与染色</w:t>
      </w:r>
      <w:r w:rsidR="00EF1B94">
        <w:t xml:space="preserve">: </w:t>
      </w:r>
      <w:r>
        <w:t>将对数生长期细胞按实验需求接种于黑壁透明底</w:t>
      </w:r>
      <w:r>
        <w:t xml:space="preserve"> 96 </w:t>
      </w:r>
      <w:r>
        <w:t>孔板（</w:t>
      </w:r>
      <w:r>
        <w:t>2 000-5 000 cells/well</w:t>
      </w:r>
      <w:r>
        <w:t>）或其他适宜培养器皿，预留</w:t>
      </w:r>
      <w:r>
        <w:t xml:space="preserve"> 12-24 h </w:t>
      </w:r>
      <w:r>
        <w:t>使贴壁充分。实验处理结束后，如需降低酚红</w:t>
      </w:r>
      <w:r>
        <w:t>/</w:t>
      </w:r>
      <w:r>
        <w:t>血清干扰，可以</w:t>
      </w:r>
      <w:r>
        <w:t xml:space="preserve"> PBS </w:t>
      </w:r>
      <w:r>
        <w:t>轻洗</w:t>
      </w:r>
      <w:r>
        <w:t xml:space="preserve"> 1 </w:t>
      </w:r>
      <w:r>
        <w:t>次（悬浮细胞</w:t>
      </w:r>
      <w:r>
        <w:t xml:space="preserve"> 250-1 000 ×g </w:t>
      </w:r>
      <w:r>
        <w:t>离心</w:t>
      </w:r>
      <w:r>
        <w:t xml:space="preserve"> 5 min </w:t>
      </w:r>
      <w:r>
        <w:t>后弃上清）。随后加入预温</w:t>
      </w:r>
      <w:r>
        <w:t xml:space="preserve"> </w:t>
      </w:r>
      <w:r>
        <w:rPr>
          <w:rStyle w:val="s2"/>
          <w:b/>
          <w:bCs/>
        </w:rPr>
        <w:t xml:space="preserve">Fluo-4 </w:t>
      </w:r>
      <w:r>
        <w:rPr>
          <w:rStyle w:val="s2"/>
          <w:b/>
          <w:bCs/>
        </w:rPr>
        <w:t>染色液</w:t>
      </w:r>
      <w:r>
        <w:t>：</w:t>
      </w:r>
      <w:r>
        <w:t xml:space="preserve">96 </w:t>
      </w:r>
      <w:r>
        <w:t>孔板每孔</w:t>
      </w:r>
      <w:r>
        <w:t xml:space="preserve"> 100 µl</w:t>
      </w:r>
      <w:r>
        <w:t>，</w:t>
      </w:r>
      <w:r>
        <w:t xml:space="preserve">24 </w:t>
      </w:r>
      <w:r>
        <w:t>孔板</w:t>
      </w:r>
      <w:r>
        <w:t xml:space="preserve"> 250 µl</w:t>
      </w:r>
      <w:r>
        <w:t>，</w:t>
      </w:r>
      <w:r>
        <w:t xml:space="preserve">6 </w:t>
      </w:r>
      <w:r>
        <w:t>孔板</w:t>
      </w:r>
      <w:r>
        <w:t xml:space="preserve"> 1 ml</w:t>
      </w:r>
      <w:r>
        <w:t>。置</w:t>
      </w:r>
      <w:r>
        <w:t xml:space="preserve"> 37 </w:t>
      </w:r>
      <w:r>
        <w:rPr>
          <w:rFonts w:ascii="Cambria Math" w:hAnsi="Cambria Math" w:cs="Cambria Math"/>
        </w:rPr>
        <w:t>℃</w:t>
      </w:r>
      <w:r>
        <w:t>、避光条件孵育</w:t>
      </w:r>
      <w:r>
        <w:t xml:space="preserve"> 30 min</w:t>
      </w:r>
      <w:r>
        <w:t>（可根据细胞活性及荧光强度于</w:t>
      </w:r>
      <w:r>
        <w:t xml:space="preserve"> 10-60 min </w:t>
      </w:r>
      <w:r>
        <w:t>间微调；若细胞死亡率偏高可适当降温或缩时）。孵育完毕后可直接检测，或以</w:t>
      </w:r>
      <w:r>
        <w:t xml:space="preserve"> PBS/HBSS </w:t>
      </w:r>
      <w:r>
        <w:t>轻洗</w:t>
      </w:r>
      <w:r>
        <w:t xml:space="preserve"> 1-3 </w:t>
      </w:r>
      <w:r>
        <w:t>次去除游离探针。</w:t>
      </w:r>
    </w:p>
    <w:p w14:paraId="646E5A70" w14:textId="75266E5F" w:rsidR="00187505" w:rsidRDefault="00187505" w:rsidP="00EF1B94">
      <w:r>
        <w:t xml:space="preserve">5. </w:t>
      </w:r>
      <w:r>
        <w:t>荧光酶标仪检测</w:t>
      </w:r>
      <w:r w:rsidR="00EF1B94">
        <w:t xml:space="preserve">: </w:t>
      </w:r>
      <w:r>
        <w:t>对于</w:t>
      </w:r>
      <w:r>
        <w:t xml:space="preserve"> 96 </w:t>
      </w:r>
      <w:r>
        <w:t>孔黑壁板孵育完成的细胞，采用多功能酶标仪（</w:t>
      </w:r>
      <w:r>
        <w:t>Ex 490 nm/Em 525 nm</w:t>
      </w:r>
      <w:r>
        <w:t>）读取每孔</w:t>
      </w:r>
      <w:r>
        <w:t xml:space="preserve"> RFU</w:t>
      </w:r>
      <w:r>
        <w:t>（</w:t>
      </w:r>
      <w:r>
        <w:t>relative fluorescence units</w:t>
      </w:r>
      <w:r>
        <w:t>）。若需药理学动力学曲线，可在加药或刺激后设定自动读取模块实现秒级分辨率采样。</w:t>
      </w:r>
    </w:p>
    <w:p w14:paraId="2D2AA758" w14:textId="70CB331E" w:rsidR="00187505" w:rsidRDefault="00187505" w:rsidP="00EF1B94">
      <w:r>
        <w:t xml:space="preserve">6. </w:t>
      </w:r>
      <w:r>
        <w:t>数据处理与统计</w:t>
      </w:r>
      <w:r w:rsidR="00EF1B94">
        <w:t xml:space="preserve">: </w:t>
      </w:r>
      <w:r>
        <w:t>所有检测均设</w:t>
      </w:r>
      <w:r>
        <w:t xml:space="preserve"> 3 </w:t>
      </w:r>
      <w:r>
        <w:t>个及以上生物重复。荧光值先扣除未染色背景，再归一化至对照组（</w:t>
      </w:r>
      <w:r>
        <w:t>ΔF/F</w:t>
      </w:r>
      <w:r>
        <w:rPr>
          <w:rFonts w:ascii="Cambria Math" w:hAnsi="Cambria Math" w:cs="Cambria Math"/>
        </w:rPr>
        <w:t>₀</w:t>
      </w:r>
      <w:r>
        <w:t xml:space="preserve"> </w:t>
      </w:r>
      <w:r>
        <w:t>或相对荧光提升百分比）。数据以</w:t>
      </w:r>
      <w:r>
        <w:t xml:space="preserve"> </w:t>
      </w:r>
      <w:r>
        <w:rPr>
          <w:rStyle w:val="s2"/>
          <w:b/>
          <w:bCs/>
        </w:rPr>
        <w:t>均值</w:t>
      </w:r>
      <w:r>
        <w:rPr>
          <w:rStyle w:val="s2"/>
          <w:b/>
          <w:bCs/>
        </w:rPr>
        <w:t xml:space="preserve"> ± SEM</w:t>
      </w:r>
      <w:r>
        <w:t xml:space="preserve"> </w:t>
      </w:r>
      <w:r>
        <w:t>表示；两组比较用</w:t>
      </w:r>
      <w:r>
        <w:t xml:space="preserve"> </w:t>
      </w:r>
      <w:r>
        <w:rPr>
          <w:rStyle w:val="s2"/>
          <w:b/>
          <w:bCs/>
        </w:rPr>
        <w:t>双尾</w:t>
      </w:r>
      <w:r>
        <w:rPr>
          <w:rStyle w:val="s2"/>
          <w:b/>
          <w:bCs/>
        </w:rPr>
        <w:t xml:space="preserve"> Student’s t </w:t>
      </w:r>
      <w:r>
        <w:rPr>
          <w:rStyle w:val="s2"/>
          <w:b/>
          <w:bCs/>
        </w:rPr>
        <w:t>检验</w:t>
      </w:r>
      <w:r>
        <w:t>，多组比较采用</w:t>
      </w:r>
      <w:r>
        <w:t xml:space="preserve"> </w:t>
      </w:r>
      <w:r>
        <w:rPr>
          <w:rStyle w:val="s2"/>
          <w:b/>
          <w:bCs/>
        </w:rPr>
        <w:t>一向或双向</w:t>
      </w:r>
      <w:r>
        <w:rPr>
          <w:rStyle w:val="s2"/>
          <w:b/>
          <w:bCs/>
        </w:rPr>
        <w:t xml:space="preserve"> ANOVA</w:t>
      </w:r>
      <w:r>
        <w:t>（</w:t>
      </w:r>
      <w:r>
        <w:t>GraphPad Prism 10</w:t>
      </w:r>
      <w:r>
        <w:t>），</w:t>
      </w:r>
      <w:r>
        <w:t xml:space="preserve">P &lt; 0.05 </w:t>
      </w:r>
      <w:r>
        <w:t>判定差异显著。</w:t>
      </w:r>
    </w:p>
    <w:p w14:paraId="34BB95FA" w14:textId="34162633" w:rsidR="00EC671D" w:rsidRDefault="00EC671D" w:rsidP="00F14ECF">
      <w:pPr>
        <w:pStyle w:val="3"/>
      </w:pPr>
      <w:r>
        <w:t>分子生物学</w:t>
      </w:r>
      <w:r w:rsidR="005F4104">
        <w:rPr>
          <w:rFonts w:hint="eastAsia"/>
        </w:rPr>
        <w:t>实验</w:t>
      </w:r>
      <w:r>
        <w:t>方法</w:t>
      </w:r>
      <w:r w:rsidR="001756D6">
        <w:rPr>
          <w:rFonts w:hint="eastAsia"/>
        </w:rPr>
        <w:t>5</w:t>
      </w:r>
      <w:r w:rsidR="005F6405">
        <w:rPr>
          <w:rFonts w:hint="eastAsia"/>
        </w:rPr>
        <w:t>4</w:t>
      </w:r>
      <w:r w:rsidR="00BF7E16">
        <w:rPr>
          <w:rFonts w:hint="eastAsia"/>
        </w:rPr>
        <w:t>00</w:t>
      </w:r>
    </w:p>
    <w:p w14:paraId="1AF40972" w14:textId="24C4759B" w:rsidR="009F0A0C" w:rsidRDefault="009F0A0C" w:rsidP="009F0A0C">
      <w:pPr>
        <w:pStyle w:val="4"/>
        <w:rPr>
          <w:rFonts w:hint="eastAsia"/>
        </w:rPr>
      </w:pPr>
      <w:r>
        <w:t>DNA</w:t>
      </w:r>
      <w:r>
        <w:rPr>
          <w:rFonts w:hint="eastAsia"/>
        </w:rPr>
        <w:t>提取与基因型鉴定</w:t>
      </w:r>
      <w:r w:rsidR="0085176B">
        <w:rPr>
          <w:rFonts w:hint="eastAsia"/>
        </w:rPr>
        <w:t xml:space="preserve"> 600</w:t>
      </w:r>
    </w:p>
    <w:p w14:paraId="6AA7A316" w14:textId="0BB0AF1E" w:rsidR="003234EF" w:rsidRDefault="00302E8E" w:rsidP="003234EF">
      <w:pPr>
        <w:rPr>
          <w:rFonts w:hint="eastAsia"/>
        </w:rPr>
      </w:pPr>
      <w:r w:rsidRPr="00302E8E">
        <w:rPr>
          <w:rFonts w:hint="eastAsia"/>
        </w:rPr>
        <w:t>为快速、准确地判定实验鼠（</w:t>
      </w:r>
      <w:r>
        <w:t>E</w:t>
      </w:r>
      <w:r>
        <w:rPr>
          <w:rFonts w:hint="eastAsia"/>
        </w:rPr>
        <w:t>ph</w:t>
      </w:r>
      <w:r>
        <w:t>B1 PB</w:t>
      </w:r>
      <w:r w:rsidRPr="00302E8E">
        <w:rPr>
          <w:vertAlign w:val="superscript"/>
        </w:rPr>
        <w:t>-/-</w:t>
      </w:r>
      <w:r>
        <w:rPr>
          <w:vertAlign w:val="superscript"/>
        </w:rPr>
        <w:t xml:space="preserve"> </w:t>
      </w:r>
      <w:r w:rsidRPr="00302E8E">
        <w:rPr>
          <w:rFonts w:hint="eastAsia"/>
        </w:rPr>
        <w:t xml:space="preserve">C57 </w:t>
      </w:r>
      <w:r w:rsidRPr="00302E8E">
        <w:rPr>
          <w:rFonts w:hint="eastAsia"/>
        </w:rPr>
        <w:t>背景）目标基因的等位状态，本研究采用</w:t>
      </w:r>
      <w:r w:rsidRPr="00302E8E">
        <w:rPr>
          <w:rFonts w:hint="eastAsia"/>
        </w:rPr>
        <w:t xml:space="preserve"> </w:t>
      </w:r>
      <w:r w:rsidRPr="00302E8E">
        <w:rPr>
          <w:rFonts w:hint="eastAsia"/>
        </w:rPr>
        <w:t>常规碱裂解</w:t>
      </w:r>
      <w:r w:rsidRPr="00302E8E">
        <w:rPr>
          <w:rFonts w:hint="eastAsia"/>
        </w:rPr>
        <w:t>-</w:t>
      </w:r>
      <w:r w:rsidRPr="00302E8E">
        <w:rPr>
          <w:rFonts w:hint="eastAsia"/>
        </w:rPr>
        <w:t>乙醇沉淀法（以下简称</w:t>
      </w:r>
      <w:r w:rsidRPr="00302E8E">
        <w:rPr>
          <w:rFonts w:hint="eastAsia"/>
        </w:rPr>
        <w:t xml:space="preserve"> Lysis </w:t>
      </w:r>
      <w:r w:rsidRPr="00302E8E">
        <w:rPr>
          <w:rFonts w:hint="eastAsia"/>
        </w:rPr>
        <w:t>法）提取基因组</w:t>
      </w:r>
      <w:r w:rsidRPr="00302E8E">
        <w:rPr>
          <w:rFonts w:hint="eastAsia"/>
        </w:rPr>
        <w:t xml:space="preserve"> DNA</w:t>
      </w:r>
      <w:r w:rsidRPr="00302E8E">
        <w:rPr>
          <w:rFonts w:hint="eastAsia"/>
        </w:rPr>
        <w:t>，并以</w:t>
      </w:r>
      <w:r w:rsidRPr="00302E8E">
        <w:rPr>
          <w:rFonts w:hint="eastAsia"/>
        </w:rPr>
        <w:t xml:space="preserve"> GT-Taq </w:t>
      </w:r>
      <w:r w:rsidRPr="00302E8E">
        <w:rPr>
          <w:rFonts w:hint="eastAsia"/>
        </w:rPr>
        <w:t>聚合酶体系</w:t>
      </w:r>
      <w:r w:rsidRPr="00302E8E">
        <w:rPr>
          <w:rFonts w:hint="eastAsia"/>
        </w:rPr>
        <w:t xml:space="preserve"> </w:t>
      </w:r>
      <w:r w:rsidRPr="00302E8E">
        <w:rPr>
          <w:rFonts w:hint="eastAsia"/>
        </w:rPr>
        <w:t>进行端点</w:t>
      </w:r>
      <w:r w:rsidRPr="00302E8E">
        <w:rPr>
          <w:rFonts w:hint="eastAsia"/>
        </w:rPr>
        <w:t xml:space="preserve"> PCR </w:t>
      </w:r>
      <w:r w:rsidRPr="00302E8E">
        <w:rPr>
          <w:rFonts w:hint="eastAsia"/>
        </w:rPr>
        <w:t>扩增。</w:t>
      </w:r>
    </w:p>
    <w:p w14:paraId="1ADCBC03" w14:textId="77777777" w:rsidR="006E49ED" w:rsidRDefault="003234EF" w:rsidP="006E49ED">
      <w:pPr>
        <w:pStyle w:val="5"/>
        <w:rPr>
          <w:rFonts w:hint="eastAsia"/>
        </w:rPr>
      </w:pPr>
      <w:r>
        <w:rPr>
          <w:rFonts w:hint="eastAsia"/>
        </w:rPr>
        <w:t>材料与试剂准备：</w:t>
      </w:r>
    </w:p>
    <w:p w14:paraId="5E165F7D" w14:textId="22B5286E" w:rsidR="00116DE1" w:rsidRDefault="006E49ED" w:rsidP="003234EF">
      <w:pPr>
        <w:rPr>
          <w:rFonts w:hint="eastAsia"/>
        </w:rPr>
      </w:pPr>
      <w:r>
        <w:rPr>
          <w:rFonts w:hint="eastAsia"/>
        </w:rPr>
        <w:t>组织</w:t>
      </w:r>
      <w:r w:rsidR="003939D0">
        <w:rPr>
          <w:rFonts w:hint="eastAsia"/>
        </w:rPr>
        <w:t>样品</w:t>
      </w:r>
      <w:r>
        <w:rPr>
          <w:rFonts w:hint="eastAsia"/>
        </w:rPr>
        <w:t>（</w:t>
      </w:r>
      <w:r w:rsidR="003234EF">
        <w:rPr>
          <w:rFonts w:hint="eastAsia"/>
        </w:rPr>
        <w:t>剪取</w:t>
      </w:r>
      <w:r w:rsidR="003234EF">
        <w:rPr>
          <w:rFonts w:hint="eastAsia"/>
        </w:rPr>
        <w:t xml:space="preserve"> 4 </w:t>
      </w:r>
      <w:r w:rsidR="003234EF">
        <w:rPr>
          <w:rFonts w:hint="eastAsia"/>
        </w:rPr>
        <w:t>–</w:t>
      </w:r>
      <w:r w:rsidR="003234EF">
        <w:rPr>
          <w:rFonts w:hint="eastAsia"/>
        </w:rPr>
        <w:t xml:space="preserve"> 6 </w:t>
      </w:r>
      <w:r w:rsidR="003234EF">
        <w:rPr>
          <w:rFonts w:hint="eastAsia"/>
        </w:rPr>
        <w:t>周龄小鼠趾尖</w:t>
      </w:r>
      <w:r w:rsidR="003234EF">
        <w:rPr>
          <w:rFonts w:hint="eastAsia"/>
        </w:rPr>
        <w:t xml:space="preserve"> 0.</w:t>
      </w:r>
      <w:r w:rsidR="00AD3BE5">
        <w:rPr>
          <w:rFonts w:hint="eastAsia"/>
        </w:rPr>
        <w:t>1</w:t>
      </w:r>
      <w:r w:rsidR="00AD3BE5">
        <w:rPr>
          <w:rFonts w:hint="eastAsia"/>
        </w:rPr>
        <w:t>～</w:t>
      </w:r>
      <w:r w:rsidR="00AD3BE5">
        <w:rPr>
          <w:rFonts w:hint="eastAsia"/>
        </w:rPr>
        <w:t>0.2</w:t>
      </w:r>
      <w:r w:rsidR="003234EF">
        <w:rPr>
          <w:rFonts w:hint="eastAsia"/>
        </w:rPr>
        <w:t xml:space="preserve"> cm</w:t>
      </w:r>
      <w:r w:rsidR="003234EF">
        <w:rPr>
          <w:rFonts w:hint="eastAsia"/>
        </w:rPr>
        <w:t>，</w:t>
      </w:r>
      <w:r w:rsidR="003234EF">
        <w:rPr>
          <w:rFonts w:hint="eastAsia"/>
        </w:rPr>
        <w:t xml:space="preserve">-80 </w:t>
      </w:r>
      <w:r w:rsidR="003234EF">
        <w:rPr>
          <w:rFonts w:hint="eastAsia"/>
        </w:rPr>
        <w:t>℃</w:t>
      </w:r>
      <w:r w:rsidR="003234EF">
        <w:rPr>
          <w:rFonts w:hint="eastAsia"/>
        </w:rPr>
        <w:t xml:space="preserve"> </w:t>
      </w:r>
      <w:r w:rsidR="003234EF">
        <w:rPr>
          <w:rFonts w:hint="eastAsia"/>
        </w:rPr>
        <w:t>保存不超过</w:t>
      </w:r>
      <w:r w:rsidR="003234EF">
        <w:rPr>
          <w:rFonts w:hint="eastAsia"/>
        </w:rPr>
        <w:t xml:space="preserve"> 2 </w:t>
      </w:r>
      <w:r w:rsidR="003234EF">
        <w:rPr>
          <w:rFonts w:hint="eastAsia"/>
        </w:rPr>
        <w:t>周</w:t>
      </w:r>
      <w:r>
        <w:rPr>
          <w:rFonts w:hint="eastAsia"/>
        </w:rPr>
        <w:t>）</w:t>
      </w:r>
    </w:p>
    <w:p w14:paraId="5D55102A" w14:textId="12C10F1D" w:rsidR="003234EF" w:rsidRPr="007953F9" w:rsidRDefault="003234EF" w:rsidP="003234EF">
      <w:pPr>
        <w:rPr>
          <w:rFonts w:hint="eastAsia"/>
        </w:rPr>
      </w:pPr>
      <w:r>
        <w:rPr>
          <w:rFonts w:hint="eastAsia"/>
        </w:rPr>
        <w:t xml:space="preserve">Lysis </w:t>
      </w:r>
      <w:r w:rsidR="00E02CD2">
        <w:t>B</w:t>
      </w:r>
      <w:r w:rsidR="00E02CD2">
        <w:rPr>
          <w:rFonts w:hint="eastAsia"/>
        </w:rPr>
        <w:t>uffer</w:t>
      </w:r>
      <w:r w:rsidR="007953F9">
        <w:rPr>
          <w:rFonts w:hint="eastAsia"/>
        </w:rPr>
        <w:t>：</w:t>
      </w:r>
      <w:r>
        <w:rPr>
          <w:rFonts w:hint="eastAsia"/>
        </w:rPr>
        <w:t xml:space="preserve">50 mM Tris-HCl pH </w:t>
      </w:r>
      <w:r w:rsidR="009A1A56">
        <w:rPr>
          <w:rFonts w:hint="eastAsia"/>
        </w:rPr>
        <w:t>7.4</w:t>
      </w:r>
      <w:r>
        <w:rPr>
          <w:rFonts w:hint="eastAsia"/>
        </w:rPr>
        <w:t>，</w:t>
      </w:r>
      <w:r>
        <w:rPr>
          <w:rFonts w:hint="eastAsia"/>
        </w:rPr>
        <w:t>1</w:t>
      </w:r>
      <w:r w:rsidR="00AF3EDC">
        <w:rPr>
          <w:rFonts w:hint="eastAsia"/>
        </w:rPr>
        <w:t>50</w:t>
      </w:r>
      <w:r>
        <w:rPr>
          <w:rFonts w:hint="eastAsia"/>
        </w:rPr>
        <w:t xml:space="preserve"> mM </w:t>
      </w:r>
      <w:r w:rsidR="00AF3EDC">
        <w:t>N</w:t>
      </w:r>
      <w:r w:rsidR="00AF3EDC">
        <w:rPr>
          <w:rFonts w:hint="eastAsia"/>
        </w:rPr>
        <w:t>a</w:t>
      </w:r>
      <w:r w:rsidR="00AF3EDC">
        <w:t>C</w:t>
      </w:r>
      <w:r w:rsidR="00AF3EDC">
        <w:rPr>
          <w:rFonts w:hint="eastAsia"/>
        </w:rPr>
        <w:t>l</w:t>
      </w:r>
      <w:r>
        <w:rPr>
          <w:rFonts w:hint="eastAsia"/>
        </w:rPr>
        <w:t>，</w:t>
      </w:r>
      <w:r>
        <w:rPr>
          <w:rFonts w:hint="eastAsia"/>
        </w:rPr>
        <w:t>0.</w:t>
      </w:r>
      <w:r w:rsidR="00AF3EDC">
        <w:rPr>
          <w:rFonts w:hint="eastAsia"/>
        </w:rPr>
        <w:t>3</w:t>
      </w:r>
      <w:r>
        <w:rPr>
          <w:rFonts w:hint="eastAsia"/>
        </w:rPr>
        <w:t>%</w:t>
      </w:r>
      <w:r w:rsidR="00AF3EDC">
        <w:rPr>
          <w:rFonts w:hint="eastAsia"/>
        </w:rPr>
        <w:t>～</w:t>
      </w:r>
      <w:r w:rsidR="00AF3EDC">
        <w:rPr>
          <w:rFonts w:hint="eastAsia"/>
        </w:rPr>
        <w:t>0.1%</w:t>
      </w:r>
      <w:r>
        <w:rPr>
          <w:rFonts w:hint="eastAsia"/>
        </w:rPr>
        <w:t xml:space="preserve"> </w:t>
      </w:r>
      <w:r w:rsidR="00AF3EDC">
        <w:t>NP40</w:t>
      </w:r>
      <w:r w:rsidR="007953F9">
        <w:rPr>
          <w:rFonts w:hint="eastAsia"/>
        </w:rPr>
        <w:t>。使用前加入</w:t>
      </w:r>
      <w:r>
        <w:rPr>
          <w:rFonts w:hint="eastAsia"/>
        </w:rPr>
        <w:t>200 µg/ml Proteinase K</w:t>
      </w:r>
      <w:r w:rsidR="007953F9">
        <w:rPr>
          <w:rFonts w:hint="eastAsia"/>
        </w:rPr>
        <w:t>。</w:t>
      </w:r>
    </w:p>
    <w:p w14:paraId="235A0968" w14:textId="10B9C273" w:rsidR="003234EF" w:rsidRDefault="003234EF" w:rsidP="003234EF">
      <w:pPr>
        <w:rPr>
          <w:rFonts w:hint="eastAsia"/>
        </w:rPr>
      </w:pPr>
      <w:r>
        <w:rPr>
          <w:rFonts w:hint="eastAsia"/>
        </w:rPr>
        <w:t>无水乙醇</w:t>
      </w:r>
      <w:r w:rsidR="00742768">
        <w:rPr>
          <w:rFonts w:hint="eastAsia"/>
        </w:rPr>
        <w:t>：沪试，分析纯</w:t>
      </w:r>
      <w:r w:rsidR="005E57A0">
        <w:rPr>
          <w:rFonts w:hint="eastAsia"/>
        </w:rPr>
        <w:t>。</w:t>
      </w:r>
    </w:p>
    <w:p w14:paraId="43B4B18C" w14:textId="1A80E5B0" w:rsidR="003234EF" w:rsidRPr="005E57A0" w:rsidRDefault="008E3B5E" w:rsidP="003234EF">
      <w:pPr>
        <w:rPr>
          <w:rFonts w:hint="eastAsia"/>
        </w:rPr>
      </w:pPr>
      <w:bookmarkStart w:id="15" w:name="OLE_LINK15"/>
      <w:r>
        <w:rPr>
          <w:rFonts w:hint="eastAsia"/>
        </w:rPr>
        <w:t>10</w:t>
      </w:r>
      <w:r>
        <w:rPr>
          <w:rFonts w:hint="eastAsia"/>
        </w:rPr>
        <w:t>×</w:t>
      </w:r>
      <w:r w:rsidR="003234EF">
        <w:rPr>
          <w:rFonts w:hint="eastAsia"/>
        </w:rPr>
        <w:t>GT Buffer</w:t>
      </w:r>
      <w:r w:rsidR="00742768">
        <w:rPr>
          <w:rFonts w:hint="eastAsia"/>
        </w:rPr>
        <w:t>：</w:t>
      </w:r>
      <w:r w:rsidR="00F507E0">
        <w:rPr>
          <w:rFonts w:hint="eastAsia"/>
        </w:rPr>
        <w:t>166</w:t>
      </w:r>
      <w:r w:rsidR="00F507E0">
        <w:t xml:space="preserve"> </w:t>
      </w:r>
      <w:r w:rsidR="00F507E0">
        <w:rPr>
          <w:rFonts w:hint="eastAsia"/>
        </w:rPr>
        <w:t>m</w:t>
      </w:r>
      <w:r w:rsidR="00F507E0">
        <w:t>M (NH4)</w:t>
      </w:r>
      <w:r w:rsidR="00CE3639" w:rsidRPr="00CE3639">
        <w:rPr>
          <w:vertAlign w:val="subscript"/>
        </w:rPr>
        <w:t>2</w:t>
      </w:r>
      <w:r w:rsidR="00CE3639">
        <w:t>SO</w:t>
      </w:r>
      <w:r w:rsidR="00CE3639" w:rsidRPr="005E57A0">
        <w:rPr>
          <w:vertAlign w:val="subscript"/>
        </w:rPr>
        <w:t>4</w:t>
      </w:r>
      <w:r w:rsidR="00CE3639">
        <w:rPr>
          <w:rFonts w:hint="eastAsia"/>
        </w:rPr>
        <w:t>，</w:t>
      </w:r>
      <w:r w:rsidR="00CE3639">
        <w:t>670</w:t>
      </w:r>
      <w:r w:rsidR="00CE3639">
        <w:rPr>
          <w:rFonts w:hint="eastAsia"/>
        </w:rPr>
        <w:t>m</w:t>
      </w:r>
      <w:r w:rsidR="00CE3639">
        <w:t>M</w:t>
      </w:r>
      <w:r w:rsidR="00CE3639">
        <w:rPr>
          <w:rFonts w:hint="eastAsia"/>
        </w:rPr>
        <w:t xml:space="preserve"> Tris-HCl pH </w:t>
      </w:r>
      <w:r w:rsidR="005E57A0">
        <w:t>8.8</w:t>
      </w:r>
      <w:r w:rsidR="005E57A0">
        <w:rPr>
          <w:rFonts w:hint="eastAsia"/>
        </w:rPr>
        <w:t>，</w:t>
      </w:r>
      <w:r w:rsidR="005E57A0">
        <w:rPr>
          <w:rFonts w:hint="eastAsia"/>
        </w:rPr>
        <w:t>67m</w:t>
      </w:r>
      <w:r w:rsidR="005E57A0">
        <w:t>M M</w:t>
      </w:r>
      <w:r w:rsidR="005E57A0">
        <w:rPr>
          <w:rFonts w:hint="eastAsia"/>
        </w:rPr>
        <w:t>g</w:t>
      </w:r>
      <w:r w:rsidR="005E57A0">
        <w:t>C</w:t>
      </w:r>
      <w:r w:rsidR="005E57A0">
        <w:rPr>
          <w:rFonts w:hint="eastAsia"/>
        </w:rPr>
        <w:t>l</w:t>
      </w:r>
      <w:r w:rsidR="005E57A0" w:rsidRPr="005E57A0">
        <w:rPr>
          <w:vertAlign w:val="subscript"/>
        </w:rPr>
        <w:t>2</w:t>
      </w:r>
      <w:r w:rsidR="005E57A0" w:rsidRPr="005E57A0">
        <w:rPr>
          <w:rFonts w:hint="eastAsia"/>
        </w:rPr>
        <w:t>，</w:t>
      </w:r>
      <w:r w:rsidR="005E57A0">
        <w:rPr>
          <w:rFonts w:hint="eastAsia"/>
        </w:rPr>
        <w:t>50m</w:t>
      </w:r>
      <w:r w:rsidR="005E57A0">
        <w:t>M</w:t>
      </w:r>
      <w:r w:rsidR="005E57A0">
        <w:rPr>
          <w:rFonts w:hint="eastAsia"/>
        </w:rPr>
        <w:t xml:space="preserve"> </w:t>
      </w:r>
      <w:r w:rsidR="005E57A0">
        <w:rPr>
          <w:rFonts w:hint="eastAsia"/>
        </w:rPr>
        <w:t>β</w:t>
      </w:r>
      <w:r w:rsidR="005E57A0">
        <w:rPr>
          <w:rFonts w:hint="eastAsia"/>
        </w:rPr>
        <w:t>-</w:t>
      </w:r>
      <w:r w:rsidR="005E57A0">
        <w:t>ME</w:t>
      </w:r>
      <w:r w:rsidR="005E57A0">
        <w:rPr>
          <w:rFonts w:hint="eastAsia"/>
        </w:rPr>
        <w:t>，</w:t>
      </w:r>
      <w:r w:rsidR="005E57A0">
        <w:rPr>
          <w:rFonts w:hint="eastAsia"/>
        </w:rPr>
        <w:t>67</w:t>
      </w:r>
      <w:r w:rsidR="005E57A0">
        <w:rPr>
          <w:rFonts w:hint="eastAsia"/>
        </w:rPr>
        <w:t>μ</w:t>
      </w:r>
      <w:r w:rsidR="005E57A0">
        <w:t>M</w:t>
      </w:r>
      <w:r w:rsidR="005E57A0">
        <w:rPr>
          <w:rFonts w:hint="eastAsia"/>
        </w:rPr>
        <w:t xml:space="preserve"> </w:t>
      </w:r>
      <w:r w:rsidR="005E57A0">
        <w:t>EDTA</w:t>
      </w:r>
      <w:r w:rsidR="005E57A0">
        <w:rPr>
          <w:rFonts w:hint="eastAsia"/>
        </w:rPr>
        <w:t>，</w:t>
      </w:r>
      <w:r w:rsidR="005E57A0">
        <w:rPr>
          <w:rFonts w:hint="eastAsia"/>
        </w:rPr>
        <w:t>dd</w:t>
      </w:r>
      <w:r w:rsidR="005E57A0">
        <w:t>H</w:t>
      </w:r>
      <w:r w:rsidR="005E57A0" w:rsidRPr="005E57A0">
        <w:rPr>
          <w:vertAlign w:val="subscript"/>
        </w:rPr>
        <w:t>2</w:t>
      </w:r>
      <w:r w:rsidR="005E57A0">
        <w:t>O</w:t>
      </w:r>
      <w:r w:rsidR="005E57A0">
        <w:rPr>
          <w:rFonts w:hint="eastAsia"/>
        </w:rPr>
        <w:t>定容至</w:t>
      </w:r>
      <w:r w:rsidR="005E57A0">
        <w:rPr>
          <w:rFonts w:hint="eastAsia"/>
        </w:rPr>
        <w:t>50m</w:t>
      </w:r>
      <w:r w:rsidR="005E57A0">
        <w:t>L</w:t>
      </w:r>
      <w:r w:rsidR="005E57A0">
        <w:rPr>
          <w:rFonts w:hint="eastAsia"/>
        </w:rPr>
        <w:t>。</w:t>
      </w:r>
    </w:p>
    <w:bookmarkEnd w:id="15"/>
    <w:p w14:paraId="060C0D9F" w14:textId="4B5BA16E" w:rsidR="003234EF" w:rsidRDefault="003234EF" w:rsidP="003234EF">
      <w:pPr>
        <w:rPr>
          <w:rFonts w:hint="eastAsia"/>
        </w:rPr>
      </w:pPr>
      <w:r>
        <w:rPr>
          <w:rFonts w:hint="eastAsia"/>
        </w:rPr>
        <w:t>dNTP</w:t>
      </w:r>
      <w:r w:rsidR="005E57A0">
        <w:t>s (10mM each)</w:t>
      </w:r>
      <w:r w:rsidR="005E57A0">
        <w:rPr>
          <w:rFonts w:hint="eastAsia"/>
        </w:rPr>
        <w:t>：</w:t>
      </w:r>
      <w:proofErr w:type="spellStart"/>
      <w:r w:rsidR="005E57A0">
        <w:rPr>
          <w:rFonts w:hint="eastAsia"/>
        </w:rPr>
        <w:t>i</w:t>
      </w:r>
      <w:r w:rsidR="005E57A0">
        <w:t>S</w:t>
      </w:r>
      <w:r w:rsidR="005E57A0">
        <w:rPr>
          <w:rFonts w:hint="eastAsia"/>
        </w:rPr>
        <w:t>cience</w:t>
      </w:r>
      <w:proofErr w:type="spellEnd"/>
      <w:r w:rsidR="005E57A0">
        <w:rPr>
          <w:rFonts w:hint="eastAsia"/>
        </w:rPr>
        <w:t>。</w:t>
      </w:r>
    </w:p>
    <w:p w14:paraId="1773445C" w14:textId="2ABF8764" w:rsidR="003234EF" w:rsidRDefault="003234EF" w:rsidP="003234EF">
      <w:pPr>
        <w:rPr>
          <w:rFonts w:hint="eastAsia"/>
        </w:rPr>
      </w:pPr>
      <w:r>
        <w:rPr>
          <w:rFonts w:hint="eastAsia"/>
        </w:rPr>
        <w:t>DMSO</w:t>
      </w:r>
      <w:r w:rsidR="005E57A0">
        <w:rPr>
          <w:rFonts w:hint="eastAsia"/>
        </w:rPr>
        <w:t>：沪试，</w:t>
      </w:r>
      <w:r>
        <w:rPr>
          <w:rFonts w:hint="eastAsia"/>
        </w:rPr>
        <w:t>分析纯</w:t>
      </w:r>
      <w:r w:rsidR="005E57A0">
        <w:rPr>
          <w:rFonts w:hint="eastAsia"/>
        </w:rPr>
        <w:t>。</w:t>
      </w:r>
    </w:p>
    <w:p w14:paraId="3C124EB8" w14:textId="76396663" w:rsidR="003234EF" w:rsidRDefault="005E57A0" w:rsidP="003234EF">
      <w:pPr>
        <w:rPr>
          <w:rFonts w:hint="eastAsia"/>
        </w:rPr>
      </w:pPr>
      <w:r w:rsidRPr="005E57A0">
        <w:rPr>
          <w:rFonts w:hint="eastAsia"/>
        </w:rPr>
        <w:t>Taq DNA Polymerase</w:t>
      </w:r>
      <w:r>
        <w:rPr>
          <w:rFonts w:hint="eastAsia"/>
        </w:rPr>
        <w:t>：</w:t>
      </w:r>
      <w:r>
        <w:t xml:space="preserve"> </w:t>
      </w:r>
      <w:proofErr w:type="spellStart"/>
      <w:r>
        <w:rPr>
          <w:rFonts w:hint="eastAsia"/>
        </w:rPr>
        <w:t>novoprotein</w:t>
      </w:r>
      <w:proofErr w:type="spellEnd"/>
      <w:r>
        <w:rPr>
          <w:rFonts w:hint="eastAsia"/>
        </w:rPr>
        <w:t>，</w:t>
      </w:r>
      <w:r>
        <w:t>E001</w:t>
      </w:r>
      <w:r>
        <w:rPr>
          <w:rFonts w:hint="eastAsia"/>
        </w:rPr>
        <w:t>。</w:t>
      </w:r>
    </w:p>
    <w:p w14:paraId="2562C5C2" w14:textId="16F78441" w:rsidR="003234EF" w:rsidRDefault="003939D0" w:rsidP="003234EF">
      <w:pPr>
        <w:rPr>
          <w:rFonts w:hint="eastAsia"/>
        </w:rPr>
      </w:pPr>
      <w:r>
        <w:t>E</w:t>
      </w:r>
      <w:r>
        <w:rPr>
          <w:rFonts w:hint="eastAsia"/>
        </w:rPr>
        <w:t>ph</w:t>
      </w:r>
      <w:r>
        <w:t>B1</w:t>
      </w:r>
      <w:r w:rsidR="003234EF">
        <w:rPr>
          <w:rFonts w:hint="eastAsia"/>
        </w:rPr>
        <w:t>引物</w:t>
      </w:r>
      <w:r w:rsidR="005E57A0">
        <w:rPr>
          <w:rFonts w:hint="eastAsia"/>
        </w:rPr>
        <w:t>：</w:t>
      </w:r>
      <w:r w:rsidR="003234EF">
        <w:rPr>
          <w:rFonts w:hint="eastAsia"/>
        </w:rPr>
        <w:t>Forward</w:t>
      </w:r>
      <w:r w:rsidR="005E57A0">
        <w:rPr>
          <w:rFonts w:hint="eastAsia"/>
        </w:rPr>
        <w:t>：</w:t>
      </w:r>
      <w:r w:rsidR="005E57A0" w:rsidRPr="005E57A0">
        <w:rPr>
          <w:rFonts w:hint="eastAsia"/>
        </w:rPr>
        <w:t>AAATGAGCGCCTCAATCCAGG</w:t>
      </w:r>
      <w:r w:rsidR="005E57A0">
        <w:rPr>
          <w:rFonts w:hint="eastAsia"/>
        </w:rPr>
        <w:t>；</w:t>
      </w:r>
      <w:r w:rsidR="003234EF">
        <w:rPr>
          <w:rFonts w:hint="eastAsia"/>
        </w:rPr>
        <w:t>Reverse</w:t>
      </w:r>
      <w:r w:rsidR="005E57A0">
        <w:rPr>
          <w:rFonts w:hint="eastAsia"/>
        </w:rPr>
        <w:t>：</w:t>
      </w:r>
      <w:r w:rsidR="005E57A0" w:rsidRPr="005E57A0">
        <w:rPr>
          <w:rFonts w:hint="eastAsia"/>
        </w:rPr>
        <w:t>AGGGACAAAGCTGAAGAAATGAAGG</w:t>
      </w:r>
      <w:r w:rsidR="005E57A0">
        <w:rPr>
          <w:rFonts w:hint="eastAsia"/>
        </w:rPr>
        <w:t>，</w:t>
      </w:r>
      <w:r w:rsidR="00FE0243">
        <w:t xml:space="preserve">LB2: </w:t>
      </w:r>
      <w:r w:rsidR="00FE0243" w:rsidRPr="00FE0243">
        <w:rPr>
          <w:rFonts w:hint="eastAsia"/>
        </w:rPr>
        <w:t>CTGAGATGTCCTAAATGCACAGCG</w:t>
      </w:r>
      <w:r w:rsidR="00FE0243">
        <w:t xml:space="preserve"> </w:t>
      </w:r>
      <w:r w:rsidR="003234EF">
        <w:rPr>
          <w:rFonts w:hint="eastAsia"/>
        </w:rPr>
        <w:t>各</w:t>
      </w:r>
      <w:r w:rsidR="003234EF">
        <w:rPr>
          <w:rFonts w:hint="eastAsia"/>
        </w:rPr>
        <w:t xml:space="preserve"> 10 µM</w:t>
      </w:r>
      <w:r w:rsidR="005E57A0">
        <w:rPr>
          <w:rFonts w:hint="eastAsia"/>
        </w:rPr>
        <w:t>。</w:t>
      </w:r>
    </w:p>
    <w:p w14:paraId="677FF986" w14:textId="5DEA9850" w:rsidR="00F45533" w:rsidRDefault="003234EF" w:rsidP="003234EF">
      <w:pPr>
        <w:rPr>
          <w:rFonts w:hint="eastAsia"/>
        </w:rPr>
      </w:pPr>
      <w:r>
        <w:rPr>
          <w:rFonts w:hint="eastAsia"/>
        </w:rPr>
        <w:t>琼脂糖</w:t>
      </w:r>
      <w:r w:rsidR="00074883">
        <w:rPr>
          <w:rFonts w:hint="eastAsia"/>
        </w:rPr>
        <w:t>：</w:t>
      </w:r>
      <w:proofErr w:type="spellStart"/>
      <w:r>
        <w:rPr>
          <w:rFonts w:hint="eastAsia"/>
        </w:rPr>
        <w:t>Biowest</w:t>
      </w:r>
      <w:proofErr w:type="spellEnd"/>
      <w:r>
        <w:rPr>
          <w:rFonts w:hint="eastAsia"/>
        </w:rPr>
        <w:t>, 2% w/v</w:t>
      </w:r>
      <w:r w:rsidR="00074883">
        <w:rPr>
          <w:rFonts w:hint="eastAsia"/>
        </w:rPr>
        <w:t>。</w:t>
      </w:r>
    </w:p>
    <w:p w14:paraId="6738BAE1" w14:textId="1E3BD207" w:rsidR="00F45533" w:rsidRDefault="00D119A4" w:rsidP="003234EF">
      <w:pPr>
        <w:rPr>
          <w:rFonts w:hint="eastAsia"/>
        </w:rPr>
      </w:pPr>
      <w:r w:rsidRPr="00D119A4">
        <w:rPr>
          <w:rFonts w:hint="eastAsia"/>
        </w:rPr>
        <w:t>核酸染料（</w:t>
      </w:r>
      <w:r w:rsidRPr="00D119A4">
        <w:rPr>
          <w:rFonts w:hint="eastAsia"/>
        </w:rPr>
        <w:t>10000</w:t>
      </w:r>
      <w:r w:rsidRPr="00D119A4">
        <w:rPr>
          <w:rFonts w:hint="eastAsia"/>
        </w:rPr>
        <w:t>×水溶液）</w:t>
      </w:r>
      <w:r>
        <w:rPr>
          <w:rFonts w:hint="eastAsia"/>
        </w:rPr>
        <w:t>：</w:t>
      </w:r>
      <w:r>
        <w:t>T</w:t>
      </w:r>
      <w:r>
        <w:rPr>
          <w:rFonts w:hint="eastAsia"/>
        </w:rPr>
        <w:t>annon 170-3001</w:t>
      </w:r>
      <w:r>
        <w:rPr>
          <w:rFonts w:hint="eastAsia"/>
        </w:rPr>
        <w:t>。</w:t>
      </w:r>
    </w:p>
    <w:p w14:paraId="59495FF1" w14:textId="7B7C0316" w:rsidR="003234EF" w:rsidRDefault="003234EF" w:rsidP="00D119A4">
      <w:pPr>
        <w:rPr>
          <w:rFonts w:hint="eastAsia"/>
        </w:rPr>
      </w:pPr>
      <w:r>
        <w:rPr>
          <w:rFonts w:hint="eastAsia"/>
        </w:rPr>
        <w:t>1</w:t>
      </w:r>
      <w:r>
        <w:rPr>
          <w:rFonts w:hint="eastAsia"/>
        </w:rPr>
        <w:t>×</w:t>
      </w:r>
      <w:r>
        <w:rPr>
          <w:rFonts w:hint="eastAsia"/>
        </w:rPr>
        <w:t xml:space="preserve">TAE </w:t>
      </w:r>
      <w:r>
        <w:rPr>
          <w:rFonts w:hint="eastAsia"/>
        </w:rPr>
        <w:t>缓冲液</w:t>
      </w:r>
      <w:r w:rsidR="00D119A4">
        <w:rPr>
          <w:rFonts w:hint="eastAsia"/>
        </w:rPr>
        <w:t>：</w:t>
      </w:r>
      <w:r w:rsidR="00D119A4">
        <w:rPr>
          <w:rFonts w:hint="eastAsia"/>
        </w:rPr>
        <w:t>2</w:t>
      </w:r>
      <w:r w:rsidR="00D119A4">
        <w:t>M</w:t>
      </w:r>
      <w:r w:rsidR="00D119A4">
        <w:rPr>
          <w:rFonts w:hint="eastAsia"/>
        </w:rPr>
        <w:t xml:space="preserve"> Tris</w:t>
      </w:r>
      <w:r w:rsidR="00D119A4">
        <w:rPr>
          <w:rFonts w:hint="eastAsia"/>
        </w:rPr>
        <w:t>，</w:t>
      </w:r>
      <w:r w:rsidR="00D119A4">
        <w:rPr>
          <w:rFonts w:hint="eastAsia"/>
        </w:rPr>
        <w:t>0.57 M Glacial Acetic Acid</w:t>
      </w:r>
      <w:r w:rsidR="00E32441">
        <w:rPr>
          <w:rFonts w:hint="eastAsia"/>
        </w:rPr>
        <w:t>，</w:t>
      </w:r>
      <w:r w:rsidR="00D119A4">
        <w:rPr>
          <w:rFonts w:hint="eastAsia"/>
        </w:rPr>
        <w:t>50 mM EDTA pH 8.0</w:t>
      </w:r>
      <w:r w:rsidR="00E32441">
        <w:rPr>
          <w:rFonts w:hint="eastAsia"/>
        </w:rPr>
        <w:t>，</w:t>
      </w:r>
      <w:proofErr w:type="spellStart"/>
      <w:r w:rsidR="00D119A4">
        <w:t>ddH₂O</w:t>
      </w:r>
      <w:proofErr w:type="spellEnd"/>
      <w:r w:rsidR="00D119A4">
        <w:t xml:space="preserve"> </w:t>
      </w:r>
      <w:r w:rsidR="00D119A4">
        <w:rPr>
          <w:rFonts w:hint="eastAsia"/>
        </w:rPr>
        <w:t>定容至</w:t>
      </w:r>
      <w:r w:rsidR="00D119A4">
        <w:t xml:space="preserve"> 1000 mL</w:t>
      </w:r>
      <w:r w:rsidR="00E32441">
        <w:rPr>
          <w:rFonts w:hint="eastAsia"/>
        </w:rPr>
        <w:t>作为</w:t>
      </w:r>
      <w:r w:rsidR="00E32441">
        <w:rPr>
          <w:rFonts w:hint="eastAsia"/>
        </w:rPr>
        <w:t>50</w:t>
      </w:r>
      <w:r w:rsidR="00E32441">
        <w:rPr>
          <w:rFonts w:ascii="Cambria" w:hAnsi="Cambria" w:cs="Cambria" w:hint="eastAsia"/>
        </w:rPr>
        <w:t>倍</w:t>
      </w:r>
      <w:r w:rsidR="00E32441">
        <w:rPr>
          <w:rFonts w:hint="eastAsia"/>
        </w:rPr>
        <w:t>储存液，按照使用量</w:t>
      </w:r>
      <w:r w:rsidR="00E32441">
        <w:rPr>
          <w:rFonts w:hint="eastAsia"/>
        </w:rPr>
        <w:t>1:50</w:t>
      </w:r>
      <w:r w:rsidR="00E32441">
        <w:rPr>
          <w:rFonts w:hint="eastAsia"/>
        </w:rPr>
        <w:t>稀释为工作液。</w:t>
      </w:r>
    </w:p>
    <w:p w14:paraId="71003395" w14:textId="2F53E17D" w:rsidR="00074883" w:rsidRDefault="00074883" w:rsidP="00074883">
      <w:pPr>
        <w:rPr>
          <w:rFonts w:hint="eastAsia"/>
        </w:rPr>
      </w:pPr>
      <w:r w:rsidRPr="00074883">
        <w:rPr>
          <w:rFonts w:hint="eastAsia"/>
        </w:rPr>
        <w:t>1kb DNA Ladder III</w:t>
      </w:r>
      <w:r>
        <w:rPr>
          <w:rFonts w:hint="eastAsia"/>
        </w:rPr>
        <w:t>：近岸生物，</w:t>
      </w:r>
      <w:r>
        <w:t>DM033-01A</w:t>
      </w:r>
    </w:p>
    <w:p w14:paraId="66406497" w14:textId="77777777" w:rsidR="00074883" w:rsidRDefault="00074883" w:rsidP="00074883">
      <w:pPr>
        <w:rPr>
          <w:rFonts w:hint="eastAsia"/>
        </w:rPr>
      </w:pPr>
      <w:r>
        <w:rPr>
          <w:rFonts w:hint="eastAsia"/>
        </w:rPr>
        <w:t>电泳仪：</w:t>
      </w:r>
      <w:r>
        <w:t>T</w:t>
      </w:r>
      <w:r>
        <w:rPr>
          <w:rFonts w:hint="eastAsia"/>
        </w:rPr>
        <w:t>anon</w:t>
      </w:r>
      <w:r>
        <w:rPr>
          <w:rFonts w:hint="eastAsia"/>
        </w:rPr>
        <w:t>，</w:t>
      </w:r>
      <w:r>
        <w:t>EPS300</w:t>
      </w:r>
      <w:r>
        <w:rPr>
          <w:rFonts w:hint="eastAsia"/>
        </w:rPr>
        <w:t>。</w:t>
      </w:r>
    </w:p>
    <w:p w14:paraId="49267B02" w14:textId="2259B34D" w:rsidR="00074883" w:rsidRDefault="00074883" w:rsidP="00074883">
      <w:pPr>
        <w:rPr>
          <w:rFonts w:hint="eastAsia"/>
        </w:rPr>
      </w:pPr>
      <w:r>
        <w:rPr>
          <w:rFonts w:hint="eastAsia"/>
        </w:rPr>
        <w:t>Gel image system</w:t>
      </w:r>
      <w:r>
        <w:rPr>
          <w:rFonts w:hint="eastAsia"/>
        </w:rPr>
        <w:t>：</w:t>
      </w:r>
      <w:r>
        <w:t>T</w:t>
      </w:r>
      <w:r>
        <w:rPr>
          <w:rFonts w:hint="eastAsia"/>
        </w:rPr>
        <w:t>anon</w:t>
      </w:r>
      <w:r>
        <w:rPr>
          <w:rFonts w:hint="eastAsia"/>
        </w:rPr>
        <w:t>，</w:t>
      </w:r>
      <w:r>
        <w:rPr>
          <w:rFonts w:hint="eastAsia"/>
        </w:rPr>
        <w:t>2500</w:t>
      </w:r>
      <w:r>
        <w:t>B</w:t>
      </w:r>
      <w:r>
        <w:rPr>
          <w:rFonts w:hint="eastAsia"/>
        </w:rPr>
        <w:t>。</w:t>
      </w:r>
    </w:p>
    <w:p w14:paraId="41A7A1C1" w14:textId="4E5D6BDF" w:rsidR="00F45533" w:rsidRPr="00E32441" w:rsidRDefault="00E32441" w:rsidP="00E32441">
      <w:pPr>
        <w:pStyle w:val="5"/>
        <w:rPr>
          <w:rFonts w:hint="eastAsia"/>
        </w:rPr>
      </w:pPr>
      <w:r>
        <w:rPr>
          <w:rFonts w:hint="eastAsia"/>
        </w:rPr>
        <w:t>操作步骤</w:t>
      </w:r>
    </w:p>
    <w:p w14:paraId="12C38191" w14:textId="103D6A1B" w:rsidR="003234EF" w:rsidRDefault="003234EF" w:rsidP="003234EF">
      <w:pPr>
        <w:rPr>
          <w:rFonts w:hint="eastAsia"/>
        </w:rPr>
      </w:pPr>
      <w:r>
        <w:rPr>
          <w:rFonts w:hint="eastAsia"/>
        </w:rPr>
        <w:t>样品处理</w:t>
      </w:r>
      <w:r w:rsidR="00E32441">
        <w:rPr>
          <w:rFonts w:hint="eastAsia"/>
        </w:rPr>
        <w:t>：组织样品加入</w:t>
      </w:r>
      <w:r>
        <w:rPr>
          <w:rFonts w:hint="eastAsia"/>
        </w:rPr>
        <w:t>Lysis buffer 200 µl</w:t>
      </w:r>
      <w:r>
        <w:rPr>
          <w:rFonts w:hint="eastAsia"/>
        </w:rPr>
        <w:t>，</w:t>
      </w:r>
      <w:r w:rsidR="00E32441">
        <w:rPr>
          <w:rFonts w:hint="eastAsia"/>
        </w:rPr>
        <w:t>振荡后</w:t>
      </w:r>
      <w:r>
        <w:rPr>
          <w:rFonts w:hint="eastAsia"/>
        </w:rPr>
        <w:t xml:space="preserve">55 </w:t>
      </w:r>
      <w:r>
        <w:rPr>
          <w:rFonts w:hint="eastAsia"/>
        </w:rPr>
        <w:t>℃消化过夜</w:t>
      </w:r>
      <w:r w:rsidR="00E32441">
        <w:rPr>
          <w:rFonts w:hint="eastAsia"/>
        </w:rPr>
        <w:t>。</w:t>
      </w:r>
    </w:p>
    <w:p w14:paraId="714E4E85" w14:textId="4094318B" w:rsidR="003234EF" w:rsidRDefault="00E32441" w:rsidP="003234EF">
      <w:pPr>
        <w:rPr>
          <w:rFonts w:hint="eastAsia"/>
        </w:rPr>
      </w:pPr>
      <w:r>
        <w:rPr>
          <w:rFonts w:hint="eastAsia"/>
        </w:rPr>
        <w:t>核酸沉淀：消化完成后取出，加入</w:t>
      </w:r>
      <w:r>
        <w:rPr>
          <w:rFonts w:hint="eastAsia"/>
        </w:rPr>
        <w:t>1m</w:t>
      </w:r>
      <w:r>
        <w:t>L</w:t>
      </w:r>
      <w:r>
        <w:rPr>
          <w:rFonts w:hint="eastAsia"/>
        </w:rPr>
        <w:t>无水乙醇，轻柔颠倒混匀</w:t>
      </w:r>
      <w:r>
        <w:rPr>
          <w:rFonts w:hint="eastAsia"/>
        </w:rPr>
        <w:t>30</w:t>
      </w:r>
      <w:r>
        <w:rPr>
          <w:rFonts w:hint="eastAsia"/>
        </w:rPr>
        <w:t>次，</w:t>
      </w:r>
      <w:r>
        <w:rPr>
          <w:rFonts w:hint="eastAsia"/>
        </w:rPr>
        <w:t>14000g 8min</w:t>
      </w:r>
      <w:r>
        <w:rPr>
          <w:rFonts w:hint="eastAsia"/>
        </w:rPr>
        <w:t>离心获得核酸沉淀。</w:t>
      </w:r>
    </w:p>
    <w:p w14:paraId="10FD245C" w14:textId="1FB1190A" w:rsidR="003234EF" w:rsidRDefault="00E32441" w:rsidP="003234EF">
      <w:pPr>
        <w:rPr>
          <w:rFonts w:hint="eastAsia"/>
        </w:rPr>
      </w:pPr>
      <w:r>
        <w:rPr>
          <w:rFonts w:hint="eastAsia"/>
        </w:rPr>
        <w:t>干燥溶解：</w:t>
      </w:r>
      <w:r w:rsidR="003234EF">
        <w:rPr>
          <w:rFonts w:hint="eastAsia"/>
        </w:rPr>
        <w:t>倾倒上清，倒置空气晾干</w:t>
      </w:r>
      <w:r w:rsidR="003234EF">
        <w:rPr>
          <w:rFonts w:hint="eastAsia"/>
        </w:rPr>
        <w:t xml:space="preserve"> 20 min</w:t>
      </w:r>
      <w:r>
        <w:rPr>
          <w:rFonts w:hint="eastAsia"/>
        </w:rPr>
        <w:t>，</w:t>
      </w:r>
      <w:r w:rsidR="003234EF">
        <w:rPr>
          <w:rFonts w:hint="eastAsia"/>
        </w:rPr>
        <w:t>加</w:t>
      </w:r>
      <w:r w:rsidR="003234EF">
        <w:t xml:space="preserve"> </w:t>
      </w:r>
      <w:proofErr w:type="spellStart"/>
      <w:r w:rsidR="003234EF">
        <w:t>ddH₂O</w:t>
      </w:r>
      <w:proofErr w:type="spellEnd"/>
      <w:r w:rsidR="003234EF">
        <w:t xml:space="preserve"> 100 </w:t>
      </w:r>
      <w:r w:rsidR="003234EF">
        <w:rPr>
          <w:rFonts w:hint="eastAsia"/>
        </w:rPr>
        <w:t>µ</w:t>
      </w:r>
      <w:r w:rsidR="003234EF">
        <w:t>l</w:t>
      </w:r>
      <w:r w:rsidR="003234EF">
        <w:rPr>
          <w:rFonts w:hint="eastAsia"/>
        </w:rPr>
        <w:t>，</w:t>
      </w:r>
      <w:r w:rsidR="003234EF">
        <w:t xml:space="preserve">55 </w:t>
      </w:r>
      <w:r w:rsidR="003234EF">
        <w:rPr>
          <w:rFonts w:hint="eastAsia"/>
        </w:rPr>
        <w:t>℃</w:t>
      </w:r>
      <w:r>
        <w:rPr>
          <w:rFonts w:hint="eastAsia"/>
        </w:rPr>
        <w:t>过夜溶解，</w:t>
      </w:r>
      <w:r w:rsidR="003234EF">
        <w:rPr>
          <w:rFonts w:hint="eastAsia"/>
        </w:rPr>
        <w:t>上清即为</w:t>
      </w:r>
      <w:r>
        <w:t>DNA</w:t>
      </w:r>
      <w:r w:rsidR="003234EF">
        <w:rPr>
          <w:rFonts w:hint="eastAsia"/>
        </w:rPr>
        <w:t>模板（无需转移）</w:t>
      </w:r>
      <w:r>
        <w:rPr>
          <w:rFonts w:hint="eastAsia"/>
        </w:rPr>
        <w:t>。</w:t>
      </w:r>
    </w:p>
    <w:p w14:paraId="2A69BF0F" w14:textId="77777777" w:rsidR="00E32441" w:rsidRDefault="003234EF" w:rsidP="003234EF">
      <w:pPr>
        <w:rPr>
          <w:rFonts w:hint="eastAsia"/>
        </w:rPr>
      </w:pPr>
      <w:r>
        <w:rPr>
          <w:rFonts w:hint="eastAsia"/>
        </w:rPr>
        <w:t>体系配制</w:t>
      </w:r>
      <w:r w:rsidR="00E32441">
        <w:rPr>
          <w:rFonts w:hint="eastAsia"/>
        </w:rPr>
        <w:t>：</w:t>
      </w:r>
    </w:p>
    <w:tbl>
      <w:tblPr>
        <w:tblStyle w:val="61"/>
        <w:tblW w:w="0" w:type="auto"/>
        <w:tblLook w:val="04A0" w:firstRow="1" w:lastRow="0" w:firstColumn="1" w:lastColumn="0" w:noHBand="0" w:noVBand="1"/>
      </w:tblPr>
      <w:tblGrid>
        <w:gridCol w:w="2694"/>
        <w:gridCol w:w="1842"/>
      </w:tblGrid>
      <w:tr w:rsidR="00E32441" w14:paraId="20A7EE16" w14:textId="77777777" w:rsidTr="00A46C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2C117265" w14:textId="77F6A0CA" w:rsidR="00E32441" w:rsidRPr="00A46CA6" w:rsidRDefault="008E3B5E" w:rsidP="00A46CA6">
            <w:pPr>
              <w:rPr>
                <w:rFonts w:hint="eastAsia"/>
              </w:rPr>
            </w:pPr>
            <w:r>
              <w:t xml:space="preserve">GT PCR </w:t>
            </w:r>
            <w:r>
              <w:t>反应体系</w:t>
            </w:r>
          </w:p>
        </w:tc>
        <w:tc>
          <w:tcPr>
            <w:tcW w:w="1842" w:type="dxa"/>
          </w:tcPr>
          <w:p w14:paraId="345E4C75" w14:textId="2435E952" w:rsidR="00E32441" w:rsidRDefault="008E3B5E" w:rsidP="00A46CA6">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体积（μ</w:t>
            </w:r>
            <w:r>
              <w:t>L</w:t>
            </w:r>
            <w:r>
              <w:rPr>
                <w:rFonts w:hint="eastAsia"/>
              </w:rPr>
              <w:t>）</w:t>
            </w:r>
          </w:p>
        </w:tc>
      </w:tr>
      <w:tr w:rsidR="008E3B5E" w14:paraId="2F01F752" w14:textId="77777777" w:rsidTr="00A46C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shd w:val="clear" w:color="auto" w:fill="auto"/>
          </w:tcPr>
          <w:p w14:paraId="656583B4" w14:textId="211E95B7" w:rsidR="008E3B5E" w:rsidRPr="00FE0243" w:rsidRDefault="008E3B5E" w:rsidP="00A46CA6">
            <w:pPr>
              <w:rPr>
                <w:rFonts w:hint="eastAsia"/>
                <w:b w:val="0"/>
                <w:bCs w:val="0"/>
              </w:rPr>
            </w:pPr>
            <w:r w:rsidRPr="00FE0243">
              <w:rPr>
                <w:rFonts w:hint="eastAsia"/>
                <w:b w:val="0"/>
                <w:bCs w:val="0"/>
              </w:rPr>
              <w:t>10</w:t>
            </w:r>
            <w:r w:rsidRPr="00FE0243">
              <w:rPr>
                <w:rFonts w:hint="eastAsia"/>
                <w:b w:val="0"/>
                <w:bCs w:val="0"/>
              </w:rPr>
              <w:t>×</w:t>
            </w:r>
            <w:r w:rsidRPr="00FE0243">
              <w:rPr>
                <w:rFonts w:hint="eastAsia"/>
                <w:b w:val="0"/>
                <w:bCs w:val="0"/>
              </w:rPr>
              <w:t>GT Buffer</w:t>
            </w:r>
          </w:p>
        </w:tc>
        <w:tc>
          <w:tcPr>
            <w:tcW w:w="1842" w:type="dxa"/>
            <w:shd w:val="clear" w:color="auto" w:fill="auto"/>
          </w:tcPr>
          <w:p w14:paraId="027A75B3" w14:textId="3D032601" w:rsidR="008E3B5E" w:rsidRPr="00FE0243" w:rsidRDefault="008E3B5E" w:rsidP="00A46CA6">
            <w:pPr>
              <w:cnfStyle w:val="000000100000" w:firstRow="0" w:lastRow="0" w:firstColumn="0" w:lastColumn="0" w:oddVBand="0" w:evenVBand="0" w:oddHBand="1" w:evenHBand="0" w:firstRowFirstColumn="0" w:firstRowLastColumn="0" w:lastRowFirstColumn="0" w:lastRowLastColumn="0"/>
              <w:rPr>
                <w:rFonts w:hint="eastAsia"/>
              </w:rPr>
            </w:pPr>
            <w:r w:rsidRPr="00FE0243">
              <w:rPr>
                <w:rFonts w:hint="eastAsia"/>
              </w:rPr>
              <w:t>2</w:t>
            </w:r>
          </w:p>
        </w:tc>
      </w:tr>
      <w:tr w:rsidR="008E3B5E" w14:paraId="4D75F59E" w14:textId="77777777" w:rsidTr="00A46CA6">
        <w:tc>
          <w:tcPr>
            <w:cnfStyle w:val="001000000000" w:firstRow="0" w:lastRow="0" w:firstColumn="1" w:lastColumn="0" w:oddVBand="0" w:evenVBand="0" w:oddHBand="0" w:evenHBand="0" w:firstRowFirstColumn="0" w:firstRowLastColumn="0" w:lastRowFirstColumn="0" w:lastRowLastColumn="0"/>
            <w:tcW w:w="2694" w:type="dxa"/>
            <w:shd w:val="clear" w:color="auto" w:fill="auto"/>
          </w:tcPr>
          <w:p w14:paraId="7979CD78" w14:textId="01B9E3B4" w:rsidR="008E3B5E" w:rsidRPr="00FE0243" w:rsidRDefault="008E3B5E" w:rsidP="00A46CA6">
            <w:pPr>
              <w:rPr>
                <w:rFonts w:hint="eastAsia"/>
                <w:b w:val="0"/>
                <w:bCs w:val="0"/>
              </w:rPr>
            </w:pPr>
            <w:r w:rsidRPr="00FE0243">
              <w:rPr>
                <w:rFonts w:hint="eastAsia"/>
                <w:b w:val="0"/>
                <w:bCs w:val="0"/>
              </w:rPr>
              <w:t>dNTPs</w:t>
            </w:r>
          </w:p>
        </w:tc>
        <w:tc>
          <w:tcPr>
            <w:tcW w:w="1842" w:type="dxa"/>
            <w:shd w:val="clear" w:color="auto" w:fill="auto"/>
          </w:tcPr>
          <w:p w14:paraId="50CC6CC7" w14:textId="6DE7BA01" w:rsidR="008E3B5E" w:rsidRPr="00FE0243" w:rsidRDefault="008E3B5E" w:rsidP="00A46CA6">
            <w:pPr>
              <w:cnfStyle w:val="000000000000" w:firstRow="0" w:lastRow="0" w:firstColumn="0" w:lastColumn="0" w:oddVBand="0" w:evenVBand="0" w:oddHBand="0" w:evenHBand="0" w:firstRowFirstColumn="0" w:firstRowLastColumn="0" w:lastRowFirstColumn="0" w:lastRowLastColumn="0"/>
              <w:rPr>
                <w:rFonts w:hint="eastAsia"/>
              </w:rPr>
            </w:pPr>
            <w:r w:rsidRPr="00FE0243">
              <w:rPr>
                <w:rFonts w:hint="eastAsia"/>
              </w:rPr>
              <w:t>2</w:t>
            </w:r>
          </w:p>
        </w:tc>
      </w:tr>
      <w:tr w:rsidR="008E3B5E" w14:paraId="3483B8C3" w14:textId="77777777" w:rsidTr="00A46C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shd w:val="clear" w:color="auto" w:fill="auto"/>
          </w:tcPr>
          <w:p w14:paraId="415C9ABF" w14:textId="38E70541" w:rsidR="008E3B5E" w:rsidRPr="00FE0243" w:rsidRDefault="008E3B5E" w:rsidP="00A46CA6">
            <w:pPr>
              <w:rPr>
                <w:rFonts w:hint="eastAsia"/>
                <w:b w:val="0"/>
                <w:bCs w:val="0"/>
              </w:rPr>
            </w:pPr>
            <w:r w:rsidRPr="00FE0243">
              <w:rPr>
                <w:rFonts w:hint="eastAsia"/>
                <w:b w:val="0"/>
                <w:bCs w:val="0"/>
              </w:rPr>
              <w:t>DMS</w:t>
            </w:r>
            <w:r w:rsidRPr="00FE0243">
              <w:rPr>
                <w:b w:val="0"/>
                <w:bCs w:val="0"/>
              </w:rPr>
              <w:t>O</w:t>
            </w:r>
          </w:p>
        </w:tc>
        <w:tc>
          <w:tcPr>
            <w:tcW w:w="1842" w:type="dxa"/>
            <w:shd w:val="clear" w:color="auto" w:fill="auto"/>
          </w:tcPr>
          <w:p w14:paraId="18A95DE4" w14:textId="066354C7" w:rsidR="008E3B5E" w:rsidRPr="00FE0243" w:rsidRDefault="008E3B5E" w:rsidP="00A46CA6">
            <w:pPr>
              <w:cnfStyle w:val="000000100000" w:firstRow="0" w:lastRow="0" w:firstColumn="0" w:lastColumn="0" w:oddVBand="0" w:evenVBand="0" w:oddHBand="1" w:evenHBand="0" w:firstRowFirstColumn="0" w:firstRowLastColumn="0" w:lastRowFirstColumn="0" w:lastRowLastColumn="0"/>
              <w:rPr>
                <w:rFonts w:hint="eastAsia"/>
              </w:rPr>
            </w:pPr>
            <w:r w:rsidRPr="00FE0243">
              <w:rPr>
                <w:rFonts w:hint="eastAsia"/>
              </w:rPr>
              <w:t>2</w:t>
            </w:r>
          </w:p>
        </w:tc>
      </w:tr>
      <w:tr w:rsidR="008E3B5E" w14:paraId="45336F5E" w14:textId="77777777" w:rsidTr="00A46CA6">
        <w:tc>
          <w:tcPr>
            <w:cnfStyle w:val="001000000000" w:firstRow="0" w:lastRow="0" w:firstColumn="1" w:lastColumn="0" w:oddVBand="0" w:evenVBand="0" w:oddHBand="0" w:evenHBand="0" w:firstRowFirstColumn="0" w:firstRowLastColumn="0" w:lastRowFirstColumn="0" w:lastRowLastColumn="0"/>
            <w:tcW w:w="2694" w:type="dxa"/>
            <w:shd w:val="clear" w:color="auto" w:fill="auto"/>
          </w:tcPr>
          <w:p w14:paraId="3C53EEE0" w14:textId="177EEF0E" w:rsidR="008E3B5E" w:rsidRPr="00FE0243" w:rsidRDefault="008E3B5E" w:rsidP="00A46CA6">
            <w:pPr>
              <w:rPr>
                <w:rFonts w:hint="eastAsia"/>
                <w:b w:val="0"/>
                <w:bCs w:val="0"/>
              </w:rPr>
            </w:pPr>
            <w:r w:rsidRPr="00FE0243">
              <w:rPr>
                <w:rFonts w:hint="eastAsia"/>
                <w:b w:val="0"/>
                <w:bCs w:val="0"/>
              </w:rPr>
              <w:t>Taq DNA Polymerase</w:t>
            </w:r>
          </w:p>
        </w:tc>
        <w:tc>
          <w:tcPr>
            <w:tcW w:w="1842" w:type="dxa"/>
            <w:shd w:val="clear" w:color="auto" w:fill="auto"/>
          </w:tcPr>
          <w:p w14:paraId="7AFFDFA3" w14:textId="4C3F348D" w:rsidR="008E3B5E" w:rsidRPr="00FE0243" w:rsidRDefault="008E3B5E" w:rsidP="00A46CA6">
            <w:pPr>
              <w:cnfStyle w:val="000000000000" w:firstRow="0" w:lastRow="0" w:firstColumn="0" w:lastColumn="0" w:oddVBand="0" w:evenVBand="0" w:oddHBand="0" w:evenHBand="0" w:firstRowFirstColumn="0" w:firstRowLastColumn="0" w:lastRowFirstColumn="0" w:lastRowLastColumn="0"/>
              <w:rPr>
                <w:rFonts w:hint="eastAsia"/>
              </w:rPr>
            </w:pPr>
            <w:r w:rsidRPr="00FE0243">
              <w:rPr>
                <w:rFonts w:hint="eastAsia"/>
              </w:rPr>
              <w:t>0.3</w:t>
            </w:r>
          </w:p>
        </w:tc>
      </w:tr>
      <w:tr w:rsidR="008E3B5E" w14:paraId="4C4D0CBE" w14:textId="77777777" w:rsidTr="00A46C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shd w:val="clear" w:color="auto" w:fill="auto"/>
          </w:tcPr>
          <w:p w14:paraId="61444C6D" w14:textId="11C15FEA" w:rsidR="008E3B5E" w:rsidRPr="00FE0243" w:rsidRDefault="008E3B5E" w:rsidP="00A46CA6">
            <w:pPr>
              <w:rPr>
                <w:rFonts w:hint="eastAsia"/>
                <w:b w:val="0"/>
                <w:bCs w:val="0"/>
              </w:rPr>
            </w:pPr>
            <w:r w:rsidRPr="00FE0243">
              <w:rPr>
                <w:rFonts w:hint="eastAsia"/>
                <w:b w:val="0"/>
                <w:bCs w:val="0"/>
              </w:rPr>
              <w:t>H2O</w:t>
            </w:r>
          </w:p>
        </w:tc>
        <w:tc>
          <w:tcPr>
            <w:tcW w:w="1842" w:type="dxa"/>
            <w:shd w:val="clear" w:color="auto" w:fill="auto"/>
          </w:tcPr>
          <w:p w14:paraId="1434E54A" w14:textId="55BB6E54" w:rsidR="008E3B5E" w:rsidRPr="00FE0243" w:rsidRDefault="008E3B5E" w:rsidP="00A46CA6">
            <w:pPr>
              <w:cnfStyle w:val="000000100000" w:firstRow="0" w:lastRow="0" w:firstColumn="0" w:lastColumn="0" w:oddVBand="0" w:evenVBand="0" w:oddHBand="1" w:evenHBand="0" w:firstRowFirstColumn="0" w:firstRowLastColumn="0" w:lastRowFirstColumn="0" w:lastRowLastColumn="0"/>
              <w:rPr>
                <w:rFonts w:hint="eastAsia"/>
              </w:rPr>
            </w:pPr>
            <w:r w:rsidRPr="00FE0243">
              <w:rPr>
                <w:rFonts w:hint="eastAsia"/>
              </w:rPr>
              <w:t>9.9</w:t>
            </w:r>
          </w:p>
        </w:tc>
      </w:tr>
      <w:tr w:rsidR="008E3B5E" w14:paraId="720AB370" w14:textId="77777777" w:rsidTr="00A46CA6">
        <w:tc>
          <w:tcPr>
            <w:cnfStyle w:val="001000000000" w:firstRow="0" w:lastRow="0" w:firstColumn="1" w:lastColumn="0" w:oddVBand="0" w:evenVBand="0" w:oddHBand="0" w:evenHBand="0" w:firstRowFirstColumn="0" w:firstRowLastColumn="0" w:lastRowFirstColumn="0" w:lastRowLastColumn="0"/>
            <w:tcW w:w="2694" w:type="dxa"/>
            <w:shd w:val="clear" w:color="auto" w:fill="auto"/>
          </w:tcPr>
          <w:p w14:paraId="42EEAC17" w14:textId="57235B0B" w:rsidR="008E3B5E" w:rsidRPr="00FE0243" w:rsidRDefault="008E3B5E" w:rsidP="00A46CA6">
            <w:pPr>
              <w:rPr>
                <w:rFonts w:hint="eastAsia"/>
                <w:b w:val="0"/>
                <w:bCs w:val="0"/>
              </w:rPr>
            </w:pPr>
            <w:r w:rsidRPr="00FE0243">
              <w:rPr>
                <w:rFonts w:hint="eastAsia"/>
                <w:b w:val="0"/>
                <w:bCs w:val="0"/>
              </w:rPr>
              <w:t>Primer</w:t>
            </w:r>
            <w:r w:rsidRPr="00FE0243">
              <w:rPr>
                <w:b w:val="0"/>
                <w:bCs w:val="0"/>
              </w:rPr>
              <w:t xml:space="preserve"> F/R</w:t>
            </w:r>
          </w:p>
        </w:tc>
        <w:tc>
          <w:tcPr>
            <w:tcW w:w="1842" w:type="dxa"/>
            <w:shd w:val="clear" w:color="auto" w:fill="auto"/>
          </w:tcPr>
          <w:p w14:paraId="594CCABE" w14:textId="7BB689F8" w:rsidR="008E3B5E" w:rsidRPr="00FE0243" w:rsidRDefault="008E3B5E" w:rsidP="00A46CA6">
            <w:pPr>
              <w:cnfStyle w:val="000000000000" w:firstRow="0" w:lastRow="0" w:firstColumn="0" w:lastColumn="0" w:oddVBand="0" w:evenVBand="0" w:oddHBand="0" w:evenHBand="0" w:firstRowFirstColumn="0" w:firstRowLastColumn="0" w:lastRowFirstColumn="0" w:lastRowLastColumn="0"/>
              <w:rPr>
                <w:rFonts w:hint="eastAsia"/>
              </w:rPr>
            </w:pPr>
            <w:r w:rsidRPr="00FE0243">
              <w:rPr>
                <w:rFonts w:hint="eastAsia"/>
              </w:rPr>
              <w:t>0.4</w:t>
            </w:r>
          </w:p>
        </w:tc>
      </w:tr>
      <w:tr w:rsidR="00FE0243" w14:paraId="579F7D18" w14:textId="77777777" w:rsidTr="00A46C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shd w:val="clear" w:color="auto" w:fill="auto"/>
          </w:tcPr>
          <w:p w14:paraId="084778FF" w14:textId="32BCBE5F" w:rsidR="00FE0243" w:rsidRPr="00FE0243" w:rsidRDefault="00FE0243" w:rsidP="00A46CA6">
            <w:pPr>
              <w:rPr>
                <w:rFonts w:hint="eastAsia"/>
                <w:b w:val="0"/>
                <w:bCs w:val="0"/>
              </w:rPr>
            </w:pPr>
            <w:r w:rsidRPr="00FE0243">
              <w:rPr>
                <w:rFonts w:hint="eastAsia"/>
                <w:b w:val="0"/>
                <w:bCs w:val="0"/>
              </w:rPr>
              <w:t>Primer</w:t>
            </w:r>
            <w:r w:rsidRPr="00FE0243">
              <w:rPr>
                <w:b w:val="0"/>
                <w:bCs w:val="0"/>
              </w:rPr>
              <w:t xml:space="preserve"> LB2</w:t>
            </w:r>
          </w:p>
        </w:tc>
        <w:tc>
          <w:tcPr>
            <w:tcW w:w="1842" w:type="dxa"/>
            <w:shd w:val="clear" w:color="auto" w:fill="auto"/>
          </w:tcPr>
          <w:p w14:paraId="38F9863C" w14:textId="0BA9163F" w:rsidR="00FE0243" w:rsidRPr="00FE0243" w:rsidRDefault="00FE0243" w:rsidP="00A46CA6">
            <w:pPr>
              <w:cnfStyle w:val="000000100000" w:firstRow="0" w:lastRow="0" w:firstColumn="0" w:lastColumn="0" w:oddVBand="0" w:evenVBand="0" w:oddHBand="1" w:evenHBand="0" w:firstRowFirstColumn="0" w:firstRowLastColumn="0" w:lastRowFirstColumn="0" w:lastRowLastColumn="0"/>
              <w:rPr>
                <w:rFonts w:hint="eastAsia"/>
              </w:rPr>
            </w:pPr>
            <w:r w:rsidRPr="00FE0243">
              <w:rPr>
                <w:rFonts w:hint="eastAsia"/>
              </w:rPr>
              <w:t>0.4</w:t>
            </w:r>
          </w:p>
        </w:tc>
      </w:tr>
      <w:tr w:rsidR="00FE0243" w14:paraId="381B0843" w14:textId="77777777" w:rsidTr="00A46CA6">
        <w:tc>
          <w:tcPr>
            <w:cnfStyle w:val="001000000000" w:firstRow="0" w:lastRow="0" w:firstColumn="1" w:lastColumn="0" w:oddVBand="0" w:evenVBand="0" w:oddHBand="0" w:evenHBand="0" w:firstRowFirstColumn="0" w:firstRowLastColumn="0" w:lastRowFirstColumn="0" w:lastRowLastColumn="0"/>
            <w:tcW w:w="2694" w:type="dxa"/>
            <w:shd w:val="clear" w:color="auto" w:fill="auto"/>
          </w:tcPr>
          <w:p w14:paraId="43F383F5" w14:textId="52084B22" w:rsidR="00FE0243" w:rsidRPr="00FE0243" w:rsidRDefault="00FE0243" w:rsidP="00A46CA6">
            <w:pPr>
              <w:rPr>
                <w:rFonts w:hint="eastAsia"/>
                <w:b w:val="0"/>
                <w:bCs w:val="0"/>
              </w:rPr>
            </w:pPr>
            <w:r w:rsidRPr="00FE0243">
              <w:rPr>
                <w:b w:val="0"/>
                <w:bCs w:val="0"/>
              </w:rPr>
              <w:t>DNA</w:t>
            </w:r>
          </w:p>
        </w:tc>
        <w:tc>
          <w:tcPr>
            <w:tcW w:w="1842" w:type="dxa"/>
            <w:shd w:val="clear" w:color="auto" w:fill="auto"/>
          </w:tcPr>
          <w:p w14:paraId="701A32C8" w14:textId="65FA652D" w:rsidR="00FE0243" w:rsidRPr="00FE0243" w:rsidRDefault="00FE0243" w:rsidP="00A46CA6">
            <w:pPr>
              <w:cnfStyle w:val="000000000000" w:firstRow="0" w:lastRow="0" w:firstColumn="0" w:lastColumn="0" w:oddVBand="0" w:evenVBand="0" w:oddHBand="0" w:evenHBand="0" w:firstRowFirstColumn="0" w:firstRowLastColumn="0" w:lastRowFirstColumn="0" w:lastRowLastColumn="0"/>
              <w:rPr>
                <w:rFonts w:hint="eastAsia"/>
              </w:rPr>
            </w:pPr>
            <w:r w:rsidRPr="00FE0243">
              <w:rPr>
                <w:rFonts w:hint="eastAsia"/>
              </w:rPr>
              <w:t>3</w:t>
            </w:r>
          </w:p>
        </w:tc>
      </w:tr>
    </w:tbl>
    <w:p w14:paraId="45925A00" w14:textId="43C3BA90" w:rsidR="003234EF" w:rsidRDefault="003234EF" w:rsidP="003234EF">
      <w:pPr>
        <w:rPr>
          <w:rFonts w:hint="eastAsia"/>
        </w:rPr>
      </w:pPr>
      <w:r>
        <w:rPr>
          <w:rFonts w:hint="eastAsia"/>
        </w:rPr>
        <w:t>热循环程序</w:t>
      </w:r>
      <w:r w:rsidR="00FE0243">
        <w:rPr>
          <w:rFonts w:hint="eastAsia"/>
        </w:rPr>
        <w:t>：</w:t>
      </w:r>
    </w:p>
    <w:tbl>
      <w:tblPr>
        <w:tblStyle w:val="61"/>
        <w:tblW w:w="0" w:type="auto"/>
        <w:tblLook w:val="04A0" w:firstRow="1" w:lastRow="0" w:firstColumn="1" w:lastColumn="0" w:noHBand="0" w:noVBand="1"/>
      </w:tblPr>
      <w:tblGrid>
        <w:gridCol w:w="3402"/>
        <w:gridCol w:w="2164"/>
        <w:gridCol w:w="2089"/>
      </w:tblGrid>
      <w:tr w:rsidR="00FE0243" w14:paraId="79538DBB" w14:textId="77777777" w:rsidTr="00A46C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2D205E0F" w14:textId="2BF3412F" w:rsidR="00FE0243" w:rsidRDefault="00FE0243" w:rsidP="003234EF">
            <w:pPr>
              <w:rPr>
                <w:rFonts w:hint="eastAsia"/>
              </w:rPr>
            </w:pPr>
            <w:r>
              <w:rPr>
                <w:rFonts w:hint="eastAsia"/>
              </w:rPr>
              <w:t>步骤</w:t>
            </w:r>
          </w:p>
        </w:tc>
        <w:tc>
          <w:tcPr>
            <w:tcW w:w="2164" w:type="dxa"/>
          </w:tcPr>
          <w:p w14:paraId="20B87B85" w14:textId="73A805C1" w:rsidR="00FE0243" w:rsidRDefault="00FE0243" w:rsidP="003234EF">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温度（℃）</w:t>
            </w:r>
          </w:p>
        </w:tc>
        <w:tc>
          <w:tcPr>
            <w:tcW w:w="2089" w:type="dxa"/>
          </w:tcPr>
          <w:p w14:paraId="60676326" w14:textId="2EDB14A2" w:rsidR="00FE0243" w:rsidRDefault="00FE0243" w:rsidP="003234EF">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时间</w:t>
            </w:r>
            <w:r w:rsidR="00A46CA6">
              <w:rPr>
                <w:rFonts w:hint="eastAsia"/>
              </w:rPr>
              <w:t>（</w:t>
            </w:r>
            <w:r w:rsidR="00A46CA6">
              <w:rPr>
                <w:rFonts w:hint="eastAsia"/>
              </w:rPr>
              <w:t>mm</w:t>
            </w:r>
            <w:r w:rsidR="00A46CA6">
              <w:rPr>
                <w:rFonts w:hint="eastAsia"/>
              </w:rPr>
              <w:t>：</w:t>
            </w:r>
            <w:r w:rsidR="00A46CA6">
              <w:rPr>
                <w:rFonts w:hint="eastAsia"/>
              </w:rPr>
              <w:t>ss</w:t>
            </w:r>
            <w:r w:rsidR="00A46CA6">
              <w:rPr>
                <w:rFonts w:hint="eastAsia"/>
              </w:rPr>
              <w:t>）</w:t>
            </w:r>
          </w:p>
        </w:tc>
      </w:tr>
      <w:tr w:rsidR="00FE0243" w14:paraId="44FD0ED5" w14:textId="77777777" w:rsidTr="00A46C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shd w:val="clear" w:color="auto" w:fill="auto"/>
          </w:tcPr>
          <w:p w14:paraId="6DA315CB" w14:textId="45417562" w:rsidR="00FE0243" w:rsidRPr="00A46CA6" w:rsidRDefault="00FE0243" w:rsidP="003234EF">
            <w:pPr>
              <w:rPr>
                <w:rFonts w:hint="eastAsia"/>
                <w:b w:val="0"/>
                <w:bCs w:val="0"/>
              </w:rPr>
            </w:pPr>
            <w:r w:rsidRPr="00A46CA6">
              <w:rPr>
                <w:rFonts w:hint="eastAsia"/>
                <w:b w:val="0"/>
                <w:bCs w:val="0"/>
              </w:rPr>
              <w:t>1</w:t>
            </w:r>
          </w:p>
        </w:tc>
        <w:tc>
          <w:tcPr>
            <w:tcW w:w="2164" w:type="dxa"/>
            <w:shd w:val="clear" w:color="auto" w:fill="auto"/>
          </w:tcPr>
          <w:p w14:paraId="1571327A" w14:textId="034D7DF7" w:rsidR="00FE0243" w:rsidRDefault="00FE0243" w:rsidP="003234EF">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93</w:t>
            </w:r>
          </w:p>
        </w:tc>
        <w:tc>
          <w:tcPr>
            <w:tcW w:w="2089" w:type="dxa"/>
            <w:shd w:val="clear" w:color="auto" w:fill="auto"/>
          </w:tcPr>
          <w:p w14:paraId="32AA293E" w14:textId="0943D72A" w:rsidR="00FE0243" w:rsidRDefault="00A46CA6" w:rsidP="003234EF">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03:00</w:t>
            </w:r>
          </w:p>
        </w:tc>
      </w:tr>
      <w:tr w:rsidR="00FE0243" w14:paraId="62D8F137" w14:textId="77777777" w:rsidTr="00A46CA6">
        <w:tc>
          <w:tcPr>
            <w:cnfStyle w:val="001000000000" w:firstRow="0" w:lastRow="0" w:firstColumn="1" w:lastColumn="0" w:oddVBand="0" w:evenVBand="0" w:oddHBand="0" w:evenHBand="0" w:firstRowFirstColumn="0" w:firstRowLastColumn="0" w:lastRowFirstColumn="0" w:lastRowLastColumn="0"/>
            <w:tcW w:w="3402" w:type="dxa"/>
            <w:shd w:val="clear" w:color="auto" w:fill="auto"/>
          </w:tcPr>
          <w:p w14:paraId="2369D34A" w14:textId="7B4114C8" w:rsidR="00FE0243" w:rsidRPr="00A46CA6" w:rsidRDefault="00FE0243" w:rsidP="003234EF">
            <w:pPr>
              <w:rPr>
                <w:rFonts w:hint="eastAsia"/>
                <w:b w:val="0"/>
                <w:bCs w:val="0"/>
              </w:rPr>
            </w:pPr>
            <w:r w:rsidRPr="00A46CA6">
              <w:rPr>
                <w:rFonts w:hint="eastAsia"/>
                <w:b w:val="0"/>
                <w:bCs w:val="0"/>
              </w:rPr>
              <w:t>2</w:t>
            </w:r>
          </w:p>
        </w:tc>
        <w:tc>
          <w:tcPr>
            <w:tcW w:w="2164" w:type="dxa"/>
            <w:shd w:val="clear" w:color="auto" w:fill="auto"/>
          </w:tcPr>
          <w:p w14:paraId="3B2EDD04" w14:textId="4588DA29" w:rsidR="00FE0243" w:rsidRDefault="00FE0243" w:rsidP="003234EF">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93</w:t>
            </w:r>
          </w:p>
        </w:tc>
        <w:tc>
          <w:tcPr>
            <w:tcW w:w="2089" w:type="dxa"/>
            <w:shd w:val="clear" w:color="auto" w:fill="auto"/>
          </w:tcPr>
          <w:p w14:paraId="0FE1C1EA" w14:textId="32448234" w:rsidR="00FE0243" w:rsidRDefault="00A46CA6" w:rsidP="003234EF">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00:30</w:t>
            </w:r>
          </w:p>
        </w:tc>
      </w:tr>
      <w:tr w:rsidR="00FE0243" w14:paraId="12604D9B" w14:textId="77777777" w:rsidTr="00A46C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shd w:val="clear" w:color="auto" w:fill="auto"/>
          </w:tcPr>
          <w:p w14:paraId="5F5E80A5" w14:textId="0AC727E2" w:rsidR="00FE0243" w:rsidRPr="00A46CA6" w:rsidRDefault="00FE0243" w:rsidP="003234EF">
            <w:pPr>
              <w:rPr>
                <w:rFonts w:hint="eastAsia"/>
                <w:b w:val="0"/>
                <w:bCs w:val="0"/>
              </w:rPr>
            </w:pPr>
            <w:r w:rsidRPr="00A46CA6">
              <w:rPr>
                <w:rFonts w:hint="eastAsia"/>
                <w:b w:val="0"/>
                <w:bCs w:val="0"/>
              </w:rPr>
              <w:t>3</w:t>
            </w:r>
          </w:p>
        </w:tc>
        <w:tc>
          <w:tcPr>
            <w:tcW w:w="2164" w:type="dxa"/>
            <w:shd w:val="clear" w:color="auto" w:fill="auto"/>
          </w:tcPr>
          <w:p w14:paraId="37AAC890" w14:textId="2BF7F4BD" w:rsidR="00FE0243" w:rsidRDefault="00FE0243" w:rsidP="003234EF">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64</w:t>
            </w:r>
            <w:r w:rsidR="00A46CA6">
              <w:rPr>
                <w:rFonts w:hint="eastAsia"/>
              </w:rPr>
              <w:t>，</w:t>
            </w:r>
            <w:r w:rsidR="00A46CA6">
              <w:rPr>
                <w:rFonts w:hint="eastAsia"/>
              </w:rPr>
              <w:t>-0.5/cycle</w:t>
            </w:r>
          </w:p>
        </w:tc>
        <w:tc>
          <w:tcPr>
            <w:tcW w:w="2089" w:type="dxa"/>
            <w:shd w:val="clear" w:color="auto" w:fill="auto"/>
          </w:tcPr>
          <w:p w14:paraId="2DDD0046" w14:textId="16841694" w:rsidR="00FE0243" w:rsidRDefault="00A46CA6" w:rsidP="003234EF">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00:30</w:t>
            </w:r>
          </w:p>
        </w:tc>
      </w:tr>
      <w:tr w:rsidR="00A46CA6" w14:paraId="76A76DCA" w14:textId="77777777" w:rsidTr="00A46CA6">
        <w:tc>
          <w:tcPr>
            <w:cnfStyle w:val="001000000000" w:firstRow="0" w:lastRow="0" w:firstColumn="1" w:lastColumn="0" w:oddVBand="0" w:evenVBand="0" w:oddHBand="0" w:evenHBand="0" w:firstRowFirstColumn="0" w:firstRowLastColumn="0" w:lastRowFirstColumn="0" w:lastRowLastColumn="0"/>
            <w:tcW w:w="3402" w:type="dxa"/>
            <w:shd w:val="clear" w:color="auto" w:fill="auto"/>
          </w:tcPr>
          <w:p w14:paraId="4AAD39C0" w14:textId="7831B8CA" w:rsidR="00A46CA6" w:rsidRPr="00A46CA6" w:rsidRDefault="00A46CA6" w:rsidP="00A46CA6">
            <w:pPr>
              <w:rPr>
                <w:rFonts w:hint="eastAsia"/>
                <w:b w:val="0"/>
                <w:bCs w:val="0"/>
              </w:rPr>
            </w:pPr>
            <w:r w:rsidRPr="00A46CA6">
              <w:rPr>
                <w:rFonts w:hint="eastAsia"/>
                <w:b w:val="0"/>
                <w:bCs w:val="0"/>
              </w:rPr>
              <w:t>4</w:t>
            </w:r>
            <w:r w:rsidRPr="00A46CA6">
              <w:rPr>
                <w:rFonts w:hint="eastAsia"/>
                <w:b w:val="0"/>
                <w:bCs w:val="0"/>
              </w:rPr>
              <w:t>，</w:t>
            </w:r>
            <w:r w:rsidRPr="00A46CA6">
              <w:rPr>
                <w:rFonts w:hint="eastAsia"/>
                <w:b w:val="0"/>
                <w:bCs w:val="0"/>
              </w:rPr>
              <w:t>go to step 2</w:t>
            </w:r>
            <w:r w:rsidRPr="00A46CA6">
              <w:rPr>
                <w:rFonts w:hint="eastAsia"/>
                <w:b w:val="0"/>
                <w:bCs w:val="0"/>
              </w:rPr>
              <w:t>，</w:t>
            </w:r>
            <w:r w:rsidRPr="00A46CA6">
              <w:rPr>
                <w:rFonts w:hint="eastAsia"/>
                <w:b w:val="0"/>
                <w:bCs w:val="0"/>
              </w:rPr>
              <w:t>18</w:t>
            </w:r>
            <w:r w:rsidR="00111ED0">
              <w:rPr>
                <w:rFonts w:hint="eastAsia"/>
                <w:b w:val="0"/>
                <w:bCs w:val="0"/>
              </w:rPr>
              <w:t xml:space="preserve"> </w:t>
            </w:r>
            <w:r w:rsidRPr="00A46CA6">
              <w:rPr>
                <w:rFonts w:hint="eastAsia"/>
                <w:b w:val="0"/>
                <w:bCs w:val="0"/>
              </w:rPr>
              <w:t>cycle</w:t>
            </w:r>
          </w:p>
        </w:tc>
        <w:tc>
          <w:tcPr>
            <w:tcW w:w="2164" w:type="dxa"/>
            <w:shd w:val="clear" w:color="auto" w:fill="auto"/>
          </w:tcPr>
          <w:p w14:paraId="138DF46D" w14:textId="51C09C7D" w:rsidR="00A46CA6" w:rsidRDefault="00A46CA6" w:rsidP="00A46CA6">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65</w:t>
            </w:r>
          </w:p>
        </w:tc>
        <w:tc>
          <w:tcPr>
            <w:tcW w:w="2089" w:type="dxa"/>
            <w:shd w:val="clear" w:color="auto" w:fill="auto"/>
          </w:tcPr>
          <w:p w14:paraId="47E6A727" w14:textId="0AAB08FE" w:rsidR="00A46CA6" w:rsidRDefault="00A46CA6" w:rsidP="00A46CA6">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01:00</w:t>
            </w:r>
          </w:p>
        </w:tc>
      </w:tr>
      <w:tr w:rsidR="00A46CA6" w14:paraId="0B87CA10" w14:textId="77777777" w:rsidTr="00A46C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shd w:val="clear" w:color="auto" w:fill="auto"/>
          </w:tcPr>
          <w:p w14:paraId="6BB66C64" w14:textId="7B54D017" w:rsidR="00A46CA6" w:rsidRPr="00A46CA6" w:rsidRDefault="00A46CA6" w:rsidP="00A46CA6">
            <w:pPr>
              <w:rPr>
                <w:rFonts w:hint="eastAsia"/>
                <w:b w:val="0"/>
                <w:bCs w:val="0"/>
              </w:rPr>
            </w:pPr>
            <w:r w:rsidRPr="00A46CA6">
              <w:rPr>
                <w:rFonts w:hint="eastAsia"/>
                <w:b w:val="0"/>
                <w:bCs w:val="0"/>
              </w:rPr>
              <w:t>5</w:t>
            </w:r>
          </w:p>
        </w:tc>
        <w:tc>
          <w:tcPr>
            <w:tcW w:w="2164" w:type="dxa"/>
            <w:shd w:val="clear" w:color="auto" w:fill="auto"/>
          </w:tcPr>
          <w:p w14:paraId="102BCA6F" w14:textId="43671FBD" w:rsidR="00A46CA6" w:rsidRDefault="00A46CA6" w:rsidP="00A46CA6">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93</w:t>
            </w:r>
          </w:p>
        </w:tc>
        <w:tc>
          <w:tcPr>
            <w:tcW w:w="2089" w:type="dxa"/>
            <w:shd w:val="clear" w:color="auto" w:fill="auto"/>
          </w:tcPr>
          <w:p w14:paraId="7B01B4F3" w14:textId="15447243" w:rsidR="00A46CA6" w:rsidRDefault="00A46CA6" w:rsidP="00A46CA6">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00:30</w:t>
            </w:r>
          </w:p>
        </w:tc>
      </w:tr>
      <w:tr w:rsidR="00A46CA6" w14:paraId="59EEE00A" w14:textId="77777777" w:rsidTr="00A46CA6">
        <w:tc>
          <w:tcPr>
            <w:cnfStyle w:val="001000000000" w:firstRow="0" w:lastRow="0" w:firstColumn="1" w:lastColumn="0" w:oddVBand="0" w:evenVBand="0" w:oddHBand="0" w:evenHBand="0" w:firstRowFirstColumn="0" w:firstRowLastColumn="0" w:lastRowFirstColumn="0" w:lastRowLastColumn="0"/>
            <w:tcW w:w="3402" w:type="dxa"/>
            <w:shd w:val="clear" w:color="auto" w:fill="auto"/>
          </w:tcPr>
          <w:p w14:paraId="12CC91EB" w14:textId="317410DF" w:rsidR="00A46CA6" w:rsidRPr="00A46CA6" w:rsidRDefault="00A46CA6" w:rsidP="00A46CA6">
            <w:pPr>
              <w:rPr>
                <w:rFonts w:hint="eastAsia"/>
                <w:b w:val="0"/>
                <w:bCs w:val="0"/>
              </w:rPr>
            </w:pPr>
            <w:r w:rsidRPr="00A46CA6">
              <w:rPr>
                <w:rFonts w:hint="eastAsia"/>
                <w:b w:val="0"/>
                <w:bCs w:val="0"/>
              </w:rPr>
              <w:t>6</w:t>
            </w:r>
          </w:p>
        </w:tc>
        <w:tc>
          <w:tcPr>
            <w:tcW w:w="2164" w:type="dxa"/>
            <w:shd w:val="clear" w:color="auto" w:fill="auto"/>
          </w:tcPr>
          <w:p w14:paraId="735F7DFC" w14:textId="5324F536" w:rsidR="00A46CA6" w:rsidRDefault="00A46CA6" w:rsidP="00A46CA6">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55</w:t>
            </w:r>
          </w:p>
        </w:tc>
        <w:tc>
          <w:tcPr>
            <w:tcW w:w="2089" w:type="dxa"/>
            <w:shd w:val="clear" w:color="auto" w:fill="auto"/>
          </w:tcPr>
          <w:p w14:paraId="317112E6" w14:textId="0031EC04" w:rsidR="00A46CA6" w:rsidRDefault="00A46CA6" w:rsidP="00A46CA6">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00:30</w:t>
            </w:r>
          </w:p>
        </w:tc>
      </w:tr>
      <w:tr w:rsidR="00A46CA6" w14:paraId="6EDFA662" w14:textId="77777777" w:rsidTr="00A46C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shd w:val="clear" w:color="auto" w:fill="auto"/>
          </w:tcPr>
          <w:p w14:paraId="4E5D1E1D" w14:textId="268B0FA6" w:rsidR="00A46CA6" w:rsidRPr="00A46CA6" w:rsidRDefault="00A46CA6" w:rsidP="00A46CA6">
            <w:pPr>
              <w:rPr>
                <w:rFonts w:hint="eastAsia"/>
                <w:b w:val="0"/>
                <w:bCs w:val="0"/>
              </w:rPr>
            </w:pPr>
            <w:r w:rsidRPr="00A46CA6">
              <w:rPr>
                <w:rFonts w:hint="eastAsia"/>
                <w:b w:val="0"/>
                <w:bCs w:val="0"/>
              </w:rPr>
              <w:t>7</w:t>
            </w:r>
            <w:r w:rsidRPr="00A46CA6">
              <w:rPr>
                <w:rFonts w:hint="eastAsia"/>
                <w:b w:val="0"/>
                <w:bCs w:val="0"/>
              </w:rPr>
              <w:t>，</w:t>
            </w:r>
            <w:r w:rsidRPr="00A46CA6">
              <w:rPr>
                <w:rFonts w:hint="eastAsia"/>
                <w:b w:val="0"/>
                <w:bCs w:val="0"/>
              </w:rPr>
              <w:t>go to step 5</w:t>
            </w:r>
            <w:r w:rsidRPr="00A46CA6">
              <w:rPr>
                <w:rFonts w:hint="eastAsia"/>
                <w:b w:val="0"/>
                <w:bCs w:val="0"/>
              </w:rPr>
              <w:t>，</w:t>
            </w:r>
            <w:r w:rsidRPr="00A46CA6">
              <w:rPr>
                <w:rFonts w:hint="eastAsia"/>
                <w:b w:val="0"/>
                <w:bCs w:val="0"/>
              </w:rPr>
              <w:t>12</w:t>
            </w:r>
            <w:r w:rsidR="00111ED0">
              <w:rPr>
                <w:rFonts w:hint="eastAsia"/>
                <w:b w:val="0"/>
                <w:bCs w:val="0"/>
              </w:rPr>
              <w:t xml:space="preserve"> </w:t>
            </w:r>
            <w:r w:rsidRPr="00A46CA6">
              <w:rPr>
                <w:rFonts w:hint="eastAsia"/>
                <w:b w:val="0"/>
                <w:bCs w:val="0"/>
              </w:rPr>
              <w:t>cycle</w:t>
            </w:r>
          </w:p>
        </w:tc>
        <w:tc>
          <w:tcPr>
            <w:tcW w:w="2164" w:type="dxa"/>
            <w:shd w:val="clear" w:color="auto" w:fill="auto"/>
          </w:tcPr>
          <w:p w14:paraId="6559100E" w14:textId="292A16A0" w:rsidR="00A46CA6" w:rsidRDefault="00A46CA6" w:rsidP="00A46CA6">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65</w:t>
            </w:r>
          </w:p>
        </w:tc>
        <w:tc>
          <w:tcPr>
            <w:tcW w:w="2089" w:type="dxa"/>
            <w:shd w:val="clear" w:color="auto" w:fill="auto"/>
          </w:tcPr>
          <w:p w14:paraId="24C9DAE7" w14:textId="5D40628D" w:rsidR="00A46CA6" w:rsidRDefault="00A46CA6" w:rsidP="00A46CA6">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01:00</w:t>
            </w:r>
          </w:p>
        </w:tc>
      </w:tr>
      <w:tr w:rsidR="00A46CA6" w14:paraId="0150D5B1" w14:textId="77777777" w:rsidTr="00A46CA6">
        <w:tc>
          <w:tcPr>
            <w:cnfStyle w:val="001000000000" w:firstRow="0" w:lastRow="0" w:firstColumn="1" w:lastColumn="0" w:oddVBand="0" w:evenVBand="0" w:oddHBand="0" w:evenHBand="0" w:firstRowFirstColumn="0" w:firstRowLastColumn="0" w:lastRowFirstColumn="0" w:lastRowLastColumn="0"/>
            <w:tcW w:w="3402" w:type="dxa"/>
            <w:shd w:val="clear" w:color="auto" w:fill="auto"/>
          </w:tcPr>
          <w:p w14:paraId="2F7B825E" w14:textId="38D36630" w:rsidR="00A46CA6" w:rsidRPr="00A46CA6" w:rsidRDefault="00A46CA6" w:rsidP="00A46CA6">
            <w:pPr>
              <w:rPr>
                <w:rFonts w:hint="eastAsia"/>
                <w:b w:val="0"/>
                <w:bCs w:val="0"/>
              </w:rPr>
            </w:pPr>
            <w:r w:rsidRPr="00A46CA6">
              <w:rPr>
                <w:rFonts w:hint="eastAsia"/>
                <w:b w:val="0"/>
                <w:bCs w:val="0"/>
              </w:rPr>
              <w:t>8</w:t>
            </w:r>
          </w:p>
        </w:tc>
        <w:tc>
          <w:tcPr>
            <w:tcW w:w="2164" w:type="dxa"/>
            <w:shd w:val="clear" w:color="auto" w:fill="auto"/>
          </w:tcPr>
          <w:p w14:paraId="30452305" w14:textId="3BCF122E" w:rsidR="00A46CA6" w:rsidRDefault="00A46CA6" w:rsidP="00A46CA6">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65</w:t>
            </w:r>
          </w:p>
        </w:tc>
        <w:tc>
          <w:tcPr>
            <w:tcW w:w="2089" w:type="dxa"/>
            <w:shd w:val="clear" w:color="auto" w:fill="auto"/>
          </w:tcPr>
          <w:p w14:paraId="675D4C9B" w14:textId="0FE93033" w:rsidR="00A46CA6" w:rsidRDefault="00A46CA6" w:rsidP="00A46CA6">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10:00</w:t>
            </w:r>
          </w:p>
        </w:tc>
      </w:tr>
      <w:tr w:rsidR="00A46CA6" w:rsidRPr="00A46CA6" w14:paraId="25AF103E" w14:textId="77777777" w:rsidTr="00A46C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shd w:val="clear" w:color="auto" w:fill="auto"/>
          </w:tcPr>
          <w:p w14:paraId="4C521FC6" w14:textId="21041B27" w:rsidR="00A46CA6" w:rsidRPr="00A46CA6" w:rsidRDefault="00A46CA6" w:rsidP="00A46CA6">
            <w:pPr>
              <w:rPr>
                <w:rFonts w:hint="eastAsia"/>
                <w:b w:val="0"/>
                <w:bCs w:val="0"/>
              </w:rPr>
            </w:pPr>
            <w:r w:rsidRPr="00A46CA6">
              <w:rPr>
                <w:rFonts w:hint="eastAsia"/>
                <w:b w:val="0"/>
                <w:bCs w:val="0"/>
              </w:rPr>
              <w:t>9</w:t>
            </w:r>
          </w:p>
        </w:tc>
        <w:tc>
          <w:tcPr>
            <w:tcW w:w="2164" w:type="dxa"/>
            <w:shd w:val="clear" w:color="auto" w:fill="auto"/>
          </w:tcPr>
          <w:p w14:paraId="0599CE78" w14:textId="0C857756" w:rsidR="00A46CA6" w:rsidRDefault="00A46CA6" w:rsidP="00A46CA6">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4</w:t>
            </w:r>
          </w:p>
        </w:tc>
        <w:tc>
          <w:tcPr>
            <w:tcW w:w="2089" w:type="dxa"/>
            <w:shd w:val="clear" w:color="auto" w:fill="auto"/>
          </w:tcPr>
          <w:p w14:paraId="78927568" w14:textId="33776AFC" w:rsidR="00A46CA6" w:rsidRPr="00A46CA6" w:rsidRDefault="00A46CA6" w:rsidP="00A46CA6">
            <w:pPr>
              <w:cnfStyle w:val="000000100000" w:firstRow="0" w:lastRow="0" w:firstColumn="0" w:lastColumn="0" w:oddVBand="0" w:evenVBand="0" w:oddHBand="1" w:evenHBand="0" w:firstRowFirstColumn="0" w:firstRowLastColumn="0" w:lastRowFirstColumn="0" w:lastRowLastColumn="0"/>
              <w:rPr>
                <w:rFonts w:hint="eastAsia"/>
              </w:rPr>
            </w:pPr>
            <w:r w:rsidRPr="00A46CA6">
              <w:rPr>
                <w:rFonts w:hint="eastAsia"/>
              </w:rPr>
              <w:t>99:00</w:t>
            </w:r>
          </w:p>
        </w:tc>
      </w:tr>
    </w:tbl>
    <w:p w14:paraId="62ADC4B0" w14:textId="6F44EC9E" w:rsidR="003234EF" w:rsidRDefault="003234EF" w:rsidP="003234EF">
      <w:pPr>
        <w:rPr>
          <w:rFonts w:hint="eastAsia"/>
        </w:rPr>
      </w:pPr>
      <w:r>
        <w:rPr>
          <w:rFonts w:hint="eastAsia"/>
        </w:rPr>
        <w:t>电泳判读</w:t>
      </w:r>
      <w:r w:rsidR="00074883">
        <w:rPr>
          <w:rFonts w:hint="eastAsia"/>
        </w:rPr>
        <w:t>：</w:t>
      </w:r>
      <w:r>
        <w:rPr>
          <w:rFonts w:hint="eastAsia"/>
        </w:rPr>
        <w:t xml:space="preserve">2% </w:t>
      </w:r>
      <w:r>
        <w:rPr>
          <w:rFonts w:hint="eastAsia"/>
        </w:rPr>
        <w:t>琼脂糖，</w:t>
      </w:r>
      <w:r w:rsidR="00A46CA6">
        <w:rPr>
          <w:rFonts w:hint="eastAsia"/>
        </w:rPr>
        <w:t xml:space="preserve">0.1% </w:t>
      </w:r>
      <w:r w:rsidR="00074883" w:rsidRPr="00D119A4">
        <w:rPr>
          <w:rFonts w:hint="eastAsia"/>
        </w:rPr>
        <w:t>核酸染料（</w:t>
      </w:r>
      <w:r w:rsidR="00074883" w:rsidRPr="00D119A4">
        <w:rPr>
          <w:rFonts w:hint="eastAsia"/>
        </w:rPr>
        <w:t>10000</w:t>
      </w:r>
      <w:r w:rsidR="00074883" w:rsidRPr="00D119A4">
        <w:rPr>
          <w:rFonts w:hint="eastAsia"/>
        </w:rPr>
        <w:t>×水溶液）</w:t>
      </w:r>
      <w:r>
        <w:rPr>
          <w:rFonts w:hint="eastAsia"/>
        </w:rPr>
        <w:t>预混</w:t>
      </w:r>
      <w:r w:rsidR="00074883">
        <w:rPr>
          <w:rFonts w:hint="eastAsia"/>
        </w:rPr>
        <w:t>制备琼脂糖凝胶，</w:t>
      </w:r>
      <w:r w:rsidR="00074883">
        <w:rPr>
          <w:rFonts w:hint="eastAsia"/>
        </w:rPr>
        <w:t>30</w:t>
      </w:r>
      <w:r w:rsidR="00074883">
        <w:rPr>
          <w:rFonts w:hint="eastAsia"/>
        </w:rPr>
        <w:t>分钟冷却后向凝胶孔中转移</w:t>
      </w:r>
      <w:r w:rsidR="00074883">
        <w:rPr>
          <w:rFonts w:hint="eastAsia"/>
        </w:rPr>
        <w:t>10uL</w:t>
      </w:r>
      <w:r w:rsidR="00074883">
        <w:t>DNA</w:t>
      </w:r>
      <w:r w:rsidR="00074883">
        <w:rPr>
          <w:rFonts w:hint="eastAsia"/>
        </w:rPr>
        <w:t>模版或</w:t>
      </w:r>
      <w:r w:rsidR="00074883">
        <w:rPr>
          <w:rFonts w:hint="eastAsia"/>
        </w:rPr>
        <w:t xml:space="preserve">3uL </w:t>
      </w:r>
      <w:r w:rsidR="00074883" w:rsidRPr="00074883">
        <w:rPr>
          <w:rFonts w:hint="eastAsia"/>
        </w:rPr>
        <w:t>1kb DNA Ladder III</w:t>
      </w:r>
      <w:r w:rsidR="00074883">
        <w:rPr>
          <w:rFonts w:hint="eastAsia"/>
        </w:rPr>
        <w:t>，电泳仪</w:t>
      </w:r>
      <w:r>
        <w:rPr>
          <w:rFonts w:hint="eastAsia"/>
        </w:rPr>
        <w:t>160 V/35 min</w:t>
      </w:r>
      <w:r w:rsidR="00074883">
        <w:rPr>
          <w:rFonts w:hint="eastAsia"/>
        </w:rPr>
        <w:t>分离核酸后，</w:t>
      </w:r>
      <w:r w:rsidR="00074883">
        <w:rPr>
          <w:rFonts w:hint="eastAsia"/>
        </w:rPr>
        <w:t>Gel image system</w:t>
      </w:r>
      <w:r w:rsidR="00074883">
        <w:rPr>
          <w:rFonts w:hint="eastAsia"/>
        </w:rPr>
        <w:t>紫外灯下观察、拍摄条带图像，</w:t>
      </w:r>
      <w:r>
        <w:rPr>
          <w:rFonts w:hint="eastAsia"/>
        </w:rPr>
        <w:t>根据对照等位基因条带</w:t>
      </w:r>
      <w:r w:rsidR="00074883">
        <w:rPr>
          <w:rFonts w:hint="eastAsia"/>
        </w:rPr>
        <w:t>有无</w:t>
      </w:r>
      <w:r w:rsidR="00074883">
        <w:rPr>
          <w:rFonts w:hint="eastAsia"/>
        </w:rPr>
        <w:t>/</w:t>
      </w:r>
      <w:r>
        <w:rPr>
          <w:rFonts w:hint="eastAsia"/>
        </w:rPr>
        <w:t>大小判定</w:t>
      </w:r>
      <w:r w:rsidR="00074883">
        <w:rPr>
          <w:rFonts w:hint="eastAsia"/>
        </w:rPr>
        <w:t>基因型。</w:t>
      </w:r>
    </w:p>
    <w:p w14:paraId="5CC9975B" w14:textId="10887A8B" w:rsidR="003234EF" w:rsidRDefault="003234EF" w:rsidP="003234EF">
      <w:pPr>
        <w:rPr>
          <w:rFonts w:hint="eastAsia"/>
        </w:rPr>
      </w:pPr>
      <w:r>
        <w:rPr>
          <w:rFonts w:hint="eastAsia"/>
        </w:rPr>
        <w:t>数据</w:t>
      </w:r>
      <w:r w:rsidR="00074883">
        <w:rPr>
          <w:rFonts w:hint="eastAsia"/>
        </w:rPr>
        <w:t>分析：</w:t>
      </w:r>
      <w:r>
        <w:rPr>
          <w:rFonts w:hint="eastAsia"/>
        </w:rPr>
        <w:t>每批样品均设野生型、阴性对照（</w:t>
      </w:r>
      <w:proofErr w:type="spellStart"/>
      <w:r>
        <w:t>ddH₂O</w:t>
      </w:r>
      <w:proofErr w:type="spellEnd"/>
      <w:r>
        <w:rPr>
          <w:rFonts w:hint="eastAsia"/>
        </w:rPr>
        <w:t>）与</w:t>
      </w:r>
      <w:r w:rsidR="00074883">
        <w:rPr>
          <w:rFonts w:hint="eastAsia"/>
        </w:rPr>
        <w:t>杂合子</w:t>
      </w:r>
      <w:r>
        <w:rPr>
          <w:rFonts w:hint="eastAsia"/>
        </w:rPr>
        <w:t>阳性模板对照；成像后以</w:t>
      </w:r>
      <w:r>
        <w:t xml:space="preserve"> ImageJ </w:t>
      </w:r>
      <w:r>
        <w:rPr>
          <w:rFonts w:hint="eastAsia"/>
        </w:rPr>
        <w:t>衡量条带积分灰度并归一化至内置标准。成功率</w:t>
      </w:r>
      <w:r>
        <w:t xml:space="preserve"> &lt;95% </w:t>
      </w:r>
      <w:r>
        <w:rPr>
          <w:rFonts w:hint="eastAsia"/>
        </w:rPr>
        <w:t>的批次需重复提取或更换引物。</w:t>
      </w:r>
    </w:p>
    <w:p w14:paraId="3AFD09E5" w14:textId="77777777" w:rsidR="00AD30BA" w:rsidRDefault="00AD30BA" w:rsidP="00AD30BA">
      <w:pPr>
        <w:pStyle w:val="4"/>
        <w:rPr>
          <w:rFonts w:hint="eastAsia"/>
        </w:rPr>
      </w:pPr>
      <w:r>
        <w:rPr>
          <w:b/>
          <w:bCs/>
        </w:rPr>
        <w:t xml:space="preserve">RNA </w:t>
      </w:r>
      <w:r>
        <w:rPr>
          <w:b/>
          <w:bCs/>
        </w:rPr>
        <w:t>提取与</w:t>
      </w:r>
      <w:r>
        <w:rPr>
          <w:b/>
          <w:bCs/>
        </w:rPr>
        <w:t xml:space="preserve"> qPCR</w:t>
      </w:r>
      <w:r>
        <w:rPr>
          <w:rFonts w:hint="eastAsia"/>
        </w:rPr>
        <w:t xml:space="preserve"> 600</w:t>
      </w:r>
    </w:p>
    <w:p w14:paraId="274956A3" w14:textId="5BC2D2D8" w:rsidR="00A70B64" w:rsidRDefault="00742873" w:rsidP="00A70B64">
      <w:pPr>
        <w:rPr>
          <w:rFonts w:hint="eastAsia"/>
        </w:rPr>
      </w:pPr>
      <w:r w:rsidRPr="00742873">
        <w:rPr>
          <w:rFonts w:hint="eastAsia"/>
        </w:rPr>
        <w:t>利用</w:t>
      </w:r>
      <w:r w:rsidRPr="00742873">
        <w:rPr>
          <w:rFonts w:hint="eastAsia"/>
        </w:rPr>
        <w:t xml:space="preserve"> </w:t>
      </w:r>
      <w:proofErr w:type="spellStart"/>
      <w:r w:rsidRPr="00742873">
        <w:rPr>
          <w:rFonts w:hint="eastAsia"/>
        </w:rPr>
        <w:t>TRIzol</w:t>
      </w:r>
      <w:proofErr w:type="spellEnd"/>
      <w:r w:rsidRPr="00742873">
        <w:rPr>
          <w:rFonts w:hint="eastAsia"/>
        </w:rPr>
        <w:t>-</w:t>
      </w:r>
      <w:r w:rsidRPr="00742873">
        <w:rPr>
          <w:rFonts w:hint="eastAsia"/>
        </w:rPr>
        <w:t>氯仿三相分离法从细胞中高效提取总</w:t>
      </w:r>
      <w:r w:rsidRPr="00742873">
        <w:rPr>
          <w:rFonts w:hint="eastAsia"/>
        </w:rPr>
        <w:t xml:space="preserve"> RNA</w:t>
      </w:r>
      <w:r w:rsidRPr="00742873">
        <w:rPr>
          <w:rFonts w:hint="eastAsia"/>
        </w:rPr>
        <w:t>，经</w:t>
      </w:r>
      <w:r w:rsidRPr="00742873">
        <w:rPr>
          <w:rFonts w:hint="eastAsia"/>
        </w:rPr>
        <w:t xml:space="preserve"> </w:t>
      </w:r>
      <w:r w:rsidRPr="00742873">
        <w:rPr>
          <w:rFonts w:hint="eastAsia"/>
        </w:rPr>
        <w:t>异丙醇沉淀</w:t>
      </w:r>
      <w:r>
        <w:t>-</w:t>
      </w:r>
      <w:r w:rsidRPr="00742873">
        <w:rPr>
          <w:rFonts w:hint="eastAsia"/>
        </w:rPr>
        <w:t>75 %</w:t>
      </w:r>
      <w:r w:rsidRPr="00742873">
        <w:rPr>
          <w:rFonts w:hint="eastAsia"/>
        </w:rPr>
        <w:t>乙醇洗涤</w:t>
      </w:r>
      <w:r>
        <w:t>-</w:t>
      </w:r>
      <w:r w:rsidRPr="00742873">
        <w:rPr>
          <w:rFonts w:hint="eastAsia"/>
        </w:rPr>
        <w:t>0.1 % DEP</w:t>
      </w:r>
      <w:r>
        <w:t>C</w:t>
      </w:r>
      <w:r w:rsidRPr="00742873">
        <w:rPr>
          <w:rFonts w:hint="eastAsia"/>
        </w:rPr>
        <w:t>溶解获得高纯度</w:t>
      </w:r>
      <w:r w:rsidRPr="00742873">
        <w:rPr>
          <w:rFonts w:hint="eastAsia"/>
        </w:rPr>
        <w:t xml:space="preserve"> RNA</w:t>
      </w:r>
      <w:r w:rsidRPr="00742873">
        <w:rPr>
          <w:rFonts w:hint="eastAsia"/>
        </w:rPr>
        <w:t>；随后以二步法逆转录合成</w:t>
      </w:r>
      <w:r w:rsidRPr="00742873">
        <w:rPr>
          <w:rFonts w:hint="eastAsia"/>
        </w:rPr>
        <w:t xml:space="preserve"> cDNA</w:t>
      </w:r>
      <w:r w:rsidRPr="00742873">
        <w:rPr>
          <w:rFonts w:hint="eastAsia"/>
        </w:rPr>
        <w:t>，并配合</w:t>
      </w:r>
      <w:r w:rsidRPr="00742873">
        <w:rPr>
          <w:rFonts w:hint="eastAsia"/>
        </w:rPr>
        <w:t xml:space="preserve"> </w:t>
      </w:r>
      <w:proofErr w:type="spellStart"/>
      <w:r w:rsidRPr="00742873">
        <w:rPr>
          <w:rFonts w:hint="eastAsia"/>
        </w:rPr>
        <w:t>AceQ</w:t>
      </w:r>
      <w:proofErr w:type="spellEnd"/>
      <w:r w:rsidRPr="00742873">
        <w:rPr>
          <w:rFonts w:hint="eastAsia"/>
        </w:rPr>
        <w:t xml:space="preserve"> SYBR Green Master Mix </w:t>
      </w:r>
      <w:r w:rsidRPr="00742873">
        <w:rPr>
          <w:rFonts w:hint="eastAsia"/>
        </w:rPr>
        <w:t>进行实时定量</w:t>
      </w:r>
      <w:r w:rsidRPr="00742873">
        <w:rPr>
          <w:rFonts w:hint="eastAsia"/>
        </w:rPr>
        <w:t xml:space="preserve"> PCR</w:t>
      </w:r>
      <w:r w:rsidRPr="00742873">
        <w:rPr>
          <w:rFonts w:hint="eastAsia"/>
        </w:rPr>
        <w:t>。内参基因选用经文献验证稳定的</w:t>
      </w:r>
      <w:r w:rsidRPr="00742873">
        <w:rPr>
          <w:rFonts w:hint="eastAsia"/>
        </w:rPr>
        <w:t xml:space="preserve"> </w:t>
      </w:r>
      <w:r>
        <w:t>hrpt</w:t>
      </w:r>
      <w:r w:rsidR="001104DB">
        <w:t>1</w:t>
      </w:r>
      <w:r w:rsidRPr="00742873">
        <w:rPr>
          <w:rFonts w:hint="eastAsia"/>
        </w:rPr>
        <w:t xml:space="preserve"> + </w:t>
      </w:r>
      <w:r w:rsidR="001104DB">
        <w:t>GAPDH</w:t>
      </w:r>
      <w:r w:rsidRPr="00742873">
        <w:rPr>
          <w:rFonts w:hint="eastAsia"/>
        </w:rPr>
        <w:t>双基因几何平均，最大限度消除样本间与批次间偏差。</w:t>
      </w:r>
    </w:p>
    <w:p w14:paraId="3D14ABAD" w14:textId="02F6691E" w:rsidR="000D4889" w:rsidRDefault="000D4889" w:rsidP="00D76C5D">
      <w:pPr>
        <w:rPr>
          <w:rFonts w:hint="eastAsia"/>
        </w:rPr>
      </w:pPr>
      <w:r>
        <w:t>样品处理</w:t>
      </w:r>
      <w:r w:rsidR="00C0578A">
        <w:rPr>
          <w:rFonts w:hint="eastAsia"/>
        </w:rPr>
        <w:t>：</w:t>
      </w:r>
      <w:r w:rsidR="002C15AF" w:rsidRPr="00D76C5D">
        <w:rPr>
          <w:rFonts w:hint="eastAsia"/>
        </w:rPr>
        <w:t>原代小鼠</w:t>
      </w:r>
      <w:r w:rsidRPr="00D76C5D">
        <w:t>腹腔巨噬细胞</w:t>
      </w:r>
      <w:r w:rsidR="002C15AF" w:rsidRPr="00D76C5D">
        <w:rPr>
          <w:rFonts w:hint="eastAsia"/>
        </w:rPr>
        <w:t>按照上述步骤富集、收集、贴壁、处理结束后，</w:t>
      </w:r>
      <w:r w:rsidR="00C26745" w:rsidRPr="00D76C5D">
        <w:rPr>
          <w:rFonts w:hint="eastAsia"/>
        </w:rPr>
        <w:t>去除原有培养基，预冷</w:t>
      </w:r>
      <w:r w:rsidR="00C26745" w:rsidRPr="00D76C5D">
        <w:t>PBS</w:t>
      </w:r>
      <w:r w:rsidR="00C26745" w:rsidRPr="00D76C5D">
        <w:rPr>
          <w:rFonts w:hint="eastAsia"/>
        </w:rPr>
        <w:t>清洗</w:t>
      </w:r>
      <w:r w:rsidR="00C26745" w:rsidRPr="00D76C5D">
        <w:rPr>
          <w:rFonts w:hint="eastAsia"/>
        </w:rPr>
        <w:t>1</w:t>
      </w:r>
      <w:r w:rsidR="00C26745" w:rsidRPr="00D76C5D">
        <w:rPr>
          <w:rFonts w:hint="eastAsia"/>
        </w:rPr>
        <w:t>遍</w:t>
      </w:r>
      <w:r w:rsidR="00D307A3" w:rsidRPr="00D76C5D">
        <w:rPr>
          <w:rFonts w:hint="eastAsia"/>
        </w:rPr>
        <w:t>减缓细胞反应，</w:t>
      </w:r>
      <w:r>
        <w:t xml:space="preserve">6 </w:t>
      </w:r>
      <w:r>
        <w:t>孔板每孔加入</w:t>
      </w:r>
      <w:r w:rsidRPr="00D76C5D">
        <w:t xml:space="preserve">1 mL </w:t>
      </w:r>
      <w:proofErr w:type="spellStart"/>
      <w:r w:rsidRPr="00D76C5D">
        <w:t>TRIzol</w:t>
      </w:r>
      <w:proofErr w:type="spellEnd"/>
      <w:r>
        <w:t>；</w:t>
      </w:r>
      <w:r>
        <w:t xml:space="preserve">12 </w:t>
      </w:r>
      <w:r>
        <w:t>孔板</w:t>
      </w:r>
      <w:r>
        <w:t xml:space="preserve"> 0.5 mL</w:t>
      </w:r>
      <w:r>
        <w:t>。室温静置</w:t>
      </w:r>
      <w:r>
        <w:t xml:space="preserve"> 5 min</w:t>
      </w:r>
      <w:r w:rsidR="005405A9">
        <w:rPr>
          <w:rFonts w:hint="eastAsia"/>
        </w:rPr>
        <w:t>、</w:t>
      </w:r>
      <w:r>
        <w:t xml:space="preserve"> 4 </w:t>
      </w:r>
      <w:r w:rsidRPr="00D76C5D">
        <w:rPr>
          <w:rFonts w:ascii="Cambria Math" w:hAnsi="Cambria Math" w:cs="Cambria Math"/>
        </w:rPr>
        <w:t>℃</w:t>
      </w:r>
      <w:r>
        <w:t xml:space="preserve"> </w:t>
      </w:r>
      <w:r>
        <w:t>过夜</w:t>
      </w:r>
      <w:r w:rsidR="005405A9">
        <w:rPr>
          <w:rFonts w:hint="eastAsia"/>
        </w:rPr>
        <w:t>或</w:t>
      </w:r>
      <w:r w:rsidR="005405A9">
        <w:rPr>
          <w:rFonts w:hint="eastAsia"/>
        </w:rPr>
        <w:t>-80</w:t>
      </w:r>
      <w:r w:rsidR="005405A9" w:rsidRPr="00D76C5D">
        <w:rPr>
          <w:rFonts w:ascii="Cambria Math" w:hAnsi="Cambria Math" w:cs="Cambria Math"/>
        </w:rPr>
        <w:t>℃</w:t>
      </w:r>
      <w:r w:rsidR="005405A9" w:rsidRPr="00D76C5D">
        <w:rPr>
          <w:rFonts w:hint="eastAsia"/>
        </w:rPr>
        <w:t>冰箱储存</w:t>
      </w:r>
      <w:r w:rsidR="005405A9" w:rsidRPr="00D76C5D">
        <w:rPr>
          <w:rFonts w:hint="eastAsia"/>
        </w:rPr>
        <w:t>1</w:t>
      </w:r>
      <w:r w:rsidR="005405A9" w:rsidRPr="00D76C5D">
        <w:rPr>
          <w:rFonts w:hint="eastAsia"/>
        </w:rPr>
        <w:t>周以上，</w:t>
      </w:r>
      <w:r>
        <w:t>促进蛋白</w:t>
      </w:r>
      <w:r>
        <w:t>-</w:t>
      </w:r>
      <w:r w:rsidR="00C0578A">
        <w:rPr>
          <w:rFonts w:hint="eastAsia"/>
        </w:rPr>
        <w:t>核酸</w:t>
      </w:r>
      <w:r>
        <w:t>复合物解离。</w:t>
      </w:r>
      <w:r w:rsidR="00C0578A">
        <w:t>RNA</w:t>
      </w:r>
      <w:r w:rsidR="00C0578A">
        <w:rPr>
          <w:rFonts w:hint="eastAsia"/>
        </w:rPr>
        <w:t>提取前，</w:t>
      </w:r>
      <w:r>
        <w:rPr>
          <w:rFonts w:hint="eastAsia"/>
        </w:rPr>
        <w:t>轻</w:t>
      </w:r>
      <w:r>
        <w:t>柔吹打</w:t>
      </w:r>
      <w:r>
        <w:t xml:space="preserve"> 3 </w:t>
      </w:r>
      <w:r>
        <w:t>次，转入</w:t>
      </w:r>
      <w:r>
        <w:t xml:space="preserve"> RNase-free 1.5 mL </w:t>
      </w:r>
      <w:r w:rsidR="00C0578A">
        <w:t>EP</w:t>
      </w:r>
      <w:r>
        <w:t>管，避免起泡。</w:t>
      </w:r>
    </w:p>
    <w:p w14:paraId="66CB03CA" w14:textId="22C90551" w:rsidR="000D4889" w:rsidRDefault="000D4889" w:rsidP="00D76C5D">
      <w:pPr>
        <w:rPr>
          <w:rFonts w:hint="eastAsia"/>
        </w:rPr>
      </w:pPr>
      <w:r w:rsidRPr="00D76C5D">
        <w:t>氯仿分层</w:t>
      </w:r>
      <w:r w:rsidR="00C0578A">
        <w:rPr>
          <w:rFonts w:hint="eastAsia"/>
        </w:rPr>
        <w:t>：按照</w:t>
      </w:r>
      <w:proofErr w:type="spellStart"/>
      <w:r>
        <w:t>TRIzol</w:t>
      </w:r>
      <w:proofErr w:type="spellEnd"/>
      <w:r>
        <w:t>:</w:t>
      </w:r>
      <w:r>
        <w:t>氯仿</w:t>
      </w:r>
      <w:r>
        <w:t xml:space="preserve"> = 5 : 1</w:t>
      </w:r>
      <w:r>
        <w:t>（例：</w:t>
      </w:r>
      <w:r>
        <w:t>1 mL : 200 µL</w:t>
      </w:r>
      <w:r>
        <w:t>）加入氯仿，剧烈颠倒</w:t>
      </w:r>
      <w:r>
        <w:t xml:space="preserve"> 30 </w:t>
      </w:r>
      <w:r>
        <w:t>次或漩涡</w:t>
      </w:r>
      <w:r>
        <w:t xml:space="preserve"> 15 s</w:t>
      </w:r>
      <w:r w:rsidR="006C5E04">
        <w:rPr>
          <w:rFonts w:hint="eastAsia"/>
        </w:rPr>
        <w:t>后</w:t>
      </w:r>
      <w:r w:rsidR="006C5E04">
        <w:t>室温静置</w:t>
      </w:r>
      <w:r w:rsidR="006C5E04">
        <w:t xml:space="preserve"> 3 min</w:t>
      </w:r>
      <w:r>
        <w:t>充分乳化。</w:t>
      </w:r>
      <w:r>
        <w:t xml:space="preserve">4 </w:t>
      </w:r>
      <w:r w:rsidRPr="00D76C5D">
        <w:rPr>
          <w:rFonts w:ascii="Cambria Math" w:hAnsi="Cambria Math" w:cs="Cambria Math"/>
        </w:rPr>
        <w:t>℃</w:t>
      </w:r>
      <w:r>
        <w:t xml:space="preserve"> 12 000 g </w:t>
      </w:r>
      <w:r>
        <w:t>离心</w:t>
      </w:r>
      <w:r>
        <w:t xml:space="preserve"> 15 mi</w:t>
      </w:r>
      <w:r w:rsidR="006C5E04">
        <w:rPr>
          <w:rFonts w:hint="eastAsia"/>
        </w:rPr>
        <w:t>n</w:t>
      </w:r>
      <w:r w:rsidR="006C5E04">
        <w:rPr>
          <w:rFonts w:hint="eastAsia"/>
        </w:rPr>
        <w:t>完成相分离</w:t>
      </w:r>
      <w:r>
        <w:rPr>
          <w:rFonts w:hint="eastAsia"/>
        </w:rPr>
        <w:t>。</w:t>
      </w:r>
    </w:p>
    <w:p w14:paraId="38B8C38C" w14:textId="73C556C4" w:rsidR="000D4889" w:rsidRDefault="000D4889" w:rsidP="00D76C5D">
      <w:pPr>
        <w:rPr>
          <w:rFonts w:hint="eastAsia"/>
        </w:rPr>
      </w:pPr>
      <w:r w:rsidRPr="00D76C5D">
        <w:t>异丙醇沉淀</w:t>
      </w:r>
      <w:r w:rsidR="006C5E04" w:rsidRPr="00D76C5D">
        <w:rPr>
          <w:rFonts w:hint="eastAsia"/>
        </w:rPr>
        <w:t>：</w:t>
      </w:r>
      <w:r>
        <w:t>移取上层水相（约</w:t>
      </w:r>
      <w:r>
        <w:t xml:space="preserve"> </w:t>
      </w:r>
      <w:r w:rsidR="007E233F">
        <w:rPr>
          <w:rFonts w:hint="eastAsia"/>
        </w:rPr>
        <w:t>200</w:t>
      </w:r>
      <w:r w:rsidR="007E233F">
        <w:rPr>
          <w:rFonts w:hint="eastAsia"/>
        </w:rPr>
        <w:t>～</w:t>
      </w:r>
      <w:r>
        <w:t>400 µL</w:t>
      </w:r>
      <w:r>
        <w:t>）至含等体积异丙醇的预冷管中，颠倒混匀</w:t>
      </w:r>
      <w:r>
        <w:t xml:space="preserve"> 30 </w:t>
      </w:r>
      <w:r>
        <w:t>次</w:t>
      </w:r>
      <w:r w:rsidR="00ED767E">
        <w:rPr>
          <w:rFonts w:hint="eastAsia"/>
        </w:rPr>
        <w:t>，室温静置</w:t>
      </w:r>
      <w:r w:rsidR="00ED767E">
        <w:rPr>
          <w:rFonts w:hint="eastAsia"/>
        </w:rPr>
        <w:t>10min</w:t>
      </w:r>
      <w:r w:rsidR="00ED767E">
        <w:rPr>
          <w:rFonts w:hint="eastAsia"/>
        </w:rPr>
        <w:t>或</w:t>
      </w:r>
      <w:r w:rsidR="002F58D1">
        <w:rPr>
          <w:rFonts w:hint="eastAsia"/>
        </w:rPr>
        <w:t>4</w:t>
      </w:r>
      <w:r w:rsidR="002F58D1">
        <w:rPr>
          <w:rFonts w:hint="eastAsia"/>
        </w:rPr>
        <w:t>度存放过夜，</w:t>
      </w:r>
      <w:r w:rsidR="002F58D1">
        <w:t xml:space="preserve">4 </w:t>
      </w:r>
      <w:r w:rsidR="002F58D1" w:rsidRPr="00D76C5D">
        <w:rPr>
          <w:rFonts w:ascii="Cambria Math" w:hAnsi="Cambria Math" w:cs="Cambria Math"/>
        </w:rPr>
        <w:t>℃</w:t>
      </w:r>
      <w:r w:rsidR="002F58D1">
        <w:t xml:space="preserve"> 12 000 g 10 min </w:t>
      </w:r>
      <w:r w:rsidR="002F58D1">
        <w:t>离心</w:t>
      </w:r>
      <w:r w:rsidR="004E352E">
        <w:rPr>
          <w:rFonts w:hint="eastAsia"/>
        </w:rPr>
        <w:t>沉淀核酸</w:t>
      </w:r>
      <w:r>
        <w:t>。</w:t>
      </w:r>
      <w:r w:rsidR="007E233F">
        <w:rPr>
          <w:rFonts w:hint="eastAsia"/>
        </w:rPr>
        <w:t>需注意，</w:t>
      </w:r>
      <w:r w:rsidR="00ED767E" w:rsidRPr="00D76C5D">
        <w:rPr>
          <w:rFonts w:hint="eastAsia"/>
        </w:rPr>
        <w:t>异丙醇过多会沉淀过多的盐和杂质，过少会减少</w:t>
      </w:r>
      <w:r w:rsidR="004E352E" w:rsidRPr="00D76C5D">
        <w:rPr>
          <w:rFonts w:hint="eastAsia"/>
        </w:rPr>
        <w:t>核酸</w:t>
      </w:r>
      <w:r w:rsidR="00ED767E" w:rsidRPr="00D76C5D">
        <w:rPr>
          <w:rFonts w:hint="eastAsia"/>
        </w:rPr>
        <w:t>提取量。</w:t>
      </w:r>
    </w:p>
    <w:p w14:paraId="5595D41B" w14:textId="63CE73C9" w:rsidR="000D4889" w:rsidRDefault="000D4889" w:rsidP="00D76C5D">
      <w:pPr>
        <w:rPr>
          <w:rFonts w:hint="eastAsia"/>
        </w:rPr>
      </w:pPr>
      <w:r w:rsidRPr="00D76C5D">
        <w:t xml:space="preserve">75 % </w:t>
      </w:r>
      <w:r w:rsidRPr="00D76C5D">
        <w:t>乙醇洗涤</w:t>
      </w:r>
      <w:r w:rsidR="004E352E">
        <w:rPr>
          <w:rFonts w:hint="eastAsia"/>
        </w:rPr>
        <w:t>：</w:t>
      </w:r>
      <w:r>
        <w:t>弃上清，加入</w:t>
      </w:r>
      <w:r>
        <w:t xml:space="preserve"> </w:t>
      </w:r>
      <w:r w:rsidRPr="00D76C5D">
        <w:t>1 mL 75 % EtOH/0.1 % DEPC</w:t>
      </w:r>
      <w:r>
        <w:t xml:space="preserve"> </w:t>
      </w:r>
      <w:r>
        <w:t>轻轻悬浮沉淀；</w:t>
      </w:r>
      <w:r>
        <w:t xml:space="preserve">4 </w:t>
      </w:r>
      <w:r w:rsidRPr="00D76C5D">
        <w:rPr>
          <w:rFonts w:ascii="Cambria Math" w:hAnsi="Cambria Math" w:cs="Cambria Math"/>
        </w:rPr>
        <w:t>℃</w:t>
      </w:r>
      <w:r>
        <w:t xml:space="preserve"> 7 500 g 5 min</w:t>
      </w:r>
      <w:r>
        <w:t>。抽吸泵小档吸尽上清，空气干燥</w:t>
      </w:r>
      <w:r>
        <w:t xml:space="preserve"> ≤5 min</w:t>
      </w:r>
      <w:r>
        <w:t>，</w:t>
      </w:r>
      <w:r w:rsidR="00E63676">
        <w:rPr>
          <w:rFonts w:hint="eastAsia"/>
        </w:rPr>
        <w:t>避免</w:t>
      </w:r>
      <w:r>
        <w:rPr>
          <w:rFonts w:hint="eastAsia"/>
        </w:rPr>
        <w:t>过</w:t>
      </w:r>
      <w:r>
        <w:t>干。</w:t>
      </w:r>
    </w:p>
    <w:p w14:paraId="6DC79E7A" w14:textId="227BE31A" w:rsidR="000D4889" w:rsidRDefault="000D4889" w:rsidP="00D76C5D">
      <w:pPr>
        <w:rPr>
          <w:rFonts w:hint="eastAsia"/>
        </w:rPr>
      </w:pPr>
      <w:r w:rsidRPr="00D76C5D">
        <w:t xml:space="preserve">RNA </w:t>
      </w:r>
      <w:r w:rsidRPr="00D76C5D">
        <w:t>溶解</w:t>
      </w:r>
      <w:r w:rsidR="00E63676">
        <w:rPr>
          <w:rFonts w:hint="eastAsia"/>
        </w:rPr>
        <w:t>：</w:t>
      </w:r>
      <w:r>
        <w:t>加</w:t>
      </w:r>
      <w:r>
        <w:t xml:space="preserve"> </w:t>
      </w:r>
      <w:r w:rsidRPr="00D76C5D">
        <w:t xml:space="preserve">20 µL 0.1 % DEPC </w:t>
      </w:r>
      <w:r w:rsidRPr="00D76C5D">
        <w:t>水</w:t>
      </w:r>
      <w:r>
        <w:t>重悬，</w:t>
      </w:r>
      <w:r>
        <w:t xml:space="preserve">4 </w:t>
      </w:r>
      <w:r w:rsidRPr="00D76C5D">
        <w:rPr>
          <w:rFonts w:ascii="Cambria Math" w:hAnsi="Cambria Math" w:cs="Cambria Math"/>
        </w:rPr>
        <w:t>℃</w:t>
      </w:r>
      <w:r>
        <w:t xml:space="preserve"> </w:t>
      </w:r>
      <w:r>
        <w:t>瞬离收集，</w:t>
      </w:r>
      <w:r>
        <w:t>5</w:t>
      </w:r>
      <w:r w:rsidR="00F30815">
        <w:rPr>
          <w:rFonts w:hint="eastAsia"/>
        </w:rPr>
        <w:t>5</w:t>
      </w:r>
      <w:r>
        <w:t xml:space="preserve"> </w:t>
      </w:r>
      <w:r w:rsidRPr="00D76C5D">
        <w:rPr>
          <w:rFonts w:ascii="Cambria Math" w:hAnsi="Cambria Math" w:cs="Cambria Math"/>
        </w:rPr>
        <w:t>℃</w:t>
      </w:r>
      <w:r>
        <w:t xml:space="preserve"> </w:t>
      </w:r>
      <w:r>
        <w:t>水浴</w:t>
      </w:r>
      <w:r>
        <w:t xml:space="preserve"> 10 min </w:t>
      </w:r>
      <w:r>
        <w:t>完全溶解。</w:t>
      </w:r>
    </w:p>
    <w:p w14:paraId="33CE6259" w14:textId="5F9EFAE1" w:rsidR="000D4889" w:rsidRDefault="000D4889" w:rsidP="00D76C5D">
      <w:pPr>
        <w:rPr>
          <w:rFonts w:hint="eastAsia"/>
        </w:rPr>
      </w:pPr>
      <w:r>
        <w:t xml:space="preserve">RNA </w:t>
      </w:r>
      <w:r>
        <w:t>质量检测与保存</w:t>
      </w:r>
      <w:r w:rsidR="00F30815">
        <w:rPr>
          <w:rFonts w:hint="eastAsia"/>
        </w:rPr>
        <w:t>：</w:t>
      </w:r>
      <w:proofErr w:type="spellStart"/>
      <w:r>
        <w:t>NanoDrop</w:t>
      </w:r>
      <w:proofErr w:type="spellEnd"/>
      <w:r>
        <w:t xml:space="preserve"> </w:t>
      </w:r>
      <w:r>
        <w:t>测</w:t>
      </w:r>
      <w:r w:rsidR="00E56581">
        <w:t>RNA</w:t>
      </w:r>
      <w:r w:rsidR="00E56581">
        <w:rPr>
          <w:rFonts w:hint="eastAsia"/>
        </w:rPr>
        <w:t>浓度与质量，使用</w:t>
      </w:r>
      <w:r w:rsidR="00E56581">
        <w:rPr>
          <w:rFonts w:hint="eastAsia"/>
        </w:rPr>
        <w:t>1uL</w:t>
      </w:r>
      <w:r>
        <w:t xml:space="preserve"> </w:t>
      </w:r>
      <w:r w:rsidR="00E56581" w:rsidRPr="00D76C5D">
        <w:t xml:space="preserve">0.1 % DEPC </w:t>
      </w:r>
      <w:r w:rsidR="00E56581" w:rsidRPr="00D76C5D">
        <w:t>水</w:t>
      </w:r>
      <w:r w:rsidR="00E56581" w:rsidRPr="00D76C5D">
        <w:rPr>
          <w:rFonts w:hint="eastAsia"/>
        </w:rPr>
        <w:t>矫正零值，合格样品标准：</w:t>
      </w:r>
      <w:r>
        <w:rPr>
          <w:rFonts w:hint="eastAsia"/>
        </w:rPr>
        <w:t>A</w:t>
      </w:r>
      <w:r>
        <w:t>260/A280</w:t>
      </w:r>
      <w:r>
        <w:t>，</w:t>
      </w:r>
      <w:r>
        <w:t>1.9 ± 0.1</w:t>
      </w:r>
      <w:r>
        <w:t>；</w:t>
      </w:r>
      <w:r>
        <w:t>A260/A230 &gt; 2.0</w:t>
      </w:r>
      <w:r>
        <w:t>。按</w:t>
      </w:r>
      <w:r>
        <w:t xml:space="preserve"> </w:t>
      </w:r>
      <w:r w:rsidRPr="00D76C5D">
        <w:t>1 µg RNA/20 µL</w:t>
      </w:r>
      <w:r>
        <w:t xml:space="preserve"> </w:t>
      </w:r>
      <w:r>
        <w:t>一次性逆转录；剩余</w:t>
      </w:r>
      <w:r>
        <w:t xml:space="preserve"> RNA 1 µg/</w:t>
      </w:r>
      <w:r>
        <w:t>管分装</w:t>
      </w:r>
      <w:r>
        <w:t xml:space="preserve"> –80 </w:t>
      </w:r>
      <w:r w:rsidRPr="00D76C5D">
        <w:rPr>
          <w:rFonts w:ascii="Cambria Math" w:hAnsi="Cambria Math" w:cs="Cambria Math"/>
        </w:rPr>
        <w:t>℃</w:t>
      </w:r>
      <w:r>
        <w:t xml:space="preserve"> </w:t>
      </w:r>
      <w:r>
        <w:t>保存。</w:t>
      </w:r>
    </w:p>
    <w:p w14:paraId="0F9FB784" w14:textId="77777777" w:rsidR="000D4889" w:rsidRDefault="00EC4288" w:rsidP="000D4889">
      <w:pPr>
        <w:rPr>
          <w:rStyle w:val="s1"/>
          <w:rFonts w:hint="eastAsia"/>
        </w:rPr>
      </w:pPr>
      <w:r>
        <w:rPr>
          <w:rStyle w:val="s1"/>
          <w:noProof/>
        </w:rPr>
      </w:r>
      <w:r w:rsidR="00EC4288">
        <w:rPr>
          <w:rStyle w:val="s1"/>
          <w:noProof/>
        </w:rPr>
        <w:pict w14:anchorId="6264EE21">
          <v:rect id="_x0000_i1026" alt="" style="width:415.3pt;height:.05pt;mso-width-percent:0;mso-height-percent:0;mso-width-percent:0;mso-height-percent:0" o:hralign="center" o:hrstd="t" o:hr="t" fillcolor="#a0a0a0" stroked="f"/>
        </w:pict>
      </w:r>
    </w:p>
    <w:p w14:paraId="7D500BDB" w14:textId="08BEEDC9" w:rsidR="000D4889" w:rsidRDefault="000D4889" w:rsidP="008D1984">
      <w:pPr>
        <w:rPr>
          <w:rFonts w:hint="eastAsia"/>
        </w:rPr>
      </w:pPr>
      <w:r>
        <w:t>逆转录反应</w:t>
      </w:r>
      <w:r w:rsidR="0046318D">
        <w:rPr>
          <w:rFonts w:hint="eastAsia"/>
        </w:rPr>
        <w:t>：</w:t>
      </w:r>
      <w:r w:rsidR="00ED1129">
        <w:rPr>
          <w:rFonts w:hint="eastAsia"/>
        </w:rPr>
        <w:t>使用</w:t>
      </w:r>
      <w:proofErr w:type="spellStart"/>
      <w:r w:rsidR="008D1984">
        <w:rPr>
          <w:rFonts w:hint="eastAsia"/>
        </w:rPr>
        <w:t>PrimeScript</w:t>
      </w:r>
      <w:proofErr w:type="spellEnd"/>
      <w:r w:rsidR="008D1984">
        <w:rPr>
          <w:rFonts w:hint="eastAsia"/>
        </w:rPr>
        <w:t>™</w:t>
      </w:r>
      <w:r w:rsidR="008D1984">
        <w:rPr>
          <w:rFonts w:hint="eastAsia"/>
        </w:rPr>
        <w:t xml:space="preserve"> RT reagent Kit</w:t>
      </w:r>
      <w:r w:rsidR="003747F6">
        <w:rPr>
          <w:rFonts w:hint="eastAsia"/>
        </w:rPr>
        <w:t xml:space="preserve"> </w:t>
      </w:r>
      <w:r w:rsidR="008D1984">
        <w:rPr>
          <w:rFonts w:hint="eastAsia"/>
        </w:rPr>
        <w:t>with gDNA Eraser</w:t>
      </w:r>
      <w:r w:rsidR="003747F6">
        <w:rPr>
          <w:rFonts w:hint="eastAsia"/>
        </w:rPr>
        <w:t xml:space="preserve"> </w:t>
      </w:r>
      <w:r w:rsidR="008D1984">
        <w:rPr>
          <w:rFonts w:hint="eastAsia"/>
        </w:rPr>
        <w:t>(Perfect Real Time)</w:t>
      </w:r>
      <w:r w:rsidR="008D1984">
        <w:rPr>
          <w:rFonts w:hint="eastAsia"/>
        </w:rPr>
        <w:t>，</w:t>
      </w:r>
      <w:proofErr w:type="spellStart"/>
      <w:r w:rsidR="00D9477D">
        <w:t>T</w:t>
      </w:r>
      <w:r w:rsidR="00D9477D">
        <w:rPr>
          <w:rFonts w:hint="eastAsia"/>
        </w:rPr>
        <w:t>a</w:t>
      </w:r>
      <w:r w:rsidR="00D9477D">
        <w:t>K</w:t>
      </w:r>
      <w:r w:rsidR="00D9477D">
        <w:rPr>
          <w:rFonts w:hint="eastAsia"/>
        </w:rPr>
        <w:t>a</w:t>
      </w:r>
      <w:r w:rsidR="00D9477D">
        <w:t>R</w:t>
      </w:r>
      <w:r w:rsidR="00D9477D">
        <w:rPr>
          <w:rFonts w:hint="eastAsia"/>
        </w:rPr>
        <w:t>a</w:t>
      </w:r>
      <w:proofErr w:type="spellEnd"/>
      <w:r w:rsidR="00D9477D">
        <w:rPr>
          <w:rFonts w:hint="eastAsia"/>
        </w:rPr>
        <w:t>，</w:t>
      </w:r>
      <w:r w:rsidR="00D9477D">
        <w:t>RR047A</w:t>
      </w:r>
      <w:r w:rsidR="00D9477D">
        <w:rPr>
          <w:rFonts w:hint="eastAsia"/>
        </w:rPr>
        <w:t>完成</w:t>
      </w:r>
      <w:r w:rsidR="0046318D">
        <w:rPr>
          <w:rFonts w:hint="eastAsia"/>
        </w:rPr>
        <w:t>：</w:t>
      </w:r>
    </w:p>
    <w:tbl>
      <w:tblPr>
        <w:tblStyle w:val="61"/>
        <w:tblW w:w="0" w:type="auto"/>
        <w:tblLook w:val="04A0" w:firstRow="1" w:lastRow="0" w:firstColumn="1" w:lastColumn="0" w:noHBand="0" w:noVBand="1"/>
      </w:tblPr>
      <w:tblGrid>
        <w:gridCol w:w="2640"/>
        <w:gridCol w:w="1259"/>
      </w:tblGrid>
      <w:tr w:rsidR="000D4889" w14:paraId="352E95BE" w14:textId="77777777" w:rsidTr="00D947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E3C6A6" w14:textId="33719FEE" w:rsidR="000D4889" w:rsidRDefault="00277DB5">
            <w:pPr>
              <w:pStyle w:val="p1"/>
              <w:jc w:val="center"/>
              <w:rPr>
                <w:rFonts w:hint="eastAsia"/>
              </w:rPr>
            </w:pPr>
            <w:r>
              <w:rPr>
                <w:rFonts w:hint="eastAsia"/>
              </w:rPr>
              <w:t>试剂</w:t>
            </w:r>
          </w:p>
        </w:tc>
        <w:tc>
          <w:tcPr>
            <w:tcW w:w="0" w:type="auto"/>
            <w:hideMark/>
          </w:tcPr>
          <w:p w14:paraId="77488BF8" w14:textId="77777777" w:rsidR="000D4889" w:rsidRDefault="000D4889">
            <w:pPr>
              <w:pStyle w:val="p1"/>
              <w:jc w:val="center"/>
              <w:cnfStyle w:val="100000000000" w:firstRow="1" w:lastRow="0" w:firstColumn="0" w:lastColumn="0" w:oddVBand="0" w:evenVBand="0" w:oddHBand="0" w:evenHBand="0" w:firstRowFirstColumn="0" w:firstRowLastColumn="0" w:lastRowFirstColumn="0" w:lastRowLastColumn="0"/>
              <w:rPr>
                <w:rFonts w:hint="eastAsia"/>
                <w:b w:val="0"/>
                <w:bCs w:val="0"/>
              </w:rPr>
            </w:pPr>
            <w:r>
              <w:rPr>
                <w:b w:val="0"/>
                <w:bCs w:val="0"/>
              </w:rPr>
              <w:t>体积</w:t>
            </w:r>
            <w:r>
              <w:rPr>
                <w:b w:val="0"/>
                <w:bCs w:val="0"/>
              </w:rPr>
              <w:t xml:space="preserve"> (µL)</w:t>
            </w:r>
          </w:p>
        </w:tc>
      </w:tr>
      <w:tr w:rsidR="00DB53EB" w14:paraId="615AB7B4" w14:textId="77777777" w:rsidTr="00D947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3372F6" w14:textId="036A9CCF" w:rsidR="00DB53EB" w:rsidRDefault="00DB53EB" w:rsidP="00DB53EB">
            <w:pPr>
              <w:pStyle w:val="p1"/>
              <w:rPr>
                <w:rFonts w:hint="eastAsia"/>
                <w:b w:val="0"/>
                <w:bCs w:val="0"/>
              </w:rPr>
            </w:pPr>
            <w:r w:rsidRPr="004178BA">
              <w:t>5×gDNA Eraser Buffer</w:t>
            </w:r>
          </w:p>
        </w:tc>
        <w:tc>
          <w:tcPr>
            <w:tcW w:w="0" w:type="auto"/>
            <w:hideMark/>
          </w:tcPr>
          <w:p w14:paraId="6BCE3882" w14:textId="21E8779B" w:rsidR="00DB53EB" w:rsidRDefault="00DB53EB" w:rsidP="00DB53EB">
            <w:pPr>
              <w:pStyle w:val="p1"/>
              <w:cnfStyle w:val="000000100000" w:firstRow="0" w:lastRow="0" w:firstColumn="0" w:lastColumn="0" w:oddVBand="0" w:evenVBand="0" w:oddHBand="1" w:evenHBand="0" w:firstRowFirstColumn="0" w:firstRowLastColumn="0" w:lastRowFirstColumn="0" w:lastRowLastColumn="0"/>
              <w:rPr>
                <w:rFonts w:hint="eastAsia"/>
              </w:rPr>
            </w:pPr>
            <w:r w:rsidRPr="004178BA">
              <w:t xml:space="preserve">2.0 </w:t>
            </w:r>
          </w:p>
        </w:tc>
      </w:tr>
      <w:tr w:rsidR="00DB53EB" w14:paraId="47C5CB9E" w14:textId="77777777" w:rsidTr="00D9477D">
        <w:tc>
          <w:tcPr>
            <w:cnfStyle w:val="001000000000" w:firstRow="0" w:lastRow="0" w:firstColumn="1" w:lastColumn="0" w:oddVBand="0" w:evenVBand="0" w:oddHBand="0" w:evenHBand="0" w:firstRowFirstColumn="0" w:firstRowLastColumn="0" w:lastRowFirstColumn="0" w:lastRowLastColumn="0"/>
            <w:tcW w:w="0" w:type="auto"/>
            <w:hideMark/>
          </w:tcPr>
          <w:p w14:paraId="7046648E" w14:textId="2C0E71F0" w:rsidR="00DB53EB" w:rsidRDefault="00DB53EB" w:rsidP="00DB53EB">
            <w:pPr>
              <w:pStyle w:val="p1"/>
              <w:rPr>
                <w:rFonts w:hint="eastAsia"/>
              </w:rPr>
            </w:pPr>
            <w:r w:rsidRPr="004178BA">
              <w:t>gDNA Eraser</w:t>
            </w:r>
          </w:p>
        </w:tc>
        <w:tc>
          <w:tcPr>
            <w:tcW w:w="0" w:type="auto"/>
            <w:hideMark/>
          </w:tcPr>
          <w:p w14:paraId="578C9891" w14:textId="00E47779" w:rsidR="00DB53EB" w:rsidRDefault="00DB53EB" w:rsidP="00DB53EB">
            <w:pPr>
              <w:pStyle w:val="p1"/>
              <w:cnfStyle w:val="000000000000" w:firstRow="0" w:lastRow="0" w:firstColumn="0" w:lastColumn="0" w:oddVBand="0" w:evenVBand="0" w:oddHBand="0" w:evenHBand="0" w:firstRowFirstColumn="0" w:firstRowLastColumn="0" w:lastRowFirstColumn="0" w:lastRowLastColumn="0"/>
              <w:rPr>
                <w:rFonts w:hint="eastAsia"/>
              </w:rPr>
            </w:pPr>
            <w:r w:rsidRPr="004178BA">
              <w:t>1.0</w:t>
            </w:r>
          </w:p>
        </w:tc>
      </w:tr>
      <w:tr w:rsidR="00DB53EB" w14:paraId="5E0997BE" w14:textId="77777777" w:rsidTr="00D947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21372E" w14:textId="4135DBA1" w:rsidR="00DB53EB" w:rsidRDefault="00DB53EB" w:rsidP="00DB53EB">
            <w:pPr>
              <w:pStyle w:val="p1"/>
              <w:rPr>
                <w:rFonts w:hint="eastAsia"/>
              </w:rPr>
            </w:pPr>
            <w:r w:rsidRPr="004178BA">
              <w:t>Total RNA</w:t>
            </w:r>
          </w:p>
        </w:tc>
        <w:tc>
          <w:tcPr>
            <w:tcW w:w="0" w:type="auto"/>
            <w:hideMark/>
          </w:tcPr>
          <w:p w14:paraId="374E9DD4" w14:textId="1E6D8D88" w:rsidR="00DB53EB" w:rsidRDefault="00837960" w:rsidP="00DB53EB">
            <w:pPr>
              <w:pStyle w:val="p1"/>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w:t>
            </w:r>
            <w:r w:rsidR="00FB3E5A">
              <w:t>1</w:t>
            </w:r>
            <w:r w:rsidR="00FB3E5A">
              <w:rPr>
                <w:rFonts w:hint="eastAsia"/>
              </w:rPr>
              <w:t>ug</w:t>
            </w:r>
          </w:p>
        </w:tc>
      </w:tr>
      <w:tr w:rsidR="00DB53EB" w14:paraId="0FEA3F49" w14:textId="77777777" w:rsidTr="00D9477D">
        <w:tc>
          <w:tcPr>
            <w:cnfStyle w:val="001000000000" w:firstRow="0" w:lastRow="0" w:firstColumn="1" w:lastColumn="0" w:oddVBand="0" w:evenVBand="0" w:oddHBand="0" w:evenHBand="0" w:firstRowFirstColumn="0" w:firstRowLastColumn="0" w:lastRowFirstColumn="0" w:lastRowLastColumn="0"/>
            <w:tcW w:w="0" w:type="auto"/>
            <w:hideMark/>
          </w:tcPr>
          <w:p w14:paraId="310F4A09" w14:textId="4A37885A" w:rsidR="00DB53EB" w:rsidRDefault="00DB53EB" w:rsidP="00DB53EB">
            <w:pPr>
              <w:pStyle w:val="p1"/>
              <w:rPr>
                <w:rFonts w:hint="eastAsia"/>
              </w:rPr>
            </w:pPr>
            <w:r w:rsidRPr="004178BA">
              <w:t>RNase Free dH</w:t>
            </w:r>
            <w:r w:rsidRPr="004178BA">
              <w:rPr>
                <w:rStyle w:val="s2"/>
              </w:rPr>
              <w:t>2</w:t>
            </w:r>
            <w:r w:rsidRPr="004178BA">
              <w:t>O</w:t>
            </w:r>
          </w:p>
        </w:tc>
        <w:tc>
          <w:tcPr>
            <w:tcW w:w="0" w:type="auto"/>
            <w:hideMark/>
          </w:tcPr>
          <w:p w14:paraId="32981855" w14:textId="65AB8A45" w:rsidR="00DB53EB" w:rsidRDefault="00DB53EB" w:rsidP="00DB53EB">
            <w:pPr>
              <w:pStyle w:val="p1"/>
              <w:cnfStyle w:val="000000000000" w:firstRow="0" w:lastRow="0" w:firstColumn="0" w:lastColumn="0" w:oddVBand="0" w:evenVBand="0" w:oddHBand="0" w:evenHBand="0" w:firstRowFirstColumn="0" w:firstRowLastColumn="0" w:lastRowFirstColumn="0" w:lastRowLastColumn="0"/>
              <w:rPr>
                <w:rFonts w:hint="eastAsia"/>
              </w:rPr>
            </w:pPr>
            <w:r w:rsidRPr="004178BA">
              <w:t>up to 10</w:t>
            </w:r>
          </w:p>
        </w:tc>
      </w:tr>
    </w:tbl>
    <w:p w14:paraId="288A9529" w14:textId="77777777" w:rsidR="000D4889" w:rsidRDefault="000D4889" w:rsidP="00837960">
      <w:pPr>
        <w:pStyle w:val="p1"/>
        <w:ind w:left="720"/>
        <w:rPr>
          <w:rFonts w:hint="eastAsia"/>
        </w:rPr>
      </w:pPr>
      <w:r>
        <w:t xml:space="preserve">42 </w:t>
      </w:r>
      <w:r>
        <w:rPr>
          <w:rFonts w:ascii="Cambria Math" w:hAnsi="Cambria Math" w:cs="Cambria Math"/>
        </w:rPr>
        <w:t>℃</w:t>
      </w:r>
      <w:r>
        <w:t xml:space="preserve"> 2 min </w:t>
      </w:r>
      <w:r>
        <w:t>去基因组</w:t>
      </w:r>
      <w:r>
        <w:t xml:space="preserve"> DNA</w:t>
      </w:r>
      <w:r>
        <w:t>。其后加入下表成分至</w:t>
      </w:r>
      <w:r>
        <w:t xml:space="preserve"> 20 µL</w:t>
      </w:r>
      <w:r>
        <w:t>：</w:t>
      </w:r>
    </w:p>
    <w:tbl>
      <w:tblPr>
        <w:tblStyle w:val="61"/>
        <w:tblW w:w="0" w:type="auto"/>
        <w:tblLook w:val="04A0" w:firstRow="1" w:lastRow="0" w:firstColumn="1" w:lastColumn="0" w:noHBand="0" w:noVBand="1"/>
      </w:tblPr>
      <w:tblGrid>
        <w:gridCol w:w="4802"/>
        <w:gridCol w:w="1259"/>
      </w:tblGrid>
      <w:tr w:rsidR="000D4889" w14:paraId="01DD4CE8" w14:textId="77777777" w:rsidTr="00735C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88FDDD" w14:textId="5826D9B7" w:rsidR="000D4889" w:rsidRDefault="00277DB5">
            <w:pPr>
              <w:pStyle w:val="p1"/>
              <w:jc w:val="center"/>
              <w:rPr>
                <w:rFonts w:hint="eastAsia"/>
              </w:rPr>
            </w:pPr>
            <w:bookmarkStart w:id="16" w:name="_Hlk203464012"/>
            <w:r>
              <w:rPr>
                <w:rFonts w:hint="eastAsia"/>
              </w:rPr>
              <w:t>试剂</w:t>
            </w:r>
          </w:p>
        </w:tc>
        <w:tc>
          <w:tcPr>
            <w:tcW w:w="0" w:type="auto"/>
            <w:hideMark/>
          </w:tcPr>
          <w:p w14:paraId="0D7FFB6D" w14:textId="77777777" w:rsidR="000D4889" w:rsidRDefault="000D4889">
            <w:pPr>
              <w:pStyle w:val="p1"/>
              <w:jc w:val="center"/>
              <w:cnfStyle w:val="100000000000" w:firstRow="1" w:lastRow="0" w:firstColumn="0" w:lastColumn="0" w:oddVBand="0" w:evenVBand="0" w:oddHBand="0" w:evenHBand="0" w:firstRowFirstColumn="0" w:firstRowLastColumn="0" w:lastRowFirstColumn="0" w:lastRowLastColumn="0"/>
              <w:rPr>
                <w:rFonts w:hint="eastAsia"/>
                <w:b w:val="0"/>
                <w:bCs w:val="0"/>
              </w:rPr>
            </w:pPr>
            <w:r>
              <w:rPr>
                <w:b w:val="0"/>
                <w:bCs w:val="0"/>
              </w:rPr>
              <w:t>体积</w:t>
            </w:r>
            <w:r>
              <w:rPr>
                <w:b w:val="0"/>
                <w:bCs w:val="0"/>
              </w:rPr>
              <w:t xml:space="preserve"> (µL)</w:t>
            </w:r>
          </w:p>
        </w:tc>
      </w:tr>
      <w:bookmarkEnd w:id="16"/>
      <w:tr w:rsidR="000D4889" w14:paraId="63D65B57" w14:textId="77777777" w:rsidTr="00735C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DC1EA0" w14:textId="5F3973EB" w:rsidR="000D4889" w:rsidRPr="004B6B1B" w:rsidRDefault="004B6B1B">
            <w:pPr>
              <w:pStyle w:val="p1"/>
              <w:rPr>
                <w:rFonts w:ascii="Helvetica" w:hAnsi="Helvetica"/>
                <w:sz w:val="14"/>
              </w:rPr>
            </w:pPr>
            <w:r>
              <w:t>5×PrimeScript</w:t>
            </w:r>
            <w:r>
              <w:rPr>
                <w:rStyle w:val="s1"/>
              </w:rPr>
              <w:t xml:space="preserve"> </w:t>
            </w:r>
            <w:r>
              <w:t>Buffer 2</w:t>
            </w:r>
            <w:r>
              <w:t>（</w:t>
            </w:r>
            <w:r>
              <w:t>for Real Time</w:t>
            </w:r>
            <w:r>
              <w:t>）</w:t>
            </w:r>
            <w:r>
              <w:rPr>
                <w:rStyle w:val="apple-converted-space"/>
              </w:rPr>
              <w:t> </w:t>
            </w:r>
          </w:p>
        </w:tc>
        <w:tc>
          <w:tcPr>
            <w:tcW w:w="0" w:type="auto"/>
            <w:hideMark/>
          </w:tcPr>
          <w:p w14:paraId="148F9867" w14:textId="77777777" w:rsidR="000D4889" w:rsidRDefault="000D4889">
            <w:pPr>
              <w:pStyle w:val="p1"/>
              <w:cnfStyle w:val="000000100000" w:firstRow="0" w:lastRow="0" w:firstColumn="0" w:lastColumn="0" w:oddVBand="0" w:evenVBand="0" w:oddHBand="1" w:evenHBand="0" w:firstRowFirstColumn="0" w:firstRowLastColumn="0" w:lastRowFirstColumn="0" w:lastRowLastColumn="0"/>
              <w:rPr>
                <w:rFonts w:hint="eastAsia"/>
              </w:rPr>
            </w:pPr>
            <w:r>
              <w:t>4.0</w:t>
            </w:r>
          </w:p>
        </w:tc>
      </w:tr>
      <w:tr w:rsidR="000D4889" w14:paraId="7AE8CB49" w14:textId="77777777" w:rsidTr="00735C16">
        <w:tc>
          <w:tcPr>
            <w:cnfStyle w:val="001000000000" w:firstRow="0" w:lastRow="0" w:firstColumn="1" w:lastColumn="0" w:oddVBand="0" w:evenVBand="0" w:oddHBand="0" w:evenHBand="0" w:firstRowFirstColumn="0" w:firstRowLastColumn="0" w:lastRowFirstColumn="0" w:lastRowLastColumn="0"/>
            <w:tcW w:w="0" w:type="auto"/>
            <w:hideMark/>
          </w:tcPr>
          <w:p w14:paraId="317B1417" w14:textId="17AC1C02" w:rsidR="000D4889" w:rsidRPr="002C356B" w:rsidRDefault="002C356B">
            <w:pPr>
              <w:pStyle w:val="p1"/>
              <w:rPr>
                <w:rFonts w:ascii="Helvetica" w:hAnsi="Helvetica"/>
                <w:sz w:val="14"/>
              </w:rPr>
            </w:pPr>
            <w:proofErr w:type="spellStart"/>
            <w:r>
              <w:t>PrimeScript</w:t>
            </w:r>
            <w:proofErr w:type="spellEnd"/>
            <w:r>
              <w:rPr>
                <w:rStyle w:val="s1"/>
              </w:rPr>
              <w:t xml:space="preserve"> </w:t>
            </w:r>
            <w:r>
              <w:t>RT Enzyme Mix I</w:t>
            </w:r>
            <w:r>
              <w:rPr>
                <w:rStyle w:val="apple-converted-space"/>
              </w:rPr>
              <w:t> </w:t>
            </w:r>
          </w:p>
        </w:tc>
        <w:tc>
          <w:tcPr>
            <w:tcW w:w="0" w:type="auto"/>
            <w:hideMark/>
          </w:tcPr>
          <w:p w14:paraId="59BE7704" w14:textId="77777777" w:rsidR="000D4889" w:rsidRDefault="000D4889">
            <w:pPr>
              <w:pStyle w:val="p1"/>
              <w:cnfStyle w:val="000000000000" w:firstRow="0" w:lastRow="0" w:firstColumn="0" w:lastColumn="0" w:oddVBand="0" w:evenVBand="0" w:oddHBand="0" w:evenHBand="0" w:firstRowFirstColumn="0" w:firstRowLastColumn="0" w:lastRowFirstColumn="0" w:lastRowLastColumn="0"/>
              <w:rPr>
                <w:rFonts w:hint="eastAsia"/>
              </w:rPr>
            </w:pPr>
            <w:r>
              <w:t>1.0</w:t>
            </w:r>
          </w:p>
        </w:tc>
      </w:tr>
      <w:tr w:rsidR="000D4889" w14:paraId="2D145968" w14:textId="77777777" w:rsidTr="00735C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CBB2DE" w14:textId="77777777" w:rsidR="000D4889" w:rsidRDefault="000D4889">
            <w:pPr>
              <w:pStyle w:val="p1"/>
              <w:rPr>
                <w:rFonts w:hint="eastAsia"/>
              </w:rPr>
            </w:pPr>
            <w:r>
              <w:t>RT Primer Mix</w:t>
            </w:r>
          </w:p>
        </w:tc>
        <w:tc>
          <w:tcPr>
            <w:tcW w:w="0" w:type="auto"/>
            <w:hideMark/>
          </w:tcPr>
          <w:p w14:paraId="5499D885" w14:textId="77777777" w:rsidR="000D4889" w:rsidRDefault="000D4889">
            <w:pPr>
              <w:pStyle w:val="p1"/>
              <w:cnfStyle w:val="000000100000" w:firstRow="0" w:lastRow="0" w:firstColumn="0" w:lastColumn="0" w:oddVBand="0" w:evenVBand="0" w:oddHBand="1" w:evenHBand="0" w:firstRowFirstColumn="0" w:firstRowLastColumn="0" w:lastRowFirstColumn="0" w:lastRowLastColumn="0"/>
              <w:rPr>
                <w:rFonts w:hint="eastAsia"/>
              </w:rPr>
            </w:pPr>
            <w:r>
              <w:t>1.0</w:t>
            </w:r>
          </w:p>
        </w:tc>
      </w:tr>
      <w:tr w:rsidR="000D4889" w14:paraId="221F50B8" w14:textId="77777777" w:rsidTr="00735C16">
        <w:tc>
          <w:tcPr>
            <w:cnfStyle w:val="001000000000" w:firstRow="0" w:lastRow="0" w:firstColumn="1" w:lastColumn="0" w:oddVBand="0" w:evenVBand="0" w:oddHBand="0" w:evenHBand="0" w:firstRowFirstColumn="0" w:firstRowLastColumn="0" w:lastRowFirstColumn="0" w:lastRowLastColumn="0"/>
            <w:tcW w:w="0" w:type="auto"/>
            <w:hideMark/>
          </w:tcPr>
          <w:p w14:paraId="00B6C4A0" w14:textId="77777777" w:rsidR="000D4889" w:rsidRDefault="000D4889">
            <w:pPr>
              <w:pStyle w:val="p1"/>
              <w:rPr>
                <w:rFonts w:hint="eastAsia"/>
              </w:rPr>
            </w:pPr>
            <w:r>
              <w:t>RNase-free H</w:t>
            </w:r>
            <w:r>
              <w:rPr>
                <w:rFonts w:ascii="Cambria Math" w:hAnsi="Cambria Math" w:cs="Cambria Math"/>
              </w:rPr>
              <w:t>₂</w:t>
            </w:r>
            <w:r>
              <w:t>O</w:t>
            </w:r>
          </w:p>
        </w:tc>
        <w:tc>
          <w:tcPr>
            <w:tcW w:w="0" w:type="auto"/>
            <w:hideMark/>
          </w:tcPr>
          <w:p w14:paraId="7EA1D96E" w14:textId="77777777" w:rsidR="000D4889" w:rsidRDefault="000D4889">
            <w:pPr>
              <w:pStyle w:val="p1"/>
              <w:cnfStyle w:val="000000000000" w:firstRow="0" w:lastRow="0" w:firstColumn="0" w:lastColumn="0" w:oddVBand="0" w:evenVBand="0" w:oddHBand="0" w:evenHBand="0" w:firstRowFirstColumn="0" w:firstRowLastColumn="0" w:lastRowFirstColumn="0" w:lastRowLastColumn="0"/>
              <w:rPr>
                <w:rFonts w:hint="eastAsia"/>
              </w:rPr>
            </w:pPr>
            <w:r>
              <w:t>4.0</w:t>
            </w:r>
          </w:p>
        </w:tc>
      </w:tr>
    </w:tbl>
    <w:p w14:paraId="2A1C097A" w14:textId="0F701D50" w:rsidR="000D4889" w:rsidRDefault="000D4889" w:rsidP="00DB7CB7">
      <w:pPr>
        <w:pStyle w:val="p1"/>
        <w:ind w:left="720"/>
        <w:rPr>
          <w:rStyle w:val="s1"/>
          <w:rFonts w:hint="eastAsia"/>
        </w:rPr>
      </w:pPr>
      <w:r>
        <w:t xml:space="preserve">37 </w:t>
      </w:r>
      <w:r>
        <w:rPr>
          <w:rFonts w:ascii="Cambria Math" w:hAnsi="Cambria Math" w:cs="Cambria Math"/>
        </w:rPr>
        <w:t>℃</w:t>
      </w:r>
      <w:r>
        <w:t xml:space="preserve"> 15 min → 85 </w:t>
      </w:r>
      <w:r>
        <w:rPr>
          <w:rFonts w:ascii="Cambria Math" w:hAnsi="Cambria Math" w:cs="Cambria Math"/>
        </w:rPr>
        <w:t>℃</w:t>
      </w:r>
      <w:r>
        <w:t xml:space="preserve"> 5 s → 4 </w:t>
      </w:r>
      <w:r>
        <w:rPr>
          <w:rFonts w:ascii="Cambria Math" w:hAnsi="Cambria Math" w:cs="Cambria Math"/>
        </w:rPr>
        <w:t>℃</w:t>
      </w:r>
      <w:r>
        <w:t xml:space="preserve"> </w:t>
      </w:r>
      <w:r w:rsidR="004B6B1B">
        <w:rPr>
          <w:rFonts w:hint="eastAsia"/>
        </w:rPr>
        <w:t>完成</w:t>
      </w:r>
      <w:r w:rsidR="004B6B1B">
        <w:t>cDNA</w:t>
      </w:r>
      <w:r w:rsidR="004B6B1B">
        <w:rPr>
          <w:rFonts w:hint="eastAsia"/>
        </w:rPr>
        <w:t>扩增</w:t>
      </w:r>
      <w:r>
        <w:t>。产物</w:t>
      </w:r>
      <w:r>
        <w:t xml:space="preserve"> cDNA </w:t>
      </w:r>
      <w:r>
        <w:t>统一</w:t>
      </w:r>
      <w:r>
        <w:t xml:space="preserve"> </w:t>
      </w:r>
      <w:r>
        <w:rPr>
          <w:rStyle w:val="s1"/>
          <w:b/>
          <w:bCs/>
        </w:rPr>
        <w:t>1 : 20</w:t>
      </w:r>
      <w:r>
        <w:t xml:space="preserve"> </w:t>
      </w:r>
      <w:r>
        <w:t>稀释（终浓度约</w:t>
      </w:r>
      <w:r>
        <w:t xml:space="preserve"> </w:t>
      </w:r>
      <w:r w:rsidR="009B1E74">
        <w:rPr>
          <w:rFonts w:hint="eastAsia"/>
        </w:rPr>
        <w:t>40</w:t>
      </w:r>
      <w:r>
        <w:t>ng/µL</w:t>
      </w:r>
      <w:r>
        <w:t>），</w:t>
      </w:r>
      <w:r w:rsidR="008D748F">
        <w:rPr>
          <w:rFonts w:hint="eastAsia"/>
        </w:rPr>
        <w:t>每管</w:t>
      </w:r>
      <w:r w:rsidR="008D748F">
        <w:rPr>
          <w:rFonts w:hint="eastAsia"/>
        </w:rPr>
        <w:t>1</w:t>
      </w:r>
      <w:r>
        <w:t>00 µL</w:t>
      </w:r>
      <w:r>
        <w:rPr>
          <w:rFonts w:hint="eastAsia"/>
        </w:rPr>
        <w:t>分</w:t>
      </w:r>
      <w:r>
        <w:t>装</w:t>
      </w:r>
      <w:r w:rsidR="008D748F">
        <w:rPr>
          <w:rFonts w:hint="eastAsia"/>
        </w:rPr>
        <w:t>，</w:t>
      </w:r>
      <w:r>
        <w:t xml:space="preserve">–80 </w:t>
      </w:r>
      <w:r>
        <w:rPr>
          <w:rFonts w:ascii="Cambria Math" w:hAnsi="Cambria Math" w:cs="Cambria Math"/>
        </w:rPr>
        <w:t>℃</w:t>
      </w:r>
      <w:r w:rsidR="008D748F">
        <w:rPr>
          <w:rFonts w:ascii="Cambria Math" w:hAnsi="Cambria Math" w:cs="Cambria Math" w:hint="eastAsia"/>
        </w:rPr>
        <w:t>冻存</w:t>
      </w:r>
      <w:r w:rsidR="00277DB5">
        <w:rPr>
          <w:rFonts w:hint="eastAsia"/>
        </w:rPr>
        <w:t>。</w:t>
      </w:r>
    </w:p>
    <w:p w14:paraId="10A45ACD" w14:textId="0D6B0999" w:rsidR="000D4889" w:rsidRDefault="000D4889" w:rsidP="00277DB5">
      <w:pPr>
        <w:rPr>
          <w:rFonts w:hint="eastAsia"/>
        </w:rPr>
      </w:pPr>
      <w:r>
        <w:t>qPCR</w:t>
      </w:r>
      <w:r>
        <w:t>体系</w:t>
      </w:r>
      <w:r w:rsidR="00277DB5">
        <w:rPr>
          <w:rFonts w:hint="eastAsia"/>
        </w:rPr>
        <w:t>：</w:t>
      </w:r>
    </w:p>
    <w:tbl>
      <w:tblPr>
        <w:tblStyle w:val="61"/>
        <w:tblW w:w="0" w:type="auto"/>
        <w:tblLook w:val="04A0" w:firstRow="1" w:lastRow="0" w:firstColumn="1" w:lastColumn="0" w:noHBand="0" w:noVBand="1"/>
      </w:tblPr>
      <w:tblGrid>
        <w:gridCol w:w="3749"/>
        <w:gridCol w:w="1259"/>
      </w:tblGrid>
      <w:tr w:rsidR="00A367E7" w14:paraId="6C9695F1" w14:textId="77777777" w:rsidTr="00277D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3C16E9" w14:textId="23CEA9C6" w:rsidR="00A367E7" w:rsidRDefault="00A367E7" w:rsidP="00A367E7">
            <w:pPr>
              <w:pStyle w:val="p1"/>
              <w:jc w:val="center"/>
              <w:rPr>
                <w:rFonts w:hint="eastAsia"/>
              </w:rPr>
            </w:pPr>
            <w:r>
              <w:rPr>
                <w:rFonts w:hint="eastAsia"/>
              </w:rPr>
              <w:t>试剂</w:t>
            </w:r>
          </w:p>
        </w:tc>
        <w:tc>
          <w:tcPr>
            <w:tcW w:w="0" w:type="auto"/>
            <w:hideMark/>
          </w:tcPr>
          <w:p w14:paraId="7847911A" w14:textId="53B8636F" w:rsidR="00A367E7" w:rsidRDefault="00A367E7" w:rsidP="00A367E7">
            <w:pPr>
              <w:pStyle w:val="p1"/>
              <w:jc w:val="center"/>
              <w:cnfStyle w:val="100000000000" w:firstRow="1" w:lastRow="0" w:firstColumn="0" w:lastColumn="0" w:oddVBand="0" w:evenVBand="0" w:oddHBand="0" w:evenHBand="0" w:firstRowFirstColumn="0" w:firstRowLastColumn="0" w:lastRowFirstColumn="0" w:lastRowLastColumn="0"/>
              <w:rPr>
                <w:rFonts w:hint="eastAsia"/>
                <w:b w:val="0"/>
                <w:bCs w:val="0"/>
              </w:rPr>
            </w:pPr>
            <w:r>
              <w:rPr>
                <w:b w:val="0"/>
                <w:bCs w:val="0"/>
              </w:rPr>
              <w:t>体积</w:t>
            </w:r>
            <w:r>
              <w:rPr>
                <w:b w:val="0"/>
                <w:bCs w:val="0"/>
              </w:rPr>
              <w:t xml:space="preserve"> (µL)</w:t>
            </w:r>
          </w:p>
        </w:tc>
      </w:tr>
      <w:tr w:rsidR="000D4889" w14:paraId="3DE8DB87" w14:textId="77777777" w:rsidTr="00277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03365C" w14:textId="77777777" w:rsidR="000D4889" w:rsidRDefault="000D4889">
            <w:pPr>
              <w:pStyle w:val="p1"/>
              <w:rPr>
                <w:rFonts w:hint="eastAsia"/>
                <w:b w:val="0"/>
                <w:bCs w:val="0"/>
              </w:rPr>
            </w:pPr>
            <w:r>
              <w:t xml:space="preserve">2× </w:t>
            </w:r>
            <w:proofErr w:type="spellStart"/>
            <w:r>
              <w:t>AceQ</w:t>
            </w:r>
            <w:proofErr w:type="spellEnd"/>
            <w:r>
              <w:t xml:space="preserve"> SYBR Green Master Mix</w:t>
            </w:r>
          </w:p>
        </w:tc>
        <w:tc>
          <w:tcPr>
            <w:tcW w:w="0" w:type="auto"/>
            <w:hideMark/>
          </w:tcPr>
          <w:p w14:paraId="5E495258" w14:textId="541192EB" w:rsidR="000D4889" w:rsidRDefault="00EB5548">
            <w:pPr>
              <w:pStyle w:val="p1"/>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5</w:t>
            </w:r>
            <w:r w:rsidR="000D4889">
              <w:t>.0 µL</w:t>
            </w:r>
          </w:p>
        </w:tc>
      </w:tr>
      <w:tr w:rsidR="000D4889" w14:paraId="0C845B88" w14:textId="77777777" w:rsidTr="00277DB5">
        <w:tc>
          <w:tcPr>
            <w:cnfStyle w:val="001000000000" w:firstRow="0" w:lastRow="0" w:firstColumn="1" w:lastColumn="0" w:oddVBand="0" w:evenVBand="0" w:oddHBand="0" w:evenHBand="0" w:firstRowFirstColumn="0" w:firstRowLastColumn="0" w:lastRowFirstColumn="0" w:lastRowLastColumn="0"/>
            <w:tcW w:w="0" w:type="auto"/>
            <w:hideMark/>
          </w:tcPr>
          <w:p w14:paraId="293A908D" w14:textId="77777777" w:rsidR="000D4889" w:rsidRDefault="000D4889">
            <w:pPr>
              <w:pStyle w:val="p1"/>
              <w:rPr>
                <w:rFonts w:hint="eastAsia"/>
              </w:rPr>
            </w:pPr>
            <w:r>
              <w:t>Forward Primer (10 µM)</w:t>
            </w:r>
          </w:p>
        </w:tc>
        <w:tc>
          <w:tcPr>
            <w:tcW w:w="0" w:type="auto"/>
            <w:hideMark/>
          </w:tcPr>
          <w:p w14:paraId="46C84824" w14:textId="77777777" w:rsidR="000D4889" w:rsidRDefault="000D4889">
            <w:pPr>
              <w:pStyle w:val="p1"/>
              <w:cnfStyle w:val="000000000000" w:firstRow="0" w:lastRow="0" w:firstColumn="0" w:lastColumn="0" w:oddVBand="0" w:evenVBand="0" w:oddHBand="0" w:evenHBand="0" w:firstRowFirstColumn="0" w:firstRowLastColumn="0" w:lastRowFirstColumn="0" w:lastRowLastColumn="0"/>
              <w:rPr>
                <w:rFonts w:hint="eastAsia"/>
              </w:rPr>
            </w:pPr>
            <w:r>
              <w:t>0.2 µL</w:t>
            </w:r>
          </w:p>
        </w:tc>
      </w:tr>
      <w:tr w:rsidR="000D4889" w14:paraId="678C375E" w14:textId="77777777" w:rsidTr="00277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B82AB3" w14:textId="77777777" w:rsidR="000D4889" w:rsidRDefault="000D4889">
            <w:pPr>
              <w:pStyle w:val="p1"/>
              <w:rPr>
                <w:rFonts w:hint="eastAsia"/>
              </w:rPr>
            </w:pPr>
            <w:r>
              <w:t>Reverse Primer (10 µM)</w:t>
            </w:r>
          </w:p>
        </w:tc>
        <w:tc>
          <w:tcPr>
            <w:tcW w:w="0" w:type="auto"/>
            <w:hideMark/>
          </w:tcPr>
          <w:p w14:paraId="504AFB01" w14:textId="77777777" w:rsidR="000D4889" w:rsidRDefault="000D4889">
            <w:pPr>
              <w:pStyle w:val="p1"/>
              <w:cnfStyle w:val="000000100000" w:firstRow="0" w:lastRow="0" w:firstColumn="0" w:lastColumn="0" w:oddVBand="0" w:evenVBand="0" w:oddHBand="1" w:evenHBand="0" w:firstRowFirstColumn="0" w:firstRowLastColumn="0" w:lastRowFirstColumn="0" w:lastRowLastColumn="0"/>
              <w:rPr>
                <w:rFonts w:hint="eastAsia"/>
              </w:rPr>
            </w:pPr>
            <w:r>
              <w:t>0.2 µL</w:t>
            </w:r>
          </w:p>
        </w:tc>
      </w:tr>
      <w:tr w:rsidR="000D4889" w14:paraId="2024EDB8" w14:textId="77777777" w:rsidTr="00277DB5">
        <w:tc>
          <w:tcPr>
            <w:cnfStyle w:val="001000000000" w:firstRow="0" w:lastRow="0" w:firstColumn="1" w:lastColumn="0" w:oddVBand="0" w:evenVBand="0" w:oddHBand="0" w:evenHBand="0" w:firstRowFirstColumn="0" w:firstRowLastColumn="0" w:lastRowFirstColumn="0" w:lastRowLastColumn="0"/>
            <w:tcW w:w="0" w:type="auto"/>
            <w:hideMark/>
          </w:tcPr>
          <w:p w14:paraId="09350178" w14:textId="77777777" w:rsidR="000D4889" w:rsidRDefault="000D4889">
            <w:pPr>
              <w:pStyle w:val="p1"/>
              <w:rPr>
                <w:rFonts w:hint="eastAsia"/>
              </w:rPr>
            </w:pPr>
            <w:proofErr w:type="spellStart"/>
            <w:r>
              <w:t>ddH</w:t>
            </w:r>
            <w:r>
              <w:rPr>
                <w:rFonts w:ascii="Cambria Math" w:hAnsi="Cambria Math" w:cs="Cambria Math"/>
              </w:rPr>
              <w:t>₂</w:t>
            </w:r>
            <w:r>
              <w:t>O</w:t>
            </w:r>
            <w:proofErr w:type="spellEnd"/>
          </w:p>
        </w:tc>
        <w:tc>
          <w:tcPr>
            <w:tcW w:w="0" w:type="auto"/>
            <w:hideMark/>
          </w:tcPr>
          <w:p w14:paraId="518616C9" w14:textId="54663F07" w:rsidR="000D4889" w:rsidRDefault="00EB5548">
            <w:pPr>
              <w:pStyle w:val="p1"/>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2</w:t>
            </w:r>
            <w:r w:rsidR="000D4889">
              <w:t>.1 µL</w:t>
            </w:r>
          </w:p>
        </w:tc>
      </w:tr>
      <w:tr w:rsidR="000D4889" w14:paraId="0CB7B52A" w14:textId="77777777" w:rsidTr="00277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C0775F" w14:textId="722E085B" w:rsidR="000D4889" w:rsidRDefault="00EB5548">
            <w:pPr>
              <w:pStyle w:val="p1"/>
              <w:rPr>
                <w:rFonts w:hint="eastAsia"/>
              </w:rPr>
            </w:pPr>
            <w:r>
              <w:rPr>
                <w:rFonts w:hint="eastAsia"/>
              </w:rPr>
              <w:t>1:20</w:t>
            </w:r>
            <w:r>
              <w:rPr>
                <w:rFonts w:hint="eastAsia"/>
              </w:rPr>
              <w:t>稀释后的</w:t>
            </w:r>
            <w:r w:rsidR="000D4889">
              <w:t>cDNA</w:t>
            </w:r>
          </w:p>
        </w:tc>
        <w:tc>
          <w:tcPr>
            <w:tcW w:w="0" w:type="auto"/>
            <w:hideMark/>
          </w:tcPr>
          <w:p w14:paraId="49B054F2" w14:textId="1A48FE98" w:rsidR="000D4889" w:rsidRDefault="000D4889" w:rsidP="00020460">
            <w:pPr>
              <w:pStyle w:val="p1"/>
              <w:numPr>
                <w:ilvl w:val="1"/>
                <w:numId w:val="13"/>
              </w:numPr>
              <w:cnfStyle w:val="000000100000" w:firstRow="0" w:lastRow="0" w:firstColumn="0" w:lastColumn="0" w:oddVBand="0" w:evenVBand="0" w:oddHBand="1" w:evenHBand="0" w:firstRowFirstColumn="0" w:firstRowLastColumn="0" w:lastRowFirstColumn="0" w:lastRowLastColumn="0"/>
              <w:rPr>
                <w:rFonts w:hint="eastAsia"/>
              </w:rPr>
            </w:pPr>
            <w:r>
              <w:t>µL</w:t>
            </w:r>
          </w:p>
        </w:tc>
      </w:tr>
    </w:tbl>
    <w:p w14:paraId="69AA2C17" w14:textId="5E2D8584" w:rsidR="000D4889" w:rsidRDefault="00BA2C09" w:rsidP="00BA2C09">
      <w:pPr>
        <w:pStyle w:val="p1"/>
        <w:ind w:left="720"/>
        <w:rPr>
          <w:rFonts w:hint="eastAsia"/>
        </w:rPr>
      </w:pPr>
      <w:r>
        <w:rPr>
          <w:rFonts w:hint="eastAsia"/>
        </w:rPr>
        <w:t>q</w:t>
      </w:r>
      <w:r>
        <w:t>PCR</w:t>
      </w:r>
      <w:r w:rsidR="000D4889">
        <w:t>程序：</w:t>
      </w:r>
    </w:p>
    <w:tbl>
      <w:tblPr>
        <w:tblStyle w:val="61"/>
        <w:tblW w:w="0" w:type="auto"/>
        <w:tblLook w:val="04A0" w:firstRow="1" w:lastRow="0" w:firstColumn="1" w:lastColumn="0" w:noHBand="0" w:noVBand="1"/>
      </w:tblPr>
      <w:tblGrid>
        <w:gridCol w:w="2533"/>
        <w:gridCol w:w="2533"/>
        <w:gridCol w:w="2510"/>
      </w:tblGrid>
      <w:tr w:rsidR="008D04B4" w14:paraId="180523F1" w14:textId="77777777" w:rsidTr="00845D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3" w:type="dxa"/>
          </w:tcPr>
          <w:p w14:paraId="6212435E" w14:textId="3006C539" w:rsidR="008D04B4" w:rsidRDefault="008D04B4" w:rsidP="008D04B4">
            <w:pPr>
              <w:pStyle w:val="p1"/>
              <w:rPr>
                <w:rFonts w:hint="eastAsia"/>
              </w:rPr>
            </w:pPr>
            <w:r>
              <w:rPr>
                <w:rFonts w:hint="eastAsia"/>
              </w:rPr>
              <w:t>步骤</w:t>
            </w:r>
          </w:p>
        </w:tc>
        <w:tc>
          <w:tcPr>
            <w:tcW w:w="2533" w:type="dxa"/>
          </w:tcPr>
          <w:p w14:paraId="71AF6854" w14:textId="36829C1D" w:rsidR="008D04B4" w:rsidRDefault="008D04B4" w:rsidP="008D04B4">
            <w:pPr>
              <w:pStyle w:val="p1"/>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温度（℃）</w:t>
            </w:r>
          </w:p>
        </w:tc>
        <w:tc>
          <w:tcPr>
            <w:tcW w:w="2510" w:type="dxa"/>
          </w:tcPr>
          <w:p w14:paraId="71425008" w14:textId="4BABD78E" w:rsidR="008D04B4" w:rsidRDefault="008D04B4" w:rsidP="008D04B4">
            <w:pPr>
              <w:pStyle w:val="p1"/>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时间（</w:t>
            </w:r>
            <w:r>
              <w:rPr>
                <w:rFonts w:hint="eastAsia"/>
              </w:rPr>
              <w:t>mm</w:t>
            </w:r>
            <w:r>
              <w:rPr>
                <w:rFonts w:hint="eastAsia"/>
              </w:rPr>
              <w:t>：</w:t>
            </w:r>
            <w:r>
              <w:rPr>
                <w:rFonts w:hint="eastAsia"/>
              </w:rPr>
              <w:t>ss</w:t>
            </w:r>
            <w:r>
              <w:rPr>
                <w:rFonts w:hint="eastAsia"/>
              </w:rPr>
              <w:t>）</w:t>
            </w:r>
          </w:p>
        </w:tc>
      </w:tr>
      <w:tr w:rsidR="008D04B4" w14:paraId="2A0EB356" w14:textId="77777777" w:rsidTr="00845D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3" w:type="dxa"/>
          </w:tcPr>
          <w:p w14:paraId="184090B9" w14:textId="3BA1D534" w:rsidR="008D04B4" w:rsidRDefault="00E66D3B" w:rsidP="00BA2C09">
            <w:pPr>
              <w:pStyle w:val="p1"/>
              <w:rPr>
                <w:rFonts w:hint="eastAsia"/>
              </w:rPr>
            </w:pPr>
            <w:r>
              <w:rPr>
                <w:rFonts w:hint="eastAsia"/>
              </w:rPr>
              <w:t>1</w:t>
            </w:r>
          </w:p>
        </w:tc>
        <w:tc>
          <w:tcPr>
            <w:tcW w:w="2533" w:type="dxa"/>
          </w:tcPr>
          <w:p w14:paraId="7FFCB736" w14:textId="49EEED3F" w:rsidR="008D04B4" w:rsidRDefault="00E66D3B" w:rsidP="00BA2C09">
            <w:pPr>
              <w:pStyle w:val="p1"/>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95</w:t>
            </w:r>
          </w:p>
        </w:tc>
        <w:tc>
          <w:tcPr>
            <w:tcW w:w="2510" w:type="dxa"/>
          </w:tcPr>
          <w:p w14:paraId="1D0D80B0" w14:textId="7C9C2A96" w:rsidR="008D04B4" w:rsidRDefault="00E66D3B" w:rsidP="00BA2C09">
            <w:pPr>
              <w:pStyle w:val="p1"/>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05:00</w:t>
            </w:r>
          </w:p>
        </w:tc>
      </w:tr>
      <w:tr w:rsidR="008D04B4" w14:paraId="6D70B16D" w14:textId="77777777" w:rsidTr="00845DA5">
        <w:tc>
          <w:tcPr>
            <w:cnfStyle w:val="001000000000" w:firstRow="0" w:lastRow="0" w:firstColumn="1" w:lastColumn="0" w:oddVBand="0" w:evenVBand="0" w:oddHBand="0" w:evenHBand="0" w:firstRowFirstColumn="0" w:firstRowLastColumn="0" w:lastRowFirstColumn="0" w:lastRowLastColumn="0"/>
            <w:tcW w:w="2533" w:type="dxa"/>
          </w:tcPr>
          <w:p w14:paraId="1102A417" w14:textId="4A7D0894" w:rsidR="008D04B4" w:rsidRDefault="00E66D3B" w:rsidP="00BA2C09">
            <w:pPr>
              <w:pStyle w:val="p1"/>
              <w:rPr>
                <w:rFonts w:hint="eastAsia"/>
              </w:rPr>
            </w:pPr>
            <w:r>
              <w:rPr>
                <w:rFonts w:hint="eastAsia"/>
              </w:rPr>
              <w:t>2</w:t>
            </w:r>
          </w:p>
        </w:tc>
        <w:tc>
          <w:tcPr>
            <w:tcW w:w="2533" w:type="dxa"/>
          </w:tcPr>
          <w:p w14:paraId="2D5DC286" w14:textId="310DFE20" w:rsidR="008D04B4" w:rsidRDefault="00E66D3B" w:rsidP="00BA2C09">
            <w:pPr>
              <w:pStyle w:val="p1"/>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95</w:t>
            </w:r>
          </w:p>
        </w:tc>
        <w:tc>
          <w:tcPr>
            <w:tcW w:w="2510" w:type="dxa"/>
          </w:tcPr>
          <w:p w14:paraId="00FC630E" w14:textId="25D57098" w:rsidR="008D04B4" w:rsidRDefault="00E66D3B" w:rsidP="00BA2C09">
            <w:pPr>
              <w:pStyle w:val="p1"/>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00:10</w:t>
            </w:r>
          </w:p>
        </w:tc>
      </w:tr>
      <w:tr w:rsidR="008D04B4" w14:paraId="24630321" w14:textId="77777777" w:rsidTr="00845D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3" w:type="dxa"/>
          </w:tcPr>
          <w:p w14:paraId="17539C49" w14:textId="39BEE3B1" w:rsidR="008D04B4" w:rsidRDefault="00E66D3B" w:rsidP="00BA2C09">
            <w:pPr>
              <w:pStyle w:val="p1"/>
              <w:rPr>
                <w:rFonts w:hint="eastAsia"/>
              </w:rPr>
            </w:pPr>
            <w:r>
              <w:rPr>
                <w:rFonts w:hint="eastAsia"/>
              </w:rPr>
              <w:t>3</w:t>
            </w:r>
          </w:p>
        </w:tc>
        <w:tc>
          <w:tcPr>
            <w:tcW w:w="2533" w:type="dxa"/>
          </w:tcPr>
          <w:p w14:paraId="7D9F5AEE" w14:textId="66380C0D" w:rsidR="008D04B4" w:rsidRDefault="00E66D3B" w:rsidP="00BA2C09">
            <w:pPr>
              <w:pStyle w:val="p1"/>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60</w:t>
            </w:r>
          </w:p>
        </w:tc>
        <w:tc>
          <w:tcPr>
            <w:tcW w:w="2510" w:type="dxa"/>
          </w:tcPr>
          <w:p w14:paraId="6570686D" w14:textId="123398BB" w:rsidR="008D04B4" w:rsidRDefault="00E66D3B" w:rsidP="00BA2C09">
            <w:pPr>
              <w:pStyle w:val="p1"/>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00:20</w:t>
            </w:r>
          </w:p>
        </w:tc>
      </w:tr>
      <w:tr w:rsidR="008D04B4" w14:paraId="56B19EB3" w14:textId="77777777" w:rsidTr="00845DA5">
        <w:tc>
          <w:tcPr>
            <w:cnfStyle w:val="001000000000" w:firstRow="0" w:lastRow="0" w:firstColumn="1" w:lastColumn="0" w:oddVBand="0" w:evenVBand="0" w:oddHBand="0" w:evenHBand="0" w:firstRowFirstColumn="0" w:firstRowLastColumn="0" w:lastRowFirstColumn="0" w:lastRowLastColumn="0"/>
            <w:tcW w:w="2533" w:type="dxa"/>
          </w:tcPr>
          <w:p w14:paraId="057BC130" w14:textId="75988BA2" w:rsidR="008D04B4" w:rsidRDefault="00E66D3B" w:rsidP="00BA2C09">
            <w:pPr>
              <w:pStyle w:val="p1"/>
              <w:rPr>
                <w:rFonts w:hint="eastAsia"/>
              </w:rPr>
            </w:pPr>
            <w:r>
              <w:rPr>
                <w:rFonts w:hint="eastAsia"/>
              </w:rPr>
              <w:t>4</w:t>
            </w:r>
            <w:r w:rsidR="008A4890">
              <w:rPr>
                <w:rFonts w:hint="eastAsia"/>
              </w:rPr>
              <w:t>，</w:t>
            </w:r>
            <w:r w:rsidR="008A4890">
              <w:rPr>
                <w:rFonts w:hint="eastAsia"/>
              </w:rPr>
              <w:t xml:space="preserve"> go to step 2</w:t>
            </w:r>
            <w:r w:rsidR="00111ED0">
              <w:rPr>
                <w:rFonts w:hint="eastAsia"/>
              </w:rPr>
              <w:t>，</w:t>
            </w:r>
            <w:r w:rsidR="00111ED0">
              <w:rPr>
                <w:rFonts w:hint="eastAsia"/>
              </w:rPr>
              <w:t>45 cycle</w:t>
            </w:r>
          </w:p>
        </w:tc>
        <w:tc>
          <w:tcPr>
            <w:tcW w:w="2533" w:type="dxa"/>
          </w:tcPr>
          <w:p w14:paraId="77AF0AC0" w14:textId="3C8D6C93" w:rsidR="008D04B4" w:rsidRDefault="00E66D3B" w:rsidP="00BA2C09">
            <w:pPr>
              <w:pStyle w:val="p1"/>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60</w:t>
            </w:r>
          </w:p>
        </w:tc>
        <w:tc>
          <w:tcPr>
            <w:tcW w:w="2510" w:type="dxa"/>
          </w:tcPr>
          <w:p w14:paraId="113C706C" w14:textId="5B169BE9" w:rsidR="008D04B4" w:rsidRDefault="008A4890" w:rsidP="00BA2C09">
            <w:pPr>
              <w:pStyle w:val="p1"/>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00:20</w:t>
            </w:r>
          </w:p>
        </w:tc>
      </w:tr>
      <w:tr w:rsidR="008D04B4" w14:paraId="3F9DCA45" w14:textId="77777777" w:rsidTr="00845D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3" w:type="dxa"/>
          </w:tcPr>
          <w:p w14:paraId="77220D18" w14:textId="50369CC3" w:rsidR="008D04B4" w:rsidRDefault="00E66D3B" w:rsidP="00BA2C09">
            <w:pPr>
              <w:pStyle w:val="p1"/>
              <w:rPr>
                <w:rFonts w:hint="eastAsia"/>
              </w:rPr>
            </w:pPr>
            <w:r>
              <w:rPr>
                <w:rFonts w:hint="eastAsia"/>
              </w:rPr>
              <w:t>5</w:t>
            </w:r>
          </w:p>
        </w:tc>
        <w:tc>
          <w:tcPr>
            <w:tcW w:w="2533" w:type="dxa"/>
          </w:tcPr>
          <w:p w14:paraId="705D4A47" w14:textId="691C3FE3" w:rsidR="008D04B4" w:rsidRDefault="00402E61" w:rsidP="00BA2C09">
            <w:pPr>
              <w:pStyle w:val="p1"/>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95</w:t>
            </w:r>
          </w:p>
        </w:tc>
        <w:tc>
          <w:tcPr>
            <w:tcW w:w="2510" w:type="dxa"/>
          </w:tcPr>
          <w:p w14:paraId="45F769AC" w14:textId="1CCCD7D4" w:rsidR="008D04B4" w:rsidRDefault="00402E61" w:rsidP="00BA2C09">
            <w:pPr>
              <w:pStyle w:val="p1"/>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01:00</w:t>
            </w:r>
          </w:p>
        </w:tc>
      </w:tr>
      <w:tr w:rsidR="008D04B4" w14:paraId="5BDE52D0" w14:textId="77777777" w:rsidTr="00845DA5">
        <w:tc>
          <w:tcPr>
            <w:cnfStyle w:val="001000000000" w:firstRow="0" w:lastRow="0" w:firstColumn="1" w:lastColumn="0" w:oddVBand="0" w:evenVBand="0" w:oddHBand="0" w:evenHBand="0" w:firstRowFirstColumn="0" w:firstRowLastColumn="0" w:lastRowFirstColumn="0" w:lastRowLastColumn="0"/>
            <w:tcW w:w="2533" w:type="dxa"/>
          </w:tcPr>
          <w:p w14:paraId="23658A4A" w14:textId="56743163" w:rsidR="008D04B4" w:rsidRDefault="00E66D3B" w:rsidP="00BA2C09">
            <w:pPr>
              <w:pStyle w:val="p1"/>
              <w:rPr>
                <w:rFonts w:hint="eastAsia"/>
              </w:rPr>
            </w:pPr>
            <w:r>
              <w:rPr>
                <w:rFonts w:hint="eastAsia"/>
              </w:rPr>
              <w:t>6</w:t>
            </w:r>
          </w:p>
        </w:tc>
        <w:tc>
          <w:tcPr>
            <w:tcW w:w="2533" w:type="dxa"/>
          </w:tcPr>
          <w:p w14:paraId="09770ED4" w14:textId="6DE4C58E" w:rsidR="008D04B4" w:rsidRDefault="00402E61" w:rsidP="00BA2C09">
            <w:pPr>
              <w:pStyle w:val="p1"/>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60</w:t>
            </w:r>
          </w:p>
        </w:tc>
        <w:tc>
          <w:tcPr>
            <w:tcW w:w="2510" w:type="dxa"/>
          </w:tcPr>
          <w:p w14:paraId="37809B9B" w14:textId="7C329893" w:rsidR="008D04B4" w:rsidRDefault="00402E61" w:rsidP="00BA2C09">
            <w:pPr>
              <w:pStyle w:val="p1"/>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01:00</w:t>
            </w:r>
          </w:p>
        </w:tc>
      </w:tr>
      <w:tr w:rsidR="00845DA5" w14:paraId="273DF5A8" w14:textId="77777777" w:rsidTr="00845D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3" w:type="dxa"/>
          </w:tcPr>
          <w:p w14:paraId="6ED2D7CA" w14:textId="0F05EC73" w:rsidR="00845DA5" w:rsidRDefault="00845DA5" w:rsidP="00BA2C09">
            <w:pPr>
              <w:pStyle w:val="p1"/>
              <w:rPr>
                <w:rFonts w:hint="eastAsia"/>
              </w:rPr>
            </w:pPr>
            <w:r>
              <w:rPr>
                <w:rFonts w:hint="eastAsia"/>
              </w:rPr>
              <w:t>7</w:t>
            </w:r>
          </w:p>
        </w:tc>
        <w:tc>
          <w:tcPr>
            <w:tcW w:w="2533" w:type="dxa"/>
          </w:tcPr>
          <w:p w14:paraId="29AD4E14" w14:textId="42EFE40A" w:rsidR="00845DA5" w:rsidRDefault="00111ED0" w:rsidP="00BA2C09">
            <w:pPr>
              <w:pStyle w:val="p1"/>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37</w:t>
            </w:r>
          </w:p>
        </w:tc>
        <w:tc>
          <w:tcPr>
            <w:tcW w:w="2510" w:type="dxa"/>
          </w:tcPr>
          <w:p w14:paraId="78992C1B" w14:textId="73E6D52F" w:rsidR="00845DA5" w:rsidRDefault="00111ED0" w:rsidP="00BA2C09">
            <w:pPr>
              <w:pStyle w:val="p1"/>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03:00</w:t>
            </w:r>
          </w:p>
        </w:tc>
      </w:tr>
    </w:tbl>
    <w:p w14:paraId="383A98F4" w14:textId="79619760" w:rsidR="004D5502" w:rsidRPr="00C957F8" w:rsidRDefault="000D4889" w:rsidP="00C957F8">
      <w:pPr>
        <w:rPr>
          <w:rFonts w:hint="eastAsia"/>
        </w:rPr>
      </w:pPr>
      <w:r>
        <w:t>数据采集与分析</w:t>
      </w:r>
      <w:r w:rsidR="00A367E7">
        <w:rPr>
          <w:rFonts w:hint="eastAsia"/>
        </w:rPr>
        <w:t>：</w:t>
      </w:r>
      <w:r>
        <w:t>软件自动阈值后人工确认阈值位于指数区中段；溶解曲线单峰视为特异。技术重复</w:t>
      </w:r>
      <w:r>
        <w:t xml:space="preserve"> </w:t>
      </w:r>
      <w:r>
        <w:rPr>
          <w:rStyle w:val="s1"/>
          <w:b/>
          <w:bCs/>
        </w:rPr>
        <w:t>Ct SD ≤ 0.25</w:t>
      </w:r>
      <w:r>
        <w:t>；</w:t>
      </w:r>
      <w:r>
        <w:t xml:space="preserve">&gt;0.3 </w:t>
      </w:r>
      <w:r>
        <w:t>的单孔剔除。相对表达量</w:t>
      </w:r>
      <w:r w:rsidR="003D2D4D">
        <w:rPr>
          <w:rFonts w:hint="eastAsia"/>
        </w:rPr>
        <w:t>使用</w:t>
      </w:r>
      <w:proofErr w:type="spellStart"/>
      <w:r w:rsidR="003D2D4D">
        <w:t>ΔΔCt</w:t>
      </w:r>
      <w:proofErr w:type="spellEnd"/>
      <w:r w:rsidR="003D2D4D">
        <w:rPr>
          <w:rFonts w:hint="eastAsia"/>
        </w:rPr>
        <w:t>法</w:t>
      </w:r>
      <w:r>
        <w:rPr>
          <w:rFonts w:hint="eastAsia"/>
        </w:rPr>
        <w:t>计</w:t>
      </w:r>
      <w:r>
        <w:t>算</w:t>
      </w:r>
      <w:r w:rsidR="00D13220">
        <w:rPr>
          <w:rFonts w:hint="eastAsia"/>
        </w:rPr>
        <w:t>{Livak, 2001 #69}</w:t>
      </w:r>
      <w:r>
        <w:t>：</w:t>
      </w:r>
      <w:proofErr w:type="spellStart"/>
      <w:r>
        <w:t>ΔCt</w:t>
      </w:r>
      <w:proofErr w:type="spellEnd"/>
      <w:r>
        <w:t xml:space="preserve"> = </w:t>
      </w:r>
      <w:proofErr w:type="spellStart"/>
      <w:r>
        <w:t>Ct_target</w:t>
      </w:r>
      <w:proofErr w:type="spellEnd"/>
      <w:r>
        <w:t xml:space="preserve"> – </w:t>
      </w:r>
      <w:proofErr w:type="spellStart"/>
      <w:r>
        <w:t>Ct_ref</w:t>
      </w:r>
      <w:proofErr w:type="spellEnd"/>
      <w:r>
        <w:t>(GeoMean_</w:t>
      </w:r>
      <w:r w:rsidR="00D13220">
        <w:t>GAPDH</w:t>
      </w:r>
      <w:r>
        <w:t>&amp;</w:t>
      </w:r>
      <w:r w:rsidR="00D13220">
        <w:t>h</w:t>
      </w:r>
      <w:r w:rsidR="00D13220">
        <w:rPr>
          <w:rFonts w:hint="eastAsia"/>
        </w:rPr>
        <w:t>rpt1</w:t>
      </w:r>
      <w:r>
        <w:t>)</w:t>
      </w:r>
      <w:r w:rsidR="00C957F8">
        <w:rPr>
          <w:rFonts w:hint="eastAsia"/>
        </w:rPr>
        <w:t>；</w:t>
      </w:r>
      <w:proofErr w:type="spellStart"/>
      <w:r>
        <w:t>ΔΔCt</w:t>
      </w:r>
      <w:proofErr w:type="spellEnd"/>
      <w:r>
        <w:t xml:space="preserve"> = </w:t>
      </w:r>
      <w:proofErr w:type="spellStart"/>
      <w:r>
        <w:t>ΔCt_sample</w:t>
      </w:r>
      <w:proofErr w:type="spellEnd"/>
      <w:r>
        <w:t xml:space="preserve"> – </w:t>
      </w:r>
      <w:proofErr w:type="spellStart"/>
      <w:r>
        <w:t>ΔCt_calibrator</w:t>
      </w:r>
      <w:proofErr w:type="spellEnd"/>
      <w:r>
        <w:t>(WT</w:t>
      </w:r>
      <w:r w:rsidR="00D13220">
        <w:rPr>
          <w:rFonts w:hint="eastAsia"/>
        </w:rPr>
        <w:t xml:space="preserve"> mean</w:t>
      </w:r>
      <w:r>
        <w:t>)</w:t>
      </w:r>
      <w:r w:rsidR="00C957F8">
        <w:rPr>
          <w:rFonts w:hint="eastAsia"/>
        </w:rPr>
        <w:t>；</w:t>
      </w:r>
      <w:r>
        <w:t>Fold Change = 2^–</w:t>
      </w:r>
      <w:proofErr w:type="spellStart"/>
      <w:r>
        <w:t>ΔΔCt</w:t>
      </w:r>
      <w:proofErr w:type="spellEnd"/>
      <w:r w:rsidR="00C957F8">
        <w:rPr>
          <w:rFonts w:hint="eastAsia"/>
        </w:rPr>
        <w:t>。</w:t>
      </w:r>
      <w:r w:rsidR="004D5502" w:rsidRPr="00C957F8">
        <w:rPr>
          <w:rFonts w:ascii="宋体" w:hAnsi="宋体"/>
        </w:rPr>
        <w:t>为客观评价转录差异，以每只小鼠为独立生物学重复（</w:t>
      </w:r>
      <w:r w:rsidR="004D5502" w:rsidRPr="00C957F8">
        <w:rPr>
          <w:rFonts w:ascii="宋体" w:hAnsi="宋体"/>
          <w:i/>
          <w:iCs/>
        </w:rPr>
        <w:t>n</w:t>
      </w:r>
      <w:r w:rsidR="004D5502" w:rsidRPr="00C957F8">
        <w:rPr>
          <w:rFonts w:ascii="宋体" w:hAnsi="宋体"/>
        </w:rPr>
        <w:t xml:space="preserve"> ≥ 5），计算 </w:t>
      </w:r>
      <w:proofErr w:type="spellStart"/>
      <w:r w:rsidR="004D5502" w:rsidRPr="00C957F8">
        <w:rPr>
          <w:rFonts w:ascii="宋体" w:hAnsi="宋体"/>
        </w:rPr>
        <w:t>ΔCt</w:t>
      </w:r>
      <w:proofErr w:type="spellEnd"/>
      <w:r w:rsidR="004D5502" w:rsidRPr="00C957F8">
        <w:rPr>
          <w:rFonts w:ascii="宋体" w:hAnsi="宋体"/>
        </w:rPr>
        <w:t xml:space="preserve">作为原始测量值。随后进行 Shapiro-Wilk 正态性检验；若 </w:t>
      </w:r>
      <w:r w:rsidR="004D5502" w:rsidRPr="00C957F8">
        <w:rPr>
          <w:rFonts w:ascii="宋体" w:hAnsi="宋体"/>
          <w:i/>
          <w:iCs/>
        </w:rPr>
        <w:t>P</w:t>
      </w:r>
      <w:r w:rsidR="004D5502" w:rsidRPr="00C957F8">
        <w:rPr>
          <w:rFonts w:ascii="宋体" w:hAnsi="宋体"/>
        </w:rPr>
        <w:t xml:space="preserve"> &gt; 0.05，则采用 Welch 双尾 </w:t>
      </w:r>
      <w:r w:rsidR="004D5502" w:rsidRPr="00C957F8">
        <w:rPr>
          <w:rFonts w:ascii="宋体" w:hAnsi="宋体"/>
          <w:i/>
          <w:iCs/>
        </w:rPr>
        <w:t>t</w:t>
      </w:r>
      <w:r w:rsidR="004D5502" w:rsidRPr="00C957F8">
        <w:rPr>
          <w:rFonts w:ascii="宋体" w:hAnsi="宋体"/>
        </w:rPr>
        <w:t xml:space="preserve"> 检验比较均值；若正态性不成立，则改用 Mann-Whitney </w:t>
      </w:r>
      <w:r w:rsidR="004D5502" w:rsidRPr="00C957F8">
        <w:rPr>
          <w:rFonts w:ascii="宋体" w:hAnsi="宋体"/>
          <w:i/>
          <w:iCs/>
        </w:rPr>
        <w:t>U</w:t>
      </w:r>
      <w:r w:rsidR="004D5502" w:rsidRPr="00C957F8">
        <w:rPr>
          <w:rFonts w:ascii="宋体" w:hAnsi="宋体"/>
        </w:rPr>
        <w:t xml:space="preserve"> 检验，兼顾方差齐性与样本不等的情况。同时记录 –log10</w:t>
      </w:r>
      <w:r w:rsidR="004D5502" w:rsidRPr="00C957F8">
        <w:rPr>
          <w:rFonts w:ascii="宋体" w:hAnsi="宋体"/>
          <w:i/>
          <w:iCs/>
        </w:rPr>
        <w:t>P</w:t>
      </w:r>
      <w:r w:rsidR="004D5502" w:rsidRPr="00C957F8">
        <w:rPr>
          <w:rFonts w:ascii="宋体" w:hAnsi="宋体"/>
        </w:rPr>
        <w:t xml:space="preserve">、log2fold-change 与基于 Welch </w:t>
      </w:r>
      <w:r w:rsidR="004D5502" w:rsidRPr="00C957F8">
        <w:rPr>
          <w:rFonts w:ascii="宋体" w:hAnsi="宋体"/>
          <w:i/>
          <w:iCs/>
        </w:rPr>
        <w:t>t</w:t>
      </w:r>
      <w:r w:rsidR="004D5502" w:rsidRPr="00C957F8">
        <w:rPr>
          <w:rFonts w:ascii="宋体" w:hAnsi="宋体"/>
        </w:rPr>
        <w:t xml:space="preserve"> 值换算的 Hedges’ g* 效应量，并以其标准误 1/</w:t>
      </w:r>
      <w:r w:rsidR="004D5502" w:rsidRPr="00C957F8">
        <w:rPr>
          <w:rFonts w:ascii="宋体" w:hAnsi="宋体"/>
          <w:i/>
          <w:iCs/>
        </w:rPr>
        <w:t>SEg</w:t>
      </w:r>
      <w:r w:rsidR="004D5502" w:rsidRPr="00C957F8">
        <w:rPr>
          <w:rFonts w:ascii="宋体" w:hAnsi="宋体"/>
        </w:rPr>
        <w:t xml:space="preserve">2 作为权重。针对同一基因跨 ≥2 个独立批次的结果，先行 Cochran’s </w:t>
      </w:r>
      <w:r w:rsidR="004D5502" w:rsidRPr="00C957F8">
        <w:rPr>
          <w:rFonts w:ascii="宋体" w:hAnsi="宋体"/>
          <w:i/>
          <w:iCs/>
        </w:rPr>
        <w:t>Q</w:t>
      </w:r>
      <w:r w:rsidR="004D5502" w:rsidRPr="00C957F8">
        <w:rPr>
          <w:rFonts w:ascii="宋体" w:hAnsi="宋体"/>
        </w:rPr>
        <w:t xml:space="preserve"> 与 </w:t>
      </w:r>
      <w:r w:rsidR="004D5502" w:rsidRPr="00C957F8">
        <w:rPr>
          <w:rFonts w:ascii="宋体" w:hAnsi="宋体"/>
          <w:i/>
          <w:iCs/>
        </w:rPr>
        <w:t>I</w:t>
      </w:r>
      <w:r w:rsidR="004D5502" w:rsidRPr="00C957F8">
        <w:rPr>
          <w:rFonts w:ascii="宋体" w:hAnsi="宋体"/>
        </w:rPr>
        <w:t xml:space="preserve">2 检验异质性：若 </w:t>
      </w:r>
      <w:r w:rsidR="004D5502" w:rsidRPr="00C957F8">
        <w:rPr>
          <w:rFonts w:ascii="宋体" w:hAnsi="宋体"/>
          <w:i/>
          <w:iCs/>
        </w:rPr>
        <w:t>I</w:t>
      </w:r>
      <w:r w:rsidR="004D5502" w:rsidRPr="00C957F8">
        <w:rPr>
          <w:rFonts w:ascii="宋体" w:hAnsi="宋体"/>
        </w:rPr>
        <w:t xml:space="preserve">2 ≤ 50 % 且 </w:t>
      </w:r>
      <w:r w:rsidR="004D5502" w:rsidRPr="00C957F8">
        <w:rPr>
          <w:rFonts w:ascii="宋体" w:hAnsi="宋体"/>
          <w:i/>
          <w:iCs/>
        </w:rPr>
        <w:t>Q</w:t>
      </w:r>
      <w:r w:rsidR="004D5502" w:rsidRPr="00C957F8">
        <w:rPr>
          <w:rFonts w:ascii="宋体" w:hAnsi="宋体"/>
        </w:rPr>
        <w:t xml:space="preserve"> 检验未达显著，则按固定效应模型以逆方差加权合并 log2FC；若检测到显著异质，则改用 </w:t>
      </w:r>
      <w:proofErr w:type="spellStart"/>
      <w:r w:rsidR="004D5502" w:rsidRPr="00C957F8">
        <w:rPr>
          <w:rFonts w:ascii="宋体" w:hAnsi="宋体"/>
        </w:rPr>
        <w:t>DerSimonian</w:t>
      </w:r>
      <w:proofErr w:type="spellEnd"/>
      <w:r w:rsidR="004D5502" w:rsidRPr="00C957F8">
        <w:rPr>
          <w:rFonts w:ascii="宋体" w:hAnsi="宋体"/>
        </w:rPr>
        <w:t xml:space="preserve">-Laird 随机效应模型重新估计总体效应 </w:t>
      </w:r>
      <w:proofErr w:type="spellStart"/>
      <w:r w:rsidR="004D5502" w:rsidRPr="00C957F8">
        <w:rPr>
          <w:rFonts w:ascii="宋体" w:hAnsi="宋体"/>
        </w:rPr>
        <w:t>μRE</w:t>
      </w:r>
      <w:proofErr w:type="spellEnd"/>
      <w:r w:rsidR="004D5502" w:rsidRPr="00C957F8">
        <w:rPr>
          <w:rFonts w:ascii="宋体" w:hAnsi="宋体"/>
        </w:rPr>
        <w:t xml:space="preserve"> 及其 95 % 置信区间，并报告 τ² 及更新后权重。对一次性检测的全部基因，全局 </w:t>
      </w:r>
      <w:r w:rsidR="004D5502" w:rsidRPr="00C957F8">
        <w:rPr>
          <w:rFonts w:ascii="宋体" w:hAnsi="宋体"/>
          <w:i/>
          <w:iCs/>
        </w:rPr>
        <w:t>P</w:t>
      </w:r>
      <w:r w:rsidR="004D5502" w:rsidRPr="00C957F8">
        <w:rPr>
          <w:rFonts w:ascii="宋体" w:hAnsi="宋体"/>
        </w:rPr>
        <w:t xml:space="preserve"> 值再经 Benjamini-Hochberg 法校正，控制假发现率 </w:t>
      </w:r>
      <w:r w:rsidR="004D5502" w:rsidRPr="00C957F8">
        <w:rPr>
          <w:rFonts w:ascii="宋体" w:hAnsi="宋体"/>
          <w:i/>
          <w:iCs/>
        </w:rPr>
        <w:t>q</w:t>
      </w:r>
      <w:r w:rsidR="004D5502" w:rsidRPr="00C957F8">
        <w:rPr>
          <w:rFonts w:ascii="宋体" w:hAnsi="宋体"/>
        </w:rPr>
        <w:t xml:space="preserve"> &lt; 0.05。最终以 “均值 ± SEM” 展示每组 </w:t>
      </w:r>
      <w:proofErr w:type="spellStart"/>
      <w:r w:rsidR="004D5502" w:rsidRPr="00C957F8">
        <w:rPr>
          <w:rFonts w:ascii="宋体" w:hAnsi="宋体"/>
        </w:rPr>
        <w:t>ΔCt</w:t>
      </w:r>
      <w:proofErr w:type="spellEnd"/>
      <w:r w:rsidR="004D5502" w:rsidRPr="00C957F8">
        <w:rPr>
          <w:rFonts w:ascii="宋体" w:hAnsi="宋体"/>
        </w:rPr>
        <w:t xml:space="preserve"> 或合并后的 log2FC，用 |</w:t>
      </w:r>
      <w:r w:rsidR="004D5502" w:rsidRPr="00C957F8">
        <w:rPr>
          <w:rFonts w:ascii="宋体" w:hAnsi="宋体"/>
          <w:i/>
          <w:iCs/>
        </w:rPr>
        <w:t>Z</w:t>
      </w:r>
      <w:r w:rsidR="004D5502" w:rsidRPr="00C957F8">
        <w:rPr>
          <w:rFonts w:ascii="宋体" w:hAnsi="宋体"/>
        </w:rPr>
        <w:t xml:space="preserve">| ≥ 1.96（双尾 </w:t>
      </w:r>
      <w:r w:rsidR="004D5502" w:rsidRPr="00C957F8">
        <w:rPr>
          <w:rFonts w:ascii="宋体" w:hAnsi="宋体"/>
          <w:i/>
          <w:iCs/>
        </w:rPr>
        <w:t>P</w:t>
      </w:r>
      <w:r w:rsidR="004D5502" w:rsidRPr="00C957F8">
        <w:rPr>
          <w:rFonts w:ascii="宋体" w:hAnsi="宋体"/>
        </w:rPr>
        <w:t xml:space="preserve"> &lt; 0.05）判定显著性，并辅以功效分析（目标功效 0.8）估算所需最小样本量，确保结论既显著又可信。</w:t>
      </w:r>
    </w:p>
    <w:p w14:paraId="699A838C" w14:textId="77777777" w:rsidR="00AD30BA" w:rsidRDefault="00AD30BA" w:rsidP="00AD30BA">
      <w:pPr>
        <w:pStyle w:val="4"/>
        <w:rPr>
          <w:rFonts w:hint="eastAsia"/>
        </w:rPr>
      </w:pPr>
      <w:r>
        <w:rPr>
          <w:b/>
          <w:bCs/>
        </w:rPr>
        <w:t>蛋白提取与免疫印迹（</w:t>
      </w:r>
      <w:r>
        <w:rPr>
          <w:b/>
          <w:bCs/>
        </w:rPr>
        <w:t>Western Blot</w:t>
      </w:r>
      <w:r>
        <w:rPr>
          <w:b/>
          <w:bCs/>
        </w:rPr>
        <w:t>）</w:t>
      </w:r>
      <w:r>
        <w:rPr>
          <w:rFonts w:hint="eastAsia"/>
        </w:rPr>
        <w:t>600</w:t>
      </w:r>
    </w:p>
    <w:p w14:paraId="6F2B1DF6" w14:textId="31CF7D86" w:rsidR="003F67A8" w:rsidRDefault="003F67A8" w:rsidP="003F67A8">
      <w:pPr>
        <w:pStyle w:val="p3"/>
      </w:pPr>
      <w:r>
        <w:t xml:space="preserve">本课题采用改良 </w:t>
      </w:r>
      <w:r>
        <w:rPr>
          <w:rStyle w:val="s2"/>
          <w:b/>
          <w:bCs/>
        </w:rPr>
        <w:t>Laemmli-SDS-PAGE / PVDF-Western Blot</w:t>
      </w:r>
      <w:r>
        <w:t xml:space="preserve"> 体系，对蛋白进行定量检测。方法总体分为</w:t>
      </w:r>
      <w:r>
        <w:rPr>
          <w:rStyle w:val="s2"/>
          <w:b/>
          <w:bCs/>
        </w:rPr>
        <w:t>样品裂解与制备</w:t>
      </w:r>
      <w:r>
        <w:rPr>
          <w:rStyle w:val="s2"/>
          <w:rFonts w:hint="eastAsia"/>
          <w:b/>
          <w:bCs/>
        </w:rPr>
        <w:t>、</w:t>
      </w:r>
      <w:r>
        <w:rPr>
          <w:rStyle w:val="s2"/>
          <w:b/>
          <w:bCs/>
        </w:rPr>
        <w:t>电泳分离</w:t>
      </w:r>
      <w:r>
        <w:rPr>
          <w:rStyle w:val="s2"/>
          <w:rFonts w:hint="eastAsia"/>
          <w:b/>
          <w:bCs/>
        </w:rPr>
        <w:t>、</w:t>
      </w:r>
      <w:r>
        <w:rPr>
          <w:rStyle w:val="s2"/>
          <w:b/>
          <w:bCs/>
        </w:rPr>
        <w:t>蛋白转膜</w:t>
      </w:r>
      <w:r>
        <w:rPr>
          <w:rStyle w:val="s2"/>
          <w:rFonts w:hint="eastAsia"/>
          <w:b/>
          <w:bCs/>
        </w:rPr>
        <w:t>、</w:t>
      </w:r>
      <w:r>
        <w:rPr>
          <w:rStyle w:val="s2"/>
          <w:b/>
          <w:bCs/>
        </w:rPr>
        <w:t>抗体孵育</w:t>
      </w:r>
      <w:r>
        <w:rPr>
          <w:rStyle w:val="s2"/>
          <w:rFonts w:hint="eastAsia"/>
          <w:b/>
          <w:bCs/>
        </w:rPr>
        <w:t>、</w:t>
      </w:r>
      <w:r>
        <w:rPr>
          <w:rStyle w:val="s2"/>
          <w:b/>
          <w:bCs/>
        </w:rPr>
        <w:t>成像与数据处理</w:t>
      </w:r>
      <w:r>
        <w:t>五个阶段，以下按实验流程说明关键要点。</w:t>
      </w:r>
    </w:p>
    <w:p w14:paraId="5C5ABE57" w14:textId="76E00528" w:rsidR="003F67A8" w:rsidRDefault="003F67A8" w:rsidP="003F67A8">
      <w:pPr>
        <w:rPr>
          <w:rFonts w:hint="eastAsia"/>
        </w:rPr>
      </w:pPr>
      <w:r>
        <w:t>样品裂解与制备</w:t>
      </w:r>
      <w:r>
        <w:rPr>
          <w:rFonts w:hint="eastAsia"/>
        </w:rPr>
        <w:t>：</w:t>
      </w:r>
      <w:r>
        <w:t>首先，细胞</w:t>
      </w:r>
      <w:r w:rsidR="008F510A">
        <w:rPr>
          <w:rFonts w:hint="eastAsia"/>
        </w:rPr>
        <w:t>样品按照上述处理完成，</w:t>
      </w:r>
      <w:r>
        <w:t>冷</w:t>
      </w:r>
      <w:r>
        <w:t xml:space="preserve"> PBS </w:t>
      </w:r>
      <w:r>
        <w:t>冲洗两遍后即刻加入</w:t>
      </w:r>
      <w:r>
        <w:t xml:space="preserve"> </w:t>
      </w:r>
      <w:r>
        <w:rPr>
          <w:rStyle w:val="s2"/>
          <w:b/>
          <w:bCs/>
        </w:rPr>
        <w:t xml:space="preserve">2 × Laemmli </w:t>
      </w:r>
      <w:r>
        <w:rPr>
          <w:rStyle w:val="s2"/>
          <w:b/>
          <w:bCs/>
        </w:rPr>
        <w:t>样品裂解液</w:t>
      </w:r>
      <w:r>
        <w:t>（</w:t>
      </w:r>
      <w:r>
        <w:t>4 % SDS</w:t>
      </w:r>
      <w:r>
        <w:t>、</w:t>
      </w:r>
      <w:r>
        <w:t xml:space="preserve">20 % </w:t>
      </w:r>
      <w:r>
        <w:t>甘油、</w:t>
      </w:r>
      <w:r>
        <w:t>120 mM Tris-HCl pH 6.8</w:t>
      </w:r>
      <w:r>
        <w:t>、</w:t>
      </w:r>
      <w:r>
        <w:t xml:space="preserve">0.02 % </w:t>
      </w:r>
      <w:r>
        <w:t>溴酚蓝，使用前补加</w:t>
      </w:r>
      <w:r>
        <w:t xml:space="preserve"> 10 % β-</w:t>
      </w:r>
      <w:r>
        <w:t>巯基乙醇与</w:t>
      </w:r>
      <w:r>
        <w:t xml:space="preserve"> 1 × </w:t>
      </w:r>
      <w:r>
        <w:t>蛋白</w:t>
      </w:r>
      <w:r>
        <w:t>/</w:t>
      </w:r>
      <w:r>
        <w:t>磷酸酶抑制剂</w:t>
      </w:r>
      <w:r>
        <w:t xml:space="preserve"> PMSF</w:t>
      </w:r>
      <w:r>
        <w:t>、</w:t>
      </w:r>
      <w:proofErr w:type="spellStart"/>
      <w:r>
        <w:t>NaF</w:t>
      </w:r>
      <w:proofErr w:type="spellEnd"/>
      <w:r>
        <w:t>、</w:t>
      </w:r>
      <w:proofErr w:type="spellStart"/>
      <w:r>
        <w:t>Na</w:t>
      </w:r>
      <w:r>
        <w:rPr>
          <w:rFonts w:ascii="Cambria Math" w:hAnsi="Cambria Math" w:cs="Cambria Math"/>
        </w:rPr>
        <w:t>₃</w:t>
      </w:r>
      <w:r>
        <w:t>VO</w:t>
      </w:r>
      <w:proofErr w:type="spellEnd"/>
      <w:r>
        <w:rPr>
          <w:rFonts w:ascii="Cambria Math" w:hAnsi="Cambria Math" w:cs="Cambria Math"/>
        </w:rPr>
        <w:t>₄</w:t>
      </w:r>
      <w:r>
        <w:t>、</w:t>
      </w:r>
      <w:r>
        <w:t>β-GP</w:t>
      </w:r>
      <w:r>
        <w:t>），</w:t>
      </w:r>
      <w:r>
        <w:t xml:space="preserve">6 </w:t>
      </w:r>
      <w:r>
        <w:t>孔板每孔</w:t>
      </w:r>
      <w:r>
        <w:t xml:space="preserve"> 400 µL</w:t>
      </w:r>
      <w:r>
        <w:t>、</w:t>
      </w:r>
      <w:r>
        <w:t xml:space="preserve">12 </w:t>
      </w:r>
      <w:r>
        <w:t>孔板</w:t>
      </w:r>
      <w:r>
        <w:t xml:space="preserve"> 200 µL</w:t>
      </w:r>
      <w:r>
        <w:t>，冰上轻刮收集。样品</w:t>
      </w:r>
      <w:r>
        <w:t xml:space="preserve"> 95 </w:t>
      </w:r>
      <w:r>
        <w:rPr>
          <w:rFonts w:ascii="Cambria Math" w:hAnsi="Cambria Math" w:cs="Cambria Math"/>
        </w:rPr>
        <w:t>℃</w:t>
      </w:r>
      <w:r>
        <w:t xml:space="preserve"> </w:t>
      </w:r>
      <w:r>
        <w:t>变性</w:t>
      </w:r>
      <w:r>
        <w:t xml:space="preserve"> </w:t>
      </w:r>
      <w:r w:rsidR="0000407D">
        <w:rPr>
          <w:rFonts w:hint="eastAsia"/>
        </w:rPr>
        <w:t>5</w:t>
      </w:r>
      <w:r w:rsidR="0000407D">
        <w:rPr>
          <w:rFonts w:hint="eastAsia"/>
        </w:rPr>
        <w:t>～</w:t>
      </w:r>
      <w:r>
        <w:t xml:space="preserve">10 min </w:t>
      </w:r>
      <w:r>
        <w:t>后</w:t>
      </w:r>
      <w:r>
        <w:t xml:space="preserve"> 12 000 g × 10 min</w:t>
      </w:r>
      <w:r w:rsidR="009D6683">
        <w:rPr>
          <w:rFonts w:hint="eastAsia"/>
        </w:rPr>
        <w:t>离心</w:t>
      </w:r>
      <w:r>
        <w:rPr>
          <w:rFonts w:hint="eastAsia"/>
        </w:rPr>
        <w:t>，</w:t>
      </w:r>
      <w:r>
        <w:t>上清</w:t>
      </w:r>
      <w:r>
        <w:t xml:space="preserve"> –20 </w:t>
      </w:r>
      <w:r>
        <w:rPr>
          <w:rFonts w:ascii="Cambria Math" w:hAnsi="Cambria Math" w:cs="Cambria Math"/>
        </w:rPr>
        <w:t>℃</w:t>
      </w:r>
      <w:r>
        <w:t xml:space="preserve"> </w:t>
      </w:r>
      <w:r>
        <w:t>备用。对于细胞上清或低丰度蛋白，先按体积平方根</w:t>
      </w:r>
      <w:r w:rsidR="008771CF">
        <w:rPr>
          <w:rFonts w:hint="eastAsia"/>
        </w:rPr>
        <w:t>（</w:t>
      </w:r>
      <w:r w:rsidR="008771CF">
        <w:rPr>
          <w:rFonts w:hint="eastAsia"/>
        </w:rPr>
        <w:t>7uL/100uL</w:t>
      </w:r>
      <w:r w:rsidR="008771CF">
        <w:rPr>
          <w:rFonts w:hint="eastAsia"/>
        </w:rPr>
        <w:t>）</w:t>
      </w:r>
      <w:r>
        <w:t>添加亲和树脂富集，再用同一裂解液洗脱。</w:t>
      </w:r>
    </w:p>
    <w:p w14:paraId="653037FC" w14:textId="18E775B6" w:rsidR="00F45D7E" w:rsidRDefault="003F67A8" w:rsidP="008F0226">
      <w:pPr>
        <w:rPr>
          <w:rFonts w:hint="eastAsia"/>
        </w:rPr>
      </w:pPr>
      <w:r>
        <w:t xml:space="preserve">SDS-PAGE </w:t>
      </w:r>
      <w:r>
        <w:t>电泳</w:t>
      </w:r>
      <w:r w:rsidR="008F0226">
        <w:rPr>
          <w:rFonts w:hint="eastAsia"/>
        </w:rPr>
        <w:t>：</w:t>
      </w:r>
      <w:r>
        <w:t>根据目标蛋白分子量配制</w:t>
      </w:r>
      <w:r w:rsidR="000F32D6">
        <w:rPr>
          <w:rFonts w:hint="eastAsia"/>
        </w:rPr>
        <w:t>6%</w:t>
      </w:r>
      <w:r w:rsidR="000F32D6">
        <w:rPr>
          <w:rFonts w:hint="eastAsia"/>
        </w:rPr>
        <w:t>（</w:t>
      </w:r>
      <w:r w:rsidR="00F45D7E">
        <w:t xml:space="preserve">&gt;100 </w:t>
      </w:r>
      <w:proofErr w:type="spellStart"/>
      <w:r w:rsidR="00F45D7E">
        <w:t>kDa</w:t>
      </w:r>
      <w:proofErr w:type="spellEnd"/>
      <w:r w:rsidR="000F32D6">
        <w:rPr>
          <w:rFonts w:hint="eastAsia"/>
        </w:rPr>
        <w:t>）</w:t>
      </w:r>
      <w:r w:rsidR="00F45D7E">
        <w:rPr>
          <w:rFonts w:hint="eastAsia"/>
        </w:rPr>
        <w:t>、</w:t>
      </w:r>
      <w:r>
        <w:rPr>
          <w:rStyle w:val="s2"/>
          <w:b/>
          <w:bCs/>
        </w:rPr>
        <w:t>10 %</w:t>
      </w:r>
      <w:r>
        <w:rPr>
          <w:rStyle w:val="s2"/>
          <w:b/>
          <w:bCs/>
        </w:rPr>
        <w:t>（</w:t>
      </w:r>
      <w:r>
        <w:rPr>
          <w:rStyle w:val="s2"/>
          <w:b/>
          <w:bCs/>
        </w:rPr>
        <w:t xml:space="preserve">35–100 </w:t>
      </w:r>
      <w:proofErr w:type="spellStart"/>
      <w:r>
        <w:rPr>
          <w:rStyle w:val="s2"/>
          <w:b/>
          <w:bCs/>
        </w:rPr>
        <w:t>kDa</w:t>
      </w:r>
      <w:proofErr w:type="spellEnd"/>
      <w:r>
        <w:rPr>
          <w:rStyle w:val="s2"/>
          <w:b/>
          <w:bCs/>
        </w:rPr>
        <w:t>）或</w:t>
      </w:r>
      <w:r>
        <w:rPr>
          <w:rStyle w:val="s2"/>
          <w:b/>
          <w:bCs/>
        </w:rPr>
        <w:t xml:space="preserve"> 1</w:t>
      </w:r>
      <w:r w:rsidR="00A44D79">
        <w:rPr>
          <w:rStyle w:val="s2"/>
          <w:rFonts w:hint="eastAsia"/>
          <w:b/>
          <w:bCs/>
        </w:rPr>
        <w:t>5</w:t>
      </w:r>
      <w:r>
        <w:rPr>
          <w:rStyle w:val="s2"/>
          <w:b/>
          <w:bCs/>
        </w:rPr>
        <w:t xml:space="preserve"> %</w:t>
      </w:r>
      <w:r>
        <w:rPr>
          <w:rStyle w:val="s2"/>
          <w:b/>
          <w:bCs/>
        </w:rPr>
        <w:t>（</w:t>
      </w:r>
      <w:r w:rsidR="00A44D79">
        <w:rPr>
          <w:rStyle w:val="s2"/>
          <w:rFonts w:hint="eastAsia"/>
          <w:b/>
          <w:bCs/>
        </w:rPr>
        <w:t>10</w:t>
      </w:r>
      <w:r>
        <w:rPr>
          <w:rStyle w:val="s2"/>
          <w:b/>
          <w:bCs/>
        </w:rPr>
        <w:t>–</w:t>
      </w:r>
      <w:r w:rsidR="00A44D79">
        <w:rPr>
          <w:rStyle w:val="s2"/>
          <w:rFonts w:hint="eastAsia"/>
          <w:b/>
          <w:bCs/>
        </w:rPr>
        <w:t xml:space="preserve">53 </w:t>
      </w:r>
      <w:proofErr w:type="spellStart"/>
      <w:r>
        <w:rPr>
          <w:rStyle w:val="s2"/>
          <w:b/>
          <w:bCs/>
        </w:rPr>
        <w:t>kDa</w:t>
      </w:r>
      <w:proofErr w:type="spellEnd"/>
      <w:r>
        <w:rPr>
          <w:rStyle w:val="s2"/>
          <w:b/>
          <w:bCs/>
        </w:rPr>
        <w:t>）分离胶</w:t>
      </w:r>
      <w:r w:rsidR="007131DB">
        <w:rPr>
          <w:rFonts w:hint="eastAsia"/>
        </w:rPr>
        <w:t>；</w:t>
      </w:r>
      <w:r w:rsidR="007131DB">
        <w:rPr>
          <w:rFonts w:hint="eastAsia"/>
        </w:rPr>
        <w:t>4%</w:t>
      </w:r>
      <w:r w:rsidR="007131DB">
        <w:rPr>
          <w:rFonts w:hint="eastAsia"/>
        </w:rPr>
        <w:t>浓缩胶，</w:t>
      </w:r>
      <w:r>
        <w:rPr>
          <w:rFonts w:hint="eastAsia"/>
        </w:rPr>
        <w:t>配</w:t>
      </w:r>
      <w:r>
        <w:t>方</w:t>
      </w:r>
      <w:r w:rsidR="00F45D7E">
        <w:rPr>
          <w:rFonts w:hint="eastAsia"/>
        </w:rPr>
        <w:t>如下：</w:t>
      </w:r>
    </w:p>
    <w:tbl>
      <w:tblPr>
        <w:tblStyle w:val="61"/>
        <w:tblW w:w="0" w:type="auto"/>
        <w:tblLook w:val="04A0" w:firstRow="1" w:lastRow="0" w:firstColumn="1" w:lastColumn="0" w:noHBand="0" w:noVBand="1"/>
      </w:tblPr>
      <w:tblGrid>
        <w:gridCol w:w="1786"/>
        <w:gridCol w:w="1434"/>
        <w:gridCol w:w="1740"/>
        <w:gridCol w:w="1768"/>
        <w:gridCol w:w="1568"/>
      </w:tblGrid>
      <w:tr w:rsidR="007131DB" w14:paraId="54B96F4F" w14:textId="2323364E" w:rsidTr="007131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6" w:type="dxa"/>
          </w:tcPr>
          <w:p w14:paraId="53F34C41" w14:textId="2B2E7AFA" w:rsidR="007131DB" w:rsidRDefault="007131DB" w:rsidP="008F0226">
            <w:pPr>
              <w:rPr>
                <w:rFonts w:hint="eastAsia"/>
              </w:rPr>
            </w:pPr>
            <w:r>
              <w:rPr>
                <w:rFonts w:hint="eastAsia"/>
              </w:rPr>
              <w:t>试剂</w:t>
            </w:r>
          </w:p>
        </w:tc>
        <w:tc>
          <w:tcPr>
            <w:tcW w:w="1434" w:type="dxa"/>
          </w:tcPr>
          <w:p w14:paraId="61FE11EA" w14:textId="1BE34D6B" w:rsidR="007131DB" w:rsidRDefault="007131DB" w:rsidP="008F0226">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4%</w:t>
            </w:r>
            <w:r>
              <w:rPr>
                <w:rFonts w:hint="eastAsia"/>
              </w:rPr>
              <w:t>浓缩胶（</w:t>
            </w:r>
            <w:r>
              <w:rPr>
                <w:rFonts w:hint="eastAsia"/>
              </w:rPr>
              <w:t>m</w:t>
            </w:r>
            <w:r>
              <w:t>L</w:t>
            </w:r>
            <w:r>
              <w:rPr>
                <w:rFonts w:hint="eastAsia"/>
              </w:rPr>
              <w:t>）</w:t>
            </w:r>
          </w:p>
        </w:tc>
        <w:tc>
          <w:tcPr>
            <w:tcW w:w="1740" w:type="dxa"/>
          </w:tcPr>
          <w:p w14:paraId="37C14BE1" w14:textId="2D16E28D" w:rsidR="007131DB" w:rsidRDefault="007131DB" w:rsidP="008F0226">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6%</w:t>
            </w:r>
            <w:r>
              <w:rPr>
                <w:rFonts w:hint="eastAsia"/>
              </w:rPr>
              <w:t>分离胶（</w:t>
            </w:r>
            <w:r>
              <w:rPr>
                <w:rFonts w:hint="eastAsia"/>
              </w:rPr>
              <w:t>m</w:t>
            </w:r>
            <w:r>
              <w:t>L</w:t>
            </w:r>
            <w:r>
              <w:rPr>
                <w:rFonts w:hint="eastAsia"/>
              </w:rPr>
              <w:t>）</w:t>
            </w:r>
          </w:p>
        </w:tc>
        <w:tc>
          <w:tcPr>
            <w:tcW w:w="1768" w:type="dxa"/>
          </w:tcPr>
          <w:p w14:paraId="0D88D0A8" w14:textId="486C2DF0" w:rsidR="007131DB" w:rsidRDefault="007131DB" w:rsidP="008F0226">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10%</w:t>
            </w:r>
            <w:r>
              <w:rPr>
                <w:rFonts w:hint="eastAsia"/>
              </w:rPr>
              <w:t>分离胶（</w:t>
            </w:r>
            <w:r>
              <w:rPr>
                <w:rFonts w:hint="eastAsia"/>
              </w:rPr>
              <w:t>m</w:t>
            </w:r>
            <w:r>
              <w:t>L</w:t>
            </w:r>
            <w:r>
              <w:rPr>
                <w:rFonts w:hint="eastAsia"/>
              </w:rPr>
              <w:t>）</w:t>
            </w:r>
          </w:p>
        </w:tc>
        <w:tc>
          <w:tcPr>
            <w:tcW w:w="1568" w:type="dxa"/>
          </w:tcPr>
          <w:p w14:paraId="18E7191E" w14:textId="41DA4885" w:rsidR="007131DB" w:rsidRDefault="007131DB" w:rsidP="008F0226">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15%</w:t>
            </w:r>
            <w:r>
              <w:rPr>
                <w:rFonts w:hint="eastAsia"/>
              </w:rPr>
              <w:t>分离胶（</w:t>
            </w:r>
            <w:r>
              <w:rPr>
                <w:rFonts w:hint="eastAsia"/>
              </w:rPr>
              <w:t>m</w:t>
            </w:r>
            <w:r>
              <w:t>L</w:t>
            </w:r>
            <w:r>
              <w:rPr>
                <w:rFonts w:hint="eastAsia"/>
              </w:rPr>
              <w:t>）</w:t>
            </w:r>
          </w:p>
        </w:tc>
      </w:tr>
      <w:tr w:rsidR="007131DB" w14:paraId="7F3000EC" w14:textId="0C4033BA" w:rsidTr="0071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6" w:type="dxa"/>
          </w:tcPr>
          <w:p w14:paraId="68EFFEF7" w14:textId="60CD1467" w:rsidR="007131DB" w:rsidRDefault="007131DB" w:rsidP="007131DB">
            <w:pPr>
              <w:rPr>
                <w:rFonts w:hint="eastAsia"/>
              </w:rPr>
            </w:pPr>
            <w:r>
              <w:rPr>
                <w:rFonts w:ascii="DengXian" w:eastAsia="DengXian" w:hAnsi="DengXian" w:hint="eastAsia"/>
                <w:color w:val="000000"/>
              </w:rPr>
              <w:t>H2O</w:t>
            </w:r>
          </w:p>
        </w:tc>
        <w:tc>
          <w:tcPr>
            <w:tcW w:w="1434" w:type="dxa"/>
          </w:tcPr>
          <w:p w14:paraId="6EDC7B21" w14:textId="4E79EDE1" w:rsidR="007131DB" w:rsidRDefault="007131DB" w:rsidP="007131DB">
            <w:pPr>
              <w:cnfStyle w:val="000000100000" w:firstRow="0" w:lastRow="0" w:firstColumn="0" w:lastColumn="0" w:oddVBand="0" w:evenVBand="0" w:oddHBand="1" w:evenHBand="0" w:firstRowFirstColumn="0" w:firstRowLastColumn="0" w:lastRowFirstColumn="0" w:lastRowLastColumn="0"/>
              <w:rPr>
                <w:rFonts w:ascii="DengXian" w:eastAsia="DengXian" w:hAnsi="DengXian"/>
                <w:color w:val="000000"/>
              </w:rPr>
            </w:pPr>
            <w:r>
              <w:rPr>
                <w:rFonts w:ascii="DengXian" w:eastAsia="DengXian" w:hAnsi="DengXian" w:hint="eastAsia"/>
                <w:color w:val="000000"/>
              </w:rPr>
              <w:t>1.21</w:t>
            </w:r>
          </w:p>
        </w:tc>
        <w:tc>
          <w:tcPr>
            <w:tcW w:w="1740" w:type="dxa"/>
          </w:tcPr>
          <w:p w14:paraId="5A153EB1" w14:textId="5242FC78" w:rsidR="007131DB" w:rsidRDefault="007131DB" w:rsidP="007131DB">
            <w:pPr>
              <w:cnfStyle w:val="000000100000" w:firstRow="0" w:lastRow="0" w:firstColumn="0" w:lastColumn="0" w:oddVBand="0" w:evenVBand="0" w:oddHBand="1" w:evenHBand="0" w:firstRowFirstColumn="0" w:firstRowLastColumn="0" w:lastRowFirstColumn="0" w:lastRowLastColumn="0"/>
              <w:rPr>
                <w:rFonts w:hint="eastAsia"/>
              </w:rPr>
            </w:pPr>
            <w:r>
              <w:rPr>
                <w:rFonts w:ascii="DengXian" w:eastAsia="DengXian" w:hAnsi="DengXian" w:hint="eastAsia"/>
                <w:color w:val="000000"/>
              </w:rPr>
              <w:t>2.9</w:t>
            </w:r>
          </w:p>
        </w:tc>
        <w:tc>
          <w:tcPr>
            <w:tcW w:w="1768" w:type="dxa"/>
          </w:tcPr>
          <w:p w14:paraId="7C12FAE4" w14:textId="3C091E7F" w:rsidR="007131DB" w:rsidRDefault="007131DB" w:rsidP="007131DB">
            <w:pPr>
              <w:cnfStyle w:val="000000100000" w:firstRow="0" w:lastRow="0" w:firstColumn="0" w:lastColumn="0" w:oddVBand="0" w:evenVBand="0" w:oddHBand="1" w:evenHBand="0" w:firstRowFirstColumn="0" w:firstRowLastColumn="0" w:lastRowFirstColumn="0" w:lastRowLastColumn="0"/>
              <w:rPr>
                <w:rFonts w:hint="eastAsia"/>
              </w:rPr>
            </w:pPr>
            <w:r>
              <w:rPr>
                <w:rFonts w:ascii="DengXian" w:eastAsia="DengXian" w:hAnsi="DengXian" w:hint="eastAsia"/>
                <w:color w:val="000000"/>
              </w:rPr>
              <w:t>2.4</w:t>
            </w:r>
          </w:p>
        </w:tc>
        <w:tc>
          <w:tcPr>
            <w:tcW w:w="1568" w:type="dxa"/>
          </w:tcPr>
          <w:p w14:paraId="160D1D45" w14:textId="68B0251D" w:rsidR="007131DB" w:rsidRDefault="007131DB" w:rsidP="007131DB">
            <w:pPr>
              <w:cnfStyle w:val="000000100000" w:firstRow="0" w:lastRow="0" w:firstColumn="0" w:lastColumn="0" w:oddVBand="0" w:evenVBand="0" w:oddHBand="1" w:evenHBand="0" w:firstRowFirstColumn="0" w:firstRowLastColumn="0" w:lastRowFirstColumn="0" w:lastRowLastColumn="0"/>
              <w:rPr>
                <w:rFonts w:hint="eastAsia"/>
              </w:rPr>
            </w:pPr>
            <w:r>
              <w:rPr>
                <w:rFonts w:ascii="DengXian" w:eastAsia="DengXian" w:hAnsi="DengXian" w:hint="eastAsia"/>
                <w:color w:val="000000"/>
              </w:rPr>
              <w:t>1.5</w:t>
            </w:r>
          </w:p>
        </w:tc>
      </w:tr>
      <w:tr w:rsidR="007131DB" w14:paraId="6780786B" w14:textId="77777777" w:rsidTr="007131DB">
        <w:tc>
          <w:tcPr>
            <w:cnfStyle w:val="001000000000" w:firstRow="0" w:lastRow="0" w:firstColumn="1" w:lastColumn="0" w:oddVBand="0" w:evenVBand="0" w:oddHBand="0" w:evenHBand="0" w:firstRowFirstColumn="0" w:firstRowLastColumn="0" w:lastRowFirstColumn="0" w:lastRowLastColumn="0"/>
            <w:tcW w:w="1786" w:type="dxa"/>
          </w:tcPr>
          <w:p w14:paraId="44D6740B" w14:textId="69536802" w:rsidR="007131DB" w:rsidRDefault="007131DB" w:rsidP="007131DB">
            <w:pPr>
              <w:rPr>
                <w:rFonts w:ascii="DengXian" w:eastAsia="DengXian" w:hAnsi="DengXian"/>
                <w:color w:val="000000"/>
              </w:rPr>
            </w:pPr>
            <w:r>
              <w:rPr>
                <w:rFonts w:ascii="DengXian" w:eastAsia="DengXian" w:hAnsi="DengXian" w:hint="eastAsia"/>
                <w:color w:val="000000"/>
              </w:rPr>
              <w:t>1.5M Tris-HCl（pH=6.8）</w:t>
            </w:r>
          </w:p>
        </w:tc>
        <w:tc>
          <w:tcPr>
            <w:tcW w:w="1434" w:type="dxa"/>
          </w:tcPr>
          <w:p w14:paraId="722EB345" w14:textId="3F29AB11" w:rsidR="007131DB" w:rsidRDefault="007131DB" w:rsidP="007131DB">
            <w:pPr>
              <w:cnfStyle w:val="000000000000" w:firstRow="0" w:lastRow="0" w:firstColumn="0" w:lastColumn="0" w:oddVBand="0" w:evenVBand="0" w:oddHBand="0" w:evenHBand="0" w:firstRowFirstColumn="0" w:firstRowLastColumn="0" w:lastRowFirstColumn="0" w:lastRowLastColumn="0"/>
              <w:rPr>
                <w:rFonts w:ascii="DengXian" w:eastAsia="DengXian" w:hAnsi="DengXian"/>
                <w:color w:val="000000"/>
              </w:rPr>
            </w:pPr>
            <w:r>
              <w:rPr>
                <w:rFonts w:ascii="DengXian" w:eastAsia="DengXian" w:hAnsi="DengXian" w:hint="eastAsia"/>
                <w:color w:val="000000"/>
              </w:rPr>
              <w:t>0.5</w:t>
            </w:r>
          </w:p>
        </w:tc>
        <w:tc>
          <w:tcPr>
            <w:tcW w:w="1740" w:type="dxa"/>
          </w:tcPr>
          <w:p w14:paraId="04A03FC7" w14:textId="23A06564" w:rsidR="007131DB" w:rsidRDefault="007131DB" w:rsidP="007131DB">
            <w:pPr>
              <w:cnfStyle w:val="000000000000" w:firstRow="0" w:lastRow="0" w:firstColumn="0" w:lastColumn="0" w:oddVBand="0" w:evenVBand="0" w:oddHBand="0" w:evenHBand="0" w:firstRowFirstColumn="0" w:firstRowLastColumn="0" w:lastRowFirstColumn="0" w:lastRowLastColumn="0"/>
              <w:rPr>
                <w:rFonts w:ascii="DengXian" w:eastAsia="DengXian" w:hAnsi="DengXian"/>
                <w:color w:val="000000"/>
              </w:rPr>
            </w:pPr>
            <w:r>
              <w:rPr>
                <w:rFonts w:ascii="DengXian" w:eastAsia="DengXian" w:hAnsi="DengXian" w:hint="eastAsia"/>
                <w:color w:val="000000"/>
              </w:rPr>
              <w:t>-</w:t>
            </w:r>
          </w:p>
        </w:tc>
        <w:tc>
          <w:tcPr>
            <w:tcW w:w="1768" w:type="dxa"/>
          </w:tcPr>
          <w:p w14:paraId="12BB6361" w14:textId="5B5E6C91" w:rsidR="007131DB" w:rsidRDefault="007131DB" w:rsidP="007131DB">
            <w:pPr>
              <w:cnfStyle w:val="000000000000" w:firstRow="0" w:lastRow="0" w:firstColumn="0" w:lastColumn="0" w:oddVBand="0" w:evenVBand="0" w:oddHBand="0" w:evenHBand="0" w:firstRowFirstColumn="0" w:firstRowLastColumn="0" w:lastRowFirstColumn="0" w:lastRowLastColumn="0"/>
              <w:rPr>
                <w:rFonts w:ascii="DengXian" w:eastAsia="DengXian" w:hAnsi="DengXian"/>
                <w:color w:val="000000"/>
              </w:rPr>
            </w:pPr>
            <w:r>
              <w:rPr>
                <w:rFonts w:ascii="DengXian" w:eastAsia="DengXian" w:hAnsi="DengXian" w:hint="eastAsia"/>
                <w:color w:val="000000"/>
              </w:rPr>
              <w:t>-</w:t>
            </w:r>
          </w:p>
        </w:tc>
        <w:tc>
          <w:tcPr>
            <w:tcW w:w="1568" w:type="dxa"/>
          </w:tcPr>
          <w:p w14:paraId="39E0288D" w14:textId="5077DC34" w:rsidR="007131DB" w:rsidRDefault="007131DB" w:rsidP="007131DB">
            <w:pPr>
              <w:cnfStyle w:val="000000000000" w:firstRow="0" w:lastRow="0" w:firstColumn="0" w:lastColumn="0" w:oddVBand="0" w:evenVBand="0" w:oddHBand="0" w:evenHBand="0" w:firstRowFirstColumn="0" w:firstRowLastColumn="0" w:lastRowFirstColumn="0" w:lastRowLastColumn="0"/>
              <w:rPr>
                <w:rFonts w:ascii="DengXian" w:eastAsia="DengXian" w:hAnsi="DengXian"/>
                <w:color w:val="000000"/>
              </w:rPr>
            </w:pPr>
            <w:r>
              <w:rPr>
                <w:rFonts w:ascii="DengXian" w:eastAsia="DengXian" w:hAnsi="DengXian" w:hint="eastAsia"/>
                <w:color w:val="000000"/>
              </w:rPr>
              <w:t>-</w:t>
            </w:r>
          </w:p>
        </w:tc>
      </w:tr>
      <w:tr w:rsidR="007131DB" w14:paraId="74917374" w14:textId="167D968E" w:rsidTr="0071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6" w:type="dxa"/>
          </w:tcPr>
          <w:p w14:paraId="6FA066ED" w14:textId="3E0C41D6" w:rsidR="007131DB" w:rsidRDefault="007131DB" w:rsidP="007131DB">
            <w:pPr>
              <w:rPr>
                <w:rFonts w:hint="eastAsia"/>
              </w:rPr>
            </w:pPr>
            <w:r>
              <w:rPr>
                <w:rFonts w:ascii="DengXian" w:eastAsia="DengXian" w:hAnsi="DengXian" w:hint="eastAsia"/>
                <w:color w:val="000000"/>
              </w:rPr>
              <w:t>1.5M Tris-HCl（pH=8.8）</w:t>
            </w:r>
          </w:p>
        </w:tc>
        <w:tc>
          <w:tcPr>
            <w:tcW w:w="1434" w:type="dxa"/>
          </w:tcPr>
          <w:p w14:paraId="6A9A7CC6" w14:textId="284CC14D" w:rsidR="007131DB" w:rsidRDefault="007131DB" w:rsidP="007131DB">
            <w:pPr>
              <w:cnfStyle w:val="000000100000" w:firstRow="0" w:lastRow="0" w:firstColumn="0" w:lastColumn="0" w:oddVBand="0" w:evenVBand="0" w:oddHBand="1" w:evenHBand="0" w:firstRowFirstColumn="0" w:firstRowLastColumn="0" w:lastRowFirstColumn="0" w:lastRowLastColumn="0"/>
              <w:rPr>
                <w:rFonts w:ascii="DengXian" w:eastAsia="DengXian" w:hAnsi="DengXian"/>
                <w:color w:val="000000"/>
              </w:rPr>
            </w:pPr>
            <w:r>
              <w:rPr>
                <w:rFonts w:ascii="DengXian" w:eastAsia="DengXian" w:hAnsi="DengXian" w:hint="eastAsia"/>
                <w:color w:val="000000"/>
              </w:rPr>
              <w:t>-</w:t>
            </w:r>
          </w:p>
        </w:tc>
        <w:tc>
          <w:tcPr>
            <w:tcW w:w="1740" w:type="dxa"/>
          </w:tcPr>
          <w:p w14:paraId="77998269" w14:textId="1A593031" w:rsidR="007131DB" w:rsidRDefault="007131DB" w:rsidP="007131DB">
            <w:pPr>
              <w:cnfStyle w:val="000000100000" w:firstRow="0" w:lastRow="0" w:firstColumn="0" w:lastColumn="0" w:oddVBand="0" w:evenVBand="0" w:oddHBand="1" w:evenHBand="0" w:firstRowFirstColumn="0" w:firstRowLastColumn="0" w:lastRowFirstColumn="0" w:lastRowLastColumn="0"/>
              <w:rPr>
                <w:rFonts w:hint="eastAsia"/>
              </w:rPr>
            </w:pPr>
            <w:r>
              <w:rPr>
                <w:rFonts w:ascii="DengXian" w:eastAsia="DengXian" w:hAnsi="DengXian" w:hint="eastAsia"/>
                <w:color w:val="000000"/>
              </w:rPr>
              <w:t>1.25</w:t>
            </w:r>
          </w:p>
        </w:tc>
        <w:tc>
          <w:tcPr>
            <w:tcW w:w="1768" w:type="dxa"/>
          </w:tcPr>
          <w:p w14:paraId="572D0123" w14:textId="687BA68F" w:rsidR="007131DB" w:rsidRDefault="007131DB" w:rsidP="007131DB">
            <w:pPr>
              <w:cnfStyle w:val="000000100000" w:firstRow="0" w:lastRow="0" w:firstColumn="0" w:lastColumn="0" w:oddVBand="0" w:evenVBand="0" w:oddHBand="1" w:evenHBand="0" w:firstRowFirstColumn="0" w:firstRowLastColumn="0" w:lastRowFirstColumn="0" w:lastRowLastColumn="0"/>
              <w:rPr>
                <w:rFonts w:hint="eastAsia"/>
              </w:rPr>
            </w:pPr>
            <w:r>
              <w:rPr>
                <w:rFonts w:ascii="DengXian" w:eastAsia="DengXian" w:hAnsi="DengXian" w:hint="eastAsia"/>
                <w:color w:val="000000"/>
              </w:rPr>
              <w:t>1.25</w:t>
            </w:r>
          </w:p>
        </w:tc>
        <w:tc>
          <w:tcPr>
            <w:tcW w:w="1568" w:type="dxa"/>
          </w:tcPr>
          <w:p w14:paraId="6B05935D" w14:textId="261D694F" w:rsidR="007131DB" w:rsidRDefault="007131DB" w:rsidP="007131DB">
            <w:pPr>
              <w:cnfStyle w:val="000000100000" w:firstRow="0" w:lastRow="0" w:firstColumn="0" w:lastColumn="0" w:oddVBand="0" w:evenVBand="0" w:oddHBand="1" w:evenHBand="0" w:firstRowFirstColumn="0" w:firstRowLastColumn="0" w:lastRowFirstColumn="0" w:lastRowLastColumn="0"/>
              <w:rPr>
                <w:rFonts w:hint="eastAsia"/>
              </w:rPr>
            </w:pPr>
            <w:r>
              <w:rPr>
                <w:rFonts w:ascii="DengXian" w:eastAsia="DengXian" w:hAnsi="DengXian" w:hint="eastAsia"/>
                <w:color w:val="000000"/>
              </w:rPr>
              <w:t>1.25</w:t>
            </w:r>
          </w:p>
        </w:tc>
      </w:tr>
      <w:tr w:rsidR="007131DB" w14:paraId="6089DB4B" w14:textId="00200C85" w:rsidTr="007131DB">
        <w:tc>
          <w:tcPr>
            <w:cnfStyle w:val="001000000000" w:firstRow="0" w:lastRow="0" w:firstColumn="1" w:lastColumn="0" w:oddVBand="0" w:evenVBand="0" w:oddHBand="0" w:evenHBand="0" w:firstRowFirstColumn="0" w:firstRowLastColumn="0" w:lastRowFirstColumn="0" w:lastRowLastColumn="0"/>
            <w:tcW w:w="1786" w:type="dxa"/>
          </w:tcPr>
          <w:p w14:paraId="0B071DE2" w14:textId="7746819C" w:rsidR="007131DB" w:rsidRDefault="007131DB" w:rsidP="007131DB">
            <w:pPr>
              <w:rPr>
                <w:rFonts w:hint="eastAsia"/>
              </w:rPr>
            </w:pPr>
            <w:r>
              <w:rPr>
                <w:rFonts w:ascii="DengXian" w:eastAsia="DengXian" w:hAnsi="DengXian" w:hint="eastAsia"/>
                <w:color w:val="000000"/>
              </w:rPr>
              <w:t>10% SDS</w:t>
            </w:r>
          </w:p>
        </w:tc>
        <w:tc>
          <w:tcPr>
            <w:tcW w:w="1434" w:type="dxa"/>
          </w:tcPr>
          <w:p w14:paraId="08FD580C" w14:textId="10AA643E" w:rsidR="007131DB" w:rsidRDefault="007131DB" w:rsidP="007131DB">
            <w:pPr>
              <w:cnfStyle w:val="000000000000" w:firstRow="0" w:lastRow="0" w:firstColumn="0" w:lastColumn="0" w:oddVBand="0" w:evenVBand="0" w:oddHBand="0" w:evenHBand="0" w:firstRowFirstColumn="0" w:firstRowLastColumn="0" w:lastRowFirstColumn="0" w:lastRowLastColumn="0"/>
              <w:rPr>
                <w:rFonts w:ascii="DengXian" w:eastAsia="DengXian" w:hAnsi="DengXian"/>
                <w:color w:val="000000"/>
              </w:rPr>
            </w:pPr>
            <w:r>
              <w:rPr>
                <w:rFonts w:ascii="DengXian" w:eastAsia="DengXian" w:hAnsi="DengXian" w:hint="eastAsia"/>
                <w:color w:val="000000"/>
              </w:rPr>
              <w:t>0.02</w:t>
            </w:r>
          </w:p>
        </w:tc>
        <w:tc>
          <w:tcPr>
            <w:tcW w:w="1740" w:type="dxa"/>
          </w:tcPr>
          <w:p w14:paraId="2B121A6E" w14:textId="33CE1DA1" w:rsidR="007131DB" w:rsidRDefault="007131DB" w:rsidP="007131DB">
            <w:pPr>
              <w:cnfStyle w:val="000000000000" w:firstRow="0" w:lastRow="0" w:firstColumn="0" w:lastColumn="0" w:oddVBand="0" w:evenVBand="0" w:oddHBand="0" w:evenHBand="0" w:firstRowFirstColumn="0" w:firstRowLastColumn="0" w:lastRowFirstColumn="0" w:lastRowLastColumn="0"/>
              <w:rPr>
                <w:rFonts w:hint="eastAsia"/>
              </w:rPr>
            </w:pPr>
            <w:r w:rsidRPr="00B97918">
              <w:rPr>
                <w:rFonts w:ascii="DengXian" w:eastAsia="DengXian" w:hAnsi="DengXian" w:hint="eastAsia"/>
                <w:color w:val="000000"/>
              </w:rPr>
              <w:t>0.05</w:t>
            </w:r>
          </w:p>
        </w:tc>
        <w:tc>
          <w:tcPr>
            <w:tcW w:w="1768" w:type="dxa"/>
          </w:tcPr>
          <w:p w14:paraId="708CB1B2" w14:textId="7CF426DB" w:rsidR="007131DB" w:rsidRDefault="007131DB" w:rsidP="007131DB">
            <w:pPr>
              <w:cnfStyle w:val="000000000000" w:firstRow="0" w:lastRow="0" w:firstColumn="0" w:lastColumn="0" w:oddVBand="0" w:evenVBand="0" w:oddHBand="0" w:evenHBand="0" w:firstRowFirstColumn="0" w:firstRowLastColumn="0" w:lastRowFirstColumn="0" w:lastRowLastColumn="0"/>
              <w:rPr>
                <w:rFonts w:hint="eastAsia"/>
              </w:rPr>
            </w:pPr>
            <w:r w:rsidRPr="00B97918">
              <w:rPr>
                <w:rFonts w:ascii="DengXian" w:eastAsia="DengXian" w:hAnsi="DengXian" w:hint="eastAsia"/>
                <w:color w:val="000000"/>
              </w:rPr>
              <w:t>0.05</w:t>
            </w:r>
          </w:p>
        </w:tc>
        <w:tc>
          <w:tcPr>
            <w:tcW w:w="1568" w:type="dxa"/>
          </w:tcPr>
          <w:p w14:paraId="688D0D86" w14:textId="40F63F72" w:rsidR="007131DB" w:rsidRDefault="007131DB" w:rsidP="007131DB">
            <w:pPr>
              <w:cnfStyle w:val="000000000000" w:firstRow="0" w:lastRow="0" w:firstColumn="0" w:lastColumn="0" w:oddVBand="0" w:evenVBand="0" w:oddHBand="0" w:evenHBand="0" w:firstRowFirstColumn="0" w:firstRowLastColumn="0" w:lastRowFirstColumn="0" w:lastRowLastColumn="0"/>
              <w:rPr>
                <w:rFonts w:hint="eastAsia"/>
              </w:rPr>
            </w:pPr>
            <w:r w:rsidRPr="00B97918">
              <w:rPr>
                <w:rFonts w:ascii="DengXian" w:eastAsia="DengXian" w:hAnsi="DengXian" w:hint="eastAsia"/>
                <w:color w:val="000000"/>
              </w:rPr>
              <w:t>0.05</w:t>
            </w:r>
          </w:p>
        </w:tc>
      </w:tr>
      <w:tr w:rsidR="007131DB" w14:paraId="74566D79" w14:textId="77777777" w:rsidTr="0071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6" w:type="dxa"/>
          </w:tcPr>
          <w:p w14:paraId="1007AB7E" w14:textId="66E739D3" w:rsidR="007131DB" w:rsidRDefault="007131DB" w:rsidP="007131DB">
            <w:pPr>
              <w:rPr>
                <w:rFonts w:hint="eastAsia"/>
              </w:rPr>
            </w:pPr>
            <w:r>
              <w:rPr>
                <w:rFonts w:ascii="DengXian" w:eastAsia="DengXian" w:hAnsi="DengXian" w:hint="eastAsia"/>
                <w:color w:val="000000"/>
              </w:rPr>
              <w:t>10% APS</w:t>
            </w:r>
          </w:p>
        </w:tc>
        <w:tc>
          <w:tcPr>
            <w:tcW w:w="1434" w:type="dxa"/>
          </w:tcPr>
          <w:p w14:paraId="2D2A07E8" w14:textId="73D44FE6" w:rsidR="007131DB" w:rsidRDefault="007131DB" w:rsidP="007131DB">
            <w:pPr>
              <w:cnfStyle w:val="000000100000" w:firstRow="0" w:lastRow="0" w:firstColumn="0" w:lastColumn="0" w:oddVBand="0" w:evenVBand="0" w:oddHBand="1" w:evenHBand="0" w:firstRowFirstColumn="0" w:firstRowLastColumn="0" w:lastRowFirstColumn="0" w:lastRowLastColumn="0"/>
              <w:rPr>
                <w:rFonts w:ascii="DengXian" w:eastAsia="DengXian" w:hAnsi="DengXian"/>
                <w:color w:val="000000"/>
              </w:rPr>
            </w:pPr>
            <w:r>
              <w:rPr>
                <w:rFonts w:ascii="DengXian" w:eastAsia="DengXian" w:hAnsi="DengXian" w:hint="eastAsia"/>
                <w:color w:val="000000"/>
              </w:rPr>
              <w:t>0.02</w:t>
            </w:r>
          </w:p>
        </w:tc>
        <w:tc>
          <w:tcPr>
            <w:tcW w:w="1740" w:type="dxa"/>
          </w:tcPr>
          <w:p w14:paraId="114ACAA8" w14:textId="1B29F7E9" w:rsidR="007131DB" w:rsidRDefault="007131DB" w:rsidP="007131DB">
            <w:pPr>
              <w:cnfStyle w:val="000000100000" w:firstRow="0" w:lastRow="0" w:firstColumn="0" w:lastColumn="0" w:oddVBand="0" w:evenVBand="0" w:oddHBand="1" w:evenHBand="0" w:firstRowFirstColumn="0" w:firstRowLastColumn="0" w:lastRowFirstColumn="0" w:lastRowLastColumn="0"/>
              <w:rPr>
                <w:rFonts w:hint="eastAsia"/>
              </w:rPr>
            </w:pPr>
            <w:r w:rsidRPr="00B97918">
              <w:rPr>
                <w:rFonts w:ascii="DengXian" w:eastAsia="DengXian" w:hAnsi="DengXian" w:hint="eastAsia"/>
                <w:color w:val="000000"/>
              </w:rPr>
              <w:t>0.05</w:t>
            </w:r>
          </w:p>
        </w:tc>
        <w:tc>
          <w:tcPr>
            <w:tcW w:w="1768" w:type="dxa"/>
          </w:tcPr>
          <w:p w14:paraId="7D4D4640" w14:textId="6091A300" w:rsidR="007131DB" w:rsidRDefault="007131DB" w:rsidP="007131DB">
            <w:pPr>
              <w:cnfStyle w:val="000000100000" w:firstRow="0" w:lastRow="0" w:firstColumn="0" w:lastColumn="0" w:oddVBand="0" w:evenVBand="0" w:oddHBand="1" w:evenHBand="0" w:firstRowFirstColumn="0" w:firstRowLastColumn="0" w:lastRowFirstColumn="0" w:lastRowLastColumn="0"/>
              <w:rPr>
                <w:rFonts w:hint="eastAsia"/>
              </w:rPr>
            </w:pPr>
            <w:r w:rsidRPr="00B97918">
              <w:rPr>
                <w:rFonts w:ascii="DengXian" w:eastAsia="DengXian" w:hAnsi="DengXian" w:hint="eastAsia"/>
                <w:color w:val="000000"/>
              </w:rPr>
              <w:t>0.05</w:t>
            </w:r>
          </w:p>
        </w:tc>
        <w:tc>
          <w:tcPr>
            <w:tcW w:w="1568" w:type="dxa"/>
          </w:tcPr>
          <w:p w14:paraId="188D006F" w14:textId="6A75E39A" w:rsidR="007131DB" w:rsidRDefault="007131DB" w:rsidP="007131DB">
            <w:pPr>
              <w:cnfStyle w:val="000000100000" w:firstRow="0" w:lastRow="0" w:firstColumn="0" w:lastColumn="0" w:oddVBand="0" w:evenVBand="0" w:oddHBand="1" w:evenHBand="0" w:firstRowFirstColumn="0" w:firstRowLastColumn="0" w:lastRowFirstColumn="0" w:lastRowLastColumn="0"/>
              <w:rPr>
                <w:rFonts w:hint="eastAsia"/>
              </w:rPr>
            </w:pPr>
            <w:r w:rsidRPr="00B97918">
              <w:rPr>
                <w:rFonts w:ascii="DengXian" w:eastAsia="DengXian" w:hAnsi="DengXian" w:hint="eastAsia"/>
                <w:color w:val="000000"/>
              </w:rPr>
              <w:t>0.05</w:t>
            </w:r>
          </w:p>
        </w:tc>
      </w:tr>
      <w:tr w:rsidR="007131DB" w14:paraId="37B82F5F" w14:textId="77777777" w:rsidTr="007131DB">
        <w:tc>
          <w:tcPr>
            <w:cnfStyle w:val="001000000000" w:firstRow="0" w:lastRow="0" w:firstColumn="1" w:lastColumn="0" w:oddVBand="0" w:evenVBand="0" w:oddHBand="0" w:evenHBand="0" w:firstRowFirstColumn="0" w:firstRowLastColumn="0" w:lastRowFirstColumn="0" w:lastRowLastColumn="0"/>
            <w:tcW w:w="1786" w:type="dxa"/>
          </w:tcPr>
          <w:p w14:paraId="34DC864D" w14:textId="4FA2531B" w:rsidR="007131DB" w:rsidRDefault="007131DB" w:rsidP="007131DB">
            <w:pPr>
              <w:rPr>
                <w:rFonts w:hint="eastAsia"/>
              </w:rPr>
            </w:pPr>
            <w:r>
              <w:rPr>
                <w:rFonts w:ascii="DengXian" w:eastAsia="DengXian" w:hAnsi="DengXian" w:hint="eastAsia"/>
                <w:color w:val="000000"/>
              </w:rPr>
              <w:t>40%丙烯酰胺</w:t>
            </w:r>
          </w:p>
        </w:tc>
        <w:tc>
          <w:tcPr>
            <w:tcW w:w="1434" w:type="dxa"/>
          </w:tcPr>
          <w:p w14:paraId="7C4F81F0" w14:textId="6187E899" w:rsidR="007131DB" w:rsidRDefault="007131DB" w:rsidP="007131DB">
            <w:pPr>
              <w:cnfStyle w:val="000000000000" w:firstRow="0" w:lastRow="0" w:firstColumn="0" w:lastColumn="0" w:oddVBand="0" w:evenVBand="0" w:oddHBand="0" w:evenHBand="0" w:firstRowFirstColumn="0" w:firstRowLastColumn="0" w:lastRowFirstColumn="0" w:lastRowLastColumn="0"/>
              <w:rPr>
                <w:rFonts w:ascii="DengXian" w:eastAsia="DengXian" w:hAnsi="DengXian"/>
                <w:color w:val="000000"/>
              </w:rPr>
            </w:pPr>
            <w:r>
              <w:rPr>
                <w:rFonts w:ascii="DengXian" w:eastAsia="DengXian" w:hAnsi="DengXian" w:hint="eastAsia"/>
                <w:color w:val="000000"/>
              </w:rPr>
              <w:t>0.25</w:t>
            </w:r>
          </w:p>
        </w:tc>
        <w:tc>
          <w:tcPr>
            <w:tcW w:w="1740" w:type="dxa"/>
          </w:tcPr>
          <w:p w14:paraId="0B1909F3" w14:textId="008EAB55" w:rsidR="007131DB" w:rsidRDefault="007131DB" w:rsidP="007131DB">
            <w:pPr>
              <w:cnfStyle w:val="000000000000" w:firstRow="0" w:lastRow="0" w:firstColumn="0" w:lastColumn="0" w:oddVBand="0" w:evenVBand="0" w:oddHBand="0" w:evenHBand="0" w:firstRowFirstColumn="0" w:firstRowLastColumn="0" w:lastRowFirstColumn="0" w:lastRowLastColumn="0"/>
              <w:rPr>
                <w:rFonts w:hint="eastAsia"/>
              </w:rPr>
            </w:pPr>
            <w:r>
              <w:rPr>
                <w:rFonts w:ascii="DengXian" w:eastAsia="DengXian" w:hAnsi="DengXian" w:hint="eastAsia"/>
                <w:color w:val="000000"/>
              </w:rPr>
              <w:t>0.75</w:t>
            </w:r>
          </w:p>
        </w:tc>
        <w:tc>
          <w:tcPr>
            <w:tcW w:w="1768" w:type="dxa"/>
          </w:tcPr>
          <w:p w14:paraId="5A9F57D0" w14:textId="42748A62" w:rsidR="007131DB" w:rsidRDefault="007131DB" w:rsidP="007131DB">
            <w:pPr>
              <w:cnfStyle w:val="000000000000" w:firstRow="0" w:lastRow="0" w:firstColumn="0" w:lastColumn="0" w:oddVBand="0" w:evenVBand="0" w:oddHBand="0" w:evenHBand="0" w:firstRowFirstColumn="0" w:firstRowLastColumn="0" w:lastRowFirstColumn="0" w:lastRowLastColumn="0"/>
              <w:rPr>
                <w:rFonts w:hint="eastAsia"/>
              </w:rPr>
            </w:pPr>
            <w:r>
              <w:rPr>
                <w:rFonts w:ascii="DengXian" w:eastAsia="DengXian" w:hAnsi="DengXian" w:hint="eastAsia"/>
                <w:color w:val="000000"/>
              </w:rPr>
              <w:t>1.25</w:t>
            </w:r>
          </w:p>
        </w:tc>
        <w:tc>
          <w:tcPr>
            <w:tcW w:w="1568" w:type="dxa"/>
          </w:tcPr>
          <w:p w14:paraId="2DF8AAAB" w14:textId="237E2AF6" w:rsidR="007131DB" w:rsidRDefault="007131DB" w:rsidP="007131DB">
            <w:pPr>
              <w:cnfStyle w:val="000000000000" w:firstRow="0" w:lastRow="0" w:firstColumn="0" w:lastColumn="0" w:oddVBand="0" w:evenVBand="0" w:oddHBand="0" w:evenHBand="0" w:firstRowFirstColumn="0" w:firstRowLastColumn="0" w:lastRowFirstColumn="0" w:lastRowLastColumn="0"/>
              <w:rPr>
                <w:rFonts w:hint="eastAsia"/>
              </w:rPr>
            </w:pPr>
            <w:r>
              <w:rPr>
                <w:rFonts w:ascii="DengXian" w:eastAsia="DengXian" w:hAnsi="DengXian" w:hint="eastAsia"/>
                <w:color w:val="000000"/>
              </w:rPr>
              <w:t>1.875</w:t>
            </w:r>
          </w:p>
        </w:tc>
      </w:tr>
      <w:tr w:rsidR="007131DB" w14:paraId="77B292AE" w14:textId="77777777" w:rsidTr="0071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6" w:type="dxa"/>
          </w:tcPr>
          <w:p w14:paraId="42B88B0E" w14:textId="0175E975" w:rsidR="007131DB" w:rsidRDefault="007131DB" w:rsidP="007131DB">
            <w:pPr>
              <w:rPr>
                <w:rFonts w:ascii="DengXian" w:eastAsia="DengXian" w:hAnsi="DengXian"/>
                <w:color w:val="000000"/>
              </w:rPr>
            </w:pPr>
            <w:r>
              <w:rPr>
                <w:rFonts w:ascii="DengXian" w:eastAsia="DengXian" w:hAnsi="DengXian"/>
                <w:color w:val="000000"/>
              </w:rPr>
              <w:t>TEMED</w:t>
            </w:r>
          </w:p>
        </w:tc>
        <w:tc>
          <w:tcPr>
            <w:tcW w:w="1434" w:type="dxa"/>
          </w:tcPr>
          <w:p w14:paraId="3CBB8029" w14:textId="2389E76D" w:rsidR="007131DB" w:rsidRDefault="007131DB" w:rsidP="007131DB">
            <w:pPr>
              <w:cnfStyle w:val="000000100000" w:firstRow="0" w:lastRow="0" w:firstColumn="0" w:lastColumn="0" w:oddVBand="0" w:evenVBand="0" w:oddHBand="1" w:evenHBand="0" w:firstRowFirstColumn="0" w:firstRowLastColumn="0" w:lastRowFirstColumn="0" w:lastRowLastColumn="0"/>
              <w:rPr>
                <w:rFonts w:ascii="DengXian" w:eastAsia="DengXian" w:hAnsi="DengXian"/>
                <w:color w:val="000000"/>
              </w:rPr>
            </w:pPr>
            <w:r>
              <w:rPr>
                <w:rFonts w:ascii="DengXian" w:eastAsia="DengXian" w:hAnsi="DengXian"/>
                <w:color w:val="000000"/>
              </w:rPr>
              <w:t>2</w:t>
            </w:r>
          </w:p>
        </w:tc>
        <w:tc>
          <w:tcPr>
            <w:tcW w:w="1740" w:type="dxa"/>
          </w:tcPr>
          <w:p w14:paraId="00308A34" w14:textId="7C8003BB" w:rsidR="007131DB" w:rsidRDefault="007131DB" w:rsidP="007131DB">
            <w:pPr>
              <w:cnfStyle w:val="000000100000" w:firstRow="0" w:lastRow="0" w:firstColumn="0" w:lastColumn="0" w:oddVBand="0" w:evenVBand="0" w:oddHBand="1" w:evenHBand="0" w:firstRowFirstColumn="0" w:firstRowLastColumn="0" w:lastRowFirstColumn="0" w:lastRowLastColumn="0"/>
              <w:rPr>
                <w:rFonts w:ascii="DengXian" w:eastAsia="DengXian" w:hAnsi="DengXian"/>
                <w:color w:val="000000"/>
              </w:rPr>
            </w:pPr>
            <w:r>
              <w:rPr>
                <w:rFonts w:ascii="DengXian" w:eastAsia="DengXian" w:hAnsi="DengXian"/>
                <w:color w:val="000000"/>
              </w:rPr>
              <w:t>2</w:t>
            </w:r>
          </w:p>
        </w:tc>
        <w:tc>
          <w:tcPr>
            <w:tcW w:w="1768" w:type="dxa"/>
          </w:tcPr>
          <w:p w14:paraId="6132902E" w14:textId="561C1F0C" w:rsidR="007131DB" w:rsidRDefault="007131DB" w:rsidP="007131DB">
            <w:pPr>
              <w:cnfStyle w:val="000000100000" w:firstRow="0" w:lastRow="0" w:firstColumn="0" w:lastColumn="0" w:oddVBand="0" w:evenVBand="0" w:oddHBand="1" w:evenHBand="0" w:firstRowFirstColumn="0" w:firstRowLastColumn="0" w:lastRowFirstColumn="0" w:lastRowLastColumn="0"/>
              <w:rPr>
                <w:rFonts w:ascii="DengXian" w:eastAsia="DengXian" w:hAnsi="DengXian"/>
                <w:color w:val="000000"/>
              </w:rPr>
            </w:pPr>
            <w:r>
              <w:rPr>
                <w:rFonts w:ascii="DengXian" w:eastAsia="DengXian" w:hAnsi="DengXian"/>
                <w:color w:val="000000"/>
              </w:rPr>
              <w:t>2</w:t>
            </w:r>
          </w:p>
        </w:tc>
        <w:tc>
          <w:tcPr>
            <w:tcW w:w="1568" w:type="dxa"/>
          </w:tcPr>
          <w:p w14:paraId="6BD223C1" w14:textId="0FDFE60E" w:rsidR="007131DB" w:rsidRDefault="007131DB" w:rsidP="007131DB">
            <w:pPr>
              <w:cnfStyle w:val="000000100000" w:firstRow="0" w:lastRow="0" w:firstColumn="0" w:lastColumn="0" w:oddVBand="0" w:evenVBand="0" w:oddHBand="1" w:evenHBand="0" w:firstRowFirstColumn="0" w:firstRowLastColumn="0" w:lastRowFirstColumn="0" w:lastRowLastColumn="0"/>
              <w:rPr>
                <w:rFonts w:ascii="DengXian" w:eastAsia="DengXian" w:hAnsi="DengXian"/>
                <w:color w:val="000000"/>
              </w:rPr>
            </w:pPr>
            <w:r>
              <w:rPr>
                <w:rFonts w:ascii="DengXian" w:eastAsia="DengXian" w:hAnsi="DengXian"/>
                <w:color w:val="000000"/>
              </w:rPr>
              <w:t>2</w:t>
            </w:r>
          </w:p>
        </w:tc>
      </w:tr>
    </w:tbl>
    <w:p w14:paraId="40CA8D1D" w14:textId="2C623870" w:rsidR="003F67A8" w:rsidRDefault="007131DB" w:rsidP="008F0226">
      <w:pPr>
        <w:rPr>
          <w:rFonts w:hint="eastAsia"/>
        </w:rPr>
      </w:pPr>
      <w:r>
        <w:rPr>
          <w:rFonts w:hint="eastAsia"/>
        </w:rPr>
        <w:t>统一上样</w:t>
      </w:r>
      <w:r>
        <w:rPr>
          <w:rFonts w:hint="eastAsia"/>
        </w:rPr>
        <w:t>10uL</w:t>
      </w:r>
      <w:r>
        <w:rPr>
          <w:rFonts w:hint="eastAsia"/>
        </w:rPr>
        <w:t>，</w:t>
      </w:r>
      <w:r w:rsidR="00407D24">
        <w:rPr>
          <w:rFonts w:hint="eastAsia"/>
        </w:rPr>
        <w:t>marker 3</w:t>
      </w:r>
      <w:r w:rsidR="00407D24">
        <w:rPr>
          <w:rFonts w:hint="eastAsia"/>
        </w:rPr>
        <w:t>～</w:t>
      </w:r>
      <w:r w:rsidR="00407D24">
        <w:rPr>
          <w:rFonts w:hint="eastAsia"/>
        </w:rPr>
        <w:t>5u</w:t>
      </w:r>
      <w:r w:rsidR="00407D24">
        <w:t>L</w:t>
      </w:r>
      <w:r w:rsidR="00407D24">
        <w:rPr>
          <w:rFonts w:hint="eastAsia"/>
        </w:rPr>
        <w:t>。恒压模式电泳</w:t>
      </w:r>
      <w:r w:rsidR="003F67A8">
        <w:rPr>
          <w:rFonts w:hint="eastAsia"/>
        </w:rPr>
        <w:t>8</w:t>
      </w:r>
      <w:r w:rsidR="003F67A8">
        <w:t>0 V 30 min</w:t>
      </w:r>
      <w:r w:rsidR="003F67A8">
        <w:t>（浓缩胶）</w:t>
      </w:r>
      <w:r w:rsidR="00407D24">
        <w:rPr>
          <w:rFonts w:hint="eastAsia"/>
        </w:rPr>
        <w:t>后提高电压至</w:t>
      </w:r>
      <w:r w:rsidR="003F67A8">
        <w:t xml:space="preserve">120 V </w:t>
      </w:r>
      <w:r w:rsidR="00407D24">
        <w:rPr>
          <w:rFonts w:hint="eastAsia"/>
        </w:rPr>
        <w:t>30</w:t>
      </w:r>
      <w:r w:rsidR="003F67A8">
        <w:t>–</w:t>
      </w:r>
      <w:r w:rsidR="00407D24">
        <w:rPr>
          <w:rFonts w:hint="eastAsia"/>
        </w:rPr>
        <w:t>6</w:t>
      </w:r>
      <w:r w:rsidR="003F67A8">
        <w:t>0 min</w:t>
      </w:r>
      <w:r w:rsidR="003F67A8">
        <w:t>（分离胶），溴酚蓝</w:t>
      </w:r>
      <w:r w:rsidR="00407D24">
        <w:rPr>
          <w:rFonts w:hint="eastAsia"/>
        </w:rPr>
        <w:t>接近胶板</w:t>
      </w:r>
      <w:r w:rsidR="003F67A8">
        <w:t>底缘即停。</w:t>
      </w:r>
    </w:p>
    <w:p w14:paraId="75D106AF" w14:textId="53FE4AA8" w:rsidR="003F67A8" w:rsidRDefault="003F67A8" w:rsidP="00407D24">
      <w:pPr>
        <w:rPr>
          <w:rFonts w:hint="eastAsia"/>
        </w:rPr>
      </w:pPr>
      <w:r>
        <w:t>蛋白转膜</w:t>
      </w:r>
      <w:r w:rsidR="00407D24">
        <w:rPr>
          <w:rFonts w:hint="eastAsia"/>
        </w:rPr>
        <w:t>：</w:t>
      </w:r>
      <w:r>
        <w:t xml:space="preserve">PVDF </w:t>
      </w:r>
      <w:r>
        <w:t>膜甲醇活化</w:t>
      </w:r>
      <w:r>
        <w:t xml:space="preserve"> 5 min </w:t>
      </w:r>
      <w:r>
        <w:t>后</w:t>
      </w:r>
      <w:r w:rsidR="00407D24">
        <w:rPr>
          <w:rFonts w:hint="eastAsia"/>
        </w:rPr>
        <w:t>储存在</w:t>
      </w:r>
      <w:r>
        <w:t xml:space="preserve"> 1 × </w:t>
      </w:r>
      <w:r>
        <w:t>转膜缓冲液（</w:t>
      </w:r>
      <w:r w:rsidR="00407D24" w:rsidRPr="00407D24">
        <w:rPr>
          <w:rFonts w:hint="eastAsia"/>
        </w:rPr>
        <w:t>10% 10</w:t>
      </w:r>
      <w:r w:rsidR="00407D24" w:rsidRPr="00407D24">
        <w:rPr>
          <w:rFonts w:hint="eastAsia"/>
        </w:rPr>
        <w:t>×</w:t>
      </w:r>
      <w:r w:rsidR="00407D24" w:rsidRPr="00407D24">
        <w:rPr>
          <w:rFonts w:hint="eastAsia"/>
        </w:rPr>
        <w:t>Tris-Glycine</w:t>
      </w:r>
      <w:r w:rsidR="00407D24" w:rsidRPr="00407D24">
        <w:rPr>
          <w:rFonts w:hint="eastAsia"/>
        </w:rPr>
        <w:t>、</w:t>
      </w:r>
      <w:r w:rsidR="00407D24" w:rsidRPr="00407D24">
        <w:rPr>
          <w:rFonts w:hint="eastAsia"/>
        </w:rPr>
        <w:t xml:space="preserve">15 % </w:t>
      </w:r>
      <w:r w:rsidR="00407D24" w:rsidRPr="00407D24">
        <w:rPr>
          <w:rFonts w:hint="eastAsia"/>
        </w:rPr>
        <w:t>甲醇</w:t>
      </w:r>
      <w:r>
        <w:t>）</w:t>
      </w:r>
      <w:r w:rsidR="00407D24">
        <w:rPr>
          <w:rFonts w:hint="eastAsia"/>
        </w:rPr>
        <w:t>中</w:t>
      </w:r>
      <w:r>
        <w:t>。</w:t>
      </w:r>
      <w:r w:rsidR="00407D24">
        <w:rPr>
          <w:rFonts w:hint="eastAsia"/>
        </w:rPr>
        <w:t>按照黑板</w:t>
      </w:r>
      <w:r w:rsidR="00407D24">
        <w:rPr>
          <w:rFonts w:hint="eastAsia"/>
        </w:rPr>
        <w:t>-</w:t>
      </w:r>
      <w:r w:rsidR="00407D24">
        <w:rPr>
          <w:rFonts w:hint="eastAsia"/>
        </w:rPr>
        <w:t>转膜海绵</w:t>
      </w:r>
      <w:r w:rsidR="00407D24">
        <w:rPr>
          <w:rFonts w:hint="eastAsia"/>
        </w:rPr>
        <w:t>-2</w:t>
      </w:r>
      <w:r w:rsidR="00407D24">
        <w:rPr>
          <w:rFonts w:hint="eastAsia"/>
        </w:rPr>
        <w:t>层滤纸</w:t>
      </w:r>
      <w:r w:rsidR="00407D24">
        <w:rPr>
          <w:rFonts w:hint="eastAsia"/>
        </w:rPr>
        <w:t>-</w:t>
      </w:r>
      <w:r w:rsidR="00407D24">
        <w:rPr>
          <w:rFonts w:hint="eastAsia"/>
        </w:rPr>
        <w:t>胶</w:t>
      </w:r>
      <w:r w:rsidR="00407D24">
        <w:rPr>
          <w:rFonts w:hint="eastAsia"/>
        </w:rPr>
        <w:t>-</w:t>
      </w:r>
      <w:r w:rsidR="00407D24">
        <w:t>PVMF</w:t>
      </w:r>
      <w:r w:rsidR="00407D24">
        <w:rPr>
          <w:rFonts w:hint="eastAsia"/>
        </w:rPr>
        <w:t>膜</w:t>
      </w:r>
      <w:r w:rsidR="00407D24">
        <w:rPr>
          <w:rFonts w:hint="eastAsia"/>
        </w:rPr>
        <w:t>-2</w:t>
      </w:r>
      <w:r w:rsidR="00407D24">
        <w:rPr>
          <w:rFonts w:hint="eastAsia"/>
        </w:rPr>
        <w:t>层滤纸</w:t>
      </w:r>
      <w:r w:rsidR="00407D24">
        <w:rPr>
          <w:rFonts w:hint="eastAsia"/>
        </w:rPr>
        <w:t>-</w:t>
      </w:r>
      <w:r w:rsidR="00407D24">
        <w:rPr>
          <w:rFonts w:hint="eastAsia"/>
        </w:rPr>
        <w:t>转膜海绵</w:t>
      </w:r>
      <w:r w:rsidR="00407D24">
        <w:rPr>
          <w:rFonts w:hint="eastAsia"/>
        </w:rPr>
        <w:t>-</w:t>
      </w:r>
      <w:r w:rsidR="00407D24">
        <w:rPr>
          <w:rFonts w:hint="eastAsia"/>
        </w:rPr>
        <w:t>白板的</w:t>
      </w:r>
      <w:r>
        <w:rPr>
          <w:rFonts w:hint="eastAsia"/>
        </w:rPr>
        <w:t>结</w:t>
      </w:r>
      <w:r>
        <w:t>构</w:t>
      </w:r>
      <w:r w:rsidR="00407D24">
        <w:rPr>
          <w:rFonts w:hint="eastAsia"/>
        </w:rPr>
        <w:t>装配转膜盒</w:t>
      </w:r>
      <w:r>
        <w:t>，</w:t>
      </w:r>
      <w:r w:rsidR="00407D24">
        <w:rPr>
          <w:rFonts w:hint="eastAsia"/>
        </w:rPr>
        <w:t>避免产生气泡。</w:t>
      </w:r>
      <w:r>
        <w:t>于</w:t>
      </w:r>
      <w:r>
        <w:t xml:space="preserve"> 4 </w:t>
      </w:r>
      <w:r>
        <w:rPr>
          <w:rFonts w:ascii="Cambria Math" w:hAnsi="Cambria Math" w:cs="Cambria Math"/>
        </w:rPr>
        <w:t>℃</w:t>
      </w:r>
      <w:r>
        <w:t xml:space="preserve"> </w:t>
      </w:r>
      <w:r>
        <w:t>冰盒中</w:t>
      </w:r>
      <w:r>
        <w:t xml:space="preserve"> </w:t>
      </w:r>
      <w:r>
        <w:rPr>
          <w:rStyle w:val="s2"/>
          <w:b/>
          <w:bCs/>
        </w:rPr>
        <w:t xml:space="preserve">260 mA </w:t>
      </w:r>
      <w:r>
        <w:rPr>
          <w:rStyle w:val="s2"/>
          <w:b/>
          <w:bCs/>
        </w:rPr>
        <w:t>恒流转膜</w:t>
      </w:r>
      <w:r>
        <w:t>90 min</w:t>
      </w:r>
      <w:r>
        <w:t>。转膜结束后</w:t>
      </w:r>
      <w:r>
        <w:t xml:space="preserve"> TBST </w:t>
      </w:r>
      <w:r>
        <w:t>洗膜</w:t>
      </w:r>
      <w:r>
        <w:t xml:space="preserve"> 5 min × 3</w:t>
      </w:r>
      <w:r>
        <w:t>。</w:t>
      </w:r>
    </w:p>
    <w:p w14:paraId="1A5EF746" w14:textId="659597F2" w:rsidR="003F67A8" w:rsidRDefault="003F67A8" w:rsidP="00407D24">
      <w:pPr>
        <w:rPr>
          <w:rFonts w:hint="eastAsia"/>
        </w:rPr>
      </w:pPr>
      <w:r>
        <w:t>抗体孵育</w:t>
      </w:r>
      <w:r w:rsidR="00407D24">
        <w:rPr>
          <w:rFonts w:hint="eastAsia"/>
        </w:rPr>
        <w:t>：</w:t>
      </w:r>
      <w:r>
        <w:t>膜条按实验设计剪切，</w:t>
      </w:r>
      <w:r>
        <w:t xml:space="preserve">5 % </w:t>
      </w:r>
      <w:r>
        <w:t>脱脂奶粉</w:t>
      </w:r>
      <w:r>
        <w:t xml:space="preserve">/TBST </w:t>
      </w:r>
      <w:r>
        <w:t>室温封闭</w:t>
      </w:r>
      <w:r>
        <w:t xml:space="preserve"> 1 h</w:t>
      </w:r>
      <w:r>
        <w:t>。随后</w:t>
      </w:r>
      <w:r>
        <w:t xml:space="preserve"> 4 </w:t>
      </w:r>
      <w:r>
        <w:rPr>
          <w:rFonts w:ascii="Cambria Math" w:hAnsi="Cambria Math" w:cs="Cambria Math"/>
        </w:rPr>
        <w:t>℃</w:t>
      </w:r>
      <w:r>
        <w:t xml:space="preserve"> </w:t>
      </w:r>
      <w:r>
        <w:t>摇床孵育一抗（常规蛋白</w:t>
      </w:r>
      <w:r>
        <w:t xml:space="preserve"> 1 : 1 000</w:t>
      </w:r>
      <w:r>
        <w:t>，内参</w:t>
      </w:r>
      <w:r>
        <w:t xml:space="preserve"> 1 : 2 000</w:t>
      </w:r>
      <w:r>
        <w:t>）过夜。次日</w:t>
      </w:r>
      <w:r w:rsidR="00407D24">
        <w:rPr>
          <w:rFonts w:hint="eastAsia"/>
        </w:rPr>
        <w:t xml:space="preserve"> </w:t>
      </w:r>
      <w:r>
        <w:t xml:space="preserve">TBST </w:t>
      </w:r>
      <w:r>
        <w:t>洗膜</w:t>
      </w:r>
      <w:r>
        <w:t xml:space="preserve"> 5 min × 3 </w:t>
      </w:r>
      <w:r>
        <w:t>后以</w:t>
      </w:r>
      <w:r>
        <w:t xml:space="preserve"> 5 % </w:t>
      </w:r>
      <w:r>
        <w:t>奶粉</w:t>
      </w:r>
      <w:r>
        <w:t xml:space="preserve">-TBST </w:t>
      </w:r>
      <w:r>
        <w:t>稀释的</w:t>
      </w:r>
      <w:r>
        <w:t xml:space="preserve"> HRP-</w:t>
      </w:r>
      <w:r>
        <w:t>偶联二抗（</w:t>
      </w:r>
      <w:r>
        <w:t>Mouse/Rabbit 1 : 5 000</w:t>
      </w:r>
      <w:r>
        <w:t>）室温</w:t>
      </w:r>
      <w:r>
        <w:t xml:space="preserve"> 1 h</w:t>
      </w:r>
      <w:r>
        <w:t>。再次洗膜后根据蛋白丰度选用</w:t>
      </w:r>
      <w:r>
        <w:t xml:space="preserve"> </w:t>
      </w:r>
      <w:r>
        <w:rPr>
          <w:rStyle w:val="s2"/>
          <w:b/>
          <w:bCs/>
        </w:rPr>
        <w:t>ECL-</w:t>
      </w:r>
      <w:proofErr w:type="spellStart"/>
      <w:r>
        <w:rPr>
          <w:rStyle w:val="s2"/>
          <w:b/>
          <w:bCs/>
        </w:rPr>
        <w:t>pico</w:t>
      </w:r>
      <w:proofErr w:type="spellEnd"/>
      <w:r>
        <w:rPr>
          <w:rStyle w:val="s2"/>
          <w:b/>
          <w:bCs/>
        </w:rPr>
        <w:t>（常规）或</w:t>
      </w:r>
      <w:r>
        <w:rPr>
          <w:rStyle w:val="s2"/>
          <w:b/>
          <w:bCs/>
        </w:rPr>
        <w:t xml:space="preserve"> dura/</w:t>
      </w:r>
      <w:proofErr w:type="spellStart"/>
      <w:r>
        <w:rPr>
          <w:rStyle w:val="s2"/>
          <w:b/>
          <w:bCs/>
        </w:rPr>
        <w:t>femto</w:t>
      </w:r>
      <w:proofErr w:type="spellEnd"/>
      <w:r>
        <w:rPr>
          <w:rStyle w:val="s2"/>
          <w:b/>
          <w:bCs/>
        </w:rPr>
        <w:t>（低丰度或磷酸化蛋白）</w:t>
      </w:r>
      <w:r>
        <w:t xml:space="preserve"> </w:t>
      </w:r>
      <w:r>
        <w:t>显影液，避光反应</w:t>
      </w:r>
      <w:r>
        <w:t xml:space="preserve"> 1 min</w:t>
      </w:r>
      <w:r>
        <w:t>。</w:t>
      </w:r>
    </w:p>
    <w:p w14:paraId="7C90E1B6" w14:textId="5B76249D" w:rsidR="003F67A8" w:rsidRDefault="003F67A8" w:rsidP="005D5298">
      <w:pPr>
        <w:rPr>
          <w:rFonts w:hint="eastAsia"/>
        </w:rPr>
      </w:pPr>
      <w:r>
        <w:t>成像与数据处理</w:t>
      </w:r>
      <w:r w:rsidR="005D5298">
        <w:rPr>
          <w:rFonts w:hint="eastAsia"/>
        </w:rPr>
        <w:t>：</w:t>
      </w:r>
      <w:r>
        <w:t>使用</w:t>
      </w:r>
      <w:r>
        <w:t xml:space="preserve"> </w:t>
      </w:r>
      <w:r>
        <w:rPr>
          <w:rStyle w:val="s2"/>
          <w:b/>
          <w:bCs/>
        </w:rPr>
        <w:t>Tanon MP</w:t>
      </w:r>
      <w:r>
        <w:t xml:space="preserve"> </w:t>
      </w:r>
      <w:r>
        <w:t>化学发光成像系统（</w:t>
      </w:r>
      <w:r>
        <w:t xml:space="preserve">–40 </w:t>
      </w:r>
      <w:r>
        <w:rPr>
          <w:rFonts w:ascii="Cambria Math" w:hAnsi="Cambria Math" w:cs="Cambria Math"/>
        </w:rPr>
        <w:t>℃</w:t>
      </w:r>
      <w:r>
        <w:t xml:space="preserve"> CCD</w:t>
      </w:r>
      <w:r>
        <w:t>，</w:t>
      </w:r>
      <w:r>
        <w:t>binning 4 × 4</w:t>
      </w:r>
      <w:r>
        <w:t>）按</w:t>
      </w:r>
      <w:r>
        <w:t xml:space="preserve"> S1/S</w:t>
      </w:r>
      <w:r w:rsidR="005D5298">
        <w:rPr>
          <w:rFonts w:hint="eastAsia"/>
        </w:rPr>
        <w:t>2</w:t>
      </w:r>
      <w:r>
        <w:t>/S</w:t>
      </w:r>
      <w:r w:rsidR="005D5298">
        <w:rPr>
          <w:rFonts w:hint="eastAsia"/>
        </w:rPr>
        <w:t>3</w:t>
      </w:r>
      <w:r>
        <w:t xml:space="preserve"> </w:t>
      </w:r>
      <w:r>
        <w:t>预设序列（</w:t>
      </w:r>
      <w:r w:rsidR="005D5298">
        <w:t>S1:1s-5s-15s-30s-60s;S2:1min-2min-4min-8min-15min;S3:15min-30min-60min</w:t>
      </w:r>
      <w:r>
        <w:t>）获取高位深图像。白光照相用于记录</w:t>
      </w:r>
      <w:r>
        <w:t xml:space="preserve"> Marker </w:t>
      </w:r>
      <w:r>
        <w:t>与膜完整性；所有文件重命名为</w:t>
      </w:r>
      <w:r>
        <w:t>“</w:t>
      </w:r>
      <w:r>
        <w:t>白光</w:t>
      </w:r>
      <w:r w:rsidR="005D5298">
        <w:rPr>
          <w:rFonts w:hint="eastAsia"/>
        </w:rPr>
        <w:t>文件名</w:t>
      </w:r>
      <w:r>
        <w:t>-</w:t>
      </w:r>
      <w:r>
        <w:t>日期</w:t>
      </w:r>
      <w:r>
        <w:t>-</w:t>
      </w:r>
      <w:r>
        <w:t>显影液</w:t>
      </w:r>
      <w:r>
        <w:t>-</w:t>
      </w:r>
      <w:r>
        <w:t>曝光时间</w:t>
      </w:r>
      <w:r>
        <w:t>”</w:t>
      </w:r>
      <w:r>
        <w:t>。在</w:t>
      </w:r>
      <w:r>
        <w:t xml:space="preserve"> Photoshop </w:t>
      </w:r>
      <w:r>
        <w:t>中以正片叠底方式叠加不同曝光，筛选灰度未饱和图层；对每一目标条带标注</w:t>
      </w:r>
      <w:r w:rsidR="005D5298">
        <w:rPr>
          <w:rFonts w:hint="eastAsia"/>
        </w:rPr>
        <w:t>实验名称、条带名称、</w:t>
      </w:r>
      <w:r w:rsidR="005D5298">
        <w:rPr>
          <w:rFonts w:hint="eastAsia"/>
        </w:rPr>
        <w:t xml:space="preserve"> </w:t>
      </w:r>
      <w:r w:rsidR="005D5298">
        <w:t>M</w:t>
      </w:r>
      <w:r w:rsidR="005D5298">
        <w:rPr>
          <w:rFonts w:hint="eastAsia"/>
        </w:rPr>
        <w:t xml:space="preserve">arker </w:t>
      </w:r>
      <w:r>
        <w:t>分子量</w:t>
      </w:r>
      <w:r w:rsidR="005D5298">
        <w:rPr>
          <w:rFonts w:hint="eastAsia"/>
        </w:rPr>
        <w:t>、条带位置，</w:t>
      </w:r>
      <w:r>
        <w:t>并截取统一高度（</w:t>
      </w:r>
      <w:r>
        <w:t xml:space="preserve">150 </w:t>
      </w:r>
      <w:proofErr w:type="spellStart"/>
      <w:r>
        <w:t>px</w:t>
      </w:r>
      <w:proofErr w:type="spellEnd"/>
      <w:r>
        <w:t>）粘贴至汇总画布。密度定量以</w:t>
      </w:r>
      <w:r>
        <w:t xml:space="preserve"> ImageJ </w:t>
      </w:r>
      <w:r>
        <w:t>归一化至</w:t>
      </w:r>
      <w:r>
        <w:t xml:space="preserve"> GAPDH</w:t>
      </w:r>
      <w:r>
        <w:t>（或</w:t>
      </w:r>
      <w:r>
        <w:t xml:space="preserve"> β-Actin</w:t>
      </w:r>
      <w:r>
        <w:t>），并用</w:t>
      </w:r>
      <w:r>
        <w:t xml:space="preserve"> Excel </w:t>
      </w:r>
      <w:r>
        <w:t>记录</w:t>
      </w:r>
      <w:r w:rsidR="005D5298">
        <w:rPr>
          <w:rFonts w:hint="eastAsia"/>
        </w:rPr>
        <w:t>统计</w:t>
      </w:r>
      <w:r>
        <w:t>。</w:t>
      </w:r>
    </w:p>
    <w:p w14:paraId="6C3366E1" w14:textId="585B7D29" w:rsidR="000A4F06" w:rsidRDefault="00AB7663" w:rsidP="000A4F06">
      <w:pPr>
        <w:pStyle w:val="4"/>
        <w:rPr>
          <w:rFonts w:hint="eastAsia"/>
        </w:rPr>
      </w:pPr>
      <w:r>
        <w:rPr>
          <w:rFonts w:hint="eastAsia"/>
          <w:b/>
          <w:bCs/>
        </w:rPr>
        <w:t>分泌蛋白</w:t>
      </w:r>
      <w:r w:rsidR="000A4F06">
        <w:rPr>
          <w:b/>
          <w:bCs/>
        </w:rPr>
        <w:t>ELISA</w:t>
      </w:r>
      <w:r>
        <w:rPr>
          <w:rFonts w:hint="eastAsia"/>
        </w:rPr>
        <w:t>检测</w:t>
      </w:r>
      <w:r>
        <w:rPr>
          <w:rFonts w:hint="eastAsia"/>
        </w:rPr>
        <w:t xml:space="preserve"> </w:t>
      </w:r>
      <w:r w:rsidR="000A4F06">
        <w:rPr>
          <w:rFonts w:hint="eastAsia"/>
        </w:rPr>
        <w:t>600</w:t>
      </w:r>
    </w:p>
    <w:p w14:paraId="406E13DE" w14:textId="7D480B49" w:rsidR="009419B5" w:rsidRDefault="009419B5" w:rsidP="00CA42B0">
      <w:pPr>
        <w:pStyle w:val="p3"/>
      </w:pPr>
      <w:r>
        <w:t>为定量评估</w:t>
      </w:r>
      <w:r w:rsidR="00936ED7">
        <w:rPr>
          <w:rFonts w:hint="eastAsia"/>
        </w:rPr>
        <w:t>细胞</w:t>
      </w:r>
      <w:r>
        <w:t>分泌的</w:t>
      </w:r>
      <w:r w:rsidR="00936ED7">
        <w:rPr>
          <w:rFonts w:hint="eastAsia"/>
        </w:rPr>
        <w:t>细胞因子</w:t>
      </w:r>
      <w:r>
        <w:t>水平，本研究采用</w:t>
      </w:r>
      <w:r>
        <w:rPr>
          <w:rStyle w:val="s2"/>
          <w:b/>
          <w:bCs/>
        </w:rPr>
        <w:t>Mouse TNF alpha Uncoated ELISA</w:t>
      </w:r>
      <w:r w:rsidR="00936ED7">
        <w:rPr>
          <w:rFonts w:hint="eastAsia"/>
        </w:rPr>
        <w:t xml:space="preserve"> </w:t>
      </w:r>
      <w:r w:rsidR="00936ED7">
        <w:t>K</w:t>
      </w:r>
      <w:r w:rsidR="00936ED7">
        <w:rPr>
          <w:rFonts w:hint="eastAsia"/>
        </w:rPr>
        <w:t>it、</w:t>
      </w:r>
      <w:r w:rsidR="00807000">
        <w:rPr>
          <w:rFonts w:hint="eastAsia"/>
        </w:rPr>
        <w:t xml:space="preserve">Mouse IL-6 Uncoated ELISA </w:t>
      </w:r>
      <w:r w:rsidR="00807000">
        <w:t>K</w:t>
      </w:r>
      <w:r w:rsidR="00807000">
        <w:rPr>
          <w:rFonts w:hint="eastAsia"/>
        </w:rPr>
        <w:t xml:space="preserve">it、Mouse IL-1 beta Uncoated ELISA </w:t>
      </w:r>
      <w:r w:rsidR="00807000">
        <w:t>K</w:t>
      </w:r>
      <w:r w:rsidR="00807000">
        <w:rPr>
          <w:rFonts w:hint="eastAsia"/>
        </w:rPr>
        <w:t>it</w:t>
      </w:r>
      <w:r>
        <w:t>（</w:t>
      </w:r>
      <w:proofErr w:type="spellStart"/>
      <w:r w:rsidR="00936ED7">
        <w:t>Thermo</w:t>
      </w:r>
      <w:proofErr w:type="spellEnd"/>
      <w:r w:rsidR="00936ED7">
        <w:t xml:space="preserve"> Fisher Scientific</w:t>
      </w:r>
      <w:r w:rsidR="00936ED7">
        <w:rPr>
          <w:rFonts w:hint="eastAsia"/>
        </w:rPr>
        <w:t>，</w:t>
      </w:r>
      <w:r>
        <w:t>88-7324</w:t>
      </w:r>
      <w:r w:rsidR="00807000">
        <w:rPr>
          <w:rFonts w:hint="eastAsia"/>
        </w:rPr>
        <w:t>、</w:t>
      </w:r>
      <w:r w:rsidR="00CA42B0">
        <w:rPr>
          <w:rFonts w:hint="eastAsia"/>
        </w:rPr>
        <w:t>88-7064、88-7013</w:t>
      </w:r>
      <w:r>
        <w:t>）</w:t>
      </w:r>
      <w:r w:rsidR="00CA42B0">
        <w:rPr>
          <w:rFonts w:hint="eastAsia"/>
        </w:rPr>
        <w:t>进行</w:t>
      </w:r>
      <w:r w:rsidR="00CA42B0">
        <w:t>ELISA</w:t>
      </w:r>
      <w:r w:rsidR="00CA42B0">
        <w:rPr>
          <w:rFonts w:hint="eastAsia"/>
        </w:rPr>
        <w:t>检测实验。</w:t>
      </w:r>
    </w:p>
    <w:p w14:paraId="596F6D9A" w14:textId="4683ED20" w:rsidR="009419B5" w:rsidRDefault="009419B5" w:rsidP="00CA42B0">
      <w:pPr>
        <w:pStyle w:val="6"/>
        <w:ind w:left="360"/>
        <w:rPr>
          <w:rFonts w:hint="eastAsia"/>
        </w:rPr>
      </w:pPr>
      <w:r>
        <w:t>试剂预处理</w:t>
      </w:r>
      <w:r w:rsidR="00CA42B0">
        <w:rPr>
          <w:rFonts w:hint="eastAsia"/>
        </w:rPr>
        <w:t>：</w:t>
      </w:r>
    </w:p>
    <w:p w14:paraId="22CC8224" w14:textId="77777777" w:rsidR="009419B5" w:rsidRDefault="009419B5" w:rsidP="00CA42B0">
      <w:pPr>
        <w:pStyle w:val="p1"/>
        <w:ind w:left="360"/>
        <w:rPr>
          <w:rFonts w:hint="eastAsia"/>
        </w:rPr>
      </w:pPr>
      <w:r>
        <w:rPr>
          <w:rStyle w:val="s1"/>
          <w:b/>
          <w:bCs/>
        </w:rPr>
        <w:t>包被缓冲液</w:t>
      </w:r>
      <w:r>
        <w:rPr>
          <w:rStyle w:val="s1"/>
          <w:b/>
          <w:bCs/>
        </w:rPr>
        <w:t xml:space="preserve"> (1× Coating Buffer)</w:t>
      </w:r>
      <w:r>
        <w:t>：将</w:t>
      </w:r>
      <w:r>
        <w:t xml:space="preserve"> 10× PBS </w:t>
      </w:r>
      <w:r>
        <w:t>用去离子水</w:t>
      </w:r>
      <w:r>
        <w:t xml:space="preserve"> 1:10 </w:t>
      </w:r>
      <w:r>
        <w:t>稀释。</w:t>
      </w:r>
    </w:p>
    <w:p w14:paraId="1AA966B6" w14:textId="77777777" w:rsidR="009419B5" w:rsidRDefault="009419B5" w:rsidP="00CA42B0">
      <w:pPr>
        <w:pStyle w:val="p1"/>
        <w:ind w:left="360"/>
        <w:rPr>
          <w:rFonts w:hint="eastAsia"/>
        </w:rPr>
      </w:pPr>
      <w:r>
        <w:rPr>
          <w:rStyle w:val="s1"/>
          <w:b/>
          <w:bCs/>
        </w:rPr>
        <w:t>捕获抗体</w:t>
      </w:r>
      <w:r>
        <w:t>：</w:t>
      </w:r>
      <w:r>
        <w:t xml:space="preserve">250× </w:t>
      </w:r>
      <w:r>
        <w:t>浓缩液按</w:t>
      </w:r>
      <w:r>
        <w:t xml:space="preserve"> 1:250 </w:t>
      </w:r>
      <w:r>
        <w:t>稀释于</w:t>
      </w:r>
      <w:r>
        <w:t xml:space="preserve"> 1× </w:t>
      </w:r>
      <w:r>
        <w:t>包被缓冲液。</w:t>
      </w:r>
    </w:p>
    <w:p w14:paraId="6FD62077" w14:textId="77777777" w:rsidR="009419B5" w:rsidRDefault="009419B5" w:rsidP="00CA42B0">
      <w:pPr>
        <w:pStyle w:val="p1"/>
        <w:ind w:left="360"/>
        <w:rPr>
          <w:rFonts w:hint="eastAsia"/>
        </w:rPr>
      </w:pPr>
      <w:r>
        <w:rPr>
          <w:b/>
          <w:bCs/>
        </w:rPr>
        <w:t>稀释液</w:t>
      </w:r>
      <w:r>
        <w:rPr>
          <w:b/>
          <w:bCs/>
        </w:rPr>
        <w:t xml:space="preserve"> (1× ELISA/ELISPOT Diluent)</w:t>
      </w:r>
      <w:r>
        <w:rPr>
          <w:rStyle w:val="s1"/>
        </w:rPr>
        <w:t>：</w:t>
      </w:r>
      <w:r>
        <w:rPr>
          <w:rStyle w:val="s1"/>
        </w:rPr>
        <w:t xml:space="preserve">5× </w:t>
      </w:r>
      <w:r>
        <w:rPr>
          <w:rStyle w:val="s1"/>
        </w:rPr>
        <w:t>浓缩液</w:t>
      </w:r>
      <w:r>
        <w:rPr>
          <w:rStyle w:val="s1"/>
        </w:rPr>
        <w:t xml:space="preserve"> 1:5 </w:t>
      </w:r>
      <w:r>
        <w:rPr>
          <w:rStyle w:val="s1"/>
        </w:rPr>
        <w:t>稀释于去离子水。</w:t>
      </w:r>
    </w:p>
    <w:p w14:paraId="04A878F5" w14:textId="77777777" w:rsidR="009419B5" w:rsidRDefault="009419B5" w:rsidP="00CA42B0">
      <w:pPr>
        <w:pStyle w:val="p1"/>
        <w:ind w:left="360"/>
        <w:rPr>
          <w:rFonts w:hint="eastAsia"/>
        </w:rPr>
      </w:pPr>
      <w:r>
        <w:rPr>
          <w:rStyle w:val="s1"/>
          <w:b/>
          <w:bCs/>
        </w:rPr>
        <w:t>检测抗体</w:t>
      </w:r>
      <w:r>
        <w:t>：</w:t>
      </w:r>
      <w:r>
        <w:t xml:space="preserve">250× </w:t>
      </w:r>
      <w:r>
        <w:t>浓缩液按</w:t>
      </w:r>
      <w:r>
        <w:t xml:space="preserve"> 1:250 </w:t>
      </w:r>
      <w:r>
        <w:t>稀释于</w:t>
      </w:r>
      <w:r>
        <w:t xml:space="preserve"> 1× </w:t>
      </w:r>
      <w:r>
        <w:t>稀释液。</w:t>
      </w:r>
    </w:p>
    <w:p w14:paraId="4E350EEB" w14:textId="77777777" w:rsidR="009419B5" w:rsidRDefault="009419B5" w:rsidP="00CA42B0">
      <w:pPr>
        <w:pStyle w:val="p1"/>
        <w:ind w:left="360"/>
        <w:rPr>
          <w:rFonts w:hint="eastAsia"/>
        </w:rPr>
      </w:pPr>
      <w:r>
        <w:rPr>
          <w:rStyle w:val="s1"/>
          <w:b/>
          <w:bCs/>
        </w:rPr>
        <w:t>Streptavidin-HRP</w:t>
      </w:r>
      <w:r>
        <w:t>：</w:t>
      </w:r>
      <w:r>
        <w:t xml:space="preserve">100× </w:t>
      </w:r>
      <w:r>
        <w:t>浓缩液按</w:t>
      </w:r>
      <w:r>
        <w:t xml:space="preserve"> 1:100 </w:t>
      </w:r>
      <w:r>
        <w:t>稀释于</w:t>
      </w:r>
      <w:r>
        <w:t xml:space="preserve"> 1× </w:t>
      </w:r>
      <w:r>
        <w:t>稀释液。</w:t>
      </w:r>
    </w:p>
    <w:p w14:paraId="648A24E3" w14:textId="0F7ED3C1" w:rsidR="009419B5" w:rsidRDefault="009419B5" w:rsidP="00CA42B0">
      <w:pPr>
        <w:pStyle w:val="p1"/>
        <w:ind w:left="360"/>
        <w:rPr>
          <w:rFonts w:hint="eastAsia"/>
        </w:rPr>
      </w:pPr>
      <w:r>
        <w:rPr>
          <w:rStyle w:val="s1"/>
          <w:b/>
          <w:bCs/>
        </w:rPr>
        <w:t>标准品</w:t>
      </w:r>
      <w:r>
        <w:t>：加入标示体积无核酸酶水复溶（复溶后</w:t>
      </w:r>
      <w:r>
        <w:t xml:space="preserve"> 1000 </w:t>
      </w:r>
      <w:proofErr w:type="spellStart"/>
      <w:r>
        <w:t>pg</w:t>
      </w:r>
      <w:proofErr w:type="spellEnd"/>
      <w:r>
        <w:t>/mL</w:t>
      </w:r>
      <w:r>
        <w:t>），室温轻混</w:t>
      </w:r>
      <w:r>
        <w:t xml:space="preserve"> 10–30 min </w:t>
      </w:r>
      <w:r>
        <w:t>充分溶解；</w:t>
      </w:r>
      <w:r>
        <w:rPr>
          <w:rStyle w:val="s1"/>
          <w:b/>
          <w:bCs/>
        </w:rPr>
        <w:t>立即使用，不储存</w:t>
      </w:r>
      <w:r>
        <w:t>。</w:t>
      </w:r>
    </w:p>
    <w:p w14:paraId="7E612D2A" w14:textId="1024F66F" w:rsidR="00F14DF3" w:rsidRDefault="00F14DF3" w:rsidP="00CA42B0">
      <w:pPr>
        <w:pStyle w:val="6"/>
        <w:ind w:left="360"/>
        <w:rPr>
          <w:rFonts w:hint="eastAsia"/>
        </w:rPr>
      </w:pPr>
      <w:r>
        <w:rPr>
          <w:rFonts w:hint="eastAsia"/>
        </w:rPr>
        <w:t>操作步骤：</w:t>
      </w:r>
    </w:p>
    <w:p w14:paraId="65791E38" w14:textId="0051AC37" w:rsidR="009419B5" w:rsidRDefault="009419B5" w:rsidP="00523CA1">
      <w:pPr>
        <w:rPr>
          <w:rFonts w:hint="eastAsia"/>
        </w:rPr>
      </w:pPr>
      <w:r>
        <w:t>板包被与封闭</w:t>
      </w:r>
      <w:r w:rsidR="00523CA1">
        <w:rPr>
          <w:rFonts w:hint="eastAsia"/>
        </w:rPr>
        <w:t>：</w:t>
      </w:r>
      <w:r>
        <w:t>以稀释好的捕获抗体</w:t>
      </w:r>
      <w:r>
        <w:t xml:space="preserve"> </w:t>
      </w:r>
      <w:r>
        <w:rPr>
          <w:rStyle w:val="s1"/>
          <w:b/>
          <w:bCs/>
        </w:rPr>
        <w:t>100 µL/</w:t>
      </w:r>
      <w:r>
        <w:rPr>
          <w:rStyle w:val="s1"/>
          <w:b/>
          <w:bCs/>
        </w:rPr>
        <w:t>孔</w:t>
      </w:r>
      <w:r>
        <w:t xml:space="preserve"> </w:t>
      </w:r>
      <w:r>
        <w:t>包被高结合</w:t>
      </w:r>
      <w:r>
        <w:t xml:space="preserve"> 96 </w:t>
      </w:r>
      <w:r>
        <w:t>孔板，密封</w:t>
      </w:r>
      <w:r>
        <w:t xml:space="preserve"> 4 </w:t>
      </w:r>
      <w:r>
        <w:rPr>
          <w:rFonts w:ascii="Cambria Math" w:hAnsi="Cambria Math" w:cs="Cambria Math"/>
        </w:rPr>
        <w:t>℃</w:t>
      </w:r>
      <w:r>
        <w:t xml:space="preserve"> </w:t>
      </w:r>
      <w:r>
        <w:t>过夜。次日吸尽并用洗涤液（</w:t>
      </w:r>
      <w:r>
        <w:t>1× PBS + 0.05 % Tween-20</w:t>
      </w:r>
      <w:r>
        <w:t>）洗</w:t>
      </w:r>
      <w:r>
        <w:t xml:space="preserve"> 3 </w:t>
      </w:r>
      <w:r>
        <w:t>次，每次浸泡约</w:t>
      </w:r>
      <w:r>
        <w:t xml:space="preserve"> 1 min</w:t>
      </w:r>
      <w:r>
        <w:t>；倒置拍干吸附纸。加入</w:t>
      </w:r>
      <w:r>
        <w:t xml:space="preserve"> </w:t>
      </w:r>
      <w:r>
        <w:rPr>
          <w:rStyle w:val="s1"/>
          <w:b/>
          <w:bCs/>
        </w:rPr>
        <w:t>200 µL/</w:t>
      </w:r>
      <w:r>
        <w:rPr>
          <w:rStyle w:val="s1"/>
          <w:b/>
          <w:bCs/>
        </w:rPr>
        <w:t>孔</w:t>
      </w:r>
      <w:r>
        <w:rPr>
          <w:rStyle w:val="s1"/>
          <w:b/>
          <w:bCs/>
        </w:rPr>
        <w:t xml:space="preserve"> 1× </w:t>
      </w:r>
      <w:r>
        <w:rPr>
          <w:rStyle w:val="s1"/>
          <w:b/>
          <w:bCs/>
        </w:rPr>
        <w:t>稀释液</w:t>
      </w:r>
      <w:r>
        <w:t xml:space="preserve"> </w:t>
      </w:r>
      <w:r>
        <w:t>封闭，室温孵育</w:t>
      </w:r>
      <w:r>
        <w:t xml:space="preserve"> 1 h</w:t>
      </w:r>
      <w:r>
        <w:t>。</w:t>
      </w:r>
    </w:p>
    <w:p w14:paraId="275D95E6" w14:textId="5C3A4EAC" w:rsidR="009419B5" w:rsidRDefault="009419B5" w:rsidP="00834B0A">
      <w:pPr>
        <w:rPr>
          <w:rFonts w:hint="eastAsia"/>
        </w:rPr>
      </w:pPr>
      <w:r>
        <w:t>标准曲线与样品加样</w:t>
      </w:r>
      <w:r w:rsidR="00141F1A">
        <w:rPr>
          <w:rFonts w:hint="eastAsia"/>
        </w:rPr>
        <w:t>：</w:t>
      </w:r>
      <w:r w:rsidR="00834B0A">
        <w:rPr>
          <w:rFonts w:hint="eastAsia"/>
        </w:rPr>
        <w:t>标准品</w:t>
      </w:r>
      <w:r>
        <w:t>复溶后制备最高标准浓度（</w:t>
      </w:r>
      <w:r>
        <w:t xml:space="preserve">1000 </w:t>
      </w:r>
      <w:proofErr w:type="spellStart"/>
      <w:r>
        <w:t>pg</w:t>
      </w:r>
      <w:proofErr w:type="spellEnd"/>
      <w:r>
        <w:t>/mL</w:t>
      </w:r>
      <w:r>
        <w:t>），在板上行内进行</w:t>
      </w:r>
      <w:r>
        <w:t xml:space="preserve"> </w:t>
      </w:r>
      <w:r>
        <w:rPr>
          <w:rStyle w:val="s1"/>
          <w:b/>
          <w:bCs/>
        </w:rPr>
        <w:t xml:space="preserve">2 </w:t>
      </w:r>
      <w:r>
        <w:rPr>
          <w:rStyle w:val="s1"/>
          <w:b/>
          <w:bCs/>
        </w:rPr>
        <w:t>倍系列稀释</w:t>
      </w:r>
      <w:r>
        <w:t xml:space="preserve"> </w:t>
      </w:r>
      <w:r>
        <w:t>得</w:t>
      </w:r>
      <w:r>
        <w:t xml:space="preserve"> 8 </w:t>
      </w:r>
      <w:r>
        <w:t>点标准曲线。每孔加样体积</w:t>
      </w:r>
      <w:r>
        <w:t xml:space="preserve"> </w:t>
      </w:r>
      <w:r>
        <w:rPr>
          <w:rStyle w:val="s1"/>
          <w:b/>
          <w:bCs/>
        </w:rPr>
        <w:t>100 µL</w:t>
      </w:r>
      <w:r>
        <w:t>；空白孔加等体积</w:t>
      </w:r>
      <w:r>
        <w:t xml:space="preserve"> 1× </w:t>
      </w:r>
      <w:r>
        <w:t>稀释液。密封，</w:t>
      </w:r>
      <w:r>
        <w:t xml:space="preserve"> 4 </w:t>
      </w:r>
      <w:r>
        <w:rPr>
          <w:rFonts w:ascii="Cambria Math" w:hAnsi="Cambria Math" w:cs="Cambria Math"/>
        </w:rPr>
        <w:t>℃</w:t>
      </w:r>
      <w:r>
        <w:t xml:space="preserve"> </w:t>
      </w:r>
      <w:r>
        <w:t>过夜。</w:t>
      </w:r>
    </w:p>
    <w:p w14:paraId="6C2780B8" w14:textId="29CF09A3" w:rsidR="00E13AE4" w:rsidRPr="00044AFE" w:rsidRDefault="00E13AE4" w:rsidP="00C92A22">
      <w:pPr>
        <w:pStyle w:val="p1"/>
        <w:rPr>
          <w:rFonts w:ascii="宋体" w:hAnsi="宋体"/>
        </w:rPr>
      </w:pPr>
      <w:r>
        <w:t>MTT</w:t>
      </w:r>
      <w:r>
        <w:rPr>
          <w:rFonts w:hint="eastAsia"/>
        </w:rPr>
        <w:t>染色：</w:t>
      </w:r>
      <w:r w:rsidR="00B621C5">
        <w:rPr>
          <w:rFonts w:ascii="Times New Roman" w:hAnsi="Times New Roman" w:cs="Times New Roman"/>
        </w:rPr>
        <w:t xml:space="preserve">2mg </w:t>
      </w:r>
      <w:r w:rsidR="00C92A22" w:rsidRPr="00C92A22">
        <w:rPr>
          <w:rFonts w:ascii="宋体" w:hAnsi="宋体"/>
          <w:b/>
          <w:bCs/>
        </w:rPr>
        <w:t>MTT (3</w:t>
      </w:r>
      <w:r w:rsidR="00C92A22" w:rsidRPr="00C92A22">
        <w:rPr>
          <w:rFonts w:ascii="宋体" w:hAnsi="宋体"/>
          <w:b/>
          <w:bCs/>
        </w:rPr>
        <w:noBreakHyphen/>
        <w:t>(4,5</w:t>
      </w:r>
      <w:r w:rsidR="00C92A22" w:rsidRPr="00C92A22">
        <w:rPr>
          <w:rFonts w:ascii="宋体" w:hAnsi="宋体"/>
          <w:b/>
          <w:bCs/>
        </w:rPr>
        <w:noBreakHyphen/>
        <w:t>Dimethylthiazol</w:t>
      </w:r>
      <w:r w:rsidR="00C92A22" w:rsidRPr="00C92A22">
        <w:rPr>
          <w:rFonts w:ascii="宋体" w:hAnsi="宋体"/>
          <w:b/>
          <w:bCs/>
        </w:rPr>
        <w:noBreakHyphen/>
        <w:t>2</w:t>
      </w:r>
      <w:r w:rsidR="00C92A22" w:rsidRPr="00C92A22">
        <w:rPr>
          <w:rFonts w:ascii="宋体" w:hAnsi="宋体"/>
          <w:b/>
          <w:bCs/>
        </w:rPr>
        <w:noBreakHyphen/>
        <w:t>yl)</w:t>
      </w:r>
      <w:r w:rsidR="00C92A22" w:rsidRPr="00C92A22">
        <w:rPr>
          <w:rFonts w:ascii="宋体" w:hAnsi="宋体"/>
          <w:b/>
          <w:bCs/>
        </w:rPr>
        <w:noBreakHyphen/>
        <w:t>2,5</w:t>
      </w:r>
      <w:r w:rsidR="00C92A22" w:rsidRPr="00C92A22">
        <w:rPr>
          <w:rFonts w:ascii="宋体" w:hAnsi="宋体"/>
          <w:b/>
          <w:bCs/>
        </w:rPr>
        <w:noBreakHyphen/>
        <w:t>Diphenyltetrazolium Bromide)</w:t>
      </w:r>
      <w:r w:rsidR="00B621C5" w:rsidRPr="00A75CA9">
        <w:rPr>
          <w:rFonts w:ascii="Times New Roman" w:hAnsi="Times New Roman" w:cs="Times New Roman"/>
        </w:rPr>
        <w:t>(Sigma</w:t>
      </w:r>
      <w:r w:rsidR="00C92A22">
        <w:rPr>
          <w:rFonts w:ascii="Times New Roman" w:hAnsi="Times New Roman" w:cs="Times New Roman" w:hint="eastAsia"/>
        </w:rPr>
        <w:t>，</w:t>
      </w:r>
      <w:r w:rsidR="004524B3" w:rsidRPr="004524B3">
        <w:rPr>
          <w:rFonts w:ascii="宋体" w:hAnsi="宋体"/>
          <w:b/>
          <w:bCs/>
        </w:rPr>
        <w:t>M5655</w:t>
      </w:r>
      <w:r w:rsidR="00B621C5" w:rsidRPr="00A75CA9">
        <w:rPr>
          <w:rFonts w:ascii="Times New Roman" w:hAnsi="Times New Roman" w:cs="Times New Roman"/>
        </w:rPr>
        <w:t>)</w:t>
      </w:r>
      <w:r w:rsidR="000325D7" w:rsidRPr="00A75CA9">
        <w:rPr>
          <w:rFonts w:ascii="Times New Roman" w:hAnsi="Times New Roman" w:cs="Times New Roman" w:hint="eastAsia"/>
        </w:rPr>
        <w:t>配置于</w:t>
      </w:r>
      <w:r w:rsidR="00B621C5" w:rsidRPr="00A75CA9">
        <w:rPr>
          <w:rFonts w:cs="Calibri" w:hint="eastAsia"/>
        </w:rPr>
        <w:t>无菌</w:t>
      </w:r>
      <w:r w:rsidR="00B621C5" w:rsidRPr="00A75CA9">
        <w:rPr>
          <w:rFonts w:ascii="Times New Roman" w:hAnsi="Times New Roman" w:cs="Times New Roman"/>
        </w:rPr>
        <w:t>PBS 50mL</w:t>
      </w:r>
      <w:r w:rsidR="000325D7" w:rsidRPr="00A75CA9">
        <w:rPr>
          <w:rFonts w:ascii="Times New Roman" w:hAnsi="Times New Roman" w:cs="Times New Roman" w:hint="eastAsia"/>
        </w:rPr>
        <w:t>，制备</w:t>
      </w:r>
      <w:r w:rsidR="000325D7" w:rsidRPr="00A75CA9">
        <w:rPr>
          <w:rFonts w:ascii="Times New Roman" w:hAnsi="Times New Roman" w:cs="Times New Roman" w:hint="eastAsia"/>
        </w:rPr>
        <w:t>5</w:t>
      </w:r>
      <w:r w:rsidR="00A75CA9" w:rsidRPr="00A75CA9">
        <w:rPr>
          <w:rFonts w:ascii="Times New Roman" w:hAnsi="Times New Roman" w:cs="Times New Roman" w:hint="eastAsia"/>
        </w:rPr>
        <w:t>×</w:t>
      </w:r>
      <w:r w:rsidR="00A75CA9" w:rsidRPr="00A75CA9">
        <w:rPr>
          <w:rFonts w:ascii="Times New Roman" w:hAnsi="Times New Roman" w:cs="Times New Roman"/>
        </w:rPr>
        <w:t>MTT</w:t>
      </w:r>
      <w:r w:rsidR="00A75CA9" w:rsidRPr="00A75CA9">
        <w:rPr>
          <w:rFonts w:ascii="Times New Roman" w:hAnsi="Times New Roman" w:cs="Times New Roman" w:hint="eastAsia"/>
        </w:rPr>
        <w:t>储存液，避光</w:t>
      </w:r>
      <w:r w:rsidR="00A75CA9" w:rsidRPr="00A75CA9">
        <w:t xml:space="preserve">4 </w:t>
      </w:r>
      <w:r w:rsidR="00A75CA9" w:rsidRPr="00A75CA9">
        <w:rPr>
          <w:rFonts w:ascii="Cambria Math" w:hAnsi="Cambria Math" w:cs="Cambria Math"/>
        </w:rPr>
        <w:t>℃</w:t>
      </w:r>
      <w:r w:rsidR="00A75CA9" w:rsidRPr="00A75CA9">
        <w:rPr>
          <w:rFonts w:ascii="Times New Roman" w:hAnsi="Times New Roman" w:cs="Times New Roman" w:hint="eastAsia"/>
        </w:rPr>
        <w:t>储存</w:t>
      </w:r>
      <w:r w:rsidR="00D46226">
        <w:rPr>
          <w:rFonts w:ascii="Times New Roman" w:hAnsi="Times New Roman" w:cs="Times New Roman" w:hint="eastAsia"/>
        </w:rPr>
        <w:t>，使用时完全培养基稀释</w:t>
      </w:r>
      <w:r w:rsidR="00A75CA9" w:rsidRPr="00A75CA9">
        <w:rPr>
          <w:rFonts w:ascii="Times New Roman" w:hAnsi="Times New Roman" w:cs="Times New Roman" w:hint="eastAsia"/>
        </w:rPr>
        <w:t>。</w:t>
      </w:r>
      <w:r w:rsidR="00DE49EB">
        <w:rPr>
          <w:rFonts w:ascii="Times New Roman" w:hAnsi="Times New Roman" w:cs="Times New Roman" w:hint="eastAsia"/>
        </w:rPr>
        <w:t>处理完成的</w:t>
      </w:r>
      <w:r w:rsidR="00BC427E">
        <w:rPr>
          <w:rFonts w:ascii="Times New Roman" w:hAnsi="Times New Roman" w:cs="Times New Roman" w:hint="eastAsia"/>
        </w:rPr>
        <w:t>96</w:t>
      </w:r>
      <w:r w:rsidR="00BC427E">
        <w:rPr>
          <w:rFonts w:ascii="Times New Roman" w:hAnsi="Times New Roman" w:cs="Times New Roman" w:hint="eastAsia"/>
        </w:rPr>
        <w:t>孔</w:t>
      </w:r>
      <w:r w:rsidR="00DE49EB">
        <w:rPr>
          <w:rFonts w:ascii="Times New Roman" w:hAnsi="Times New Roman" w:cs="Times New Roman" w:hint="eastAsia"/>
        </w:rPr>
        <w:t>细胞培养板</w:t>
      </w:r>
      <w:r w:rsidR="00BC427E">
        <w:rPr>
          <w:rFonts w:ascii="Times New Roman" w:hAnsi="Times New Roman" w:cs="Times New Roman" w:hint="eastAsia"/>
        </w:rPr>
        <w:t>上清液取出做为样品后，立即添加</w:t>
      </w:r>
      <w:r w:rsidR="00BC427E">
        <w:rPr>
          <w:rFonts w:ascii="Times New Roman" w:hAnsi="Times New Roman" w:cs="Times New Roman" w:hint="eastAsia"/>
        </w:rPr>
        <w:t>100uL 1</w:t>
      </w:r>
      <w:r w:rsidR="00BC427E">
        <w:rPr>
          <w:rFonts w:ascii="Times New Roman" w:hAnsi="Times New Roman" w:cs="Times New Roman" w:hint="eastAsia"/>
        </w:rPr>
        <w:t>×</w:t>
      </w:r>
      <w:r w:rsidR="00BC427E">
        <w:rPr>
          <w:rFonts w:ascii="Times New Roman" w:hAnsi="Times New Roman" w:cs="Times New Roman"/>
        </w:rPr>
        <w:t>MTT</w:t>
      </w:r>
      <w:r w:rsidR="00BC427E">
        <w:rPr>
          <w:rFonts w:ascii="Times New Roman" w:hAnsi="Times New Roman" w:cs="Times New Roman" w:hint="eastAsia"/>
        </w:rPr>
        <w:t>工作液</w:t>
      </w:r>
      <w:r w:rsidR="000816A7">
        <w:rPr>
          <w:rFonts w:ascii="Times New Roman" w:hAnsi="Times New Roman" w:cs="Times New Roman" w:hint="eastAsia"/>
        </w:rPr>
        <w:t>，</w:t>
      </w:r>
      <w:r w:rsidR="000816A7">
        <w:rPr>
          <w:rFonts w:ascii="Times New Roman" w:hAnsi="Times New Roman" w:cs="Times New Roman" w:hint="eastAsia"/>
        </w:rPr>
        <w:t>37</w:t>
      </w:r>
      <w:r w:rsidR="000816A7">
        <w:rPr>
          <w:rFonts w:ascii="Cambria Math" w:hAnsi="Cambria Math" w:cs="Cambria Math"/>
        </w:rPr>
        <w:t>℃</w:t>
      </w:r>
      <w:r w:rsidR="000816A7">
        <w:rPr>
          <w:rFonts w:ascii="Cambria Math" w:hAnsi="Cambria Math" w:cs="Cambria Math" w:hint="eastAsia"/>
        </w:rPr>
        <w:t>细胞培养箱孵育</w:t>
      </w:r>
      <w:r w:rsidR="00D46226">
        <w:rPr>
          <w:rFonts w:ascii="Cambria Math" w:hAnsi="Cambria Math" w:cs="Cambria Math" w:hint="eastAsia"/>
        </w:rPr>
        <w:t>1h</w:t>
      </w:r>
      <w:r w:rsidR="00D46226">
        <w:rPr>
          <w:rFonts w:ascii="Cambria Math" w:hAnsi="Cambria Math" w:cs="Cambria Math" w:hint="eastAsia"/>
        </w:rPr>
        <w:t>，加入</w:t>
      </w:r>
      <w:r w:rsidR="00CC2BDA">
        <w:rPr>
          <w:rFonts w:ascii="Cambria Math" w:hAnsi="Cambria Math" w:cs="Cambria Math"/>
        </w:rPr>
        <w:t>DMSO</w:t>
      </w:r>
      <w:r w:rsidR="00033FC9">
        <w:rPr>
          <w:rFonts w:ascii="Cambria Math" w:hAnsi="Cambria Math" w:cs="Cambria Math" w:hint="eastAsia"/>
        </w:rPr>
        <w:t>室温摇床</w:t>
      </w:r>
      <w:r w:rsidR="00033FC9">
        <w:rPr>
          <w:rFonts w:ascii="Cambria Math" w:hAnsi="Cambria Math" w:cs="Cambria Math" w:hint="eastAsia"/>
        </w:rPr>
        <w:t>1h</w:t>
      </w:r>
      <w:r w:rsidR="00CC2BDA">
        <w:rPr>
          <w:rFonts w:ascii="Cambria Math" w:hAnsi="Cambria Math" w:cs="Cambria Math" w:hint="eastAsia"/>
        </w:rPr>
        <w:t>溶解生成的</w:t>
      </w:r>
      <w:r w:rsidR="0032425F" w:rsidRPr="0032425F">
        <w:rPr>
          <w:rFonts w:ascii="宋体" w:hAnsi="宋体"/>
        </w:rPr>
        <w:t>蓝紫色甲臜结晶</w:t>
      </w:r>
      <w:r w:rsidR="00033FC9">
        <w:rPr>
          <w:rFonts w:ascii="宋体" w:hAnsi="宋体" w:hint="eastAsia"/>
        </w:rPr>
        <w:t>。酶标仪490nm测定吸光度，其数值与活细胞数量呈线性关系</w:t>
      </w:r>
      <w:r w:rsidR="00044AFE">
        <w:rPr>
          <w:rFonts w:ascii="宋体" w:hAnsi="宋体" w:hint="eastAsia"/>
        </w:rPr>
        <w:t>。</w:t>
      </w:r>
    </w:p>
    <w:p w14:paraId="5F25065C" w14:textId="097991D7" w:rsidR="009419B5" w:rsidRDefault="009419B5" w:rsidP="00346A0B">
      <w:pPr>
        <w:rPr>
          <w:rFonts w:hint="eastAsia"/>
        </w:rPr>
      </w:pPr>
      <w:r>
        <w:t>检测抗体与酶结合物</w:t>
      </w:r>
      <w:r w:rsidR="006625AC">
        <w:rPr>
          <w:rFonts w:hint="eastAsia"/>
        </w:rPr>
        <w:t>：</w:t>
      </w:r>
      <w:r>
        <w:t>洗板（同上，</w:t>
      </w:r>
      <w:r>
        <w:t xml:space="preserve">3–5 </w:t>
      </w:r>
      <w:r>
        <w:t>次，浸泡</w:t>
      </w:r>
      <w:r>
        <w:t xml:space="preserve"> 1 min/</w:t>
      </w:r>
      <w:r>
        <w:t>次）。加</w:t>
      </w:r>
      <w:r>
        <w:t xml:space="preserve"> </w:t>
      </w:r>
      <w:r>
        <w:rPr>
          <w:rStyle w:val="s1"/>
          <w:b/>
          <w:bCs/>
        </w:rPr>
        <w:t>100 µL/</w:t>
      </w:r>
      <w:r>
        <w:rPr>
          <w:rStyle w:val="s1"/>
          <w:b/>
          <w:bCs/>
        </w:rPr>
        <w:t>孔</w:t>
      </w:r>
      <w:r>
        <w:t xml:space="preserve"> </w:t>
      </w:r>
      <w:r>
        <w:t>稀释后的检测抗体，室温孵育</w:t>
      </w:r>
      <w:r>
        <w:t xml:space="preserve"> 1 h</w:t>
      </w:r>
      <w:r>
        <w:t>。</w:t>
      </w:r>
      <w:r w:rsidR="00346A0B">
        <w:rPr>
          <w:rFonts w:hint="eastAsia"/>
        </w:rPr>
        <w:t>孵育结束后，</w:t>
      </w:r>
      <w:r>
        <w:t>再洗</w:t>
      </w:r>
      <w:r>
        <w:t xml:space="preserve"> 3–5 </w:t>
      </w:r>
      <w:r>
        <w:t>次；加入</w:t>
      </w:r>
      <w:r>
        <w:t xml:space="preserve"> </w:t>
      </w:r>
      <w:r>
        <w:rPr>
          <w:rStyle w:val="s1"/>
          <w:b/>
          <w:bCs/>
        </w:rPr>
        <w:t>100 µL/</w:t>
      </w:r>
      <w:r>
        <w:rPr>
          <w:rStyle w:val="s1"/>
          <w:b/>
          <w:bCs/>
        </w:rPr>
        <w:t>孔</w:t>
      </w:r>
      <w:r>
        <w:t xml:space="preserve"> </w:t>
      </w:r>
      <w:r>
        <w:t>稀释后的</w:t>
      </w:r>
      <w:r>
        <w:t xml:space="preserve"> Streptavidin-HRP</w:t>
      </w:r>
      <w:r>
        <w:t>，室温</w:t>
      </w:r>
      <w:r w:rsidR="00346A0B">
        <w:rPr>
          <w:rFonts w:hint="eastAsia"/>
        </w:rPr>
        <w:t>孵育</w:t>
      </w:r>
      <w:r w:rsidR="00346A0B">
        <w:rPr>
          <w:rFonts w:hint="eastAsia"/>
        </w:rPr>
        <w:t>1h</w:t>
      </w:r>
      <w:r>
        <w:t>。终末洗板</w:t>
      </w:r>
      <w:r>
        <w:t xml:space="preserve"> 5–7 </w:t>
      </w:r>
      <w:r>
        <w:t>次（浸泡</w:t>
      </w:r>
      <w:r>
        <w:t xml:space="preserve"> 1–2 min/</w:t>
      </w:r>
      <w:r>
        <w:t>次）以充分去除游离</w:t>
      </w:r>
      <w:r>
        <w:t xml:space="preserve"> HRP</w:t>
      </w:r>
      <w:r>
        <w:t>。</w:t>
      </w:r>
    </w:p>
    <w:p w14:paraId="00D1E7C8" w14:textId="2BEE313E" w:rsidR="004C6A90" w:rsidRDefault="009419B5" w:rsidP="00B06084">
      <w:pPr>
        <w:rPr>
          <w:rFonts w:hint="eastAsia"/>
        </w:rPr>
      </w:pPr>
      <w:r>
        <w:t>显色与终止</w:t>
      </w:r>
      <w:r w:rsidR="00346A0B">
        <w:rPr>
          <w:rFonts w:hint="eastAsia"/>
        </w:rPr>
        <w:t>：</w:t>
      </w:r>
      <w:r>
        <w:t>加入</w:t>
      </w:r>
      <w:r>
        <w:t xml:space="preserve"> </w:t>
      </w:r>
      <w:r>
        <w:rPr>
          <w:rStyle w:val="s1"/>
          <w:b/>
          <w:bCs/>
        </w:rPr>
        <w:t>100 µL/</w:t>
      </w:r>
      <w:r>
        <w:rPr>
          <w:rStyle w:val="s1"/>
          <w:b/>
          <w:bCs/>
        </w:rPr>
        <w:t>孔</w:t>
      </w:r>
      <w:r>
        <w:rPr>
          <w:rStyle w:val="s1"/>
          <w:b/>
          <w:bCs/>
        </w:rPr>
        <w:t xml:space="preserve"> TMB </w:t>
      </w:r>
      <w:r>
        <w:rPr>
          <w:rStyle w:val="s1"/>
          <w:b/>
          <w:bCs/>
        </w:rPr>
        <w:t>底物</w:t>
      </w:r>
      <w:r>
        <w:t>，室温显色</w:t>
      </w:r>
      <w:r>
        <w:t xml:space="preserve"> 15 min</w:t>
      </w:r>
      <w:r>
        <w:t>（避光；可根据对照色阶适度延短</w:t>
      </w:r>
      <w:r w:rsidR="00346A0B">
        <w:rPr>
          <w:rFonts w:hint="eastAsia"/>
        </w:rPr>
        <w:t>，</w:t>
      </w:r>
      <w:r w:rsidR="00103E82">
        <w:rPr>
          <w:rFonts w:hint="eastAsia"/>
        </w:rPr>
        <w:t>标准品出现梯度即可停止</w:t>
      </w:r>
      <w:r>
        <w:t>）。</w:t>
      </w:r>
      <w:r>
        <w:rPr>
          <w:rStyle w:val="s1"/>
        </w:rPr>
        <w:t>加</w:t>
      </w:r>
      <w:r>
        <w:rPr>
          <w:rStyle w:val="s1"/>
        </w:rPr>
        <w:t xml:space="preserve"> </w:t>
      </w:r>
      <w:r>
        <w:rPr>
          <w:b/>
          <w:bCs/>
        </w:rPr>
        <w:t>100 µL/</w:t>
      </w:r>
      <w:r>
        <w:rPr>
          <w:b/>
          <w:bCs/>
        </w:rPr>
        <w:t>孔</w:t>
      </w:r>
      <w:r>
        <w:rPr>
          <w:b/>
          <w:bCs/>
        </w:rPr>
        <w:t xml:space="preserve">2 </w:t>
      </w:r>
      <w:r w:rsidR="00103E82">
        <w:rPr>
          <w:b/>
          <w:bCs/>
        </w:rPr>
        <w:t>N</w:t>
      </w:r>
      <w:r>
        <w:rPr>
          <w:b/>
          <w:bCs/>
        </w:rPr>
        <w:t xml:space="preserve"> H₂SO₄</w:t>
      </w:r>
      <w:r>
        <w:rPr>
          <w:rStyle w:val="s1"/>
        </w:rPr>
        <w:t xml:space="preserve"> </w:t>
      </w:r>
      <w:r>
        <w:rPr>
          <w:rStyle w:val="s1"/>
        </w:rPr>
        <w:t>终止反应。</w:t>
      </w:r>
      <w:r>
        <w:t>微孔酶标仪</w:t>
      </w:r>
      <w:r>
        <w:t>450–570 n</w:t>
      </w:r>
      <w:r w:rsidR="00103E82">
        <w:rPr>
          <w:rFonts w:hint="eastAsia"/>
        </w:rPr>
        <w:t xml:space="preserve">m </w:t>
      </w:r>
      <w:r w:rsidR="00103E82">
        <w:rPr>
          <w:rFonts w:hint="eastAsia"/>
        </w:rPr>
        <w:t>读数</w:t>
      </w:r>
      <w:r>
        <w:t>。</w:t>
      </w:r>
    </w:p>
    <w:p w14:paraId="0753D2DF" w14:textId="02AA87BE" w:rsidR="009B2F29" w:rsidRPr="009B2F29" w:rsidRDefault="009B2F29" w:rsidP="009B2F29">
      <w:pPr>
        <w:spacing w:before="100" w:beforeAutospacing="1" w:after="100" w:afterAutospacing="1"/>
        <w:rPr>
          <w:rFonts w:ascii="宋体" w:hAnsi="宋体"/>
        </w:rPr>
      </w:pPr>
      <w:r w:rsidRPr="009B2F29">
        <w:rPr>
          <w:rFonts w:ascii="宋体" w:hAnsi="宋体"/>
          <w:b/>
          <w:bCs/>
        </w:rPr>
        <w:t>数据处理</w:t>
      </w:r>
      <w:r w:rsidR="00B06084">
        <w:rPr>
          <w:rFonts w:ascii="宋体" w:hAnsi="宋体" w:hint="eastAsia"/>
          <w:b/>
          <w:bCs/>
        </w:rPr>
        <w:t>：</w:t>
      </w:r>
      <w:r w:rsidRPr="009B2F29">
        <w:rPr>
          <w:rFonts w:ascii="宋体" w:hAnsi="宋体"/>
        </w:rPr>
        <w:t>为消除孔间细胞数量差异并获得可比较的细胞因子定量值，</w:t>
      </w:r>
      <w:r w:rsidR="00044AFE">
        <w:rPr>
          <w:rFonts w:ascii="宋体" w:hAnsi="宋体" w:hint="eastAsia"/>
        </w:rPr>
        <w:t>将</w:t>
      </w:r>
      <w:r w:rsidRPr="009B2F29">
        <w:rPr>
          <w:rFonts w:ascii="宋体" w:hAnsi="宋体" w:hint="eastAsia"/>
        </w:rPr>
        <w:t>每</w:t>
      </w:r>
      <w:r w:rsidRPr="009B2F29">
        <w:rPr>
          <w:rFonts w:ascii="宋体" w:hAnsi="宋体"/>
        </w:rPr>
        <w:t>块 ELISA 板同时读取</w:t>
      </w:r>
      <w:r w:rsidR="00044AFE">
        <w:rPr>
          <w:rFonts w:ascii="宋体" w:hAnsi="宋体" w:hint="eastAsia"/>
        </w:rPr>
        <w:t>的</w:t>
      </w:r>
      <w:r w:rsidRPr="009B2F29">
        <w:rPr>
          <w:rFonts w:ascii="宋体" w:hAnsi="宋体"/>
        </w:rPr>
        <w:t xml:space="preserve"> MTT（细胞活力）、ELISA 450 nm 及 570 nm 参比信号原始读数按样本编号、基因型（WT/HO）与处理条件建档。首先分别求取空白孔（无细胞、无抗体）MTT、450 与 570 的平均值；各实验孔 MTT 空白矫正值 = MTT_OD孔 </w:t>
      </w:r>
      <w:r w:rsidRPr="009B2F29">
        <w:rPr>
          <w:rFonts w:ascii="Cambria Math" w:hAnsi="Cambria Math" w:cs="Cambria Math"/>
        </w:rPr>
        <w:t>−</w:t>
      </w:r>
      <w:r w:rsidRPr="009B2F29">
        <w:rPr>
          <w:rFonts w:ascii="宋体" w:hAnsi="宋体"/>
        </w:rPr>
        <w:t xml:space="preserve"> MTT_OD空白均值，再除以全部实验孔矫正值的平均数，得到 </w:t>
      </w:r>
      <w:r w:rsidRPr="009B2F29">
        <w:rPr>
          <w:rFonts w:ascii="宋体" w:hAnsi="宋体"/>
          <w:b/>
          <w:bCs/>
        </w:rPr>
        <w:t>MTT 比率</w:t>
      </w:r>
      <w:r w:rsidRPr="009B2F29">
        <w:rPr>
          <w:rFonts w:ascii="宋体" w:hAnsi="宋体"/>
        </w:rPr>
        <w:t>（整体归一化至 1），作为后续细胞量校因子。ELISA 原始信号按双波长公式校正：</w:t>
      </w:r>
      <w:proofErr w:type="spellStart"/>
      <w:r w:rsidRPr="009B2F29">
        <w:rPr>
          <w:rFonts w:ascii="宋体" w:hAnsi="宋体"/>
        </w:rPr>
        <w:t>OD_corr</w:t>
      </w:r>
      <w:proofErr w:type="spellEnd"/>
      <w:r w:rsidRPr="009B2F29">
        <w:rPr>
          <w:rFonts w:ascii="宋体" w:hAnsi="宋体"/>
        </w:rPr>
        <w:t xml:space="preserve"> = (OD450孔 </w:t>
      </w:r>
      <w:r w:rsidRPr="009B2F29">
        <w:rPr>
          <w:rFonts w:ascii="Cambria Math" w:hAnsi="Cambria Math" w:cs="Cambria Math"/>
        </w:rPr>
        <w:t>−</w:t>
      </w:r>
      <w:r w:rsidRPr="009B2F29">
        <w:rPr>
          <w:rFonts w:ascii="宋体" w:hAnsi="宋体"/>
        </w:rPr>
        <w:t xml:space="preserve"> 450空白均值) </w:t>
      </w:r>
      <w:r w:rsidRPr="009B2F29">
        <w:rPr>
          <w:rFonts w:ascii="Cambria Math" w:hAnsi="Cambria Math" w:cs="Cambria Math"/>
        </w:rPr>
        <w:t>−</w:t>
      </w:r>
      <w:r w:rsidRPr="009B2F29">
        <w:rPr>
          <w:rFonts w:ascii="宋体" w:hAnsi="宋体"/>
        </w:rPr>
        <w:t xml:space="preserve"> (OD570孔 </w:t>
      </w:r>
      <w:r w:rsidRPr="009B2F29">
        <w:rPr>
          <w:rFonts w:ascii="Cambria Math" w:hAnsi="Cambria Math" w:cs="Cambria Math"/>
        </w:rPr>
        <w:t>−</w:t>
      </w:r>
      <w:r w:rsidRPr="009B2F29">
        <w:rPr>
          <w:rFonts w:ascii="宋体" w:hAnsi="宋体"/>
        </w:rPr>
        <w:t xml:space="preserve"> 570空白均值)；将同板标准孔 </w:t>
      </w:r>
      <w:proofErr w:type="spellStart"/>
      <w:r w:rsidRPr="009B2F29">
        <w:rPr>
          <w:rFonts w:ascii="宋体" w:hAnsi="宋体"/>
        </w:rPr>
        <w:t>OD_corr</w:t>
      </w:r>
      <w:proofErr w:type="spellEnd"/>
      <w:r w:rsidRPr="009B2F29">
        <w:rPr>
          <w:rFonts w:ascii="宋体" w:hAnsi="宋体"/>
        </w:rPr>
        <w:t>（由高到低）与</w:t>
      </w:r>
      <w:r w:rsidR="00FC00B3">
        <w:rPr>
          <w:rFonts w:ascii="宋体" w:hAnsi="宋体" w:hint="eastAsia"/>
        </w:rPr>
        <w:t>标准品</w:t>
      </w:r>
      <w:r w:rsidRPr="009B2F29">
        <w:rPr>
          <w:rFonts w:ascii="宋体" w:hAnsi="宋体"/>
        </w:rPr>
        <w:t xml:space="preserve">浓度作 3 阶多项式拟合，由方程反算样品 </w:t>
      </w:r>
      <w:r w:rsidRPr="009B2F29">
        <w:rPr>
          <w:rFonts w:ascii="宋体" w:hAnsi="宋体"/>
          <w:b/>
          <w:bCs/>
        </w:rPr>
        <w:t>标曲矫正浓度</w:t>
      </w:r>
      <w:r w:rsidRPr="009B2F29">
        <w:rPr>
          <w:rFonts w:ascii="宋体" w:hAnsi="宋体"/>
        </w:rPr>
        <w:t xml:space="preserve">。为校正孔间细胞量，将该浓度再除以对应 MTT 比率，得 </w:t>
      </w:r>
      <w:proofErr w:type="spellStart"/>
      <w:r w:rsidRPr="009B2F29">
        <w:rPr>
          <w:rFonts w:ascii="宋体" w:hAnsi="宋体"/>
          <w:b/>
          <w:bCs/>
        </w:rPr>
        <w:t>ELISA_final</w:t>
      </w:r>
      <w:proofErr w:type="spellEnd"/>
      <w:r w:rsidRPr="009B2F29">
        <w:rPr>
          <w:rFonts w:ascii="宋体" w:hAnsi="宋体"/>
          <w:b/>
          <w:bCs/>
        </w:rPr>
        <w:t xml:space="preserve"> = 标曲矫正浓度 / MTT 比率</w:t>
      </w:r>
      <w:r w:rsidRPr="009B2F29">
        <w:rPr>
          <w:rFonts w:ascii="宋体" w:hAnsi="宋体"/>
        </w:rPr>
        <w:t xml:space="preserve">，作为统计分析输入。在基因型内部，对每个生物样本（技术重复取均值）计算 </w:t>
      </w:r>
      <w:r w:rsidR="00FC00B3">
        <w:rPr>
          <w:rFonts w:ascii="宋体" w:hAnsi="宋体"/>
        </w:rPr>
        <w:t>R</w:t>
      </w:r>
      <w:r w:rsidR="00FC00B3">
        <w:rPr>
          <w:rFonts w:ascii="宋体" w:hAnsi="宋体" w:hint="eastAsia"/>
        </w:rPr>
        <w:t xml:space="preserve">obust </w:t>
      </w:r>
      <w:r w:rsidRPr="009B2F29">
        <w:rPr>
          <w:rFonts w:ascii="宋体" w:hAnsi="宋体"/>
        </w:rPr>
        <w:t>Z-score</w:t>
      </w:r>
      <w:r w:rsidR="00FC00B3">
        <w:rPr>
          <w:rFonts w:ascii="宋体" w:hAnsi="宋体" w:hint="eastAsia"/>
        </w:rPr>
        <w:t>，以2.5为阈值剔除</w:t>
      </w:r>
      <w:r w:rsidRPr="009B2F29">
        <w:rPr>
          <w:rFonts w:ascii="宋体" w:hAnsi="宋体"/>
        </w:rPr>
        <w:t xml:space="preserve">离群样本并记录；其余数据计算均值、SD、样本量与变异系数。WT 与 HO 之间差异使用双尾 Welch </w:t>
      </w:r>
      <w:r w:rsidRPr="009B2F29">
        <w:rPr>
          <w:rFonts w:ascii="宋体" w:hAnsi="宋体"/>
          <w:i/>
          <w:iCs/>
        </w:rPr>
        <w:t>t</w:t>
      </w:r>
      <w:r w:rsidRPr="009B2F29">
        <w:rPr>
          <w:rFonts w:ascii="宋体" w:hAnsi="宋体"/>
        </w:rPr>
        <w:t xml:space="preserve"> 检验（GraphPad Prism 10；若正态性不满足则 Mann-Whitney），并报告 </w:t>
      </w:r>
      <w:r w:rsidRPr="009B2F29">
        <w:rPr>
          <w:rFonts w:ascii="宋体" w:hAnsi="宋体"/>
          <w:i/>
          <w:iCs/>
        </w:rPr>
        <w:t>P</w:t>
      </w:r>
      <w:r w:rsidRPr="009B2F29">
        <w:rPr>
          <w:rFonts w:ascii="宋体" w:hAnsi="宋体"/>
        </w:rPr>
        <w:t xml:space="preserve"> 值；必要时对多因子比较实施 Benjamini-Hochberg 校正。处理完成的数据集导入 Prism（文件命名 “E** 实验名”）生成散点图或柱状图，结果以均值 ± SD（或 SEM）呈现，</w:t>
      </w:r>
      <w:r w:rsidRPr="009B2F29">
        <w:rPr>
          <w:rFonts w:ascii="宋体" w:hAnsi="宋体"/>
          <w:i/>
          <w:iCs/>
        </w:rPr>
        <w:t>P</w:t>
      </w:r>
      <w:r w:rsidRPr="009B2F29">
        <w:rPr>
          <w:rFonts w:ascii="宋体" w:hAnsi="宋体"/>
        </w:rPr>
        <w:t xml:space="preserve"> &lt; 0.05 视为显著。</w:t>
      </w:r>
    </w:p>
    <w:p w14:paraId="3B00048A" w14:textId="68E9A631" w:rsidR="00AD30BA" w:rsidRDefault="00AD30BA" w:rsidP="009326C9">
      <w:pPr>
        <w:pStyle w:val="4"/>
        <w:rPr>
          <w:rFonts w:hint="eastAsia"/>
        </w:rPr>
      </w:pPr>
      <w:r>
        <w:t>ASC speck</w:t>
      </w:r>
      <w:r w:rsidR="006E2990">
        <w:rPr>
          <w:rFonts w:hint="eastAsia"/>
        </w:rPr>
        <w:t>交联</w:t>
      </w:r>
      <w:r w:rsidR="006E2990">
        <w:rPr>
          <w:rFonts w:hint="eastAsia"/>
        </w:rPr>
        <w:t xml:space="preserve"> </w:t>
      </w:r>
      <w:r>
        <w:rPr>
          <w:rFonts w:hint="eastAsia"/>
        </w:rPr>
        <w:t>600</w:t>
      </w:r>
    </w:p>
    <w:p w14:paraId="6529734C" w14:textId="56052608" w:rsidR="00DB76CA" w:rsidRDefault="00DB76CA" w:rsidP="00DB76CA">
      <w:pPr>
        <w:pStyle w:val="p3"/>
      </w:pPr>
      <w:r>
        <w:t>为观察</w:t>
      </w:r>
      <w:r w:rsidR="001E38FA">
        <w:rPr>
          <w:rFonts w:hint="eastAsia"/>
        </w:rPr>
        <w:t>炎症小体激活后</w:t>
      </w:r>
      <w:r>
        <w:rPr>
          <w:rFonts w:hint="eastAsia"/>
        </w:rPr>
        <w:t xml:space="preserve"> </w:t>
      </w:r>
      <w:r>
        <w:rPr>
          <w:rStyle w:val="s2"/>
          <w:b/>
          <w:bCs/>
        </w:rPr>
        <w:t xml:space="preserve">ASC </w:t>
      </w:r>
      <w:r w:rsidR="001E38FA">
        <w:rPr>
          <w:rStyle w:val="s2"/>
          <w:rFonts w:hint="eastAsia"/>
          <w:b/>
          <w:bCs/>
        </w:rPr>
        <w:t>斑块</w:t>
      </w:r>
      <w:r>
        <w:t xml:space="preserve">的寡聚化状态，本实验在裂解后利用 </w:t>
      </w:r>
      <w:r>
        <w:rPr>
          <w:rStyle w:val="s2"/>
          <w:b/>
          <w:bCs/>
        </w:rPr>
        <w:t>同亚甲基双丁二酰亚胺</w:t>
      </w:r>
      <w:r>
        <w:t>（DSS）对 Triton-X100 不可溶组分进行化学交联，随后以 SDS-PAGE/Western Blot 检测高分子量 ASC 寡聚体。步骤，具体如下</w:t>
      </w:r>
      <w:r w:rsidR="00DC5976">
        <w:rPr>
          <w:rFonts w:hint="eastAsia"/>
        </w:rPr>
        <w:t>：</w:t>
      </w:r>
    </w:p>
    <w:p w14:paraId="699A476E" w14:textId="428C28FE" w:rsidR="00DB76CA" w:rsidRDefault="00DB76CA" w:rsidP="00B45396">
      <w:pPr>
        <w:rPr>
          <w:rFonts w:hint="eastAsia"/>
        </w:rPr>
      </w:pPr>
      <w:r>
        <w:t>细胞药物刺激</w:t>
      </w:r>
      <w:r w:rsidR="0072717F">
        <w:rPr>
          <w:rFonts w:hint="eastAsia"/>
        </w:rPr>
        <w:t>：原代小鼠腹腔巨噬细胞按上述步骤富集、</w:t>
      </w:r>
      <w:r w:rsidR="006927DD">
        <w:rPr>
          <w:rFonts w:hint="eastAsia"/>
        </w:rPr>
        <w:t>获取、纯化、种板，待细胞状态稳定后，激活炎症小体</w:t>
      </w:r>
      <w:r w:rsidR="00B45396">
        <w:rPr>
          <w:rFonts w:hint="eastAsia"/>
        </w:rPr>
        <w:t>信号通路触发</w:t>
      </w:r>
      <w:r w:rsidR="00B45396">
        <w:t xml:space="preserve">NLRP3-ASC </w:t>
      </w:r>
      <w:r w:rsidR="00B45396">
        <w:t>装配</w:t>
      </w:r>
      <w:r w:rsidR="00B45396">
        <w:rPr>
          <w:rFonts w:hint="eastAsia"/>
        </w:rPr>
        <w:t>。</w:t>
      </w:r>
    </w:p>
    <w:p w14:paraId="2D6BBC61" w14:textId="619F9A20" w:rsidR="00DB76CA" w:rsidRDefault="00DB76CA" w:rsidP="00D50999">
      <w:pPr>
        <w:rPr>
          <w:rFonts w:hint="eastAsia"/>
        </w:rPr>
      </w:pPr>
      <w:r>
        <w:t>冰上裂解</w:t>
      </w:r>
      <w:r w:rsidR="00B45396">
        <w:rPr>
          <w:rFonts w:hint="eastAsia"/>
        </w:rPr>
        <w:t>：</w:t>
      </w:r>
      <w:r>
        <w:t>将培养基弃尽，加入</w:t>
      </w:r>
      <w:r>
        <w:t xml:space="preserve"> </w:t>
      </w:r>
      <w:r>
        <w:rPr>
          <w:rStyle w:val="s2"/>
          <w:b/>
          <w:bCs/>
        </w:rPr>
        <w:t xml:space="preserve">400 </w:t>
      </w:r>
      <w:proofErr w:type="spellStart"/>
      <w:r>
        <w:rPr>
          <w:rStyle w:val="s2"/>
          <w:b/>
          <w:bCs/>
        </w:rPr>
        <w:t>μL</w:t>
      </w:r>
      <w:proofErr w:type="spellEnd"/>
      <w:r>
        <w:rPr>
          <w:rStyle w:val="s2"/>
          <w:b/>
          <w:bCs/>
        </w:rPr>
        <w:t>/</w:t>
      </w:r>
      <w:r>
        <w:rPr>
          <w:rStyle w:val="s2"/>
          <w:b/>
          <w:bCs/>
        </w:rPr>
        <w:t>孔</w:t>
      </w:r>
      <w:r>
        <w:rPr>
          <w:rStyle w:val="s2"/>
          <w:b/>
          <w:bCs/>
        </w:rPr>
        <w:t xml:space="preserve"> Triton-X100 </w:t>
      </w:r>
      <w:r>
        <w:rPr>
          <w:rStyle w:val="s2"/>
          <w:b/>
          <w:bCs/>
        </w:rPr>
        <w:t>裂解缓冲液</w:t>
      </w:r>
      <w:r>
        <w:t>〔</w:t>
      </w:r>
      <w:r>
        <w:t xml:space="preserve">100 mM </w:t>
      </w:r>
      <w:proofErr w:type="spellStart"/>
      <w:r>
        <w:t>Na</w:t>
      </w:r>
      <w:r>
        <w:rPr>
          <w:rFonts w:ascii="Cambria Math" w:hAnsi="Cambria Math" w:cs="Cambria Math"/>
        </w:rPr>
        <w:t>₂</w:t>
      </w:r>
      <w:r>
        <w:t>HPO</w:t>
      </w:r>
      <w:proofErr w:type="spellEnd"/>
      <w:r>
        <w:rPr>
          <w:rFonts w:ascii="Cambria Math" w:hAnsi="Cambria Math" w:cs="Cambria Math"/>
        </w:rPr>
        <w:t>₄</w:t>
      </w:r>
      <w:r>
        <w:t>，</w:t>
      </w:r>
      <w:r>
        <w:t>150 mM NaCl</w:t>
      </w:r>
      <w:r>
        <w:t>，</w:t>
      </w:r>
      <w:r>
        <w:t>0.5 % Triton-X100</w:t>
      </w:r>
      <w:r>
        <w:t>，</w:t>
      </w:r>
      <w:r>
        <w:t>1 % PMSF</w:t>
      </w:r>
      <w:r>
        <w:t>，</w:t>
      </w:r>
      <w:r>
        <w:t>2 % Protease/Phosphatase Inhibitor</w:t>
      </w:r>
      <w:r>
        <w:t>（</w:t>
      </w:r>
      <w:r>
        <w:t>PI</w:t>
      </w:r>
      <w:r>
        <w:t>）〕，冰上摇床裂解</w:t>
      </w:r>
      <w:r>
        <w:t xml:space="preserve"> 30 min</w:t>
      </w:r>
      <w:r>
        <w:t>。</w:t>
      </w:r>
    </w:p>
    <w:p w14:paraId="51E9C033" w14:textId="20BB4343" w:rsidR="00DB76CA" w:rsidRDefault="00DB76CA" w:rsidP="00D50999">
      <w:pPr>
        <w:rPr>
          <w:rFonts w:hint="eastAsia"/>
        </w:rPr>
      </w:pPr>
      <w:r>
        <w:t>不可溶组分分离</w:t>
      </w:r>
      <w:r w:rsidR="00D50999">
        <w:rPr>
          <w:rFonts w:hint="eastAsia"/>
        </w:rPr>
        <w:t>：</w:t>
      </w:r>
      <w:r>
        <w:t>细胞刮刀收集裂解液至预冷</w:t>
      </w:r>
      <w:r>
        <w:t xml:space="preserve"> 1.5 mL </w:t>
      </w:r>
      <w:r>
        <w:t>管，冰上吹打</w:t>
      </w:r>
      <w:r>
        <w:t xml:space="preserve"> 10 </w:t>
      </w:r>
      <w:r>
        <w:t>次，</w:t>
      </w:r>
      <w:r>
        <w:t xml:space="preserve">4 </w:t>
      </w:r>
      <w:r>
        <w:rPr>
          <w:rFonts w:ascii="Cambria Math" w:hAnsi="Cambria Math" w:cs="Cambria Math"/>
        </w:rPr>
        <w:t>℃</w:t>
      </w:r>
      <w:r>
        <w:t xml:space="preserve"> 2 650 g </w:t>
      </w:r>
      <w:r>
        <w:t>离心</w:t>
      </w:r>
      <w:r>
        <w:t xml:space="preserve"> 8 min</w:t>
      </w:r>
    </w:p>
    <w:p w14:paraId="0F7F4304" w14:textId="7B0E570D" w:rsidR="00DB76CA" w:rsidRDefault="008777C0" w:rsidP="00502617">
      <w:pPr>
        <w:pStyle w:val="p1"/>
        <w:rPr>
          <w:rFonts w:hint="eastAsia"/>
        </w:rPr>
      </w:pPr>
      <w:r>
        <w:rPr>
          <w:rStyle w:val="s1"/>
          <w:rFonts w:hint="eastAsia"/>
          <w:b/>
          <w:bCs/>
        </w:rPr>
        <w:t>获得</w:t>
      </w:r>
      <w:r w:rsidR="00DB76CA">
        <w:rPr>
          <w:rStyle w:val="s1"/>
          <w:b/>
          <w:bCs/>
        </w:rPr>
        <w:t>可溶</w:t>
      </w:r>
      <w:r w:rsidR="0055031E">
        <w:rPr>
          <w:rStyle w:val="s1"/>
          <w:rFonts w:hint="eastAsia"/>
          <w:b/>
          <w:bCs/>
        </w:rPr>
        <w:t>组分</w:t>
      </w:r>
      <w:r w:rsidR="00DB76CA">
        <w:rPr>
          <w:rStyle w:val="s1"/>
          <w:b/>
          <w:bCs/>
        </w:rPr>
        <w:t>（</w:t>
      </w:r>
      <w:r w:rsidR="00DB76CA">
        <w:rPr>
          <w:rStyle w:val="s1"/>
          <w:b/>
          <w:bCs/>
        </w:rPr>
        <w:t>S-Lys.</w:t>
      </w:r>
      <w:r w:rsidR="00DB76CA">
        <w:rPr>
          <w:rStyle w:val="s1"/>
          <w:b/>
          <w:bCs/>
        </w:rPr>
        <w:t>）</w:t>
      </w:r>
      <w:r w:rsidR="00DB76CA">
        <w:t>：取</w:t>
      </w:r>
      <w:r w:rsidR="00DB76CA">
        <w:t xml:space="preserve"> 200 </w:t>
      </w:r>
      <w:proofErr w:type="spellStart"/>
      <w:r w:rsidR="00DB76CA">
        <w:t>μL</w:t>
      </w:r>
      <w:proofErr w:type="spellEnd"/>
      <w:r w:rsidR="00DB76CA">
        <w:t xml:space="preserve"> </w:t>
      </w:r>
      <w:r w:rsidR="00DB76CA">
        <w:t>上清，</w:t>
      </w:r>
      <w:r w:rsidR="00422BE4">
        <w:rPr>
          <w:rFonts w:hint="eastAsia"/>
        </w:rPr>
        <w:t>按</w:t>
      </w:r>
      <w:r w:rsidR="00422BE4">
        <w:t>W</w:t>
      </w:r>
      <w:r w:rsidR="00422BE4">
        <w:rPr>
          <w:rFonts w:hint="eastAsia"/>
        </w:rPr>
        <w:t xml:space="preserve">estern </w:t>
      </w:r>
      <w:r w:rsidR="00422BE4">
        <w:t>B</w:t>
      </w:r>
      <w:r w:rsidR="00422BE4">
        <w:rPr>
          <w:rFonts w:hint="eastAsia"/>
        </w:rPr>
        <w:t>lot</w:t>
      </w:r>
      <w:r w:rsidR="00422BE4">
        <w:rPr>
          <w:rFonts w:hint="eastAsia"/>
        </w:rPr>
        <w:t>章节所述，树脂富集后</w:t>
      </w:r>
      <w:r w:rsidR="00DB76CA">
        <w:t>加入</w:t>
      </w:r>
      <w:r w:rsidR="00DB76CA">
        <w:t xml:space="preserve"> SDS </w:t>
      </w:r>
      <w:r w:rsidR="00DB76CA">
        <w:t>样品缓冲液备用。</w:t>
      </w:r>
    </w:p>
    <w:p w14:paraId="04F78FE7" w14:textId="0745F8B4" w:rsidR="00DB76CA" w:rsidRDefault="00DB76CA" w:rsidP="00A87BF9">
      <w:pPr>
        <w:pStyle w:val="p1"/>
        <w:rPr>
          <w:rFonts w:hint="eastAsia"/>
        </w:rPr>
      </w:pPr>
      <w:r>
        <w:rPr>
          <w:rStyle w:val="s1"/>
          <w:rFonts w:hint="eastAsia"/>
          <w:b/>
          <w:bCs/>
        </w:rPr>
        <w:t>沉</w:t>
      </w:r>
      <w:r>
        <w:rPr>
          <w:rStyle w:val="s1"/>
          <w:b/>
          <w:bCs/>
        </w:rPr>
        <w:t>淀分画（</w:t>
      </w:r>
      <w:r>
        <w:rPr>
          <w:rStyle w:val="s1"/>
          <w:b/>
          <w:bCs/>
        </w:rPr>
        <w:t>Pel.</w:t>
      </w:r>
      <w:r>
        <w:rPr>
          <w:rStyle w:val="s1"/>
          <w:b/>
          <w:bCs/>
        </w:rPr>
        <w:t>）</w:t>
      </w:r>
      <w:r>
        <w:t>：沉淀用于</w:t>
      </w:r>
      <w:r>
        <w:t xml:space="preserve"> ASC </w:t>
      </w:r>
      <w:r>
        <w:t>交联检测。</w:t>
      </w:r>
    </w:p>
    <w:p w14:paraId="729DEE3A" w14:textId="5B8C261D" w:rsidR="00DB76CA" w:rsidRDefault="00DB76CA" w:rsidP="00A87BF9">
      <w:pPr>
        <w:rPr>
          <w:rFonts w:hint="eastAsia"/>
        </w:rPr>
      </w:pPr>
      <w:r>
        <w:t xml:space="preserve">DSS </w:t>
      </w:r>
      <w:r>
        <w:t>交联</w:t>
      </w:r>
      <w:r w:rsidR="00A87BF9">
        <w:rPr>
          <w:rFonts w:hint="eastAsia"/>
        </w:rPr>
        <w:t>：</w:t>
      </w:r>
      <w:r>
        <w:t>将沉淀重悬于</w:t>
      </w:r>
      <w:r>
        <w:t xml:space="preserve"> </w:t>
      </w:r>
      <w:r>
        <w:rPr>
          <w:rStyle w:val="s2"/>
          <w:b/>
          <w:bCs/>
        </w:rPr>
        <w:t xml:space="preserve">200 </w:t>
      </w:r>
      <w:proofErr w:type="spellStart"/>
      <w:r>
        <w:rPr>
          <w:rStyle w:val="s2"/>
          <w:b/>
          <w:bCs/>
        </w:rPr>
        <w:t>μL</w:t>
      </w:r>
      <w:proofErr w:type="spellEnd"/>
      <w:r>
        <w:rPr>
          <w:rStyle w:val="s2"/>
          <w:b/>
          <w:bCs/>
        </w:rPr>
        <w:t xml:space="preserve"> Triton-X100 </w:t>
      </w:r>
      <w:r>
        <w:rPr>
          <w:rStyle w:val="s2"/>
          <w:b/>
          <w:bCs/>
        </w:rPr>
        <w:t>裂解缓冲液</w:t>
      </w:r>
      <w:r>
        <w:t>，加入</w:t>
      </w:r>
      <w:r>
        <w:t xml:space="preserve"> </w:t>
      </w:r>
      <w:r>
        <w:rPr>
          <w:rStyle w:val="s2"/>
          <w:b/>
          <w:bCs/>
        </w:rPr>
        <w:t xml:space="preserve">10 </w:t>
      </w:r>
      <w:proofErr w:type="spellStart"/>
      <w:r>
        <w:rPr>
          <w:rStyle w:val="s2"/>
          <w:b/>
          <w:bCs/>
        </w:rPr>
        <w:t>μL</w:t>
      </w:r>
      <w:proofErr w:type="spellEnd"/>
      <w:r>
        <w:rPr>
          <w:rStyle w:val="s2"/>
          <w:b/>
          <w:bCs/>
        </w:rPr>
        <w:t xml:space="preserve"> 100 mM DSS/DMSO</w:t>
      </w:r>
      <w:r>
        <w:t>（终浓度</w:t>
      </w:r>
      <w:r>
        <w:t xml:space="preserve"> 5 mM</w:t>
      </w:r>
      <w:r>
        <w:t>），室温</w:t>
      </w:r>
      <w:r w:rsidR="005665CF">
        <w:rPr>
          <w:rFonts w:hint="eastAsia"/>
        </w:rPr>
        <w:t>静置</w:t>
      </w:r>
      <w:r>
        <w:t xml:space="preserve">30 min </w:t>
      </w:r>
      <w:r>
        <w:t>完成交联；随后</w:t>
      </w:r>
      <w:r>
        <w:t xml:space="preserve"> 4 </w:t>
      </w:r>
      <w:r>
        <w:rPr>
          <w:rFonts w:ascii="Cambria Math" w:hAnsi="Cambria Math" w:cs="Cambria Math"/>
        </w:rPr>
        <w:t>℃</w:t>
      </w:r>
      <w:r>
        <w:t xml:space="preserve"> 2 650 g </w:t>
      </w:r>
      <w:r>
        <w:t>再离心</w:t>
      </w:r>
      <w:r>
        <w:t xml:space="preserve"> 8 min</w:t>
      </w:r>
      <w:r>
        <w:t>，弃去上清。</w:t>
      </w:r>
    </w:p>
    <w:p w14:paraId="2FC90901" w14:textId="77777777" w:rsidR="00DB76CA" w:rsidRDefault="00DB76CA" w:rsidP="00502617">
      <w:pPr>
        <w:pStyle w:val="p2"/>
      </w:pPr>
    </w:p>
    <w:p w14:paraId="4C5387F1" w14:textId="10BAAFD1" w:rsidR="00DB76CA" w:rsidRDefault="00DB76CA" w:rsidP="007E50B7">
      <w:pPr>
        <w:rPr>
          <w:rFonts w:hint="eastAsia"/>
        </w:rPr>
      </w:pPr>
      <w:r>
        <w:t xml:space="preserve">SDS </w:t>
      </w:r>
      <w:r>
        <w:t>变性与样品</w:t>
      </w:r>
      <w:r w:rsidR="007E50B7">
        <w:rPr>
          <w:rFonts w:hint="eastAsia"/>
        </w:rPr>
        <w:t>制备</w:t>
      </w:r>
      <w:r w:rsidR="00085DDC">
        <w:rPr>
          <w:rFonts w:hint="eastAsia"/>
        </w:rPr>
        <w:t>（</w:t>
      </w:r>
      <w:r w:rsidR="00E73CB6">
        <w:t>P</w:t>
      </w:r>
      <w:r w:rsidR="00DA0069">
        <w:rPr>
          <w:rFonts w:hint="eastAsia"/>
        </w:rPr>
        <w:t>el</w:t>
      </w:r>
      <w:r w:rsidR="00DA0069">
        <w:t>.</w:t>
      </w:r>
      <w:r w:rsidR="00085DDC">
        <w:rPr>
          <w:rFonts w:hint="eastAsia"/>
        </w:rPr>
        <w:t>）</w:t>
      </w:r>
      <w:r w:rsidR="007E50B7">
        <w:rPr>
          <w:rFonts w:hint="eastAsia"/>
        </w:rPr>
        <w:t>：</w:t>
      </w:r>
      <w:r>
        <w:t>沉淀加入</w:t>
      </w:r>
      <w:r>
        <w:t xml:space="preserve"> </w:t>
      </w:r>
      <w:r>
        <w:rPr>
          <w:rStyle w:val="s2"/>
          <w:b/>
          <w:bCs/>
        </w:rPr>
        <w:t xml:space="preserve">30 </w:t>
      </w:r>
      <w:proofErr w:type="spellStart"/>
      <w:r>
        <w:rPr>
          <w:rStyle w:val="s2"/>
          <w:b/>
          <w:bCs/>
        </w:rPr>
        <w:t>μL</w:t>
      </w:r>
      <w:proofErr w:type="spellEnd"/>
      <w:r>
        <w:rPr>
          <w:rStyle w:val="s2"/>
          <w:b/>
          <w:bCs/>
        </w:rPr>
        <w:t xml:space="preserve"> SDS </w:t>
      </w:r>
      <w:r>
        <w:rPr>
          <w:rStyle w:val="s2"/>
          <w:b/>
          <w:bCs/>
        </w:rPr>
        <w:t>变性裂解液</w:t>
      </w:r>
      <w:r>
        <w:t>（</w:t>
      </w:r>
      <w:r>
        <w:t>Laemmli 2 × + 10 % β-</w:t>
      </w:r>
      <w:proofErr w:type="spellStart"/>
      <w:r>
        <w:t>Mercaptoethanol</w:t>
      </w:r>
      <w:proofErr w:type="spellEnd"/>
      <w:r>
        <w:t xml:space="preserve"> + 1 % PMSF + 2 % PI</w:t>
      </w:r>
      <w:r>
        <w:t>），</w:t>
      </w:r>
      <w:r>
        <w:t xml:space="preserve">99 </w:t>
      </w:r>
      <w:r>
        <w:rPr>
          <w:rFonts w:ascii="Cambria Math" w:hAnsi="Cambria Math" w:cs="Cambria Math"/>
        </w:rPr>
        <w:t>℃</w:t>
      </w:r>
      <w:r>
        <w:t xml:space="preserve"> </w:t>
      </w:r>
      <w:r>
        <w:t>金属浴</w:t>
      </w:r>
      <w:r>
        <w:t xml:space="preserve"> 2 min </w:t>
      </w:r>
      <w:r>
        <w:t>终止交联并完全变性，再</w:t>
      </w:r>
      <w:r>
        <w:t xml:space="preserve"> 13 000 rpm 2 min </w:t>
      </w:r>
      <w:r>
        <w:t>去除碎屑。上清即为</w:t>
      </w:r>
      <w:r>
        <w:t xml:space="preserve"> </w:t>
      </w:r>
      <w:r>
        <w:rPr>
          <w:rStyle w:val="s2"/>
          <w:b/>
          <w:bCs/>
        </w:rPr>
        <w:t xml:space="preserve">ASC cross-linked Pellet </w:t>
      </w:r>
      <w:r>
        <w:rPr>
          <w:rStyle w:val="s2"/>
          <w:b/>
          <w:bCs/>
        </w:rPr>
        <w:t>样品</w:t>
      </w:r>
      <w:r>
        <w:t>，可</w:t>
      </w:r>
      <w:r>
        <w:t xml:space="preserve"> </w:t>
      </w:r>
      <w:r>
        <w:rPr>
          <w:rFonts w:ascii="Cambria Math" w:hAnsi="Cambria Math" w:cs="Cambria Math"/>
        </w:rPr>
        <w:t>−</w:t>
      </w:r>
      <w:r>
        <w:t xml:space="preserve">80 </w:t>
      </w:r>
      <w:r>
        <w:rPr>
          <w:rFonts w:ascii="Cambria Math" w:hAnsi="Cambria Math" w:cs="Cambria Math"/>
        </w:rPr>
        <w:t>℃</w:t>
      </w:r>
      <w:r>
        <w:t xml:space="preserve"> </w:t>
      </w:r>
      <w:r>
        <w:t>冻存或直接加载</w:t>
      </w:r>
      <w:r>
        <w:t xml:space="preserve"> SDS-PAGE</w:t>
      </w:r>
      <w:r>
        <w:t>，后续与</w:t>
      </w:r>
      <w:r>
        <w:t xml:space="preserve"> S-Lys. </w:t>
      </w:r>
      <w:r>
        <w:t>对应通道平行检测高分子</w:t>
      </w:r>
      <w:r>
        <w:t xml:space="preserve"> ASC </w:t>
      </w:r>
      <w:r>
        <w:t>寡聚体及单体带型。</w:t>
      </w:r>
    </w:p>
    <w:p w14:paraId="199D973B" w14:textId="134B443D" w:rsidR="00C227A5" w:rsidRDefault="00C227A5" w:rsidP="009326C9">
      <w:pPr>
        <w:pStyle w:val="4"/>
        <w:rPr>
          <w:rFonts w:hint="eastAsia"/>
        </w:rPr>
      </w:pPr>
      <w:r>
        <w:rPr>
          <w:rFonts w:hint="eastAsia"/>
        </w:rPr>
        <w:t>线粒体分离</w:t>
      </w:r>
      <w:r w:rsidR="0085176B">
        <w:rPr>
          <w:rFonts w:hint="eastAsia"/>
        </w:rPr>
        <w:t>600</w:t>
      </w:r>
    </w:p>
    <w:p w14:paraId="5042D618" w14:textId="2FE97608" w:rsidR="00064D28" w:rsidRPr="004277E6" w:rsidRDefault="00064D28" w:rsidP="00064D28">
      <w:pPr>
        <w:rPr>
          <w:rFonts w:hint="eastAsia"/>
        </w:rPr>
      </w:pPr>
      <w:r w:rsidRPr="004277E6">
        <w:rPr>
          <w:rFonts w:hint="eastAsia"/>
        </w:rPr>
        <w:t>为捕获线粒体氧化还原状态</w:t>
      </w:r>
      <w:r w:rsidR="00FC25B2" w:rsidRPr="004277E6">
        <w:rPr>
          <w:rFonts w:hint="eastAsia"/>
        </w:rPr>
        <w:t>及</w:t>
      </w:r>
      <w:r w:rsidRPr="004277E6">
        <w:rPr>
          <w:rFonts w:hint="eastAsia"/>
        </w:rPr>
        <w:t>膜完整性，本研究采用</w:t>
      </w:r>
      <w:r w:rsidRPr="004277E6">
        <w:t xml:space="preserve"> </w:t>
      </w:r>
      <w:proofErr w:type="spellStart"/>
      <w:r w:rsidRPr="004277E6">
        <w:t>MedChemExpress</w:t>
      </w:r>
      <w:proofErr w:type="spellEnd"/>
      <w:r w:rsidRPr="004277E6">
        <w:rPr>
          <w:rFonts w:hint="eastAsia"/>
        </w:rPr>
        <w:t>（</w:t>
      </w:r>
      <w:r w:rsidRPr="004277E6">
        <w:t>MCE</w:t>
      </w:r>
      <w:r w:rsidRPr="004277E6">
        <w:rPr>
          <w:rFonts w:hint="eastAsia"/>
        </w:rPr>
        <w:t>）细胞线粒体分离试剂盒</w:t>
      </w:r>
      <w:r w:rsidR="00FC25B2" w:rsidRPr="004277E6">
        <w:rPr>
          <w:rFonts w:hint="eastAsia"/>
        </w:rPr>
        <w:t>（</w:t>
      </w:r>
      <w:r w:rsidR="00FC25B2" w:rsidRPr="004277E6">
        <w:t>MCE, HY-K1060</w:t>
      </w:r>
      <w:r w:rsidR="00FC25B2" w:rsidRPr="004277E6">
        <w:rPr>
          <w:rFonts w:hint="eastAsia"/>
        </w:rPr>
        <w:t>）</w:t>
      </w:r>
      <w:r w:rsidR="00D26F1C" w:rsidRPr="004277E6">
        <w:t xml:space="preserve"> </w:t>
      </w:r>
      <w:r w:rsidRPr="004277E6">
        <w:rPr>
          <w:rFonts w:hint="eastAsia"/>
        </w:rPr>
        <w:t>对小鼠原代腹腔巨噬细胞进行冰浴分级离心分离。该方法先以含</w:t>
      </w:r>
      <w:r w:rsidRPr="004277E6">
        <w:t xml:space="preserve"> PMSF </w:t>
      </w:r>
      <w:r w:rsidRPr="004277E6">
        <w:rPr>
          <w:rFonts w:hint="eastAsia"/>
        </w:rPr>
        <w:t>的等渗裂解液轻度破膜，再经</w:t>
      </w:r>
      <w:r w:rsidRPr="004277E6">
        <w:t xml:space="preserve"> 1 000 g </w:t>
      </w:r>
      <w:r w:rsidRPr="004277E6">
        <w:rPr>
          <w:rFonts w:hint="eastAsia"/>
        </w:rPr>
        <w:t>去除细胞核和碎片，随即以</w:t>
      </w:r>
      <w:r w:rsidRPr="004277E6">
        <w:t xml:space="preserve"> 3 500 g</w:t>
      </w:r>
      <w:r w:rsidRPr="004277E6">
        <w:rPr>
          <w:rFonts w:hint="eastAsia"/>
        </w:rPr>
        <w:t>沉淀完整线粒体，从而兼顾提取率与纯度。所得沉淀保留完整双层膜与酶学活性，可用于膜电位测定、</w:t>
      </w:r>
      <w:r w:rsidRPr="004277E6">
        <w:t xml:space="preserve">ROS </w:t>
      </w:r>
      <w:r w:rsidRPr="004277E6">
        <w:rPr>
          <w:rFonts w:hint="eastAsia"/>
        </w:rPr>
        <w:t>成像和蛋白质组分析；上清经二次</w:t>
      </w:r>
      <w:r w:rsidRPr="004277E6">
        <w:t xml:space="preserve"> 12</w:t>
      </w:r>
      <w:r w:rsidRPr="004277E6">
        <w:rPr>
          <w:rFonts w:hint="eastAsia"/>
        </w:rPr>
        <w:t xml:space="preserve"> 000 g </w:t>
      </w:r>
      <w:r w:rsidRPr="004277E6">
        <w:rPr>
          <w:rFonts w:hint="eastAsia"/>
        </w:rPr>
        <w:t>离心可获得无线粒体胞质组分。</w:t>
      </w:r>
    </w:p>
    <w:p w14:paraId="78B72CEF" w14:textId="4F1164E9" w:rsidR="00064D28" w:rsidRPr="004277E6" w:rsidRDefault="00064D28" w:rsidP="00064D28">
      <w:pPr>
        <w:rPr>
          <w:rFonts w:hint="eastAsia"/>
        </w:rPr>
      </w:pPr>
      <w:r w:rsidRPr="004277E6">
        <w:rPr>
          <w:rFonts w:hint="eastAsia"/>
        </w:rPr>
        <w:t>试剂盒组分包括</w:t>
      </w:r>
      <w:r w:rsidRPr="004277E6">
        <w:t xml:space="preserve"> Mitochondria Isolation Reagent</w:t>
      </w:r>
      <w:r w:rsidRPr="004277E6">
        <w:rPr>
          <w:rFonts w:hint="eastAsia"/>
        </w:rPr>
        <w:t>、</w:t>
      </w:r>
      <w:r w:rsidRPr="004277E6">
        <w:t>Mitochondria Storage Buffer</w:t>
      </w:r>
      <w:r w:rsidRPr="004277E6">
        <w:rPr>
          <w:rFonts w:hint="eastAsia"/>
        </w:rPr>
        <w:t>、</w:t>
      </w:r>
      <w:r w:rsidRPr="004277E6">
        <w:t xml:space="preserve">Mitochondria Lysis Buffer </w:t>
      </w:r>
      <w:r w:rsidRPr="004277E6">
        <w:rPr>
          <w:rFonts w:hint="eastAsia"/>
        </w:rPr>
        <w:t>及</w:t>
      </w:r>
      <w:r w:rsidRPr="004277E6">
        <w:t xml:space="preserve"> PMSF</w:t>
      </w:r>
      <w:r w:rsidRPr="004277E6">
        <w:rPr>
          <w:rFonts w:hint="eastAsia"/>
        </w:rPr>
        <w:t>（</w:t>
      </w:r>
      <w:r w:rsidRPr="004277E6">
        <w:t xml:space="preserve">100 mM </w:t>
      </w:r>
      <w:r w:rsidRPr="004277E6">
        <w:rPr>
          <w:rFonts w:hint="eastAsia"/>
        </w:rPr>
        <w:t>现配）。所有溶液</w:t>
      </w:r>
      <w:r w:rsidRPr="004277E6">
        <w:t xml:space="preserve">-20 </w:t>
      </w:r>
      <w:r w:rsidRPr="004277E6">
        <w:rPr>
          <w:rFonts w:hint="eastAsia"/>
        </w:rPr>
        <w:t>℃保存，使用前</w:t>
      </w:r>
      <w:r w:rsidRPr="004277E6">
        <w:t xml:space="preserve"> 4 </w:t>
      </w:r>
      <w:r w:rsidRPr="004277E6">
        <w:rPr>
          <w:rFonts w:hint="eastAsia"/>
        </w:rPr>
        <w:t>℃冰浴预冷。其余耗材：无菌细胞刮刀、</w:t>
      </w:r>
      <w:r w:rsidR="0056175F">
        <w:rPr>
          <w:rFonts w:hint="eastAsia"/>
        </w:rPr>
        <w:t>玻璃研磨器</w:t>
      </w:r>
      <w:r w:rsidRPr="004277E6">
        <w:rPr>
          <w:rFonts w:hint="eastAsia"/>
        </w:rPr>
        <w:t>、</w:t>
      </w:r>
      <w:r w:rsidRPr="004277E6">
        <w:t xml:space="preserve">4 </w:t>
      </w:r>
      <w:r w:rsidRPr="004277E6">
        <w:rPr>
          <w:rFonts w:hint="eastAsia"/>
        </w:rPr>
        <w:t>℃</w:t>
      </w:r>
      <w:r w:rsidRPr="004277E6">
        <w:t xml:space="preserve"> </w:t>
      </w:r>
      <w:r w:rsidRPr="004277E6">
        <w:rPr>
          <w:rFonts w:hint="eastAsia"/>
        </w:rPr>
        <w:t>台式离心机、预冷</w:t>
      </w:r>
      <w:r w:rsidRPr="004277E6">
        <w:t xml:space="preserve"> PBS</w:t>
      </w:r>
      <w:r w:rsidRPr="004277E6">
        <w:rPr>
          <w:rFonts w:hint="eastAsia"/>
        </w:rPr>
        <w:t>（含</w:t>
      </w:r>
      <w:r w:rsidRPr="004277E6">
        <w:t xml:space="preserve"> 5 mM EDTA</w:t>
      </w:r>
      <w:r w:rsidRPr="004277E6">
        <w:rPr>
          <w:rFonts w:hint="eastAsia"/>
        </w:rPr>
        <w:t>，用于温和收获巨噬细胞）。操作步骤</w:t>
      </w:r>
      <w:r w:rsidR="00B07536">
        <w:rPr>
          <w:rFonts w:hint="eastAsia"/>
        </w:rPr>
        <w:t>如下：</w:t>
      </w:r>
    </w:p>
    <w:p w14:paraId="4BAFC4A3" w14:textId="60CEA022" w:rsidR="00441D0E" w:rsidRDefault="00441D0E" w:rsidP="00B07536">
      <w:pPr>
        <w:ind w:left="3240"/>
        <w:rPr>
          <w:rFonts w:hint="eastAsia"/>
        </w:rPr>
      </w:pPr>
      <w:r w:rsidRPr="004277E6">
        <w:rPr>
          <w:rFonts w:hint="eastAsia"/>
        </w:rPr>
        <w:t>细胞</w:t>
      </w:r>
      <w:r>
        <w:rPr>
          <w:rFonts w:hint="eastAsia"/>
        </w:rPr>
        <w:t>处理：按上述方法富集、获取</w:t>
      </w:r>
      <w:r w:rsidR="00F06B5A">
        <w:rPr>
          <w:rFonts w:hint="eastAsia"/>
        </w:rPr>
        <w:t>的原代小鼠腹腔巨噬细胞</w:t>
      </w:r>
      <w:r w:rsidR="00F06B5A">
        <w:rPr>
          <w:rFonts w:hint="eastAsia"/>
        </w:rPr>
        <w:t>2</w:t>
      </w:r>
      <w:r w:rsidR="00F06B5A" w:rsidRPr="004277E6">
        <w:t xml:space="preserve"> </w:t>
      </w:r>
      <w:r w:rsidR="00F06B5A" w:rsidRPr="004277E6">
        <w:rPr>
          <w:rFonts w:hint="eastAsia"/>
        </w:rPr>
        <w:t>×</w:t>
      </w:r>
      <w:r w:rsidR="00F06B5A" w:rsidRPr="004277E6">
        <w:t xml:space="preserve"> 10⁷</w:t>
      </w:r>
      <w:r w:rsidR="00F06B5A">
        <w:rPr>
          <w:rFonts w:hint="eastAsia"/>
        </w:rPr>
        <w:t>个接种于</w:t>
      </w:r>
      <w:r w:rsidR="00F06B5A">
        <w:rPr>
          <w:rFonts w:hint="eastAsia"/>
        </w:rPr>
        <w:t>10cm</w:t>
      </w:r>
      <w:r w:rsidR="00F06B5A" w:rsidRPr="00F06B5A">
        <w:rPr>
          <w:rFonts w:hint="eastAsia"/>
        </w:rPr>
        <w:t>皿中</w:t>
      </w:r>
      <w:r w:rsidR="00F06B5A">
        <w:rPr>
          <w:rFonts w:hint="eastAsia"/>
        </w:rPr>
        <w:t>，</w:t>
      </w:r>
      <w:r w:rsidR="00BC6DF0">
        <w:rPr>
          <w:rFonts w:hint="eastAsia"/>
        </w:rPr>
        <w:t>激活</w:t>
      </w:r>
      <w:r w:rsidR="00BC6DF0">
        <w:t>NLRP3</w:t>
      </w:r>
      <w:r w:rsidR="00BC6DF0">
        <w:rPr>
          <w:rFonts w:hint="eastAsia"/>
        </w:rPr>
        <w:t>炎症小体</w:t>
      </w:r>
      <w:r w:rsidR="00BC6DF0">
        <w:rPr>
          <w:rFonts w:hint="eastAsia"/>
        </w:rPr>
        <w:t>7.5min</w:t>
      </w:r>
      <w:r w:rsidR="00BC6DF0">
        <w:rPr>
          <w:rFonts w:hint="eastAsia"/>
        </w:rPr>
        <w:t>后进行线粒体分离操作。</w:t>
      </w:r>
    </w:p>
    <w:p w14:paraId="2643CAB5" w14:textId="0A5CBBBB" w:rsidR="00064D28" w:rsidRPr="004277E6" w:rsidRDefault="00064D28" w:rsidP="00B07536">
      <w:pPr>
        <w:ind w:left="3240"/>
        <w:rPr>
          <w:rFonts w:hint="eastAsia"/>
        </w:rPr>
      </w:pPr>
      <w:r w:rsidRPr="004277E6">
        <w:rPr>
          <w:rFonts w:hint="eastAsia"/>
        </w:rPr>
        <w:t>细胞收集</w:t>
      </w:r>
      <w:r w:rsidR="00B07536">
        <w:rPr>
          <w:rFonts w:hint="eastAsia"/>
        </w:rPr>
        <w:t>：</w:t>
      </w:r>
      <w:r w:rsidR="00BC6DF0">
        <w:rPr>
          <w:rFonts w:hint="eastAsia"/>
        </w:rPr>
        <w:t>从培养箱中取出培养皿，去除培养基</w:t>
      </w:r>
      <w:r w:rsidRPr="004277E6">
        <w:rPr>
          <w:rFonts w:hint="eastAsia"/>
        </w:rPr>
        <w:t>终止</w:t>
      </w:r>
      <w:r w:rsidRPr="004277E6">
        <w:t xml:space="preserve"> Nigericin</w:t>
      </w:r>
      <w:r w:rsidRPr="004277E6">
        <w:rPr>
          <w:rFonts w:hint="eastAsia"/>
        </w:rPr>
        <w:t>刺激后立即将培养皿置冰上，</w:t>
      </w:r>
      <w:r w:rsidRPr="004277E6">
        <w:t xml:space="preserve">4 </w:t>
      </w:r>
      <w:r w:rsidRPr="004277E6">
        <w:rPr>
          <w:rFonts w:hint="eastAsia"/>
        </w:rPr>
        <w:t>℃</w:t>
      </w:r>
      <w:r w:rsidRPr="004277E6">
        <w:t xml:space="preserve"> PBS </w:t>
      </w:r>
      <w:r w:rsidRPr="004277E6">
        <w:rPr>
          <w:rFonts w:hint="eastAsia"/>
        </w:rPr>
        <w:t>快速漂洗</w:t>
      </w:r>
      <w:r w:rsidRPr="004277E6">
        <w:t xml:space="preserve"> 1 </w:t>
      </w:r>
      <w:r w:rsidRPr="004277E6">
        <w:rPr>
          <w:rFonts w:hint="eastAsia"/>
        </w:rPr>
        <w:t>次；加入</w:t>
      </w:r>
      <w:r w:rsidRPr="004277E6">
        <w:t xml:space="preserve"> 5 mL </w:t>
      </w:r>
      <w:r w:rsidRPr="004277E6">
        <w:rPr>
          <w:rFonts w:hint="eastAsia"/>
        </w:rPr>
        <w:t>预冷</w:t>
      </w:r>
      <w:r w:rsidRPr="004277E6">
        <w:t xml:space="preserve"> PBS-EDTA</w:t>
      </w:r>
      <w:r w:rsidRPr="004277E6">
        <w:rPr>
          <w:rFonts w:hint="eastAsia"/>
        </w:rPr>
        <w:t>（</w:t>
      </w:r>
      <w:r w:rsidRPr="004277E6">
        <w:t>5 mM</w:t>
      </w:r>
      <w:r w:rsidRPr="004277E6">
        <w:rPr>
          <w:rFonts w:hint="eastAsia"/>
        </w:rPr>
        <w:t>），</w:t>
      </w:r>
      <w:r w:rsidRPr="004277E6">
        <w:t>45</w:t>
      </w:r>
      <w:r w:rsidRPr="004277E6">
        <w:rPr>
          <w:rFonts w:hint="eastAsia"/>
        </w:rPr>
        <w:t>°</w:t>
      </w:r>
      <w:r w:rsidRPr="004277E6">
        <w:t xml:space="preserve"> </w:t>
      </w:r>
      <w:r w:rsidRPr="004277E6">
        <w:rPr>
          <w:rFonts w:hint="eastAsia"/>
        </w:rPr>
        <w:t>角刮刀</w:t>
      </w:r>
      <w:r w:rsidR="00D14E2E">
        <w:rPr>
          <w:rFonts w:hint="eastAsia"/>
        </w:rPr>
        <w:t>避免反复，</w:t>
      </w:r>
      <w:r w:rsidRPr="004277E6">
        <w:rPr>
          <w:rFonts w:hint="eastAsia"/>
        </w:rPr>
        <w:t>轻刮三圈收集细胞，</w:t>
      </w:r>
      <w:r w:rsidR="00441D0E" w:rsidRPr="004277E6">
        <w:t xml:space="preserve">4 </w:t>
      </w:r>
      <w:r w:rsidR="00441D0E" w:rsidRPr="004277E6">
        <w:rPr>
          <w:rFonts w:hint="eastAsia"/>
        </w:rPr>
        <w:t>℃</w:t>
      </w:r>
      <w:r w:rsidR="00441D0E" w:rsidRPr="004277E6">
        <w:t xml:space="preserve"> </w:t>
      </w:r>
      <w:r w:rsidRPr="004277E6">
        <w:t>600 g</w:t>
      </w:r>
      <w:r w:rsidR="00441D0E">
        <w:rPr>
          <w:rFonts w:hint="eastAsia"/>
        </w:rPr>
        <w:t>离心</w:t>
      </w:r>
      <w:r w:rsidRPr="004277E6">
        <w:t>3 min</w:t>
      </w:r>
      <w:r w:rsidRPr="004277E6">
        <w:rPr>
          <w:rFonts w:hint="eastAsia"/>
        </w:rPr>
        <w:t>，收集沉淀。</w:t>
      </w:r>
    </w:p>
    <w:p w14:paraId="11C43B3A" w14:textId="206CB00E" w:rsidR="00064D28" w:rsidRPr="004277E6" w:rsidRDefault="00064D28" w:rsidP="00B07536">
      <w:pPr>
        <w:ind w:left="3240"/>
        <w:rPr>
          <w:rFonts w:hint="eastAsia"/>
        </w:rPr>
      </w:pPr>
      <w:r w:rsidRPr="004277E6">
        <w:rPr>
          <w:rFonts w:hint="eastAsia"/>
        </w:rPr>
        <w:t>裂解与匀浆</w:t>
      </w:r>
      <w:r w:rsidR="00E34CC1">
        <w:rPr>
          <w:rFonts w:hint="eastAsia"/>
        </w:rPr>
        <w:t>：</w:t>
      </w:r>
      <w:r w:rsidRPr="004277E6">
        <w:rPr>
          <w:rFonts w:hint="eastAsia"/>
        </w:rPr>
        <w:t>重悬于</w:t>
      </w:r>
      <w:r w:rsidRPr="004277E6">
        <w:rPr>
          <w:rFonts w:hint="eastAsia"/>
        </w:rPr>
        <w:t xml:space="preserve"> </w:t>
      </w:r>
      <w:r w:rsidR="00F06531">
        <w:rPr>
          <w:rFonts w:hint="eastAsia"/>
        </w:rPr>
        <w:t>1</w:t>
      </w:r>
      <w:r w:rsidRPr="004277E6">
        <w:rPr>
          <w:rFonts w:hint="eastAsia"/>
        </w:rPr>
        <w:t xml:space="preserve"> mL </w:t>
      </w:r>
      <w:r w:rsidRPr="004277E6">
        <w:rPr>
          <w:rFonts w:hint="eastAsia"/>
        </w:rPr>
        <w:t>冰冷</w:t>
      </w:r>
      <w:r w:rsidRPr="004277E6">
        <w:rPr>
          <w:rFonts w:hint="eastAsia"/>
        </w:rPr>
        <w:t xml:space="preserve"> Isolation Reagent + 1 mM PMSF</w:t>
      </w:r>
      <w:r w:rsidRPr="004277E6">
        <w:rPr>
          <w:rFonts w:hint="eastAsia"/>
        </w:rPr>
        <w:t>，冰浴</w:t>
      </w:r>
      <w:r w:rsidRPr="004277E6">
        <w:rPr>
          <w:rFonts w:hint="eastAsia"/>
        </w:rPr>
        <w:t xml:space="preserve"> 1</w:t>
      </w:r>
      <w:r w:rsidR="00472381">
        <w:rPr>
          <w:rFonts w:hint="eastAsia"/>
        </w:rPr>
        <w:t>5</w:t>
      </w:r>
      <w:r w:rsidRPr="004277E6">
        <w:rPr>
          <w:rFonts w:hint="eastAsia"/>
        </w:rPr>
        <w:t xml:space="preserve"> min</w:t>
      </w:r>
      <w:r w:rsidRPr="004277E6">
        <w:rPr>
          <w:rFonts w:hint="eastAsia"/>
        </w:rPr>
        <w:t>；取总裂解液</w:t>
      </w:r>
      <w:r w:rsidRPr="004277E6">
        <w:rPr>
          <w:rFonts w:hint="eastAsia"/>
        </w:rPr>
        <w:t xml:space="preserve"> 0.5 mL </w:t>
      </w:r>
      <w:r w:rsidRPr="004277E6">
        <w:rPr>
          <w:rFonts w:hint="eastAsia"/>
        </w:rPr>
        <w:t>作为</w:t>
      </w:r>
      <w:r w:rsidRPr="004277E6">
        <w:rPr>
          <w:rFonts w:hint="eastAsia"/>
        </w:rPr>
        <w:t xml:space="preserve"> Total </w:t>
      </w:r>
      <w:r w:rsidRPr="004277E6">
        <w:rPr>
          <w:rFonts w:hint="eastAsia"/>
        </w:rPr>
        <w:t>对照，其余置</w:t>
      </w:r>
      <w:r w:rsidRPr="004277E6">
        <w:rPr>
          <w:rFonts w:hint="eastAsia"/>
        </w:rPr>
        <w:t xml:space="preserve"> </w:t>
      </w:r>
      <w:r w:rsidR="00472381">
        <w:rPr>
          <w:rFonts w:hint="eastAsia"/>
        </w:rPr>
        <w:t>玻璃研磨器</w:t>
      </w:r>
      <w:r w:rsidRPr="004277E6">
        <w:rPr>
          <w:rFonts w:hint="eastAsia"/>
        </w:rPr>
        <w:t>直上直下匀浆</w:t>
      </w:r>
      <w:r w:rsidRPr="004277E6">
        <w:rPr>
          <w:rFonts w:hint="eastAsia"/>
        </w:rPr>
        <w:t xml:space="preserve"> 30 </w:t>
      </w:r>
      <w:r w:rsidRPr="004277E6">
        <w:rPr>
          <w:rFonts w:hint="eastAsia"/>
        </w:rPr>
        <w:t>次（</w:t>
      </w:r>
      <w:r w:rsidRPr="004277E6">
        <w:rPr>
          <w:rFonts w:hint="eastAsia"/>
        </w:rPr>
        <w:t xml:space="preserve">&gt;80 % Trypan Blue </w:t>
      </w:r>
      <w:r w:rsidRPr="004277E6">
        <w:rPr>
          <w:rFonts w:hint="eastAsia"/>
        </w:rPr>
        <w:t>阳性率）</w:t>
      </w:r>
      <w:r w:rsidR="00E34CC1">
        <w:rPr>
          <w:rFonts w:hint="eastAsia"/>
        </w:rPr>
        <w:t>，避免产生气泡</w:t>
      </w:r>
      <w:r w:rsidRPr="004277E6">
        <w:rPr>
          <w:rFonts w:hint="eastAsia"/>
        </w:rPr>
        <w:t>。</w:t>
      </w:r>
    </w:p>
    <w:p w14:paraId="3020DFC3" w14:textId="0652EA4D" w:rsidR="00064D28" w:rsidRPr="004277E6" w:rsidRDefault="00E34CC1" w:rsidP="00B07536">
      <w:pPr>
        <w:ind w:left="3240"/>
        <w:rPr>
          <w:rFonts w:hint="eastAsia"/>
        </w:rPr>
      </w:pPr>
      <w:r>
        <w:rPr>
          <w:rFonts w:hint="eastAsia"/>
        </w:rPr>
        <w:t>初步离心：</w:t>
      </w:r>
      <w:r w:rsidR="00AB14D3">
        <w:rPr>
          <w:rFonts w:hint="eastAsia"/>
        </w:rPr>
        <w:t>4</w:t>
      </w:r>
      <w:r w:rsidR="00AB14D3" w:rsidRPr="004277E6">
        <w:t xml:space="preserve"> </w:t>
      </w:r>
      <w:r w:rsidR="00AB14D3" w:rsidRPr="004277E6">
        <w:rPr>
          <w:rFonts w:hint="eastAsia"/>
        </w:rPr>
        <w:t>℃</w:t>
      </w:r>
      <w:r w:rsidR="00AB14D3">
        <w:rPr>
          <w:rFonts w:hint="eastAsia"/>
        </w:rPr>
        <w:t xml:space="preserve"> </w:t>
      </w:r>
      <w:r w:rsidR="00064D28" w:rsidRPr="004277E6">
        <w:rPr>
          <w:rFonts w:hint="eastAsia"/>
        </w:rPr>
        <w:t>1000 g</w:t>
      </w:r>
      <w:r w:rsidR="00AB14D3">
        <w:rPr>
          <w:rFonts w:hint="eastAsia"/>
        </w:rPr>
        <w:t>离心</w:t>
      </w:r>
      <w:r w:rsidR="00064D28" w:rsidRPr="004277E6">
        <w:rPr>
          <w:rFonts w:hint="eastAsia"/>
        </w:rPr>
        <w:t>10 min</w:t>
      </w:r>
      <w:r w:rsidR="00AB14D3" w:rsidRPr="00AB14D3">
        <w:rPr>
          <w:rFonts w:hint="eastAsia"/>
        </w:rPr>
        <w:t>以去除细胞核、细胞碎片及未裂解细胞</w:t>
      </w:r>
      <w:r w:rsidR="00AB14D3">
        <w:rPr>
          <w:rFonts w:hint="eastAsia"/>
        </w:rPr>
        <w:t>，</w:t>
      </w:r>
      <w:r w:rsidR="00064D28" w:rsidRPr="004277E6">
        <w:rPr>
          <w:rFonts w:hint="eastAsia"/>
        </w:rPr>
        <w:t>上清</w:t>
      </w:r>
      <w:r w:rsidR="00AB14D3">
        <w:rPr>
          <w:rFonts w:hint="eastAsia"/>
        </w:rPr>
        <w:t>转移到</w:t>
      </w:r>
      <w:r w:rsidR="00064D28" w:rsidRPr="004277E6">
        <w:rPr>
          <w:rFonts w:hint="eastAsia"/>
        </w:rPr>
        <w:t>新管</w:t>
      </w:r>
      <w:r w:rsidR="00EE764D">
        <w:rPr>
          <w:rFonts w:hint="eastAsia"/>
        </w:rPr>
        <w:t>中</w:t>
      </w:r>
      <w:r w:rsidR="00064D28" w:rsidRPr="004277E6">
        <w:rPr>
          <w:rFonts w:hint="eastAsia"/>
        </w:rPr>
        <w:t>。</w:t>
      </w:r>
    </w:p>
    <w:p w14:paraId="7834FE73" w14:textId="63E072A1" w:rsidR="00064D28" w:rsidRPr="004277E6" w:rsidRDefault="00064D28" w:rsidP="00B07536">
      <w:pPr>
        <w:ind w:left="3240"/>
        <w:rPr>
          <w:rFonts w:hint="eastAsia"/>
        </w:rPr>
      </w:pPr>
      <w:r w:rsidRPr="004277E6">
        <w:rPr>
          <w:rFonts w:hint="eastAsia"/>
        </w:rPr>
        <w:t>沉淀线粒体</w:t>
      </w:r>
      <w:r w:rsidR="00EE764D">
        <w:rPr>
          <w:rFonts w:hint="eastAsia"/>
        </w:rPr>
        <w:t>：</w:t>
      </w:r>
      <w:r w:rsidR="00EE764D">
        <w:rPr>
          <w:rFonts w:hint="eastAsia"/>
        </w:rPr>
        <w:t>4</w:t>
      </w:r>
      <w:r w:rsidR="00EE764D" w:rsidRPr="004277E6">
        <w:t xml:space="preserve"> </w:t>
      </w:r>
      <w:r w:rsidR="00EE764D" w:rsidRPr="004277E6">
        <w:rPr>
          <w:rFonts w:hint="eastAsia"/>
        </w:rPr>
        <w:t>℃</w:t>
      </w:r>
      <w:r w:rsidR="00EE764D">
        <w:rPr>
          <w:rFonts w:hint="eastAsia"/>
        </w:rPr>
        <w:t xml:space="preserve"> </w:t>
      </w:r>
      <w:r w:rsidRPr="004277E6">
        <w:rPr>
          <w:rFonts w:hint="eastAsia"/>
        </w:rPr>
        <w:t>3 500 g</w:t>
      </w:r>
      <w:r w:rsidR="00EE764D">
        <w:rPr>
          <w:rFonts w:hint="eastAsia"/>
        </w:rPr>
        <w:t>离心</w:t>
      </w:r>
      <w:r w:rsidRPr="004277E6">
        <w:rPr>
          <w:rFonts w:hint="eastAsia"/>
        </w:rPr>
        <w:t>10 min</w:t>
      </w:r>
      <w:r w:rsidRPr="004277E6">
        <w:rPr>
          <w:rFonts w:hint="eastAsia"/>
        </w:rPr>
        <w:t>，弃上清即得线粒体沉淀</w:t>
      </w:r>
      <w:r w:rsidR="00966798">
        <w:rPr>
          <w:rFonts w:hint="eastAsia"/>
        </w:rPr>
        <w:t>组分</w:t>
      </w:r>
      <w:r w:rsidRPr="004277E6">
        <w:rPr>
          <w:rFonts w:hint="eastAsia"/>
        </w:rPr>
        <w:t xml:space="preserve"> (Mito fraction)</w:t>
      </w:r>
      <w:r w:rsidRPr="004277E6">
        <w:rPr>
          <w:rFonts w:hint="eastAsia"/>
        </w:rPr>
        <w:t>；同一</w:t>
      </w:r>
      <w:r w:rsidR="00966798">
        <w:rPr>
          <w:rFonts w:hint="eastAsia"/>
        </w:rPr>
        <w:t>上清</w:t>
      </w:r>
      <w:r w:rsidR="00966798">
        <w:rPr>
          <w:rFonts w:hint="eastAsia"/>
        </w:rPr>
        <w:t>4</w:t>
      </w:r>
      <w:r w:rsidR="00966798" w:rsidRPr="004277E6">
        <w:t xml:space="preserve"> </w:t>
      </w:r>
      <w:r w:rsidR="00966798" w:rsidRPr="004277E6">
        <w:rPr>
          <w:rFonts w:hint="eastAsia"/>
        </w:rPr>
        <w:t>℃</w:t>
      </w:r>
      <w:r w:rsidR="00966798">
        <w:rPr>
          <w:rFonts w:hint="eastAsia"/>
        </w:rPr>
        <w:t xml:space="preserve"> </w:t>
      </w:r>
      <w:r w:rsidRPr="004277E6">
        <w:rPr>
          <w:rFonts w:hint="eastAsia"/>
        </w:rPr>
        <w:t>12 000 g</w:t>
      </w:r>
      <w:r w:rsidR="00966798">
        <w:rPr>
          <w:rFonts w:hint="eastAsia"/>
        </w:rPr>
        <w:t>离心</w:t>
      </w:r>
      <w:r w:rsidRPr="004277E6">
        <w:rPr>
          <w:rFonts w:hint="eastAsia"/>
        </w:rPr>
        <w:t xml:space="preserve">10 min </w:t>
      </w:r>
      <w:r w:rsidR="00966798">
        <w:rPr>
          <w:rFonts w:hint="eastAsia"/>
        </w:rPr>
        <w:t>获得</w:t>
      </w:r>
      <w:r w:rsidRPr="004277E6">
        <w:rPr>
          <w:rFonts w:hint="eastAsia"/>
        </w:rPr>
        <w:t>得胞质</w:t>
      </w:r>
      <w:r w:rsidR="00966798">
        <w:rPr>
          <w:rFonts w:hint="eastAsia"/>
        </w:rPr>
        <w:t>组分</w:t>
      </w:r>
      <w:r w:rsidRPr="004277E6">
        <w:rPr>
          <w:rFonts w:hint="eastAsia"/>
        </w:rPr>
        <w:t xml:space="preserve"> (</w:t>
      </w:r>
      <w:proofErr w:type="spellStart"/>
      <w:r w:rsidRPr="004277E6">
        <w:rPr>
          <w:rFonts w:hint="eastAsia"/>
        </w:rPr>
        <w:t>Cyto</w:t>
      </w:r>
      <w:proofErr w:type="spellEnd"/>
      <w:r w:rsidRPr="004277E6">
        <w:rPr>
          <w:rFonts w:hint="eastAsia"/>
        </w:rPr>
        <w:t xml:space="preserve"> fraction)</w:t>
      </w:r>
      <w:r w:rsidRPr="004277E6">
        <w:rPr>
          <w:rFonts w:hint="eastAsia"/>
        </w:rPr>
        <w:t>。</w:t>
      </w:r>
    </w:p>
    <w:p w14:paraId="0D40FC60" w14:textId="052874BC" w:rsidR="00CF7210" w:rsidRPr="007953F9" w:rsidRDefault="00064D28" w:rsidP="00CF7210">
      <w:pPr>
        <w:rPr>
          <w:rFonts w:hint="eastAsia"/>
        </w:rPr>
      </w:pPr>
      <w:r w:rsidRPr="004277E6">
        <w:rPr>
          <w:rFonts w:hint="eastAsia"/>
        </w:rPr>
        <w:t>洗涤与保存</w:t>
      </w:r>
      <w:r w:rsidR="00F760E4">
        <w:rPr>
          <w:rFonts w:hint="eastAsia"/>
        </w:rPr>
        <w:t>：若希望进行完整线粒体功能与酶活性研究，</w:t>
      </w:r>
      <w:r w:rsidRPr="004277E6">
        <w:rPr>
          <w:rFonts w:hint="eastAsia"/>
        </w:rPr>
        <w:t>向线粒体沉淀加入</w:t>
      </w:r>
      <w:r w:rsidRPr="004277E6">
        <w:rPr>
          <w:rFonts w:hint="eastAsia"/>
        </w:rPr>
        <w:t xml:space="preserve"> 200 µL Storage Buffer </w:t>
      </w:r>
      <w:r w:rsidRPr="004277E6">
        <w:rPr>
          <w:rFonts w:hint="eastAsia"/>
        </w:rPr>
        <w:t>轻轻吹打，</w:t>
      </w:r>
      <w:r w:rsidRPr="004277E6">
        <w:rPr>
          <w:rFonts w:hint="eastAsia"/>
        </w:rPr>
        <w:t xml:space="preserve">4 </w:t>
      </w:r>
      <w:r w:rsidRPr="004277E6">
        <w:rPr>
          <w:rFonts w:hint="eastAsia"/>
        </w:rPr>
        <w:t>℃</w:t>
      </w:r>
      <w:r w:rsidRPr="004277E6">
        <w:rPr>
          <w:rFonts w:hint="eastAsia"/>
        </w:rPr>
        <w:t xml:space="preserve"> </w:t>
      </w:r>
      <w:r w:rsidRPr="004277E6">
        <w:rPr>
          <w:rFonts w:hint="eastAsia"/>
        </w:rPr>
        <w:t>暂存≤</w:t>
      </w:r>
      <w:r w:rsidRPr="004277E6">
        <w:rPr>
          <w:rFonts w:hint="eastAsia"/>
        </w:rPr>
        <w:t>2 h</w:t>
      </w:r>
      <w:r w:rsidR="00F760E4">
        <w:rPr>
          <w:rFonts w:hint="eastAsia"/>
        </w:rPr>
        <w:t>进行检测</w:t>
      </w:r>
      <w:r w:rsidRPr="004277E6">
        <w:rPr>
          <w:rFonts w:hint="eastAsia"/>
        </w:rPr>
        <w:t>；若用于</w:t>
      </w:r>
      <w:r w:rsidRPr="004277E6">
        <w:rPr>
          <w:rFonts w:hint="eastAsia"/>
        </w:rPr>
        <w:t xml:space="preserve"> WB</w:t>
      </w:r>
      <w:r w:rsidRPr="004277E6">
        <w:rPr>
          <w:rFonts w:hint="eastAsia"/>
        </w:rPr>
        <w:t>，在</w:t>
      </w:r>
      <w:r w:rsidRPr="004277E6">
        <w:rPr>
          <w:rFonts w:hint="eastAsia"/>
        </w:rPr>
        <w:t xml:space="preserve"> 200 µL Lysis Buffer + 1 mM PMSF </w:t>
      </w:r>
      <w:r w:rsidRPr="004277E6">
        <w:rPr>
          <w:rFonts w:hint="eastAsia"/>
        </w:rPr>
        <w:t>中裂解</w:t>
      </w:r>
      <w:r w:rsidR="00CF7210">
        <w:rPr>
          <w:rFonts w:hint="eastAsia"/>
        </w:rPr>
        <w:t>；若用于核酸提取，加入</w:t>
      </w:r>
      <w:r w:rsidR="00CF7210">
        <w:rPr>
          <w:rFonts w:hint="eastAsia"/>
        </w:rPr>
        <w:t xml:space="preserve">200uL Lysis </w:t>
      </w:r>
      <w:r w:rsidR="00CF7210">
        <w:t>B</w:t>
      </w:r>
      <w:r w:rsidR="00CF7210">
        <w:rPr>
          <w:rFonts w:hint="eastAsia"/>
        </w:rPr>
        <w:t>uffer</w:t>
      </w:r>
      <w:r w:rsidR="00CF7210">
        <w:rPr>
          <w:rFonts w:hint="eastAsia"/>
        </w:rPr>
        <w:t>（</w:t>
      </w:r>
      <w:r w:rsidR="00CF7210">
        <w:rPr>
          <w:rFonts w:hint="eastAsia"/>
        </w:rPr>
        <w:t>50 mM Tris-HCl pH 7.4</w:t>
      </w:r>
      <w:r w:rsidR="00CF7210">
        <w:rPr>
          <w:rFonts w:hint="eastAsia"/>
        </w:rPr>
        <w:t>，</w:t>
      </w:r>
      <w:r w:rsidR="00CF7210">
        <w:rPr>
          <w:rFonts w:hint="eastAsia"/>
        </w:rPr>
        <w:t xml:space="preserve">150 mM </w:t>
      </w:r>
      <w:r w:rsidR="00CF7210">
        <w:t>N</w:t>
      </w:r>
      <w:r w:rsidR="00CF7210">
        <w:rPr>
          <w:rFonts w:hint="eastAsia"/>
        </w:rPr>
        <w:t>a</w:t>
      </w:r>
      <w:r w:rsidR="00CF7210">
        <w:t>C</w:t>
      </w:r>
      <w:r w:rsidR="00CF7210">
        <w:rPr>
          <w:rFonts w:hint="eastAsia"/>
        </w:rPr>
        <w:t>l</w:t>
      </w:r>
      <w:r w:rsidR="00CF7210">
        <w:rPr>
          <w:rFonts w:hint="eastAsia"/>
        </w:rPr>
        <w:t>，</w:t>
      </w:r>
      <w:r w:rsidR="00CF7210">
        <w:rPr>
          <w:rFonts w:hint="eastAsia"/>
        </w:rPr>
        <w:t>0.3%</w:t>
      </w:r>
      <w:r w:rsidR="00CF7210">
        <w:rPr>
          <w:rFonts w:hint="eastAsia"/>
        </w:rPr>
        <w:t>～</w:t>
      </w:r>
      <w:r w:rsidR="00CF7210">
        <w:rPr>
          <w:rFonts w:hint="eastAsia"/>
        </w:rPr>
        <w:t xml:space="preserve">0.1% </w:t>
      </w:r>
      <w:r w:rsidR="00CF7210">
        <w:t>NP40</w:t>
      </w:r>
      <w:r w:rsidR="00CF7210">
        <w:rPr>
          <w:rFonts w:hint="eastAsia"/>
        </w:rPr>
        <w:t>。使用前加入</w:t>
      </w:r>
      <w:r w:rsidR="00CF7210">
        <w:rPr>
          <w:rFonts w:hint="eastAsia"/>
        </w:rPr>
        <w:t>200 µg/ml Proteinase K</w:t>
      </w:r>
      <w:r w:rsidR="00CF7210">
        <w:rPr>
          <w:rFonts w:hint="eastAsia"/>
        </w:rPr>
        <w:t>）过夜消化。</w:t>
      </w:r>
    </w:p>
    <w:p w14:paraId="7211CE62" w14:textId="6A1353E6" w:rsidR="00064D28" w:rsidRPr="004277E6" w:rsidRDefault="00CF7210" w:rsidP="00B07536">
      <w:pPr>
        <w:ind w:left="3240"/>
        <w:rPr>
          <w:rFonts w:hint="eastAsia"/>
        </w:rPr>
      </w:pPr>
      <w:r>
        <w:rPr>
          <w:rFonts w:hint="eastAsia"/>
        </w:rPr>
        <w:t>线粒体</w:t>
      </w:r>
      <w:r w:rsidR="00064D28" w:rsidRPr="004277E6">
        <w:rPr>
          <w:rFonts w:hint="eastAsia"/>
        </w:rPr>
        <w:t>纯度验证</w:t>
      </w:r>
      <w:r>
        <w:rPr>
          <w:rFonts w:hint="eastAsia"/>
        </w:rPr>
        <w:t>：</w:t>
      </w:r>
      <w:r w:rsidR="00064D28" w:rsidRPr="004277E6">
        <w:rPr>
          <w:rFonts w:hint="eastAsia"/>
        </w:rPr>
        <w:t>提取各分画</w:t>
      </w:r>
      <w:r w:rsidR="00064D28" w:rsidRPr="004277E6">
        <w:t xml:space="preserve"> 1 ng </w:t>
      </w:r>
      <w:r w:rsidR="00064D28" w:rsidRPr="004277E6">
        <w:rPr>
          <w:rFonts w:hint="eastAsia"/>
        </w:rPr>
        <w:t>总</w:t>
      </w:r>
      <w:r w:rsidR="00064D28" w:rsidRPr="004277E6">
        <w:t xml:space="preserve"> DNA /20 </w:t>
      </w:r>
      <w:r w:rsidR="00064D28" w:rsidRPr="004277E6">
        <w:rPr>
          <w:rFonts w:hint="eastAsia"/>
        </w:rPr>
        <w:t>µ</w:t>
      </w:r>
      <w:r w:rsidR="00064D28" w:rsidRPr="004277E6">
        <w:t xml:space="preserve">L qPCR </w:t>
      </w:r>
      <w:r w:rsidR="00064D28" w:rsidRPr="004277E6">
        <w:rPr>
          <w:rFonts w:hint="eastAsia"/>
        </w:rPr>
        <w:t>反应，检测</w:t>
      </w:r>
      <w:r w:rsidR="00064D28" w:rsidRPr="004277E6">
        <w:t xml:space="preserve"> </w:t>
      </w:r>
      <w:r w:rsidR="00624662">
        <w:t>16sRNA/</w:t>
      </w:r>
      <w:r w:rsidR="00064D28" w:rsidRPr="004277E6">
        <w:t>ND1 (</w:t>
      </w:r>
      <w:proofErr w:type="spellStart"/>
      <w:r w:rsidR="00064D28" w:rsidRPr="004277E6">
        <w:t>mtDNA</w:t>
      </w:r>
      <w:proofErr w:type="spellEnd"/>
      <w:r w:rsidR="00064D28" w:rsidRPr="004277E6">
        <w:t xml:space="preserve">) </w:t>
      </w:r>
      <w:r w:rsidR="00064D28" w:rsidRPr="004277E6">
        <w:rPr>
          <w:rFonts w:hint="eastAsia"/>
        </w:rPr>
        <w:t>与</w:t>
      </w:r>
      <w:r w:rsidR="00064D28" w:rsidRPr="004277E6">
        <w:t xml:space="preserve"> HK2 (</w:t>
      </w:r>
      <w:proofErr w:type="spellStart"/>
      <w:r w:rsidR="00064D28" w:rsidRPr="004277E6">
        <w:t>nDNA</w:t>
      </w:r>
      <w:proofErr w:type="spellEnd"/>
      <w:r w:rsidR="00064D28" w:rsidRPr="004277E6">
        <w:t>)</w:t>
      </w:r>
      <w:r w:rsidR="00064D28" w:rsidRPr="004277E6">
        <w:rPr>
          <w:rFonts w:hint="eastAsia"/>
        </w:rPr>
        <w:t>；计算</w:t>
      </w:r>
      <w:r w:rsidR="00064D28" w:rsidRPr="004277E6">
        <w:t xml:space="preserve"> </w:t>
      </w:r>
      <w:r w:rsidR="00064D28" w:rsidRPr="004277E6">
        <w:rPr>
          <w:rFonts w:hint="eastAsia"/>
        </w:rPr>
        <w:t>Δ</w:t>
      </w:r>
      <w:r w:rsidR="00064D28" w:rsidRPr="004277E6">
        <w:t xml:space="preserve">Ct = </w:t>
      </w:r>
      <w:proofErr w:type="spellStart"/>
      <w:r w:rsidR="00064D28" w:rsidRPr="004277E6">
        <w:t>Ctnuc</w:t>
      </w:r>
      <w:proofErr w:type="spellEnd"/>
      <w:r w:rsidR="00064D28" w:rsidRPr="004277E6">
        <w:t xml:space="preserve"> − </w:t>
      </w:r>
      <w:proofErr w:type="spellStart"/>
      <w:r w:rsidR="00064D28" w:rsidRPr="004277E6">
        <w:t>Ctmt</w:t>
      </w:r>
      <w:proofErr w:type="spellEnd"/>
      <w:r w:rsidR="00064D28" w:rsidRPr="004277E6">
        <w:rPr>
          <w:rFonts w:hint="eastAsia"/>
        </w:rPr>
        <w:t>，富集倍数</w:t>
      </w:r>
      <w:r w:rsidR="00064D28" w:rsidRPr="004277E6">
        <w:t xml:space="preserve"> E = 2</w:t>
      </w:r>
      <w:r w:rsidR="00064D28" w:rsidRPr="004277E6">
        <w:rPr>
          <w:rFonts w:hint="eastAsia"/>
        </w:rPr>
        <w:t>Δ</w:t>
      </w:r>
      <w:proofErr w:type="spellStart"/>
      <w:r w:rsidR="00064D28" w:rsidRPr="004277E6">
        <w:t>CtTotal</w:t>
      </w:r>
      <w:proofErr w:type="spellEnd"/>
      <w:r w:rsidR="00064D28" w:rsidRPr="004277E6">
        <w:t xml:space="preserve"> − </w:t>
      </w:r>
      <w:r w:rsidR="00064D28" w:rsidRPr="004277E6">
        <w:rPr>
          <w:rFonts w:hint="eastAsia"/>
        </w:rPr>
        <w:t>Δ</w:t>
      </w:r>
      <w:proofErr w:type="spellStart"/>
      <w:r w:rsidR="00064D28" w:rsidRPr="004277E6">
        <w:t>CtMito</w:t>
      </w:r>
      <w:proofErr w:type="spellEnd"/>
      <w:r w:rsidR="00064D28" w:rsidRPr="004277E6">
        <w:rPr>
          <w:rFonts w:hint="eastAsia"/>
        </w:rPr>
        <w:t>。</w:t>
      </w:r>
      <w:r w:rsidR="00064D28" w:rsidRPr="004277E6">
        <w:t xml:space="preserve">E </w:t>
      </w:r>
      <w:r w:rsidR="00064D28" w:rsidRPr="004277E6">
        <w:rPr>
          <w:rFonts w:hint="eastAsia"/>
        </w:rPr>
        <w:t>≥</w:t>
      </w:r>
      <w:r w:rsidR="00064D28" w:rsidRPr="004277E6">
        <w:t xml:space="preserve"> 10 </w:t>
      </w:r>
      <w:r w:rsidR="00064D28" w:rsidRPr="004277E6">
        <w:rPr>
          <w:rFonts w:hint="eastAsia"/>
        </w:rPr>
        <w:t>认定分离达标。</w:t>
      </w:r>
    </w:p>
    <w:p w14:paraId="5F8ADFB4" w14:textId="095032DA" w:rsidR="00C227A5" w:rsidRDefault="00C227A5" w:rsidP="009326C9">
      <w:pPr>
        <w:pStyle w:val="4"/>
        <w:rPr>
          <w:rFonts w:hint="eastAsia"/>
          <w:b/>
          <w:bCs/>
        </w:rPr>
      </w:pPr>
      <w:r>
        <w:rPr>
          <w:rFonts w:hint="eastAsia"/>
        </w:rPr>
        <w:t>线粒体数量检测</w:t>
      </w:r>
      <w:r w:rsidR="00020460">
        <w:rPr>
          <w:rFonts w:hint="eastAsia"/>
        </w:rPr>
        <w:t>与</w:t>
      </w:r>
      <w:proofErr w:type="spellStart"/>
      <w:r w:rsidR="00020460">
        <w:rPr>
          <w:rFonts w:hint="eastAsia"/>
        </w:rPr>
        <w:t>mt</w:t>
      </w:r>
      <w:r w:rsidR="00020460">
        <w:t>DNA</w:t>
      </w:r>
      <w:proofErr w:type="spellEnd"/>
      <w:r w:rsidR="00020460">
        <w:rPr>
          <w:rFonts w:hint="eastAsia"/>
        </w:rPr>
        <w:t>释放检测</w:t>
      </w:r>
      <w:r w:rsidR="0085176B">
        <w:rPr>
          <w:rFonts w:hint="eastAsia"/>
        </w:rPr>
        <w:t>600</w:t>
      </w:r>
    </w:p>
    <w:p w14:paraId="0B3563C0" w14:textId="18B79312" w:rsidR="00AE173B" w:rsidRPr="00AE173B" w:rsidRDefault="00AE173B" w:rsidP="00AE173B">
      <w:pPr>
        <w:rPr>
          <w:rFonts w:hint="eastAsia"/>
        </w:rPr>
      </w:pPr>
      <w:r w:rsidRPr="00AE173B">
        <w:t xml:space="preserve">NLRP3 </w:t>
      </w:r>
      <w:r w:rsidRPr="00AE173B">
        <w:rPr>
          <w:rFonts w:hint="eastAsia"/>
        </w:rPr>
        <w:t>炎症小体的迅速活化可诱导线粒体</w:t>
      </w:r>
      <w:r w:rsidRPr="00AE173B">
        <w:t xml:space="preserve"> DNA</w:t>
      </w:r>
      <w:r w:rsidRPr="00AE173B">
        <w:rPr>
          <w:rFonts w:hint="eastAsia"/>
        </w:rPr>
        <w:t>（</w:t>
      </w:r>
      <w:proofErr w:type="spellStart"/>
      <w:r w:rsidRPr="00AE173B">
        <w:t>mtDNA</w:t>
      </w:r>
      <w:proofErr w:type="spellEnd"/>
      <w:r w:rsidRPr="00AE173B">
        <w:rPr>
          <w:rFonts w:hint="eastAsia"/>
        </w:rPr>
        <w:t>）泄漏进入胞质，从而进一步放大炎症级联反应。本实验参考</w:t>
      </w:r>
      <w:r w:rsidRPr="00AE173B">
        <w:t xml:space="preserve"> Bryant </w:t>
      </w:r>
      <w:r w:rsidRPr="00AE173B">
        <w:rPr>
          <w:rFonts w:hint="eastAsia"/>
        </w:rPr>
        <w:t>等人方法</w:t>
      </w:r>
      <w:r w:rsidR="00CF14F2">
        <w:rPr>
          <w:rFonts w:hint="eastAsia"/>
        </w:rPr>
        <w:t>{Bryant, 2022 #568}</w:t>
      </w:r>
      <w:r w:rsidRPr="00AE173B">
        <w:rPr>
          <w:rFonts w:hint="eastAsia"/>
        </w:rPr>
        <w:t>，结合</w:t>
      </w:r>
      <w:r w:rsidR="00840E4D">
        <w:rPr>
          <w:rFonts w:hint="eastAsia"/>
        </w:rPr>
        <w:t>线粒体分离</w:t>
      </w:r>
      <w:r w:rsidRPr="00AE173B">
        <w:rPr>
          <w:rFonts w:hint="eastAsia"/>
        </w:rPr>
        <w:t>与实时荧光</w:t>
      </w:r>
      <w:r w:rsidRPr="00AE173B">
        <w:t xml:space="preserve"> qPCR</w:t>
      </w:r>
      <w:r w:rsidRPr="00AE173B">
        <w:rPr>
          <w:rFonts w:hint="eastAsia"/>
        </w:rPr>
        <w:t>，定量评估</w:t>
      </w:r>
      <w:r w:rsidR="00840E4D">
        <w:rPr>
          <w:rFonts w:hint="eastAsia"/>
        </w:rPr>
        <w:t>原代小鼠</w:t>
      </w:r>
      <w:r w:rsidRPr="00AE173B">
        <w:rPr>
          <w:rFonts w:hint="eastAsia"/>
        </w:rPr>
        <w:t>腹腔巨噬细胞在</w:t>
      </w:r>
      <w:r w:rsidRPr="00AE173B">
        <w:t xml:space="preserve"> LPS</w:t>
      </w:r>
      <w:r w:rsidRPr="00AE173B">
        <w:rPr>
          <w:rFonts w:hint="eastAsia"/>
        </w:rPr>
        <w:t>（</w:t>
      </w:r>
      <w:r w:rsidRPr="00AE173B">
        <w:t>4 h</w:t>
      </w:r>
      <w:r w:rsidRPr="00AE173B">
        <w:rPr>
          <w:rFonts w:hint="eastAsia"/>
        </w:rPr>
        <w:t>）</w:t>
      </w:r>
      <w:r w:rsidRPr="00AE173B">
        <w:t>+ Nigericin</w:t>
      </w:r>
      <w:r w:rsidRPr="00AE173B">
        <w:rPr>
          <w:rFonts w:hint="eastAsia"/>
        </w:rPr>
        <w:t>（</w:t>
      </w:r>
      <w:r w:rsidRPr="00AE173B">
        <w:t>7.5 min</w:t>
      </w:r>
      <w:r w:rsidRPr="00AE173B">
        <w:rPr>
          <w:rFonts w:hint="eastAsia"/>
        </w:rPr>
        <w:t>）刺激后</w:t>
      </w:r>
      <w:r w:rsidRPr="00AE173B">
        <w:t xml:space="preserve"> </w:t>
      </w:r>
      <w:proofErr w:type="spellStart"/>
      <w:r w:rsidRPr="00AE173B">
        <w:t>mtDNA</w:t>
      </w:r>
      <w:proofErr w:type="spellEnd"/>
      <w:r w:rsidRPr="00AE173B">
        <w:t xml:space="preserve"> </w:t>
      </w:r>
      <w:r w:rsidRPr="00AE173B">
        <w:rPr>
          <w:rFonts w:hint="eastAsia"/>
        </w:rPr>
        <w:t>的胞质释放程度。</w:t>
      </w:r>
    </w:p>
    <w:p w14:paraId="4B10B23F" w14:textId="3BD3E363" w:rsidR="00AE173B" w:rsidRPr="00AE173B" w:rsidRDefault="00AE173B" w:rsidP="00AE173B">
      <w:pPr>
        <w:rPr>
          <w:rFonts w:hint="eastAsia"/>
        </w:rPr>
      </w:pPr>
      <w:r w:rsidRPr="00AE173B">
        <w:rPr>
          <w:rFonts w:hint="eastAsia"/>
        </w:rPr>
        <w:t>样本分区</w:t>
      </w:r>
      <w:r w:rsidR="00595DE4">
        <w:rPr>
          <w:rFonts w:hint="eastAsia"/>
        </w:rPr>
        <w:t>：</w:t>
      </w:r>
      <w:r w:rsidR="00A158F2">
        <w:rPr>
          <w:rFonts w:hint="eastAsia"/>
        </w:rPr>
        <w:t>按照上述方法分离线粒体</w:t>
      </w:r>
      <w:r w:rsidR="00DE1E9D">
        <w:rPr>
          <w:rFonts w:hint="eastAsia"/>
        </w:rPr>
        <w:t>（</w:t>
      </w:r>
      <w:r w:rsidR="00DE1E9D">
        <w:t>M</w:t>
      </w:r>
      <w:r w:rsidR="00DE1E9D">
        <w:rPr>
          <w:rFonts w:hint="eastAsia"/>
        </w:rPr>
        <w:t xml:space="preserve">ito </w:t>
      </w:r>
      <w:r w:rsidR="00DE1E9D">
        <w:t>DNA</w:t>
      </w:r>
      <w:r w:rsidR="00DE1E9D">
        <w:rPr>
          <w:rFonts w:hint="eastAsia"/>
        </w:rPr>
        <w:t>组）</w:t>
      </w:r>
      <w:r w:rsidR="00A158F2">
        <w:rPr>
          <w:rFonts w:hint="eastAsia"/>
        </w:rPr>
        <w:t>和细胞质组分</w:t>
      </w:r>
      <w:r w:rsidR="00DE1E9D">
        <w:rPr>
          <w:rFonts w:hint="eastAsia"/>
        </w:rPr>
        <w:t>（</w:t>
      </w:r>
      <w:proofErr w:type="spellStart"/>
      <w:r w:rsidR="00DE1E9D">
        <w:t>C</w:t>
      </w:r>
      <w:r w:rsidR="00DE1E9D">
        <w:rPr>
          <w:rFonts w:hint="eastAsia"/>
        </w:rPr>
        <w:t>yto</w:t>
      </w:r>
      <w:proofErr w:type="spellEnd"/>
      <w:r w:rsidR="00DE1E9D">
        <w:rPr>
          <w:rFonts w:hint="eastAsia"/>
        </w:rPr>
        <w:t xml:space="preserve"> </w:t>
      </w:r>
      <w:r w:rsidR="00DE1E9D">
        <w:t>DNA</w:t>
      </w:r>
      <w:r w:rsidR="00DE1E9D">
        <w:rPr>
          <w:rFonts w:hint="eastAsia"/>
        </w:rPr>
        <w:t>组）</w:t>
      </w:r>
      <w:r w:rsidR="00A158F2">
        <w:rPr>
          <w:rFonts w:hint="eastAsia"/>
        </w:rPr>
        <w:t>，并在提取前保留一半体积</w:t>
      </w:r>
      <w:r w:rsidR="00C6361C">
        <w:rPr>
          <w:rFonts w:hint="eastAsia"/>
        </w:rPr>
        <w:t>细胞作为总组分对照</w:t>
      </w:r>
      <w:r w:rsidR="00DE1E9D">
        <w:rPr>
          <w:rFonts w:hint="eastAsia"/>
        </w:rPr>
        <w:t>（</w:t>
      </w:r>
      <w:r w:rsidR="00DE1E9D">
        <w:t>T</w:t>
      </w:r>
      <w:r w:rsidR="00DE1E9D">
        <w:rPr>
          <w:rFonts w:hint="eastAsia"/>
        </w:rPr>
        <w:t xml:space="preserve">otal </w:t>
      </w:r>
      <w:r w:rsidR="00DE1E9D">
        <w:t>DNA</w:t>
      </w:r>
      <w:r w:rsidR="00DE1E9D">
        <w:rPr>
          <w:rFonts w:hint="eastAsia"/>
        </w:rPr>
        <w:t>组）。</w:t>
      </w:r>
    </w:p>
    <w:p w14:paraId="4C00E505" w14:textId="77777777" w:rsidR="008A5CC9" w:rsidRDefault="00595DE4" w:rsidP="00AE173B">
      <w:pPr>
        <w:rPr>
          <w:rFonts w:hint="eastAsia"/>
        </w:rPr>
      </w:pPr>
      <w:r w:rsidRPr="00AE173B">
        <w:rPr>
          <w:rFonts w:hint="eastAsia"/>
        </w:rPr>
        <w:t xml:space="preserve">DNA </w:t>
      </w:r>
      <w:r w:rsidRPr="00AE173B">
        <w:rPr>
          <w:rFonts w:hint="eastAsia"/>
        </w:rPr>
        <w:t>提取</w:t>
      </w:r>
      <w:r>
        <w:rPr>
          <w:rFonts w:hint="eastAsia"/>
        </w:rPr>
        <w:t>：</w:t>
      </w:r>
      <w:r w:rsidR="0046477B">
        <w:rPr>
          <w:rFonts w:hint="eastAsia"/>
        </w:rPr>
        <w:t>所有组在</w:t>
      </w:r>
      <w:r w:rsidR="0046477B">
        <w:t>L</w:t>
      </w:r>
      <w:r w:rsidR="0046477B">
        <w:rPr>
          <w:rFonts w:hint="eastAsia"/>
        </w:rPr>
        <w:t xml:space="preserve">ysis </w:t>
      </w:r>
      <w:r w:rsidR="0046477B">
        <w:t>B</w:t>
      </w:r>
      <w:r w:rsidR="0046477B">
        <w:rPr>
          <w:rFonts w:hint="eastAsia"/>
        </w:rPr>
        <w:t>uffer</w:t>
      </w:r>
      <w:r w:rsidR="0046477B">
        <w:rPr>
          <w:rFonts w:hint="eastAsia"/>
        </w:rPr>
        <w:t>过夜消化后，</w:t>
      </w:r>
      <w:r w:rsidR="00AE173B" w:rsidRPr="00AE173B">
        <w:rPr>
          <w:rFonts w:hint="eastAsia"/>
        </w:rPr>
        <w:t>重悬于</w:t>
      </w:r>
      <w:r w:rsidR="00AE173B" w:rsidRPr="00AE173B">
        <w:t xml:space="preserve"> </w:t>
      </w:r>
      <w:r w:rsidR="0046477B">
        <w:rPr>
          <w:rFonts w:hint="eastAsia"/>
        </w:rPr>
        <w:t>1m</w:t>
      </w:r>
      <w:r w:rsidR="00AE173B" w:rsidRPr="00AE173B">
        <w:t xml:space="preserve">L </w:t>
      </w:r>
      <w:r w:rsidR="0046477B">
        <w:rPr>
          <w:rFonts w:hint="eastAsia"/>
        </w:rPr>
        <w:t>无水乙醇</w:t>
      </w:r>
      <w:r>
        <w:rPr>
          <w:rFonts w:hint="eastAsia"/>
        </w:rPr>
        <w:t>。</w:t>
      </w:r>
      <w:r w:rsidR="0046477B">
        <w:rPr>
          <w:rFonts w:hint="eastAsia"/>
        </w:rPr>
        <w:t>上下颠倒混匀</w:t>
      </w:r>
      <w:r w:rsidR="0046477B">
        <w:rPr>
          <w:rFonts w:hint="eastAsia"/>
        </w:rPr>
        <w:t>30</w:t>
      </w:r>
      <w:r w:rsidR="0046477B">
        <w:rPr>
          <w:rFonts w:hint="eastAsia"/>
        </w:rPr>
        <w:t>次后，</w:t>
      </w:r>
      <w:r>
        <w:rPr>
          <w:rFonts w:hint="eastAsia"/>
        </w:rPr>
        <w:t>14000g</w:t>
      </w:r>
      <w:r>
        <w:rPr>
          <w:rFonts w:hint="eastAsia"/>
        </w:rPr>
        <w:t>离心</w:t>
      </w:r>
      <w:r>
        <w:rPr>
          <w:rFonts w:hint="eastAsia"/>
        </w:rPr>
        <w:t>10min</w:t>
      </w:r>
      <w:r>
        <w:rPr>
          <w:rFonts w:hint="eastAsia"/>
        </w:rPr>
        <w:t>。缓慢倾倒上清，倒扣晾干</w:t>
      </w:r>
      <w:r>
        <w:rPr>
          <w:rFonts w:hint="eastAsia"/>
        </w:rPr>
        <w:t>20min</w:t>
      </w:r>
      <w:r w:rsidR="007458F7">
        <w:rPr>
          <w:rFonts w:hint="eastAsia"/>
        </w:rPr>
        <w:t>，</w:t>
      </w:r>
      <w:r w:rsidR="007458F7">
        <w:t>T</w:t>
      </w:r>
      <w:r w:rsidR="007458F7">
        <w:rPr>
          <w:rFonts w:hint="eastAsia"/>
        </w:rPr>
        <w:t xml:space="preserve">otal </w:t>
      </w:r>
      <w:r w:rsidR="007458F7">
        <w:t>DNA</w:t>
      </w:r>
      <w:r w:rsidR="007458F7">
        <w:rPr>
          <w:rFonts w:hint="eastAsia"/>
        </w:rPr>
        <w:t>组</w:t>
      </w:r>
      <w:r w:rsidR="001C56E3">
        <w:rPr>
          <w:rFonts w:hint="eastAsia"/>
        </w:rPr>
        <w:t>和</w:t>
      </w:r>
      <w:r w:rsidR="001C56E3">
        <w:t>M</w:t>
      </w:r>
      <w:r w:rsidR="001C56E3">
        <w:rPr>
          <w:rFonts w:hint="eastAsia"/>
        </w:rPr>
        <w:t xml:space="preserve">ito </w:t>
      </w:r>
      <w:r w:rsidR="001C56E3">
        <w:t>DNA</w:t>
      </w:r>
      <w:r w:rsidR="007458F7">
        <w:rPr>
          <w:rFonts w:hint="eastAsia"/>
        </w:rPr>
        <w:t>加入</w:t>
      </w:r>
      <w:r w:rsidR="007458F7">
        <w:rPr>
          <w:rFonts w:hint="eastAsia"/>
        </w:rPr>
        <w:t>200uL dd</w:t>
      </w:r>
      <w:r w:rsidR="007458F7">
        <w:t>H</w:t>
      </w:r>
      <w:r w:rsidR="007458F7" w:rsidRPr="007458F7">
        <w:rPr>
          <w:vertAlign w:val="subscript"/>
        </w:rPr>
        <w:t>2</w:t>
      </w:r>
      <w:r w:rsidR="007458F7">
        <w:t>O</w:t>
      </w:r>
      <w:r w:rsidR="007458F7">
        <w:rPr>
          <w:rFonts w:hint="eastAsia"/>
        </w:rPr>
        <w:t>，</w:t>
      </w:r>
      <w:proofErr w:type="spellStart"/>
      <w:r w:rsidR="007458F7">
        <w:t>C</w:t>
      </w:r>
      <w:r w:rsidR="007458F7">
        <w:rPr>
          <w:rFonts w:hint="eastAsia"/>
        </w:rPr>
        <w:t>yto</w:t>
      </w:r>
      <w:proofErr w:type="spellEnd"/>
      <w:r w:rsidR="007458F7">
        <w:rPr>
          <w:rFonts w:hint="eastAsia"/>
        </w:rPr>
        <w:t xml:space="preserve"> </w:t>
      </w:r>
      <w:r w:rsidR="007458F7">
        <w:t>DNA</w:t>
      </w:r>
      <w:r w:rsidR="007458F7">
        <w:rPr>
          <w:rFonts w:hint="eastAsia"/>
        </w:rPr>
        <w:t>组加入</w:t>
      </w:r>
      <w:r w:rsidR="007458F7">
        <w:rPr>
          <w:rFonts w:hint="eastAsia"/>
        </w:rPr>
        <w:t>100uL</w:t>
      </w:r>
      <w:r w:rsidR="001C56E3" w:rsidRPr="001C56E3">
        <w:rPr>
          <w:rFonts w:hint="eastAsia"/>
        </w:rPr>
        <w:t xml:space="preserve"> </w:t>
      </w:r>
      <w:r w:rsidR="001C56E3">
        <w:rPr>
          <w:rFonts w:hint="eastAsia"/>
        </w:rPr>
        <w:t>dd</w:t>
      </w:r>
      <w:r w:rsidR="001C56E3">
        <w:t>H</w:t>
      </w:r>
      <w:r w:rsidR="001C56E3" w:rsidRPr="007458F7">
        <w:rPr>
          <w:vertAlign w:val="subscript"/>
        </w:rPr>
        <w:t>2</w:t>
      </w:r>
      <w:r w:rsidR="001C56E3">
        <w:t>O</w:t>
      </w:r>
      <w:r w:rsidR="001C56E3">
        <w:rPr>
          <w:rFonts w:hint="eastAsia"/>
        </w:rPr>
        <w:t>，</w:t>
      </w:r>
      <w:r w:rsidR="001C56E3">
        <w:rPr>
          <w:rFonts w:hint="eastAsia"/>
        </w:rPr>
        <w:t>55</w:t>
      </w:r>
      <w:r w:rsidR="003B6FF2">
        <w:rPr>
          <w:rFonts w:hint="eastAsia"/>
        </w:rPr>
        <w:t>℃烘箱过夜溶解。</w:t>
      </w:r>
      <w:r w:rsidR="003B6FF2">
        <w:t>N</w:t>
      </w:r>
      <w:r w:rsidR="003B6FF2">
        <w:rPr>
          <w:rFonts w:hint="eastAsia"/>
        </w:rPr>
        <w:t>anodrop</w:t>
      </w:r>
      <w:r w:rsidR="003B6FF2">
        <w:rPr>
          <w:rFonts w:hint="eastAsia"/>
        </w:rPr>
        <w:t>检测双链</w:t>
      </w:r>
      <w:r w:rsidR="003B6FF2">
        <w:t>DNA</w:t>
      </w:r>
      <w:r w:rsidR="003B6FF2">
        <w:rPr>
          <w:rFonts w:hint="eastAsia"/>
        </w:rPr>
        <w:t>浓度</w:t>
      </w:r>
      <w:r w:rsidR="005F3CD6">
        <w:rPr>
          <w:rFonts w:hint="eastAsia"/>
        </w:rPr>
        <w:t>，稀释至</w:t>
      </w:r>
      <w:r w:rsidR="005F3CD6">
        <w:rPr>
          <w:rFonts w:hint="eastAsia"/>
        </w:rPr>
        <w:t>1ng/</w:t>
      </w:r>
      <w:proofErr w:type="spellStart"/>
      <w:r w:rsidR="005F3CD6">
        <w:rPr>
          <w:rFonts w:hint="eastAsia"/>
        </w:rPr>
        <w:t>uL</w:t>
      </w:r>
      <w:proofErr w:type="spellEnd"/>
      <w:r w:rsidR="008A5CC9">
        <w:rPr>
          <w:rFonts w:hint="eastAsia"/>
        </w:rPr>
        <w:t>作为</w:t>
      </w:r>
      <w:r w:rsidR="008A5CC9">
        <w:rPr>
          <w:rFonts w:hint="eastAsia"/>
        </w:rPr>
        <w:t>q</w:t>
      </w:r>
      <w:r w:rsidR="008A5CC9">
        <w:t>PCR</w:t>
      </w:r>
      <w:r w:rsidR="008A5CC9">
        <w:rPr>
          <w:rFonts w:hint="eastAsia"/>
        </w:rPr>
        <w:t>样品备用。</w:t>
      </w:r>
    </w:p>
    <w:p w14:paraId="5E47748D" w14:textId="77777777" w:rsidR="00021130" w:rsidRDefault="00021130" w:rsidP="00021130">
      <w:pPr>
        <w:rPr>
          <w:rFonts w:hint="eastAsia"/>
        </w:rPr>
      </w:pPr>
      <w:r>
        <w:t>qPCR</w:t>
      </w:r>
      <w:r>
        <w:t>体系</w:t>
      </w:r>
      <w:r>
        <w:rPr>
          <w:rFonts w:hint="eastAsia"/>
        </w:rPr>
        <w:t>：</w:t>
      </w:r>
    </w:p>
    <w:tbl>
      <w:tblPr>
        <w:tblStyle w:val="61"/>
        <w:tblW w:w="0" w:type="auto"/>
        <w:tblLook w:val="04A0" w:firstRow="1" w:lastRow="0" w:firstColumn="1" w:lastColumn="0" w:noHBand="0" w:noVBand="1"/>
      </w:tblPr>
      <w:tblGrid>
        <w:gridCol w:w="3749"/>
        <w:gridCol w:w="1259"/>
      </w:tblGrid>
      <w:tr w:rsidR="00021130" w14:paraId="0E7D98CC" w14:textId="77777777" w:rsidTr="00ED7D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4F377C" w14:textId="77777777" w:rsidR="00021130" w:rsidRDefault="00021130" w:rsidP="00ED7D27">
            <w:pPr>
              <w:pStyle w:val="p1"/>
              <w:jc w:val="center"/>
              <w:rPr>
                <w:rFonts w:hint="eastAsia"/>
              </w:rPr>
            </w:pPr>
            <w:r>
              <w:rPr>
                <w:rFonts w:hint="eastAsia"/>
              </w:rPr>
              <w:t>试剂</w:t>
            </w:r>
          </w:p>
        </w:tc>
        <w:tc>
          <w:tcPr>
            <w:tcW w:w="0" w:type="auto"/>
            <w:hideMark/>
          </w:tcPr>
          <w:p w14:paraId="58109053" w14:textId="77777777" w:rsidR="00021130" w:rsidRDefault="00021130" w:rsidP="00ED7D27">
            <w:pPr>
              <w:pStyle w:val="p1"/>
              <w:jc w:val="center"/>
              <w:cnfStyle w:val="100000000000" w:firstRow="1" w:lastRow="0" w:firstColumn="0" w:lastColumn="0" w:oddVBand="0" w:evenVBand="0" w:oddHBand="0" w:evenHBand="0" w:firstRowFirstColumn="0" w:firstRowLastColumn="0" w:lastRowFirstColumn="0" w:lastRowLastColumn="0"/>
              <w:rPr>
                <w:rFonts w:hint="eastAsia"/>
                <w:b w:val="0"/>
                <w:bCs w:val="0"/>
              </w:rPr>
            </w:pPr>
            <w:r>
              <w:rPr>
                <w:b w:val="0"/>
                <w:bCs w:val="0"/>
              </w:rPr>
              <w:t>体积</w:t>
            </w:r>
            <w:r>
              <w:rPr>
                <w:b w:val="0"/>
                <w:bCs w:val="0"/>
              </w:rPr>
              <w:t xml:space="preserve"> (µL)</w:t>
            </w:r>
          </w:p>
        </w:tc>
      </w:tr>
      <w:tr w:rsidR="00021130" w14:paraId="5E84AA51" w14:textId="77777777" w:rsidTr="00ED7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5B7905" w14:textId="77777777" w:rsidR="00021130" w:rsidRDefault="00021130" w:rsidP="00ED7D27">
            <w:pPr>
              <w:pStyle w:val="p1"/>
              <w:rPr>
                <w:rFonts w:hint="eastAsia"/>
                <w:b w:val="0"/>
                <w:bCs w:val="0"/>
              </w:rPr>
            </w:pPr>
            <w:r>
              <w:t xml:space="preserve">2× </w:t>
            </w:r>
            <w:proofErr w:type="spellStart"/>
            <w:r>
              <w:t>AceQ</w:t>
            </w:r>
            <w:proofErr w:type="spellEnd"/>
            <w:r>
              <w:t xml:space="preserve"> SYBR Green Master Mix</w:t>
            </w:r>
          </w:p>
        </w:tc>
        <w:tc>
          <w:tcPr>
            <w:tcW w:w="0" w:type="auto"/>
            <w:hideMark/>
          </w:tcPr>
          <w:p w14:paraId="673E5D0D" w14:textId="77777777" w:rsidR="00021130" w:rsidRDefault="00021130" w:rsidP="00ED7D27">
            <w:pPr>
              <w:pStyle w:val="p1"/>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5</w:t>
            </w:r>
            <w:r>
              <w:t>.0 µL</w:t>
            </w:r>
          </w:p>
        </w:tc>
      </w:tr>
      <w:tr w:rsidR="00021130" w14:paraId="5ADF6F94" w14:textId="77777777" w:rsidTr="00ED7D27">
        <w:tc>
          <w:tcPr>
            <w:cnfStyle w:val="001000000000" w:firstRow="0" w:lastRow="0" w:firstColumn="1" w:lastColumn="0" w:oddVBand="0" w:evenVBand="0" w:oddHBand="0" w:evenHBand="0" w:firstRowFirstColumn="0" w:firstRowLastColumn="0" w:lastRowFirstColumn="0" w:lastRowLastColumn="0"/>
            <w:tcW w:w="0" w:type="auto"/>
            <w:hideMark/>
          </w:tcPr>
          <w:p w14:paraId="2286C32A" w14:textId="77777777" w:rsidR="00021130" w:rsidRDefault="00021130" w:rsidP="00ED7D27">
            <w:pPr>
              <w:pStyle w:val="p1"/>
              <w:rPr>
                <w:rFonts w:hint="eastAsia"/>
              </w:rPr>
            </w:pPr>
            <w:r>
              <w:t>Forward Primer (10 µM)</w:t>
            </w:r>
          </w:p>
        </w:tc>
        <w:tc>
          <w:tcPr>
            <w:tcW w:w="0" w:type="auto"/>
            <w:hideMark/>
          </w:tcPr>
          <w:p w14:paraId="26F9DEA7" w14:textId="77777777" w:rsidR="00021130" w:rsidRDefault="00021130" w:rsidP="00ED7D27">
            <w:pPr>
              <w:pStyle w:val="p1"/>
              <w:cnfStyle w:val="000000000000" w:firstRow="0" w:lastRow="0" w:firstColumn="0" w:lastColumn="0" w:oddVBand="0" w:evenVBand="0" w:oddHBand="0" w:evenHBand="0" w:firstRowFirstColumn="0" w:firstRowLastColumn="0" w:lastRowFirstColumn="0" w:lastRowLastColumn="0"/>
              <w:rPr>
                <w:rFonts w:hint="eastAsia"/>
              </w:rPr>
            </w:pPr>
            <w:r>
              <w:t>0.2 µL</w:t>
            </w:r>
          </w:p>
        </w:tc>
      </w:tr>
      <w:tr w:rsidR="00021130" w14:paraId="418E8E18" w14:textId="77777777" w:rsidTr="00ED7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C86279" w14:textId="77777777" w:rsidR="00021130" w:rsidRDefault="00021130" w:rsidP="00ED7D27">
            <w:pPr>
              <w:pStyle w:val="p1"/>
              <w:rPr>
                <w:rFonts w:hint="eastAsia"/>
              </w:rPr>
            </w:pPr>
            <w:r>
              <w:t>Reverse Primer (10 µM)</w:t>
            </w:r>
          </w:p>
        </w:tc>
        <w:tc>
          <w:tcPr>
            <w:tcW w:w="0" w:type="auto"/>
            <w:hideMark/>
          </w:tcPr>
          <w:p w14:paraId="4A769067" w14:textId="77777777" w:rsidR="00021130" w:rsidRDefault="00021130" w:rsidP="00ED7D27">
            <w:pPr>
              <w:pStyle w:val="p1"/>
              <w:cnfStyle w:val="000000100000" w:firstRow="0" w:lastRow="0" w:firstColumn="0" w:lastColumn="0" w:oddVBand="0" w:evenVBand="0" w:oddHBand="1" w:evenHBand="0" w:firstRowFirstColumn="0" w:firstRowLastColumn="0" w:lastRowFirstColumn="0" w:lastRowLastColumn="0"/>
              <w:rPr>
                <w:rFonts w:hint="eastAsia"/>
              </w:rPr>
            </w:pPr>
            <w:r>
              <w:t>0.2 µL</w:t>
            </w:r>
          </w:p>
        </w:tc>
      </w:tr>
      <w:tr w:rsidR="00021130" w14:paraId="03AD1BAE" w14:textId="77777777" w:rsidTr="00ED7D27">
        <w:tc>
          <w:tcPr>
            <w:cnfStyle w:val="001000000000" w:firstRow="0" w:lastRow="0" w:firstColumn="1" w:lastColumn="0" w:oddVBand="0" w:evenVBand="0" w:oddHBand="0" w:evenHBand="0" w:firstRowFirstColumn="0" w:firstRowLastColumn="0" w:lastRowFirstColumn="0" w:lastRowLastColumn="0"/>
            <w:tcW w:w="0" w:type="auto"/>
            <w:hideMark/>
          </w:tcPr>
          <w:p w14:paraId="14EDFDEC" w14:textId="77777777" w:rsidR="00021130" w:rsidRDefault="00021130" w:rsidP="00ED7D27">
            <w:pPr>
              <w:pStyle w:val="p1"/>
              <w:rPr>
                <w:rFonts w:hint="eastAsia"/>
              </w:rPr>
            </w:pPr>
            <w:proofErr w:type="spellStart"/>
            <w:r>
              <w:t>ddH</w:t>
            </w:r>
            <w:r>
              <w:rPr>
                <w:rFonts w:ascii="Cambria Math" w:hAnsi="Cambria Math" w:cs="Cambria Math"/>
              </w:rPr>
              <w:t>₂</w:t>
            </w:r>
            <w:r>
              <w:t>O</w:t>
            </w:r>
            <w:proofErr w:type="spellEnd"/>
          </w:p>
        </w:tc>
        <w:tc>
          <w:tcPr>
            <w:tcW w:w="0" w:type="auto"/>
            <w:hideMark/>
          </w:tcPr>
          <w:p w14:paraId="0932F9FD" w14:textId="77777777" w:rsidR="00021130" w:rsidRDefault="00021130" w:rsidP="00ED7D27">
            <w:pPr>
              <w:pStyle w:val="p1"/>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2</w:t>
            </w:r>
            <w:r>
              <w:t>.1 µL</w:t>
            </w:r>
          </w:p>
        </w:tc>
      </w:tr>
      <w:tr w:rsidR="00021130" w14:paraId="037BC8AE" w14:textId="77777777" w:rsidTr="00ED7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0BA19A" w14:textId="66D3C13E" w:rsidR="00021130" w:rsidRDefault="00021130" w:rsidP="00ED7D27">
            <w:pPr>
              <w:pStyle w:val="p1"/>
              <w:rPr>
                <w:rFonts w:hint="eastAsia"/>
              </w:rPr>
            </w:pPr>
            <w:r>
              <w:t>DNA</w:t>
            </w:r>
            <w:r>
              <w:rPr>
                <w:rFonts w:hint="eastAsia"/>
              </w:rPr>
              <w:t xml:space="preserve"> </w:t>
            </w:r>
            <w:r>
              <w:t>(1ng/</w:t>
            </w:r>
            <w:proofErr w:type="spellStart"/>
            <w:r>
              <w:rPr>
                <w:rFonts w:hint="eastAsia"/>
              </w:rPr>
              <w:t>uL</w:t>
            </w:r>
            <w:proofErr w:type="spellEnd"/>
            <w:r>
              <w:t>)</w:t>
            </w:r>
          </w:p>
        </w:tc>
        <w:tc>
          <w:tcPr>
            <w:tcW w:w="0" w:type="auto"/>
            <w:hideMark/>
          </w:tcPr>
          <w:p w14:paraId="10435E0D" w14:textId="77777777" w:rsidR="00021130" w:rsidRDefault="00021130" w:rsidP="00020460">
            <w:pPr>
              <w:pStyle w:val="p1"/>
              <w:numPr>
                <w:ilvl w:val="1"/>
                <w:numId w:val="13"/>
              </w:numPr>
              <w:cnfStyle w:val="000000100000" w:firstRow="0" w:lastRow="0" w:firstColumn="0" w:lastColumn="0" w:oddVBand="0" w:evenVBand="0" w:oddHBand="1" w:evenHBand="0" w:firstRowFirstColumn="0" w:firstRowLastColumn="0" w:lastRowFirstColumn="0" w:lastRowLastColumn="0"/>
              <w:rPr>
                <w:rFonts w:hint="eastAsia"/>
              </w:rPr>
            </w:pPr>
            <w:r>
              <w:t>µL</w:t>
            </w:r>
          </w:p>
        </w:tc>
      </w:tr>
    </w:tbl>
    <w:p w14:paraId="3ECE7847" w14:textId="77777777" w:rsidR="00021130" w:rsidRDefault="00021130" w:rsidP="00021130">
      <w:pPr>
        <w:pStyle w:val="p1"/>
        <w:ind w:left="720"/>
        <w:rPr>
          <w:rFonts w:hint="eastAsia"/>
        </w:rPr>
      </w:pPr>
      <w:r>
        <w:rPr>
          <w:rFonts w:hint="eastAsia"/>
        </w:rPr>
        <w:t>q</w:t>
      </w:r>
      <w:r>
        <w:t>PCR</w:t>
      </w:r>
      <w:r>
        <w:t>程序：</w:t>
      </w:r>
    </w:p>
    <w:tbl>
      <w:tblPr>
        <w:tblStyle w:val="61"/>
        <w:tblW w:w="0" w:type="auto"/>
        <w:tblLook w:val="04A0" w:firstRow="1" w:lastRow="0" w:firstColumn="1" w:lastColumn="0" w:noHBand="0" w:noVBand="1"/>
      </w:tblPr>
      <w:tblGrid>
        <w:gridCol w:w="2533"/>
        <w:gridCol w:w="2533"/>
        <w:gridCol w:w="2510"/>
      </w:tblGrid>
      <w:tr w:rsidR="00021130" w14:paraId="73D12B9D" w14:textId="77777777" w:rsidTr="00ED7D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3" w:type="dxa"/>
          </w:tcPr>
          <w:p w14:paraId="11E9170F" w14:textId="77777777" w:rsidR="00021130" w:rsidRDefault="00021130" w:rsidP="00ED7D27">
            <w:pPr>
              <w:pStyle w:val="p1"/>
              <w:rPr>
                <w:rFonts w:hint="eastAsia"/>
              </w:rPr>
            </w:pPr>
            <w:r>
              <w:rPr>
                <w:rFonts w:hint="eastAsia"/>
              </w:rPr>
              <w:t>步骤</w:t>
            </w:r>
          </w:p>
        </w:tc>
        <w:tc>
          <w:tcPr>
            <w:tcW w:w="2533" w:type="dxa"/>
          </w:tcPr>
          <w:p w14:paraId="36265711" w14:textId="77777777" w:rsidR="00021130" w:rsidRDefault="00021130" w:rsidP="00ED7D27">
            <w:pPr>
              <w:pStyle w:val="p1"/>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温度（℃）</w:t>
            </w:r>
          </w:p>
        </w:tc>
        <w:tc>
          <w:tcPr>
            <w:tcW w:w="2510" w:type="dxa"/>
          </w:tcPr>
          <w:p w14:paraId="77E6FEFD" w14:textId="77777777" w:rsidR="00021130" w:rsidRDefault="00021130" w:rsidP="00ED7D27">
            <w:pPr>
              <w:pStyle w:val="p1"/>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时间（</w:t>
            </w:r>
            <w:r>
              <w:rPr>
                <w:rFonts w:hint="eastAsia"/>
              </w:rPr>
              <w:t>mm</w:t>
            </w:r>
            <w:r>
              <w:rPr>
                <w:rFonts w:hint="eastAsia"/>
              </w:rPr>
              <w:t>：</w:t>
            </w:r>
            <w:r>
              <w:rPr>
                <w:rFonts w:hint="eastAsia"/>
              </w:rPr>
              <w:t>ss</w:t>
            </w:r>
            <w:r>
              <w:rPr>
                <w:rFonts w:hint="eastAsia"/>
              </w:rPr>
              <w:t>）</w:t>
            </w:r>
          </w:p>
        </w:tc>
      </w:tr>
      <w:tr w:rsidR="00021130" w14:paraId="06788155" w14:textId="77777777" w:rsidTr="00ED7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3" w:type="dxa"/>
          </w:tcPr>
          <w:p w14:paraId="3A83220B" w14:textId="77777777" w:rsidR="00021130" w:rsidRDefault="00021130" w:rsidP="00ED7D27">
            <w:pPr>
              <w:pStyle w:val="p1"/>
              <w:rPr>
                <w:rFonts w:hint="eastAsia"/>
              </w:rPr>
            </w:pPr>
            <w:r>
              <w:rPr>
                <w:rFonts w:hint="eastAsia"/>
              </w:rPr>
              <w:t>1</w:t>
            </w:r>
          </w:p>
        </w:tc>
        <w:tc>
          <w:tcPr>
            <w:tcW w:w="2533" w:type="dxa"/>
          </w:tcPr>
          <w:p w14:paraId="53BDCB26" w14:textId="77777777" w:rsidR="00021130" w:rsidRDefault="00021130" w:rsidP="00ED7D27">
            <w:pPr>
              <w:pStyle w:val="p1"/>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95</w:t>
            </w:r>
          </w:p>
        </w:tc>
        <w:tc>
          <w:tcPr>
            <w:tcW w:w="2510" w:type="dxa"/>
          </w:tcPr>
          <w:p w14:paraId="332751C3" w14:textId="77777777" w:rsidR="00021130" w:rsidRDefault="00021130" w:rsidP="00ED7D27">
            <w:pPr>
              <w:pStyle w:val="p1"/>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05:00</w:t>
            </w:r>
          </w:p>
        </w:tc>
      </w:tr>
      <w:tr w:rsidR="00021130" w14:paraId="12A60FE0" w14:textId="77777777" w:rsidTr="00ED7D27">
        <w:tc>
          <w:tcPr>
            <w:cnfStyle w:val="001000000000" w:firstRow="0" w:lastRow="0" w:firstColumn="1" w:lastColumn="0" w:oddVBand="0" w:evenVBand="0" w:oddHBand="0" w:evenHBand="0" w:firstRowFirstColumn="0" w:firstRowLastColumn="0" w:lastRowFirstColumn="0" w:lastRowLastColumn="0"/>
            <w:tcW w:w="2533" w:type="dxa"/>
          </w:tcPr>
          <w:p w14:paraId="58064509" w14:textId="77777777" w:rsidR="00021130" w:rsidRDefault="00021130" w:rsidP="00ED7D27">
            <w:pPr>
              <w:pStyle w:val="p1"/>
              <w:rPr>
                <w:rFonts w:hint="eastAsia"/>
              </w:rPr>
            </w:pPr>
            <w:r>
              <w:rPr>
                <w:rFonts w:hint="eastAsia"/>
              </w:rPr>
              <w:t>2</w:t>
            </w:r>
          </w:p>
        </w:tc>
        <w:tc>
          <w:tcPr>
            <w:tcW w:w="2533" w:type="dxa"/>
          </w:tcPr>
          <w:p w14:paraId="03935C17" w14:textId="77777777" w:rsidR="00021130" w:rsidRDefault="00021130" w:rsidP="00ED7D27">
            <w:pPr>
              <w:pStyle w:val="p1"/>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95</w:t>
            </w:r>
          </w:p>
        </w:tc>
        <w:tc>
          <w:tcPr>
            <w:tcW w:w="2510" w:type="dxa"/>
          </w:tcPr>
          <w:p w14:paraId="47408E76" w14:textId="77777777" w:rsidR="00021130" w:rsidRDefault="00021130" w:rsidP="00ED7D27">
            <w:pPr>
              <w:pStyle w:val="p1"/>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00:10</w:t>
            </w:r>
          </w:p>
        </w:tc>
      </w:tr>
      <w:tr w:rsidR="00021130" w14:paraId="3907A068" w14:textId="77777777" w:rsidTr="00ED7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3" w:type="dxa"/>
          </w:tcPr>
          <w:p w14:paraId="07BBB109" w14:textId="77777777" w:rsidR="00021130" w:rsidRDefault="00021130" w:rsidP="00ED7D27">
            <w:pPr>
              <w:pStyle w:val="p1"/>
              <w:rPr>
                <w:rFonts w:hint="eastAsia"/>
              </w:rPr>
            </w:pPr>
            <w:r>
              <w:rPr>
                <w:rFonts w:hint="eastAsia"/>
              </w:rPr>
              <w:t>3</w:t>
            </w:r>
          </w:p>
        </w:tc>
        <w:tc>
          <w:tcPr>
            <w:tcW w:w="2533" w:type="dxa"/>
          </w:tcPr>
          <w:p w14:paraId="468363A3" w14:textId="77777777" w:rsidR="00021130" w:rsidRDefault="00021130" w:rsidP="00ED7D27">
            <w:pPr>
              <w:pStyle w:val="p1"/>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60</w:t>
            </w:r>
          </w:p>
        </w:tc>
        <w:tc>
          <w:tcPr>
            <w:tcW w:w="2510" w:type="dxa"/>
          </w:tcPr>
          <w:p w14:paraId="399234FD" w14:textId="77777777" w:rsidR="00021130" w:rsidRDefault="00021130" w:rsidP="00ED7D27">
            <w:pPr>
              <w:pStyle w:val="p1"/>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00:20</w:t>
            </w:r>
          </w:p>
        </w:tc>
      </w:tr>
      <w:tr w:rsidR="00021130" w14:paraId="1282F03C" w14:textId="77777777" w:rsidTr="00ED7D27">
        <w:tc>
          <w:tcPr>
            <w:cnfStyle w:val="001000000000" w:firstRow="0" w:lastRow="0" w:firstColumn="1" w:lastColumn="0" w:oddVBand="0" w:evenVBand="0" w:oddHBand="0" w:evenHBand="0" w:firstRowFirstColumn="0" w:firstRowLastColumn="0" w:lastRowFirstColumn="0" w:lastRowLastColumn="0"/>
            <w:tcW w:w="2533" w:type="dxa"/>
          </w:tcPr>
          <w:p w14:paraId="74A18F18" w14:textId="77777777" w:rsidR="00021130" w:rsidRDefault="00021130" w:rsidP="00ED7D27">
            <w:pPr>
              <w:pStyle w:val="p1"/>
              <w:rPr>
                <w:rFonts w:hint="eastAsia"/>
              </w:rPr>
            </w:pPr>
            <w:r>
              <w:rPr>
                <w:rFonts w:hint="eastAsia"/>
              </w:rPr>
              <w:t>4</w:t>
            </w:r>
            <w:r>
              <w:rPr>
                <w:rFonts w:hint="eastAsia"/>
              </w:rPr>
              <w:t>，</w:t>
            </w:r>
            <w:r>
              <w:rPr>
                <w:rFonts w:hint="eastAsia"/>
              </w:rPr>
              <w:t xml:space="preserve"> go to step 2</w:t>
            </w:r>
            <w:r>
              <w:rPr>
                <w:rFonts w:hint="eastAsia"/>
              </w:rPr>
              <w:t>，</w:t>
            </w:r>
            <w:r>
              <w:rPr>
                <w:rFonts w:hint="eastAsia"/>
              </w:rPr>
              <w:t>45 cycle</w:t>
            </w:r>
          </w:p>
        </w:tc>
        <w:tc>
          <w:tcPr>
            <w:tcW w:w="2533" w:type="dxa"/>
          </w:tcPr>
          <w:p w14:paraId="74FB7956" w14:textId="77777777" w:rsidR="00021130" w:rsidRDefault="00021130" w:rsidP="00ED7D27">
            <w:pPr>
              <w:pStyle w:val="p1"/>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60</w:t>
            </w:r>
          </w:p>
        </w:tc>
        <w:tc>
          <w:tcPr>
            <w:tcW w:w="2510" w:type="dxa"/>
          </w:tcPr>
          <w:p w14:paraId="6E6ACE8D" w14:textId="77777777" w:rsidR="00021130" w:rsidRDefault="00021130" w:rsidP="00ED7D27">
            <w:pPr>
              <w:pStyle w:val="p1"/>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00:20</w:t>
            </w:r>
          </w:p>
        </w:tc>
      </w:tr>
      <w:tr w:rsidR="00021130" w14:paraId="51E8B68A" w14:textId="77777777" w:rsidTr="00ED7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3" w:type="dxa"/>
          </w:tcPr>
          <w:p w14:paraId="4446EEC3" w14:textId="77777777" w:rsidR="00021130" w:rsidRDefault="00021130" w:rsidP="00ED7D27">
            <w:pPr>
              <w:pStyle w:val="p1"/>
              <w:rPr>
                <w:rFonts w:hint="eastAsia"/>
              </w:rPr>
            </w:pPr>
            <w:r>
              <w:rPr>
                <w:rFonts w:hint="eastAsia"/>
              </w:rPr>
              <w:t>5</w:t>
            </w:r>
          </w:p>
        </w:tc>
        <w:tc>
          <w:tcPr>
            <w:tcW w:w="2533" w:type="dxa"/>
          </w:tcPr>
          <w:p w14:paraId="704274D2" w14:textId="77777777" w:rsidR="00021130" w:rsidRDefault="00021130" w:rsidP="00ED7D27">
            <w:pPr>
              <w:pStyle w:val="p1"/>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95</w:t>
            </w:r>
          </w:p>
        </w:tc>
        <w:tc>
          <w:tcPr>
            <w:tcW w:w="2510" w:type="dxa"/>
          </w:tcPr>
          <w:p w14:paraId="40888F28" w14:textId="77777777" w:rsidR="00021130" w:rsidRDefault="00021130" w:rsidP="00ED7D27">
            <w:pPr>
              <w:pStyle w:val="p1"/>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01:00</w:t>
            </w:r>
          </w:p>
        </w:tc>
      </w:tr>
      <w:tr w:rsidR="00021130" w14:paraId="79EBAFAC" w14:textId="77777777" w:rsidTr="00ED7D27">
        <w:tc>
          <w:tcPr>
            <w:cnfStyle w:val="001000000000" w:firstRow="0" w:lastRow="0" w:firstColumn="1" w:lastColumn="0" w:oddVBand="0" w:evenVBand="0" w:oddHBand="0" w:evenHBand="0" w:firstRowFirstColumn="0" w:firstRowLastColumn="0" w:lastRowFirstColumn="0" w:lastRowLastColumn="0"/>
            <w:tcW w:w="2533" w:type="dxa"/>
          </w:tcPr>
          <w:p w14:paraId="67AFB122" w14:textId="77777777" w:rsidR="00021130" w:rsidRDefault="00021130" w:rsidP="00ED7D27">
            <w:pPr>
              <w:pStyle w:val="p1"/>
              <w:rPr>
                <w:rFonts w:hint="eastAsia"/>
              </w:rPr>
            </w:pPr>
            <w:r>
              <w:rPr>
                <w:rFonts w:hint="eastAsia"/>
              </w:rPr>
              <w:t>6</w:t>
            </w:r>
          </w:p>
        </w:tc>
        <w:tc>
          <w:tcPr>
            <w:tcW w:w="2533" w:type="dxa"/>
          </w:tcPr>
          <w:p w14:paraId="5A2B5FDC" w14:textId="77777777" w:rsidR="00021130" w:rsidRDefault="00021130" w:rsidP="00ED7D27">
            <w:pPr>
              <w:pStyle w:val="p1"/>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60</w:t>
            </w:r>
          </w:p>
        </w:tc>
        <w:tc>
          <w:tcPr>
            <w:tcW w:w="2510" w:type="dxa"/>
          </w:tcPr>
          <w:p w14:paraId="4D095416" w14:textId="77777777" w:rsidR="00021130" w:rsidRDefault="00021130" w:rsidP="00ED7D27">
            <w:pPr>
              <w:pStyle w:val="p1"/>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01:00</w:t>
            </w:r>
          </w:p>
        </w:tc>
      </w:tr>
      <w:tr w:rsidR="00021130" w14:paraId="1D304760" w14:textId="77777777" w:rsidTr="00ED7D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3" w:type="dxa"/>
          </w:tcPr>
          <w:p w14:paraId="61BF57F6" w14:textId="77777777" w:rsidR="00021130" w:rsidRDefault="00021130" w:rsidP="00ED7D27">
            <w:pPr>
              <w:pStyle w:val="p1"/>
              <w:rPr>
                <w:rFonts w:hint="eastAsia"/>
              </w:rPr>
            </w:pPr>
            <w:r>
              <w:rPr>
                <w:rFonts w:hint="eastAsia"/>
              </w:rPr>
              <w:t>7</w:t>
            </w:r>
          </w:p>
        </w:tc>
        <w:tc>
          <w:tcPr>
            <w:tcW w:w="2533" w:type="dxa"/>
          </w:tcPr>
          <w:p w14:paraId="049E6996" w14:textId="77777777" w:rsidR="00021130" w:rsidRDefault="00021130" w:rsidP="00ED7D27">
            <w:pPr>
              <w:pStyle w:val="p1"/>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37</w:t>
            </w:r>
          </w:p>
        </w:tc>
        <w:tc>
          <w:tcPr>
            <w:tcW w:w="2510" w:type="dxa"/>
          </w:tcPr>
          <w:p w14:paraId="4C456493" w14:textId="77777777" w:rsidR="00021130" w:rsidRDefault="00021130" w:rsidP="00ED7D27">
            <w:pPr>
              <w:pStyle w:val="p1"/>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03:00</w:t>
            </w:r>
          </w:p>
        </w:tc>
      </w:tr>
    </w:tbl>
    <w:p w14:paraId="1B660801" w14:textId="0B4FB7F1" w:rsidR="00772FF6" w:rsidRPr="00AE173B" w:rsidRDefault="008B09EC" w:rsidP="00AE173B">
      <w:pPr>
        <w:rPr>
          <w:rFonts w:hint="eastAsia"/>
        </w:rPr>
      </w:pPr>
      <w:r>
        <w:rPr>
          <w:rFonts w:hint="eastAsia"/>
        </w:rPr>
        <w:t>数据分析：</w:t>
      </w:r>
      <w:r w:rsidR="00A16D35">
        <w:rPr>
          <w:rFonts w:hint="eastAsia"/>
        </w:rPr>
        <w:t>为了</w:t>
      </w:r>
      <w:r w:rsidR="00B86A63">
        <w:rPr>
          <w:rFonts w:hint="eastAsia"/>
        </w:rPr>
        <w:t>使用</w:t>
      </w:r>
      <w:r w:rsidR="00B86A63">
        <w:rPr>
          <w:rFonts w:hint="eastAsia"/>
        </w:rPr>
        <w:t>qP</w:t>
      </w:r>
      <w:r w:rsidR="00B86A63">
        <w:t>CR</w:t>
      </w:r>
      <w:r w:rsidR="00A16D35">
        <w:rPr>
          <w:rFonts w:hint="eastAsia"/>
        </w:rPr>
        <w:t>检测</w:t>
      </w:r>
      <w:proofErr w:type="spellStart"/>
      <w:r w:rsidR="00A16D35" w:rsidRPr="00A16D35">
        <w:rPr>
          <w:rFonts w:hint="eastAsia"/>
        </w:rPr>
        <w:t>mtDNA</w:t>
      </w:r>
      <w:proofErr w:type="spellEnd"/>
      <w:r w:rsidR="00A16D35" w:rsidRPr="00A16D35">
        <w:rPr>
          <w:rFonts w:hint="eastAsia"/>
        </w:rPr>
        <w:t>释放的差异</w:t>
      </w:r>
      <w:r w:rsidR="00A16D35">
        <w:rPr>
          <w:rFonts w:hint="eastAsia"/>
        </w:rPr>
        <w:t>，</w:t>
      </w:r>
      <w:r w:rsidR="00A16D35" w:rsidRPr="00A16D35">
        <w:rPr>
          <w:rFonts w:hint="eastAsia"/>
        </w:rPr>
        <w:t>使用Δ</w:t>
      </w:r>
      <w:proofErr w:type="spellStart"/>
      <w:r w:rsidR="00A16D35" w:rsidRPr="00A16D35">
        <w:rPr>
          <w:rFonts w:hint="eastAsia"/>
        </w:rPr>
        <w:t>ct</w:t>
      </w:r>
      <w:proofErr w:type="spellEnd"/>
      <w:r w:rsidR="00A16D35" w:rsidRPr="00A16D35">
        <w:rPr>
          <w:rFonts w:hint="eastAsia"/>
        </w:rPr>
        <w:t>方法计算相对表达量时，</w:t>
      </w:r>
      <w:r w:rsidR="00B86A63">
        <w:rPr>
          <w:rFonts w:hint="eastAsia"/>
        </w:rPr>
        <w:t>有三种方法，</w:t>
      </w:r>
      <w:r w:rsidR="00A16D35" w:rsidRPr="00A16D35">
        <w:rPr>
          <w:rFonts w:hint="eastAsia"/>
        </w:rPr>
        <w:t>使用Δ</w:t>
      </w:r>
      <w:proofErr w:type="spellStart"/>
      <w:r w:rsidR="00A16D35" w:rsidRPr="00A16D35">
        <w:rPr>
          <w:rFonts w:hint="eastAsia"/>
        </w:rPr>
        <w:t>ct</w:t>
      </w:r>
      <w:proofErr w:type="spellEnd"/>
      <w:r w:rsidR="00A16D35" w:rsidRPr="00A16D35">
        <w:rPr>
          <w:rFonts w:hint="eastAsia"/>
        </w:rPr>
        <w:t>=</w:t>
      </w:r>
      <w:proofErr w:type="spellStart"/>
      <w:r w:rsidR="00A16D35" w:rsidRPr="00A16D35">
        <w:rPr>
          <w:rFonts w:hint="eastAsia"/>
        </w:rPr>
        <w:t>ct</w:t>
      </w:r>
      <w:proofErr w:type="spellEnd"/>
      <w:r w:rsidR="00A16D35" w:rsidRPr="00A16D35">
        <w:rPr>
          <w:rFonts w:hint="eastAsia"/>
        </w:rPr>
        <w:t>（</w:t>
      </w:r>
      <w:r w:rsidR="00A16D35" w:rsidRPr="00A16D35">
        <w:rPr>
          <w:rFonts w:hint="eastAsia"/>
        </w:rPr>
        <w:t>mt-Gene of cyto-DNA</w:t>
      </w:r>
      <w:r w:rsidR="00A16D35" w:rsidRPr="00A16D35">
        <w:rPr>
          <w:rFonts w:hint="eastAsia"/>
        </w:rPr>
        <w:t>）</w:t>
      </w:r>
      <w:r w:rsidR="00A16D35" w:rsidRPr="00A16D35">
        <w:rPr>
          <w:rFonts w:hint="eastAsia"/>
        </w:rPr>
        <w:t>-</w:t>
      </w:r>
      <w:proofErr w:type="spellStart"/>
      <w:r w:rsidR="00A16D35" w:rsidRPr="00A16D35">
        <w:rPr>
          <w:rFonts w:hint="eastAsia"/>
        </w:rPr>
        <w:t>ct</w:t>
      </w:r>
      <w:proofErr w:type="spellEnd"/>
      <w:r w:rsidR="00A16D35" w:rsidRPr="00A16D35">
        <w:rPr>
          <w:rFonts w:hint="eastAsia"/>
        </w:rPr>
        <w:t>（</w:t>
      </w:r>
      <w:r w:rsidR="00A16D35" w:rsidRPr="00A16D35">
        <w:rPr>
          <w:rFonts w:hint="eastAsia"/>
        </w:rPr>
        <w:t>nu-Gene of total-DNA</w:t>
      </w:r>
      <w:r w:rsidR="00A16D35" w:rsidRPr="00A16D35">
        <w:rPr>
          <w:rFonts w:hint="eastAsia"/>
        </w:rPr>
        <w:t>）</w:t>
      </w:r>
      <w:r w:rsidR="00B86A63">
        <w:rPr>
          <w:rFonts w:hint="eastAsia"/>
        </w:rPr>
        <w:t>；</w:t>
      </w:r>
      <w:r w:rsidR="00A16D35" w:rsidRPr="00A16D35">
        <w:rPr>
          <w:rFonts w:hint="eastAsia"/>
        </w:rPr>
        <w:t>Δ</w:t>
      </w:r>
      <w:proofErr w:type="spellStart"/>
      <w:r w:rsidR="00A16D35" w:rsidRPr="00A16D35">
        <w:rPr>
          <w:rFonts w:hint="eastAsia"/>
        </w:rPr>
        <w:t>ct</w:t>
      </w:r>
      <w:proofErr w:type="spellEnd"/>
      <w:r w:rsidR="00A16D35" w:rsidRPr="00A16D35">
        <w:rPr>
          <w:rFonts w:hint="eastAsia"/>
        </w:rPr>
        <w:t>=</w:t>
      </w:r>
      <w:proofErr w:type="spellStart"/>
      <w:r w:rsidR="00A16D35" w:rsidRPr="00A16D35">
        <w:rPr>
          <w:rFonts w:hint="eastAsia"/>
        </w:rPr>
        <w:t>ct</w:t>
      </w:r>
      <w:proofErr w:type="spellEnd"/>
      <w:r w:rsidR="00A16D35" w:rsidRPr="00A16D35">
        <w:rPr>
          <w:rFonts w:hint="eastAsia"/>
        </w:rPr>
        <w:t>（</w:t>
      </w:r>
      <w:r w:rsidR="00A16D35" w:rsidRPr="00A16D35">
        <w:rPr>
          <w:rFonts w:hint="eastAsia"/>
        </w:rPr>
        <w:t>mt-Gene of cyto-DNA</w:t>
      </w:r>
      <w:r w:rsidR="00A16D35" w:rsidRPr="00A16D35">
        <w:rPr>
          <w:rFonts w:hint="eastAsia"/>
        </w:rPr>
        <w:t>）</w:t>
      </w:r>
      <w:r w:rsidR="00A16D35" w:rsidRPr="00A16D35">
        <w:rPr>
          <w:rFonts w:hint="eastAsia"/>
        </w:rPr>
        <w:t>-</w:t>
      </w:r>
      <w:proofErr w:type="spellStart"/>
      <w:r w:rsidR="00A16D35" w:rsidRPr="00A16D35">
        <w:rPr>
          <w:rFonts w:hint="eastAsia"/>
        </w:rPr>
        <w:t>ct</w:t>
      </w:r>
      <w:proofErr w:type="spellEnd"/>
      <w:r w:rsidR="00A16D35" w:rsidRPr="00A16D35">
        <w:rPr>
          <w:rFonts w:hint="eastAsia"/>
        </w:rPr>
        <w:t>（</w:t>
      </w:r>
      <w:r w:rsidR="00A16D35" w:rsidRPr="00A16D35">
        <w:rPr>
          <w:rFonts w:hint="eastAsia"/>
        </w:rPr>
        <w:t>mt-Gene of total-DNA</w:t>
      </w:r>
      <w:r w:rsidR="00A16D35" w:rsidRPr="00A16D35">
        <w:rPr>
          <w:rFonts w:hint="eastAsia"/>
        </w:rPr>
        <w:t>）</w:t>
      </w:r>
      <w:r w:rsidR="00B86A63">
        <w:rPr>
          <w:rFonts w:hint="eastAsia"/>
        </w:rPr>
        <w:t>；</w:t>
      </w:r>
      <w:r w:rsidR="00A16D35" w:rsidRPr="00A16D35">
        <w:rPr>
          <w:rFonts w:hint="eastAsia"/>
        </w:rPr>
        <w:t>或者Δ</w:t>
      </w:r>
      <w:proofErr w:type="spellStart"/>
      <w:r w:rsidR="00A16D35" w:rsidRPr="00A16D35">
        <w:rPr>
          <w:rFonts w:hint="eastAsia"/>
        </w:rPr>
        <w:t>ct</w:t>
      </w:r>
      <w:proofErr w:type="spellEnd"/>
      <w:r w:rsidR="00A16D35" w:rsidRPr="00A16D35">
        <w:rPr>
          <w:rFonts w:hint="eastAsia"/>
        </w:rPr>
        <w:t>=</w:t>
      </w:r>
      <w:proofErr w:type="spellStart"/>
      <w:r w:rsidR="00A16D35" w:rsidRPr="00A16D35">
        <w:rPr>
          <w:rFonts w:hint="eastAsia"/>
        </w:rPr>
        <w:t>ct</w:t>
      </w:r>
      <w:proofErr w:type="spellEnd"/>
      <w:r w:rsidR="00A16D35" w:rsidRPr="00A16D35">
        <w:rPr>
          <w:rFonts w:hint="eastAsia"/>
        </w:rPr>
        <w:t>（</w:t>
      </w:r>
      <w:r w:rsidR="00A16D35" w:rsidRPr="00A16D35">
        <w:rPr>
          <w:rFonts w:hint="eastAsia"/>
        </w:rPr>
        <w:t>mt-Gene of cyto-DNA</w:t>
      </w:r>
      <w:r w:rsidR="00A16D35" w:rsidRPr="00A16D35">
        <w:rPr>
          <w:rFonts w:hint="eastAsia"/>
        </w:rPr>
        <w:t>）</w:t>
      </w:r>
      <w:r w:rsidR="00A16D35" w:rsidRPr="00A16D35">
        <w:rPr>
          <w:rFonts w:hint="eastAsia"/>
        </w:rPr>
        <w:t>-</w:t>
      </w:r>
      <w:r w:rsidR="00A16D35" w:rsidRPr="00A16D35">
        <w:rPr>
          <w:rFonts w:hint="eastAsia"/>
        </w:rPr>
        <w:t>（</w:t>
      </w:r>
      <w:proofErr w:type="spellStart"/>
      <w:r w:rsidR="00A16D35" w:rsidRPr="00A16D35">
        <w:rPr>
          <w:rFonts w:hint="eastAsia"/>
        </w:rPr>
        <w:t>ct</w:t>
      </w:r>
      <w:proofErr w:type="spellEnd"/>
      <w:r w:rsidR="00A16D35" w:rsidRPr="00A16D35">
        <w:rPr>
          <w:rFonts w:hint="eastAsia"/>
        </w:rPr>
        <w:t>（</w:t>
      </w:r>
      <w:r w:rsidR="00A16D35" w:rsidRPr="00A16D35">
        <w:rPr>
          <w:rFonts w:hint="eastAsia"/>
        </w:rPr>
        <w:t>mt-Gene of total-DNA</w:t>
      </w:r>
      <w:r w:rsidR="00A16D35" w:rsidRPr="00A16D35">
        <w:rPr>
          <w:rFonts w:hint="eastAsia"/>
        </w:rPr>
        <w:t>）</w:t>
      </w:r>
      <w:r w:rsidR="00A16D35" w:rsidRPr="00A16D35">
        <w:rPr>
          <w:rFonts w:hint="eastAsia"/>
        </w:rPr>
        <w:t>-</w:t>
      </w:r>
      <w:proofErr w:type="spellStart"/>
      <w:r w:rsidR="00A16D35" w:rsidRPr="00A16D35">
        <w:rPr>
          <w:rFonts w:hint="eastAsia"/>
        </w:rPr>
        <w:t>ct</w:t>
      </w:r>
      <w:proofErr w:type="spellEnd"/>
      <w:r w:rsidR="00A16D35" w:rsidRPr="00A16D35">
        <w:rPr>
          <w:rFonts w:hint="eastAsia"/>
        </w:rPr>
        <w:t>（</w:t>
      </w:r>
      <w:proofErr w:type="spellStart"/>
      <w:r w:rsidR="00A16D35" w:rsidRPr="00A16D35">
        <w:rPr>
          <w:rFonts w:hint="eastAsia"/>
        </w:rPr>
        <w:t>nuGene</w:t>
      </w:r>
      <w:proofErr w:type="spellEnd"/>
      <w:r w:rsidR="00A16D35" w:rsidRPr="00A16D35">
        <w:rPr>
          <w:rFonts w:hint="eastAsia"/>
        </w:rPr>
        <w:t xml:space="preserve"> of  total-DNA</w:t>
      </w:r>
      <w:r w:rsidR="00A16D35" w:rsidRPr="00A16D35">
        <w:rPr>
          <w:rFonts w:hint="eastAsia"/>
        </w:rPr>
        <w:t>）</w:t>
      </w:r>
      <w:r w:rsidR="00BB4CAB">
        <w:rPr>
          <w:rFonts w:hint="eastAsia"/>
        </w:rPr>
        <w:t>）</w:t>
      </w:r>
      <w:r w:rsidR="005A7FF8">
        <w:rPr>
          <w:rFonts w:hint="eastAsia"/>
        </w:rPr>
        <w:t>，本研究采用</w:t>
      </w:r>
      <w:r w:rsidR="005A7FF8" w:rsidRPr="00A16D35">
        <w:rPr>
          <w:rFonts w:hint="eastAsia"/>
        </w:rPr>
        <w:t>Δ</w:t>
      </w:r>
      <w:proofErr w:type="spellStart"/>
      <w:r w:rsidR="005A7FF8" w:rsidRPr="00A16D35">
        <w:rPr>
          <w:rFonts w:hint="eastAsia"/>
        </w:rPr>
        <w:t>ct</w:t>
      </w:r>
      <w:proofErr w:type="spellEnd"/>
      <w:r w:rsidR="005A7FF8" w:rsidRPr="00A16D35">
        <w:rPr>
          <w:rFonts w:hint="eastAsia"/>
        </w:rPr>
        <w:t>=</w:t>
      </w:r>
      <w:proofErr w:type="spellStart"/>
      <w:r w:rsidR="005A7FF8" w:rsidRPr="00A16D35">
        <w:rPr>
          <w:rFonts w:hint="eastAsia"/>
        </w:rPr>
        <w:t>ct</w:t>
      </w:r>
      <w:proofErr w:type="spellEnd"/>
      <w:r w:rsidR="005A7FF8" w:rsidRPr="00A16D35">
        <w:rPr>
          <w:rFonts w:hint="eastAsia"/>
        </w:rPr>
        <w:t>（</w:t>
      </w:r>
      <w:bookmarkStart w:id="17" w:name="OLE_LINK23"/>
      <w:r w:rsidR="005A7FF8" w:rsidRPr="00A16D35">
        <w:rPr>
          <w:rFonts w:hint="eastAsia"/>
        </w:rPr>
        <w:t>mt-Gene</w:t>
      </w:r>
      <w:bookmarkEnd w:id="17"/>
      <w:r w:rsidR="005A7FF8" w:rsidRPr="00A16D35">
        <w:rPr>
          <w:rFonts w:hint="eastAsia"/>
        </w:rPr>
        <w:t xml:space="preserve"> of cyto-DNA</w:t>
      </w:r>
      <w:r w:rsidR="005A7FF8" w:rsidRPr="00A16D35">
        <w:rPr>
          <w:rFonts w:hint="eastAsia"/>
        </w:rPr>
        <w:t>）</w:t>
      </w:r>
      <w:r w:rsidR="005A7FF8" w:rsidRPr="00A16D35">
        <w:rPr>
          <w:rFonts w:hint="eastAsia"/>
        </w:rPr>
        <w:t>-</w:t>
      </w:r>
      <w:proofErr w:type="spellStart"/>
      <w:r w:rsidR="005A7FF8" w:rsidRPr="00A16D35">
        <w:rPr>
          <w:rFonts w:hint="eastAsia"/>
        </w:rPr>
        <w:t>ct</w:t>
      </w:r>
      <w:proofErr w:type="spellEnd"/>
      <w:r w:rsidR="005A7FF8" w:rsidRPr="00A16D35">
        <w:rPr>
          <w:rFonts w:hint="eastAsia"/>
        </w:rPr>
        <w:t>（</w:t>
      </w:r>
      <w:r w:rsidR="005A7FF8" w:rsidRPr="00A16D35">
        <w:rPr>
          <w:rFonts w:hint="eastAsia"/>
        </w:rPr>
        <w:t>mt-Gene of total-DNA</w:t>
      </w:r>
      <w:r w:rsidR="005A7FF8" w:rsidRPr="00A16D35">
        <w:rPr>
          <w:rFonts w:hint="eastAsia"/>
        </w:rPr>
        <w:t>）</w:t>
      </w:r>
      <w:r w:rsidR="00AE5BF5">
        <w:rPr>
          <w:rFonts w:hint="eastAsia"/>
        </w:rPr>
        <w:t>，该方法常见于近期主流文献</w:t>
      </w:r>
      <w:r w:rsidR="009B0F6C">
        <w:rPr>
          <w:rFonts w:hint="eastAsia"/>
        </w:rPr>
        <w:t>{Zhang, 2022 #571}</w:t>
      </w:r>
      <w:r w:rsidR="00AE5BF5">
        <w:rPr>
          <w:rFonts w:hint="eastAsia"/>
        </w:rPr>
        <w:t>。</w:t>
      </w:r>
      <w:r w:rsidR="00AE173B" w:rsidRPr="00AE173B">
        <w:rPr>
          <w:rFonts w:hint="eastAsia"/>
        </w:rPr>
        <w:t>三只独立小鼠为一组（</w:t>
      </w:r>
      <w:r w:rsidR="00AE173B" w:rsidRPr="00AE173B">
        <w:t xml:space="preserve">n </w:t>
      </w:r>
      <w:r w:rsidR="00AE173B" w:rsidRPr="00AE173B">
        <w:rPr>
          <w:rFonts w:hint="eastAsia"/>
        </w:rPr>
        <w:t>≥</w:t>
      </w:r>
      <w:r w:rsidR="00AE173B" w:rsidRPr="00AE173B">
        <w:t xml:space="preserve"> 3</w:t>
      </w:r>
      <w:r w:rsidR="00AE173B" w:rsidRPr="00AE173B">
        <w:rPr>
          <w:rFonts w:hint="eastAsia"/>
        </w:rPr>
        <w:t>），Δ</w:t>
      </w:r>
      <w:r w:rsidR="00AE173B" w:rsidRPr="00AE173B">
        <w:t xml:space="preserve">Ct </w:t>
      </w:r>
      <w:r w:rsidR="00AE173B" w:rsidRPr="00AE173B">
        <w:rPr>
          <w:rFonts w:hint="eastAsia"/>
        </w:rPr>
        <w:t>层面经</w:t>
      </w:r>
      <w:r w:rsidR="00AE173B" w:rsidRPr="00AE173B">
        <w:t xml:space="preserve"> Shapiro</w:t>
      </w:r>
      <w:r w:rsidR="00AE173B" w:rsidRPr="00AE173B">
        <w:rPr>
          <w:rFonts w:hint="eastAsia"/>
        </w:rPr>
        <w:t>–</w:t>
      </w:r>
      <w:r w:rsidR="00AE173B" w:rsidRPr="00AE173B">
        <w:t xml:space="preserve">Wilk </w:t>
      </w:r>
      <w:r w:rsidR="00AE173B" w:rsidRPr="00AE173B">
        <w:rPr>
          <w:rFonts w:hint="eastAsia"/>
        </w:rPr>
        <w:t>检验后采用</w:t>
      </w:r>
      <w:r w:rsidR="00AE173B" w:rsidRPr="00AE173B">
        <w:t xml:space="preserve"> Welch </w:t>
      </w:r>
      <w:r w:rsidR="00AE173B" w:rsidRPr="00AE173B">
        <w:rPr>
          <w:rFonts w:hint="eastAsia"/>
        </w:rPr>
        <w:t>双尾</w:t>
      </w:r>
      <w:r w:rsidR="00AE173B" w:rsidRPr="00AE173B">
        <w:t xml:space="preserve"> t </w:t>
      </w:r>
      <w:r w:rsidR="00AE173B" w:rsidRPr="00AE173B">
        <w:rPr>
          <w:rFonts w:hint="eastAsia"/>
        </w:rPr>
        <w:t>检验；结果以</w:t>
      </w:r>
      <w:r w:rsidR="00AE173B" w:rsidRPr="00AE173B">
        <w:t xml:space="preserve"> </w:t>
      </w:r>
      <w:r w:rsidR="00AE173B" w:rsidRPr="00AE173B">
        <w:rPr>
          <w:rFonts w:hint="eastAsia"/>
        </w:rPr>
        <w:t>均值</w:t>
      </w:r>
      <w:r w:rsidR="00AE173B" w:rsidRPr="00AE173B">
        <w:t xml:space="preserve"> </w:t>
      </w:r>
      <w:r w:rsidR="00AE173B" w:rsidRPr="00AE173B">
        <w:rPr>
          <w:rFonts w:hint="eastAsia"/>
        </w:rPr>
        <w:t>±</w:t>
      </w:r>
      <w:r w:rsidR="00AE173B" w:rsidRPr="00AE173B">
        <w:t xml:space="preserve"> SEM </w:t>
      </w:r>
      <w:r w:rsidR="00AE173B" w:rsidRPr="00AE173B">
        <w:rPr>
          <w:rFonts w:hint="eastAsia"/>
        </w:rPr>
        <w:t>报告。</w:t>
      </w:r>
      <w:r w:rsidR="003447C2">
        <w:rPr>
          <w:rFonts w:hint="eastAsia"/>
        </w:rPr>
        <w:t>处理组</w:t>
      </w:r>
      <w:r w:rsidR="003447C2">
        <w:rPr>
          <w:rFonts w:hint="eastAsia"/>
        </w:rPr>
        <w:t xml:space="preserve"> </w:t>
      </w:r>
      <w:r w:rsidR="00AE173B" w:rsidRPr="00AE173B">
        <w:t xml:space="preserve">Rel </w:t>
      </w:r>
      <w:r w:rsidR="00020460">
        <w:t>(</w:t>
      </w:r>
      <w:r w:rsidR="00743E64">
        <w:t>(</w:t>
      </w:r>
      <w:r w:rsidR="00AE173B" w:rsidRPr="00AE173B">
        <w:t>mt</w:t>
      </w:r>
      <w:r w:rsidR="00743E64">
        <w:rPr>
          <w:rFonts w:hint="eastAsia"/>
        </w:rPr>
        <w:t xml:space="preserve"> </w:t>
      </w:r>
      <w:r w:rsidR="00743E64">
        <w:t>G</w:t>
      </w:r>
      <w:r w:rsidR="00743E64">
        <w:rPr>
          <w:rFonts w:hint="eastAsia"/>
        </w:rPr>
        <w:t xml:space="preserve">ene of </w:t>
      </w:r>
      <w:r w:rsidR="00743E64">
        <w:t>cyto</w:t>
      </w:r>
      <w:r w:rsidR="00743E64">
        <w:rPr>
          <w:rFonts w:hint="eastAsia"/>
        </w:rPr>
        <w:t>-</w:t>
      </w:r>
      <w:r w:rsidR="00743E64">
        <w:t>DNA)</w:t>
      </w:r>
      <w:r w:rsidR="00A54FEF">
        <w:rPr>
          <w:rFonts w:hint="eastAsia"/>
        </w:rPr>
        <w:t xml:space="preserve">/ </w:t>
      </w:r>
      <w:r w:rsidR="00743E64">
        <w:t>(</w:t>
      </w:r>
      <w:r w:rsidR="00743E64" w:rsidRPr="00AE173B">
        <w:t>mt</w:t>
      </w:r>
      <w:r w:rsidR="00743E64">
        <w:rPr>
          <w:rFonts w:hint="eastAsia"/>
        </w:rPr>
        <w:t xml:space="preserve"> </w:t>
      </w:r>
      <w:r w:rsidR="00743E64">
        <w:t>G</w:t>
      </w:r>
      <w:r w:rsidR="00743E64">
        <w:rPr>
          <w:rFonts w:hint="eastAsia"/>
        </w:rPr>
        <w:t xml:space="preserve">ene of </w:t>
      </w:r>
      <w:r w:rsidR="00743E64">
        <w:t>T</w:t>
      </w:r>
      <w:r w:rsidR="00743E64">
        <w:rPr>
          <w:rFonts w:hint="eastAsia"/>
        </w:rPr>
        <w:t>otal-</w:t>
      </w:r>
      <w:r w:rsidR="00743E64">
        <w:t>DNA)</w:t>
      </w:r>
      <w:r w:rsidR="00761324">
        <w:t>)</w:t>
      </w:r>
      <w:r w:rsidR="003447C2">
        <w:rPr>
          <w:rFonts w:hint="eastAsia"/>
        </w:rPr>
        <w:t>/</w:t>
      </w:r>
      <w:r w:rsidR="003447C2" w:rsidRPr="003447C2">
        <w:rPr>
          <w:rFonts w:hint="eastAsia"/>
        </w:rPr>
        <w:t xml:space="preserve"> </w:t>
      </w:r>
      <w:r w:rsidR="003447C2">
        <w:rPr>
          <w:rFonts w:hint="eastAsia"/>
        </w:rPr>
        <w:t>对照组</w:t>
      </w:r>
      <w:r w:rsidR="003447C2">
        <w:rPr>
          <w:rFonts w:hint="eastAsia"/>
        </w:rPr>
        <w:t xml:space="preserve"> </w:t>
      </w:r>
      <w:r w:rsidR="003447C2" w:rsidRPr="00AE173B">
        <w:t>Rel</w:t>
      </w:r>
      <w:r w:rsidR="00020460">
        <w:t>(</w:t>
      </w:r>
      <w:r w:rsidR="003447C2" w:rsidRPr="00AE173B">
        <w:t xml:space="preserve"> </w:t>
      </w:r>
      <w:r w:rsidR="003447C2">
        <w:t>(</w:t>
      </w:r>
      <w:r w:rsidR="003447C2" w:rsidRPr="00AE173B">
        <w:t>mt</w:t>
      </w:r>
      <w:r w:rsidR="003447C2">
        <w:rPr>
          <w:rFonts w:hint="eastAsia"/>
        </w:rPr>
        <w:t xml:space="preserve"> </w:t>
      </w:r>
      <w:r w:rsidR="003447C2">
        <w:t>G</w:t>
      </w:r>
      <w:r w:rsidR="003447C2">
        <w:rPr>
          <w:rFonts w:hint="eastAsia"/>
        </w:rPr>
        <w:t xml:space="preserve">ene of </w:t>
      </w:r>
      <w:r w:rsidR="003447C2">
        <w:t>cyto</w:t>
      </w:r>
      <w:r w:rsidR="003447C2">
        <w:rPr>
          <w:rFonts w:hint="eastAsia"/>
        </w:rPr>
        <w:t>-</w:t>
      </w:r>
      <w:r w:rsidR="003447C2">
        <w:t>DNA)</w:t>
      </w:r>
      <w:r w:rsidR="003447C2">
        <w:rPr>
          <w:rFonts w:hint="eastAsia"/>
        </w:rPr>
        <w:t xml:space="preserve">/ </w:t>
      </w:r>
      <w:r w:rsidR="003447C2">
        <w:t>(</w:t>
      </w:r>
      <w:r w:rsidR="003447C2" w:rsidRPr="00AE173B">
        <w:t>mt</w:t>
      </w:r>
      <w:r w:rsidR="003447C2">
        <w:rPr>
          <w:rFonts w:hint="eastAsia"/>
        </w:rPr>
        <w:t xml:space="preserve"> </w:t>
      </w:r>
      <w:r w:rsidR="003447C2">
        <w:t>G</w:t>
      </w:r>
      <w:r w:rsidR="003447C2">
        <w:rPr>
          <w:rFonts w:hint="eastAsia"/>
        </w:rPr>
        <w:t xml:space="preserve">ene of </w:t>
      </w:r>
      <w:r w:rsidR="003447C2">
        <w:t>T</w:t>
      </w:r>
      <w:r w:rsidR="003447C2">
        <w:rPr>
          <w:rFonts w:hint="eastAsia"/>
        </w:rPr>
        <w:t>otal-</w:t>
      </w:r>
      <w:r w:rsidR="003447C2">
        <w:t>DNA)</w:t>
      </w:r>
      <w:r w:rsidR="00761324">
        <w:t>)</w:t>
      </w:r>
      <w:r w:rsidR="00743E64">
        <w:t xml:space="preserve">&gt; </w:t>
      </w:r>
      <w:r w:rsidR="00AE173B" w:rsidRPr="00AE173B">
        <w:t xml:space="preserve">1 </w:t>
      </w:r>
      <w:r w:rsidR="00AE173B" w:rsidRPr="00AE173B">
        <w:rPr>
          <w:rFonts w:hint="eastAsia"/>
        </w:rPr>
        <w:t>表示显著的</w:t>
      </w:r>
      <w:r w:rsidR="00AE173B" w:rsidRPr="00AE173B">
        <w:t xml:space="preserve"> </w:t>
      </w:r>
      <w:proofErr w:type="spellStart"/>
      <w:r w:rsidR="00AE173B" w:rsidRPr="00AE173B">
        <w:t>mtDNA</w:t>
      </w:r>
      <w:proofErr w:type="spellEnd"/>
      <w:r w:rsidR="00AE173B" w:rsidRPr="00AE173B">
        <w:t xml:space="preserve"> </w:t>
      </w:r>
      <w:r w:rsidR="00AE173B" w:rsidRPr="00AE173B">
        <w:rPr>
          <w:rFonts w:hint="eastAsia"/>
        </w:rPr>
        <w:t>外泄，而</w:t>
      </w:r>
      <w:r w:rsidR="00761324">
        <w:rPr>
          <w:rFonts w:hint="eastAsia"/>
        </w:rPr>
        <w:t>处理组</w:t>
      </w:r>
      <w:r w:rsidR="00761324">
        <w:rPr>
          <w:rFonts w:hint="eastAsia"/>
        </w:rPr>
        <w:t xml:space="preserve"> </w:t>
      </w:r>
      <w:r w:rsidR="00761324" w:rsidRPr="00AE173B">
        <w:t>Rel</w:t>
      </w:r>
      <w:r w:rsidR="00761324">
        <w:rPr>
          <w:rFonts w:hint="eastAsia"/>
        </w:rPr>
        <w:t xml:space="preserve"> </w:t>
      </w:r>
      <w:r w:rsidR="00761324">
        <w:t>(</w:t>
      </w:r>
      <w:r w:rsidR="00761324" w:rsidRPr="00AE173B">
        <w:t>mt</w:t>
      </w:r>
      <w:r w:rsidR="00761324">
        <w:rPr>
          <w:rFonts w:hint="eastAsia"/>
        </w:rPr>
        <w:t xml:space="preserve"> </w:t>
      </w:r>
      <w:r w:rsidR="00761324">
        <w:t>G</w:t>
      </w:r>
      <w:r w:rsidR="00761324">
        <w:rPr>
          <w:rFonts w:hint="eastAsia"/>
        </w:rPr>
        <w:t xml:space="preserve">ene of </w:t>
      </w:r>
      <w:r w:rsidR="00761324">
        <w:t>T</w:t>
      </w:r>
      <w:r w:rsidR="00761324">
        <w:rPr>
          <w:rFonts w:hint="eastAsia"/>
        </w:rPr>
        <w:t>otal-</w:t>
      </w:r>
      <w:r w:rsidR="00761324">
        <w:t>DNA)</w:t>
      </w:r>
      <w:r w:rsidR="00761324">
        <w:rPr>
          <w:rFonts w:hint="eastAsia"/>
        </w:rPr>
        <w:t>/</w:t>
      </w:r>
      <w:r w:rsidR="00761324" w:rsidRPr="003447C2">
        <w:rPr>
          <w:rFonts w:hint="eastAsia"/>
        </w:rPr>
        <w:t xml:space="preserve"> </w:t>
      </w:r>
      <w:r w:rsidR="00761324">
        <w:rPr>
          <w:rFonts w:hint="eastAsia"/>
        </w:rPr>
        <w:t>对照组</w:t>
      </w:r>
      <w:r w:rsidR="00761324">
        <w:rPr>
          <w:rFonts w:hint="eastAsia"/>
        </w:rPr>
        <w:t xml:space="preserve"> </w:t>
      </w:r>
      <w:r w:rsidR="00761324" w:rsidRPr="00AE173B">
        <w:t>Rel</w:t>
      </w:r>
      <w:r w:rsidR="00761324">
        <w:rPr>
          <w:rFonts w:hint="eastAsia"/>
        </w:rPr>
        <w:t xml:space="preserve"> </w:t>
      </w:r>
      <w:r w:rsidR="00761324">
        <w:t>(</w:t>
      </w:r>
      <w:r w:rsidR="00761324" w:rsidRPr="00AE173B">
        <w:t>mt</w:t>
      </w:r>
      <w:r w:rsidR="00761324">
        <w:rPr>
          <w:rFonts w:hint="eastAsia"/>
        </w:rPr>
        <w:t xml:space="preserve"> </w:t>
      </w:r>
      <w:r w:rsidR="00761324">
        <w:t>G</w:t>
      </w:r>
      <w:r w:rsidR="00761324">
        <w:rPr>
          <w:rFonts w:hint="eastAsia"/>
        </w:rPr>
        <w:t xml:space="preserve">ene of </w:t>
      </w:r>
      <w:r w:rsidR="00761324">
        <w:t>T</w:t>
      </w:r>
      <w:r w:rsidR="00761324">
        <w:rPr>
          <w:rFonts w:hint="eastAsia"/>
        </w:rPr>
        <w:t>otal-</w:t>
      </w:r>
      <w:r w:rsidR="00761324">
        <w:t xml:space="preserve">DNA)&gt; </w:t>
      </w:r>
      <w:r w:rsidR="00761324" w:rsidRPr="00AE173B">
        <w:t>1</w:t>
      </w:r>
      <w:r w:rsidR="00AE173B" w:rsidRPr="00AE173B">
        <w:rPr>
          <w:rFonts w:hint="eastAsia"/>
        </w:rPr>
        <w:t>则提示整体拷贝数下降；二者结合可判定处理是否既降低</w:t>
      </w:r>
      <w:r w:rsidR="00AE173B" w:rsidRPr="00AE173B">
        <w:t xml:space="preserve"> </w:t>
      </w:r>
      <w:proofErr w:type="spellStart"/>
      <w:r w:rsidR="00AE173B" w:rsidRPr="00AE173B">
        <w:t>mtDNA</w:t>
      </w:r>
      <w:proofErr w:type="spellEnd"/>
      <w:r w:rsidR="00AE173B" w:rsidRPr="00AE173B">
        <w:t xml:space="preserve"> </w:t>
      </w:r>
      <w:r w:rsidR="00AE173B" w:rsidRPr="00AE173B">
        <w:rPr>
          <w:rFonts w:hint="eastAsia"/>
        </w:rPr>
        <w:t>稳定性</w:t>
      </w:r>
      <w:r w:rsidR="00020460">
        <w:rPr>
          <w:rFonts w:hint="eastAsia"/>
        </w:rPr>
        <w:t>或</w:t>
      </w:r>
      <w:r w:rsidR="00AE173B" w:rsidRPr="00AE173B">
        <w:rPr>
          <w:rFonts w:hint="eastAsia"/>
        </w:rPr>
        <w:t>驱动其胞质释放。</w:t>
      </w:r>
    </w:p>
    <w:p w14:paraId="085BAFEE" w14:textId="0D8BB4F1" w:rsidR="00C33A64" w:rsidRDefault="00C33A64" w:rsidP="00C33A64">
      <w:pPr>
        <w:pStyle w:val="4"/>
        <w:rPr>
          <w:rFonts w:hint="eastAsia"/>
        </w:rPr>
      </w:pPr>
      <w:r>
        <w:rPr>
          <w:rFonts w:hint="eastAsia"/>
        </w:rPr>
        <w:t>免疫荧光染色</w:t>
      </w:r>
    </w:p>
    <w:p w14:paraId="014C85FE" w14:textId="66FE1D7D" w:rsidR="00592CCF" w:rsidRDefault="00592CCF" w:rsidP="00592CCF">
      <w:pPr>
        <w:pStyle w:val="p4"/>
      </w:pPr>
      <w:r>
        <w:t>为观察 NLRP3 炎症小体激活后 GSDMD-NT 等关键蛋白在巨噬细胞内的空间聚集状况，本研究在</w:t>
      </w:r>
      <w:r w:rsidR="00270F75">
        <w:rPr>
          <w:rFonts w:hint="eastAsia"/>
        </w:rPr>
        <w:t>盖</w:t>
      </w:r>
      <w:r>
        <w:t xml:space="preserve">玻片培养的原代腹腔巨噬细胞上进行免疫荧光染色，随后利用 Olympus </w:t>
      </w:r>
      <w:proofErr w:type="spellStart"/>
      <w:r>
        <w:t>SpinSR</w:t>
      </w:r>
      <w:proofErr w:type="spellEnd"/>
      <w:r>
        <w:t xml:space="preserve"> 超分辨显微镜采集多通道图像，并借助 ImageJ 量化荧光亮点强度与频次。整套流程分为覆玻片预处理→细胞接种→固定/透化→封闭与一二抗孵育→核酸与线粒体染色→封片→显微成像→亮点统计八个步骤。</w:t>
      </w:r>
    </w:p>
    <w:p w14:paraId="068957F6" w14:textId="085FEC2A" w:rsidR="00592CCF" w:rsidRDefault="00A7101B" w:rsidP="002A7F50">
      <w:pPr>
        <w:rPr>
          <w:rFonts w:hint="eastAsia"/>
        </w:rPr>
      </w:pPr>
      <w:r>
        <w:rPr>
          <w:rFonts w:hint="eastAsia"/>
          <w:b/>
          <w:bCs/>
        </w:rPr>
        <w:t>包被</w:t>
      </w:r>
      <w:r w:rsidR="002A7F50">
        <w:rPr>
          <w:rFonts w:hint="eastAsia"/>
          <w:b/>
          <w:bCs/>
        </w:rPr>
        <w:t>：</w:t>
      </w:r>
      <w:r w:rsidR="00592CCF">
        <w:t>0.01 %</w:t>
      </w:r>
      <w:r w:rsidR="00592CCF">
        <w:t>（</w:t>
      </w:r>
      <w:r w:rsidR="00592CCF">
        <w:t>w/v</w:t>
      </w:r>
      <w:r w:rsidR="00592CCF">
        <w:t>）多聚赖氨酸（</w:t>
      </w:r>
      <w:r w:rsidR="00592CCF">
        <w:t>PLL</w:t>
      </w:r>
      <w:r w:rsidR="00592CCF">
        <w:t>）溶液</w:t>
      </w:r>
      <w:r w:rsidR="00592CCF">
        <w:t xml:space="preserve"> 50 </w:t>
      </w:r>
      <w:proofErr w:type="spellStart"/>
      <w:r w:rsidR="00592CCF">
        <w:t>μL</w:t>
      </w:r>
      <w:proofErr w:type="spellEnd"/>
      <w:r w:rsidR="00592CCF">
        <w:t xml:space="preserve"> </w:t>
      </w:r>
      <w:r w:rsidR="00592CCF">
        <w:t>均匀滴布于</w:t>
      </w:r>
      <w:r w:rsidR="00592CCF">
        <w:t xml:space="preserve"> 24 </w:t>
      </w:r>
      <w:r w:rsidR="00592CCF">
        <w:t>孔板无菌圆形爬片表面，</w:t>
      </w:r>
      <w:r w:rsidR="00592CCF">
        <w:t xml:space="preserve">37 </w:t>
      </w:r>
      <w:r w:rsidR="00592CCF">
        <w:rPr>
          <w:rFonts w:ascii="Cambria Math" w:hAnsi="Cambria Math" w:cs="Cambria Math"/>
        </w:rPr>
        <w:t>℃</w:t>
      </w:r>
      <w:r w:rsidR="00592CCF">
        <w:t xml:space="preserve"> 30 min </w:t>
      </w:r>
      <w:r w:rsidR="00592CCF">
        <w:t>后</w:t>
      </w:r>
      <w:r w:rsidR="00592CCF">
        <w:t xml:space="preserve"> PBS </w:t>
      </w:r>
      <w:r w:rsidR="00592CCF">
        <w:t>洗</w:t>
      </w:r>
      <w:r w:rsidR="00592CCF">
        <w:t xml:space="preserve"> 3 </w:t>
      </w:r>
      <w:r w:rsidR="00592CCF">
        <w:t>次并风干；若无需极致贴壁，可省略该步骤以避免玻片出现白色沉积。每孔先滴</w:t>
      </w:r>
      <w:r w:rsidR="00592CCF">
        <w:t xml:space="preserve"> 50 </w:t>
      </w:r>
      <w:proofErr w:type="spellStart"/>
      <w:r w:rsidR="00592CCF">
        <w:t>μL</w:t>
      </w:r>
      <w:proofErr w:type="spellEnd"/>
      <w:r w:rsidR="00592CCF">
        <w:t xml:space="preserve"> </w:t>
      </w:r>
      <w:r w:rsidR="00592CCF">
        <w:t>预热培养基将爬片</w:t>
      </w:r>
      <w:r w:rsidR="00592CCF">
        <w:t>“</w:t>
      </w:r>
      <w:r w:rsidR="00592CCF">
        <w:t>粘附</w:t>
      </w:r>
      <w:r w:rsidR="00592CCF">
        <w:t>”</w:t>
      </w:r>
      <w:r w:rsidR="00592CCF">
        <w:t>于孔底，再</w:t>
      </w:r>
      <w:r w:rsidR="00C674CA">
        <w:rPr>
          <w:rFonts w:hint="eastAsia"/>
        </w:rPr>
        <w:t>如上述方法富集、获取、纯化，</w:t>
      </w:r>
      <w:r w:rsidR="00592CCF">
        <w:rPr>
          <w:rFonts w:hint="eastAsia"/>
        </w:rPr>
        <w:t>以</w:t>
      </w:r>
      <w:r w:rsidR="00592CCF">
        <w:t xml:space="preserve"> 0.08 × 10</w:t>
      </w:r>
      <w:r w:rsidR="00592CCF" w:rsidRPr="002A7F50">
        <w:rPr>
          <w:rFonts w:ascii="Cambria Math" w:hAnsi="Cambria Math" w:cs="Cambria Math"/>
        </w:rPr>
        <w:t>⁶</w:t>
      </w:r>
      <w:r w:rsidR="00592CCF">
        <w:t xml:space="preserve"> cells / </w:t>
      </w:r>
      <w:r w:rsidR="00C674CA">
        <w:rPr>
          <w:rFonts w:hint="eastAsia"/>
        </w:rPr>
        <w:t>孔</w:t>
      </w:r>
      <w:r w:rsidR="00592CCF">
        <w:t>密度种植巨噬细胞；</w:t>
      </w:r>
      <w:r w:rsidR="00592CCF">
        <w:t xml:space="preserve">37 </w:t>
      </w:r>
      <w:r w:rsidR="00592CCF">
        <w:rPr>
          <w:rFonts w:ascii="Cambria Math" w:hAnsi="Cambria Math" w:cs="Cambria Math"/>
        </w:rPr>
        <w:t>℃</w:t>
      </w:r>
      <w:r w:rsidR="00592CCF">
        <w:t>、</w:t>
      </w:r>
      <w:r w:rsidR="00592CCF">
        <w:t>5 % CO</w:t>
      </w:r>
      <w:r w:rsidR="00592CCF" w:rsidRPr="002A7F50">
        <w:rPr>
          <w:rFonts w:ascii="Cambria Math" w:hAnsi="Cambria Math" w:cs="Cambria Math"/>
        </w:rPr>
        <w:t>₂</w:t>
      </w:r>
      <w:r w:rsidR="00592CCF">
        <w:t xml:space="preserve"> </w:t>
      </w:r>
      <w:r w:rsidR="00592CCF">
        <w:t>过夜待细胞</w:t>
      </w:r>
      <w:r w:rsidR="00C674CA">
        <w:rPr>
          <w:rFonts w:hint="eastAsia"/>
        </w:rPr>
        <w:t>状态稳定</w:t>
      </w:r>
      <w:r w:rsidR="00592CCF">
        <w:t>。</w:t>
      </w:r>
    </w:p>
    <w:p w14:paraId="572E6A52" w14:textId="46E57D76" w:rsidR="00592CCF" w:rsidRDefault="00C674CA" w:rsidP="00C674CA">
      <w:pPr>
        <w:pStyle w:val="p1"/>
        <w:ind w:left="720"/>
        <w:rPr>
          <w:rFonts w:hint="eastAsia"/>
        </w:rPr>
      </w:pPr>
      <w:r>
        <w:rPr>
          <w:rFonts w:hint="eastAsia"/>
          <w:b/>
          <w:bCs/>
        </w:rPr>
        <w:t>固定：细胞按照</w:t>
      </w:r>
      <w:r w:rsidR="0057742A">
        <w:rPr>
          <w:rFonts w:hint="eastAsia"/>
          <w:b/>
          <w:bCs/>
        </w:rPr>
        <w:t>上述</w:t>
      </w:r>
      <w:r>
        <w:rPr>
          <w:rFonts w:hint="eastAsia"/>
          <w:b/>
          <w:bCs/>
        </w:rPr>
        <w:t>材料方法</w:t>
      </w:r>
      <w:r w:rsidR="0057742A">
        <w:rPr>
          <w:rFonts w:hint="eastAsia"/>
          <w:b/>
          <w:bCs/>
        </w:rPr>
        <w:t>处理完成后，</w:t>
      </w:r>
      <w:r w:rsidR="00592CCF">
        <w:t>4 % PFA</w:t>
      </w:r>
      <w:r w:rsidR="00592CCF">
        <w:t>（预冷，</w:t>
      </w:r>
      <w:r w:rsidR="00592CCF">
        <w:t xml:space="preserve">100 </w:t>
      </w:r>
      <w:proofErr w:type="spellStart"/>
      <w:r w:rsidR="00592CCF">
        <w:t>μL</w:t>
      </w:r>
      <w:proofErr w:type="spellEnd"/>
      <w:r w:rsidR="00592CCF">
        <w:t xml:space="preserve">/48 </w:t>
      </w:r>
      <w:r w:rsidR="00592CCF">
        <w:t>孔）室温</w:t>
      </w:r>
      <w:r w:rsidR="00592CCF">
        <w:t xml:space="preserve"> 15 min </w:t>
      </w:r>
      <w:r w:rsidR="00592CCF">
        <w:t>终止细胞内生化反应；</w:t>
      </w:r>
      <w:r w:rsidR="00592CCF">
        <w:t>PBS</w:t>
      </w:r>
      <w:r w:rsidR="00592CCF">
        <w:t>（</w:t>
      </w:r>
      <w:r w:rsidR="00592CCF">
        <w:t xml:space="preserve">200 </w:t>
      </w:r>
      <w:proofErr w:type="spellStart"/>
      <w:r w:rsidR="00592CCF">
        <w:t>μL</w:t>
      </w:r>
      <w:proofErr w:type="spellEnd"/>
      <w:r w:rsidR="00592CCF">
        <w:t>）静置洗</w:t>
      </w:r>
      <w:r w:rsidR="00592CCF">
        <w:t xml:space="preserve"> 3 × 5 min</w:t>
      </w:r>
      <w:r w:rsidR="00592CCF">
        <w:t>。</w:t>
      </w:r>
    </w:p>
    <w:p w14:paraId="7DFD8E35" w14:textId="396BFD89" w:rsidR="00592CCF" w:rsidRDefault="00A7101B" w:rsidP="00A7101B">
      <w:pPr>
        <w:pStyle w:val="p1"/>
        <w:rPr>
          <w:rFonts w:hint="eastAsia"/>
        </w:rPr>
      </w:pPr>
      <w:r>
        <w:rPr>
          <w:rFonts w:hint="eastAsia"/>
          <w:b/>
          <w:bCs/>
        </w:rPr>
        <w:t>透化：</w:t>
      </w:r>
      <w:r w:rsidR="00592CCF">
        <w:t>针对胞内抗原，用</w:t>
      </w:r>
      <w:r w:rsidR="00592CCF">
        <w:t xml:space="preserve"> 0.3 % Triton X-100</w:t>
      </w:r>
      <w:r w:rsidR="00592CCF">
        <w:t>／</w:t>
      </w:r>
      <w:r w:rsidR="00592CCF">
        <w:t>PBS</w:t>
      </w:r>
      <w:r w:rsidR="00592CCF">
        <w:t>（</w:t>
      </w:r>
      <w:r w:rsidR="00592CCF">
        <w:t xml:space="preserve">100 </w:t>
      </w:r>
      <w:proofErr w:type="spellStart"/>
      <w:r w:rsidR="00592CCF">
        <w:t>μL</w:t>
      </w:r>
      <w:proofErr w:type="spellEnd"/>
      <w:r w:rsidR="00592CCF">
        <w:t>）室温</w:t>
      </w:r>
      <w:r w:rsidR="00592CCF">
        <w:t xml:space="preserve"> 10 min </w:t>
      </w:r>
      <w:r w:rsidR="00592CCF">
        <w:t>轻度打孔；对纯膜外抗原可省略。</w:t>
      </w:r>
      <w:r w:rsidR="00592CCF">
        <w:t xml:space="preserve">PBS </w:t>
      </w:r>
      <w:r w:rsidR="00592CCF">
        <w:t>再洗</w:t>
      </w:r>
      <w:r w:rsidR="00592CCF">
        <w:t xml:space="preserve"> 3 × 5 min</w:t>
      </w:r>
      <w:r w:rsidR="00592CCF">
        <w:t>。</w:t>
      </w:r>
    </w:p>
    <w:p w14:paraId="1B0900AC" w14:textId="621DFB28" w:rsidR="00592CCF" w:rsidRDefault="00592CCF" w:rsidP="00472A71">
      <w:pPr>
        <w:pStyle w:val="p1"/>
        <w:ind w:left="720"/>
        <w:rPr>
          <w:rFonts w:hint="eastAsia"/>
        </w:rPr>
      </w:pPr>
      <w:r>
        <w:rPr>
          <w:b/>
          <w:bCs/>
        </w:rPr>
        <w:t>封闭</w:t>
      </w:r>
      <w:r w:rsidR="00472A71">
        <w:rPr>
          <w:rFonts w:hint="eastAsia"/>
          <w:b/>
          <w:bCs/>
        </w:rPr>
        <w:t>：</w:t>
      </w:r>
      <w:r>
        <w:t xml:space="preserve">4 </w:t>
      </w:r>
      <w:r>
        <w:rPr>
          <w:rFonts w:ascii="Cambria Math" w:hAnsi="Cambria Math" w:cs="Cambria Math"/>
        </w:rPr>
        <w:t>℃</w:t>
      </w:r>
      <w:r>
        <w:t xml:space="preserve"> </w:t>
      </w:r>
      <w:r>
        <w:t>预冷的封闭液〔</w:t>
      </w:r>
      <w:r>
        <w:t>5 % BSA + 0.1 % Tween-20</w:t>
      </w:r>
      <w:r>
        <w:t>／</w:t>
      </w:r>
      <w:r>
        <w:t>PBS</w:t>
      </w:r>
      <w:r>
        <w:t>，</w:t>
      </w:r>
      <w:r>
        <w:t xml:space="preserve">100 </w:t>
      </w:r>
      <w:proofErr w:type="spellStart"/>
      <w:r>
        <w:t>μL</w:t>
      </w:r>
      <w:proofErr w:type="spellEnd"/>
      <w:r>
        <w:t>〕室温</w:t>
      </w:r>
      <w:r>
        <w:t xml:space="preserve"> 30 min</w:t>
      </w:r>
      <w:r>
        <w:t>。</w:t>
      </w:r>
    </w:p>
    <w:p w14:paraId="0CDF5ECC" w14:textId="506B0151" w:rsidR="00592CCF" w:rsidRDefault="00592CCF" w:rsidP="004B6163">
      <w:pPr>
        <w:pStyle w:val="p1"/>
        <w:rPr>
          <w:rFonts w:hint="eastAsia"/>
        </w:rPr>
      </w:pPr>
      <w:r>
        <w:rPr>
          <w:b/>
          <w:bCs/>
        </w:rPr>
        <w:t>一抗孵育</w:t>
      </w:r>
      <w:r w:rsidR="004B6163">
        <w:rPr>
          <w:rFonts w:hint="eastAsia"/>
          <w:b/>
          <w:bCs/>
        </w:rPr>
        <w:t>：</w:t>
      </w:r>
      <w:r>
        <w:t>加入一抗工作液</w:t>
      </w:r>
      <w:r w:rsidR="004B6163">
        <w:t>（</w:t>
      </w:r>
      <w:r w:rsidR="004B6163">
        <w:t>1∶200</w:t>
      </w:r>
      <w:r w:rsidR="004B6163">
        <w:t>，</w:t>
      </w:r>
      <w:r w:rsidR="004B6163">
        <w:t xml:space="preserve">PBS </w:t>
      </w:r>
      <w:r w:rsidR="004B6163">
        <w:t>稀释）</w:t>
      </w:r>
      <w:r>
        <w:t xml:space="preserve"> 100 </w:t>
      </w:r>
      <w:proofErr w:type="spellStart"/>
      <w:r>
        <w:t>μL</w:t>
      </w:r>
      <w:proofErr w:type="spellEnd"/>
      <w:r>
        <w:t>，湿盒黑暗条件下室温</w:t>
      </w:r>
      <w:r>
        <w:t xml:space="preserve"> 1 h </w:t>
      </w:r>
      <w:r>
        <w:t>或</w:t>
      </w:r>
      <w:r>
        <w:t xml:space="preserve"> 4 </w:t>
      </w:r>
      <w:r>
        <w:rPr>
          <w:rFonts w:ascii="Cambria Math" w:hAnsi="Cambria Math" w:cs="Cambria Math"/>
        </w:rPr>
        <w:t>℃</w:t>
      </w:r>
      <w:r>
        <w:t xml:space="preserve"> </w:t>
      </w:r>
      <w:r>
        <w:t>过夜。</w:t>
      </w:r>
      <w:r>
        <w:t xml:space="preserve">PBS </w:t>
      </w:r>
      <w:r>
        <w:t>洗</w:t>
      </w:r>
      <w:r>
        <w:t xml:space="preserve"> 3 × 5 min</w:t>
      </w:r>
      <w:r>
        <w:t>。</w:t>
      </w:r>
    </w:p>
    <w:p w14:paraId="4FED37BE" w14:textId="5FFB1CEE" w:rsidR="00592CCF" w:rsidRDefault="00592CCF" w:rsidP="005436ED">
      <w:pPr>
        <w:pStyle w:val="p1"/>
        <w:ind w:left="720"/>
        <w:rPr>
          <w:rFonts w:hint="eastAsia"/>
        </w:rPr>
      </w:pPr>
      <w:r>
        <w:rPr>
          <w:b/>
          <w:bCs/>
        </w:rPr>
        <w:t>二抗与核染</w:t>
      </w:r>
      <w:r w:rsidR="004B6163">
        <w:rPr>
          <w:rFonts w:hint="eastAsia"/>
        </w:rPr>
        <w:t>：</w:t>
      </w:r>
      <w:r>
        <w:t>荧光二抗（</w:t>
      </w:r>
      <w:r>
        <w:t xml:space="preserve">Alexa Fluor® </w:t>
      </w:r>
      <w:r>
        <w:t>系列，</w:t>
      </w:r>
      <w:r>
        <w:t>1∶500</w:t>
      </w:r>
      <w:r>
        <w:t>，</w:t>
      </w:r>
      <w:r>
        <w:t xml:space="preserve">100 </w:t>
      </w:r>
      <w:proofErr w:type="spellStart"/>
      <w:r>
        <w:t>μL</w:t>
      </w:r>
      <w:proofErr w:type="spellEnd"/>
      <w:r>
        <w:t>）室温</w:t>
      </w:r>
      <w:r>
        <w:t xml:space="preserve"> 30 min</w:t>
      </w:r>
      <w:r>
        <w:t>；</w:t>
      </w:r>
      <w:r>
        <w:t xml:space="preserve">PBS </w:t>
      </w:r>
      <w:r>
        <w:t>洗</w:t>
      </w:r>
      <w:r>
        <w:t xml:space="preserve"> 3 × 5 min </w:t>
      </w:r>
      <w:r>
        <w:t>后，</w:t>
      </w:r>
      <w:r>
        <w:t>DAPI</w:t>
      </w:r>
      <w:r>
        <w:t>（</w:t>
      </w:r>
      <w:r>
        <w:t>0.5 µg mL⁻¹</w:t>
      </w:r>
      <w:r>
        <w:t>，</w:t>
      </w:r>
      <w:r>
        <w:t xml:space="preserve">1∶1000 </w:t>
      </w:r>
      <w:r>
        <w:t>稀释）</w:t>
      </w:r>
      <w:r>
        <w:t xml:space="preserve">10 min </w:t>
      </w:r>
      <w:r>
        <w:t>核染，必要时可同步</w:t>
      </w:r>
      <w:r>
        <w:t xml:space="preserve"> 100 </w:t>
      </w:r>
      <w:proofErr w:type="spellStart"/>
      <w:r>
        <w:t>nM</w:t>
      </w:r>
      <w:proofErr w:type="spellEnd"/>
      <w:r>
        <w:t xml:space="preserve"> </w:t>
      </w:r>
      <w:proofErr w:type="spellStart"/>
      <w:r>
        <w:t>MitoTracker</w:t>
      </w:r>
      <w:proofErr w:type="spellEnd"/>
      <w:r>
        <w:t xml:space="preserve"> Green 30 min </w:t>
      </w:r>
      <w:r>
        <w:t>显示线粒体；终洗</w:t>
      </w:r>
      <w:r>
        <w:t xml:space="preserve"> 3 × 5 min </w:t>
      </w:r>
      <w:r>
        <w:t>去除游离染料。</w:t>
      </w:r>
    </w:p>
    <w:p w14:paraId="067FF13D" w14:textId="7B60EE01" w:rsidR="00592CCF" w:rsidRDefault="00592CCF" w:rsidP="005436ED">
      <w:pPr>
        <w:pStyle w:val="p1"/>
        <w:ind w:left="720"/>
        <w:rPr>
          <w:rFonts w:hint="eastAsia"/>
        </w:rPr>
      </w:pPr>
      <w:r>
        <w:rPr>
          <w:b/>
          <w:bCs/>
        </w:rPr>
        <w:t>封片</w:t>
      </w:r>
      <w:r w:rsidR="005436ED">
        <w:rPr>
          <w:rFonts w:hint="eastAsia"/>
          <w:b/>
          <w:bCs/>
        </w:rPr>
        <w:t>：</w:t>
      </w:r>
      <w:r>
        <w:t>取爬片倒扣于载玻片预置</w:t>
      </w:r>
      <w:r>
        <w:t xml:space="preserve"> 5 µL </w:t>
      </w:r>
      <w:r>
        <w:t>抗淬灭封片剂，室温避光干燥</w:t>
      </w:r>
      <w:r>
        <w:t xml:space="preserve"> ≥ 2 h</w:t>
      </w:r>
      <w:r>
        <w:t>；翌日于边缘点指甲油封固，可</w:t>
      </w:r>
      <w:r>
        <w:t xml:space="preserve"> 4 </w:t>
      </w:r>
      <w:r>
        <w:rPr>
          <w:rFonts w:ascii="Cambria Math" w:hAnsi="Cambria Math" w:cs="Cambria Math"/>
        </w:rPr>
        <w:t>℃</w:t>
      </w:r>
      <w:r>
        <w:t xml:space="preserve"> </w:t>
      </w:r>
      <w:r>
        <w:t>保存</w:t>
      </w:r>
      <w:r>
        <w:t xml:space="preserve"> ≥ 2 </w:t>
      </w:r>
      <w:r>
        <w:t>周。</w:t>
      </w:r>
    </w:p>
    <w:p w14:paraId="75565F63" w14:textId="77777777" w:rsidR="00592CCF" w:rsidRDefault="00EC4288" w:rsidP="00592CCF">
      <w:pPr>
        <w:rPr>
          <w:rStyle w:val="s1"/>
          <w:rFonts w:hint="eastAsia"/>
        </w:rPr>
      </w:pPr>
      <w:r>
        <w:rPr>
          <w:rStyle w:val="s1"/>
          <w:noProof/>
        </w:rPr>
      </w:r>
      <w:r w:rsidR="00EC4288">
        <w:rPr>
          <w:rStyle w:val="s1"/>
          <w:noProof/>
        </w:rPr>
        <w:pict w14:anchorId="252914F0">
          <v:rect id="_x0000_i1027" alt="" style="width:415.3pt;height:.05pt;mso-width-percent:0;mso-height-percent:0;mso-width-percent:0;mso-height-percent:0" o:hralign="center" o:hrstd="t" o:hr="t" fillcolor="#a0a0a0" stroked="f"/>
        </w:pict>
      </w:r>
    </w:p>
    <w:p w14:paraId="0D965BF1" w14:textId="77777777" w:rsidR="00592CCF" w:rsidRDefault="00592CCF" w:rsidP="00592CCF">
      <w:pPr>
        <w:pStyle w:val="p3"/>
      </w:pPr>
      <w:r>
        <w:rPr>
          <w:b/>
          <w:bCs/>
        </w:rPr>
        <w:t>合——显微成像与数据分析</w:t>
      </w:r>
    </w:p>
    <w:p w14:paraId="5C51F382" w14:textId="77777777" w:rsidR="00592CCF" w:rsidRDefault="00592CCF" w:rsidP="00592CCF">
      <w:pPr>
        <w:pStyle w:val="p1"/>
        <w:numPr>
          <w:ilvl w:val="0"/>
          <w:numId w:val="16"/>
        </w:numPr>
        <w:rPr>
          <w:rFonts w:hint="eastAsia"/>
        </w:rPr>
      </w:pPr>
      <w:proofErr w:type="spellStart"/>
      <w:r>
        <w:rPr>
          <w:b/>
          <w:bCs/>
        </w:rPr>
        <w:t>SpinSR</w:t>
      </w:r>
      <w:proofErr w:type="spellEnd"/>
      <w:r>
        <w:rPr>
          <w:b/>
          <w:bCs/>
        </w:rPr>
        <w:t xml:space="preserve"> </w:t>
      </w:r>
      <w:r>
        <w:rPr>
          <w:b/>
          <w:bCs/>
        </w:rPr>
        <w:t>成像</w:t>
      </w:r>
    </w:p>
    <w:p w14:paraId="4EF79C97" w14:textId="77777777" w:rsidR="00592CCF" w:rsidRDefault="00592CCF" w:rsidP="00592CCF">
      <w:pPr>
        <w:pStyle w:val="p1"/>
        <w:numPr>
          <w:ilvl w:val="1"/>
          <w:numId w:val="16"/>
        </w:numPr>
        <w:rPr>
          <w:rFonts w:hint="eastAsia"/>
        </w:rPr>
      </w:pPr>
      <w:r>
        <w:t>开机顺序依厂商指引（</w:t>
      </w:r>
      <w:r>
        <w:t>①</w:t>
      </w:r>
      <w:r>
        <w:t>主电源</w:t>
      </w:r>
      <w:r>
        <w:t>→②</w:t>
      </w:r>
      <w:r>
        <w:t>汞灯钥匙</w:t>
      </w:r>
      <w:r>
        <w:t>→③</w:t>
      </w:r>
      <w:r>
        <w:t>软件）；</w:t>
      </w:r>
    </w:p>
    <w:p w14:paraId="0C3F28F2" w14:textId="77777777" w:rsidR="00592CCF" w:rsidRDefault="00592CCF" w:rsidP="00592CCF">
      <w:pPr>
        <w:pStyle w:val="p1"/>
        <w:numPr>
          <w:ilvl w:val="1"/>
          <w:numId w:val="16"/>
        </w:numPr>
        <w:rPr>
          <w:rFonts w:hint="eastAsia"/>
        </w:rPr>
      </w:pPr>
      <w:r>
        <w:t xml:space="preserve">20× / 0.8 NA </w:t>
      </w:r>
      <w:r>
        <w:t>物镜预览，</w:t>
      </w:r>
      <w:r>
        <w:t xml:space="preserve">DAPI </w:t>
      </w:r>
      <w:r>
        <w:t>渠道快速定位细胞；切换</w:t>
      </w:r>
      <w:r>
        <w:t xml:space="preserve"> 60× </w:t>
      </w:r>
      <w:proofErr w:type="spellStart"/>
      <w:r>
        <w:t>SiR</w:t>
      </w:r>
      <w:proofErr w:type="spellEnd"/>
      <w:r>
        <w:t xml:space="preserve"> </w:t>
      </w:r>
      <w:r>
        <w:t>物镜获取超分辨图像；</w:t>
      </w:r>
    </w:p>
    <w:p w14:paraId="6E128874" w14:textId="77777777" w:rsidR="00592CCF" w:rsidRDefault="00592CCF" w:rsidP="00592CCF">
      <w:pPr>
        <w:pStyle w:val="p1"/>
        <w:numPr>
          <w:ilvl w:val="1"/>
          <w:numId w:val="16"/>
        </w:numPr>
        <w:rPr>
          <w:rFonts w:hint="eastAsia"/>
        </w:rPr>
      </w:pPr>
      <w:r>
        <w:t>多通道参数：</w:t>
      </w:r>
      <w:r>
        <w:t>DAPI 405 nm</w:t>
      </w:r>
      <w:r>
        <w:t>，</w:t>
      </w:r>
      <w:r>
        <w:t>GFP/MTG 488 nm</w:t>
      </w:r>
      <w:r>
        <w:t>，</w:t>
      </w:r>
      <w:r>
        <w:t>AF568-GSDMD-NT 561 nm</w:t>
      </w:r>
      <w:r>
        <w:t>，</w:t>
      </w:r>
      <w:r>
        <w:t>AF647-NLRP3 640 nm</w:t>
      </w:r>
      <w:r>
        <w:t>；</w:t>
      </w:r>
      <w:r>
        <w:t xml:space="preserve">Laser </w:t>
      </w:r>
      <w:r>
        <w:t>强度</w:t>
      </w:r>
      <w:r>
        <w:t xml:space="preserve"> 3–10 %</w:t>
      </w:r>
      <w:r>
        <w:t>，曝光</w:t>
      </w:r>
      <w:r>
        <w:t xml:space="preserve"> 100–400 </w:t>
      </w:r>
      <w:proofErr w:type="spellStart"/>
      <w:r>
        <w:t>ms</w:t>
      </w:r>
      <w:proofErr w:type="spellEnd"/>
      <w:r>
        <w:t>，图幅</w:t>
      </w:r>
      <w:r>
        <w:t xml:space="preserve"> 2304 × 2304</w:t>
      </w:r>
      <w:r>
        <w:t>；</w:t>
      </w:r>
    </w:p>
    <w:p w14:paraId="5809C15A" w14:textId="77777777" w:rsidR="00592CCF" w:rsidRDefault="00592CCF" w:rsidP="00592CCF">
      <w:pPr>
        <w:pStyle w:val="p1"/>
        <w:numPr>
          <w:ilvl w:val="1"/>
          <w:numId w:val="16"/>
        </w:numPr>
        <w:rPr>
          <w:rFonts w:hint="eastAsia"/>
        </w:rPr>
      </w:pPr>
      <w:r>
        <w:t>每片爬片随机选</w:t>
      </w:r>
      <w:r>
        <w:t xml:space="preserve"> 5 </w:t>
      </w:r>
      <w:r>
        <w:t>个视野，累计</w:t>
      </w:r>
      <w:r>
        <w:t xml:space="preserve"> ≥ 100 cells</w:t>
      </w:r>
      <w:r>
        <w:t>；所有组别使用完全相同激光功率与增益。</w:t>
      </w:r>
    </w:p>
    <w:p w14:paraId="094B733D" w14:textId="77777777" w:rsidR="00592CCF" w:rsidRDefault="00592CCF" w:rsidP="00592CCF">
      <w:pPr>
        <w:pStyle w:val="p1"/>
        <w:numPr>
          <w:ilvl w:val="0"/>
          <w:numId w:val="16"/>
        </w:numPr>
        <w:rPr>
          <w:rFonts w:hint="eastAsia"/>
        </w:rPr>
      </w:pPr>
      <w:r>
        <w:rPr>
          <w:b/>
          <w:bCs/>
        </w:rPr>
        <w:t xml:space="preserve">ImageJ </w:t>
      </w:r>
      <w:r>
        <w:rPr>
          <w:b/>
          <w:bCs/>
        </w:rPr>
        <w:t>亮点量化</w:t>
      </w:r>
    </w:p>
    <w:p w14:paraId="2E90A0F6" w14:textId="77777777" w:rsidR="00592CCF" w:rsidRDefault="00592CCF" w:rsidP="00592CCF">
      <w:pPr>
        <w:pStyle w:val="p1"/>
        <w:numPr>
          <w:ilvl w:val="1"/>
          <w:numId w:val="16"/>
        </w:numPr>
        <w:rPr>
          <w:rFonts w:hint="eastAsia"/>
        </w:rPr>
      </w:pPr>
      <w:r>
        <w:t>拆分通道并将</w:t>
      </w:r>
      <w:r>
        <w:t xml:space="preserve"> GSDMD-NT </w:t>
      </w:r>
      <w:r>
        <w:t>红色通道转</w:t>
      </w:r>
      <w:r>
        <w:t xml:space="preserve"> 8-bit</w:t>
      </w:r>
      <w:r>
        <w:t>；</w:t>
      </w:r>
    </w:p>
    <w:p w14:paraId="7D7BC0E0" w14:textId="77777777" w:rsidR="00592CCF" w:rsidRDefault="00592CCF" w:rsidP="00592CCF">
      <w:pPr>
        <w:pStyle w:val="p1"/>
        <w:numPr>
          <w:ilvl w:val="1"/>
          <w:numId w:val="16"/>
        </w:numPr>
        <w:rPr>
          <w:rFonts w:hint="eastAsia"/>
        </w:rPr>
      </w:pPr>
      <w:r>
        <w:t xml:space="preserve">Brightness/Contrast </w:t>
      </w:r>
      <w:r>
        <w:t>统一范围后，</w:t>
      </w:r>
      <w:r>
        <w:t xml:space="preserve">Threshold </w:t>
      </w:r>
      <w:r>
        <w:t>设置</w:t>
      </w:r>
      <w:r>
        <w:t xml:space="preserve"> 32–254</w:t>
      </w:r>
      <w:r>
        <w:t>（保留亮点）；</w:t>
      </w:r>
    </w:p>
    <w:p w14:paraId="0FA34478" w14:textId="77777777" w:rsidR="00592CCF" w:rsidRDefault="00592CCF" w:rsidP="00592CCF">
      <w:pPr>
        <w:pStyle w:val="p1"/>
        <w:numPr>
          <w:ilvl w:val="1"/>
          <w:numId w:val="16"/>
        </w:numPr>
        <w:rPr>
          <w:rFonts w:hint="eastAsia"/>
        </w:rPr>
      </w:pPr>
      <w:r>
        <w:rPr>
          <w:i/>
          <w:iCs/>
        </w:rPr>
        <w:t>Analyze → Analyze Particles</w:t>
      </w:r>
      <w:r>
        <w:t>，面积</w:t>
      </w:r>
      <w:r>
        <w:t xml:space="preserve"> 10–500 pixels²</w:t>
      </w:r>
      <w:r>
        <w:t>，</w:t>
      </w:r>
      <w:r>
        <w:t>Show = Outlines</w:t>
      </w:r>
      <w:r>
        <w:t>；提取</w:t>
      </w:r>
      <w:r>
        <w:t xml:space="preserve"> </w:t>
      </w:r>
      <w:r>
        <w:rPr>
          <w:rStyle w:val="s1"/>
          <w:b/>
          <w:bCs/>
        </w:rPr>
        <w:t xml:space="preserve">Mean </w:t>
      </w:r>
      <w:r>
        <w:rPr>
          <w:rStyle w:val="s1"/>
          <w:b/>
          <w:bCs/>
        </w:rPr>
        <w:t>灰度</w:t>
      </w:r>
      <w:r>
        <w:t xml:space="preserve"> </w:t>
      </w:r>
      <w:r>
        <w:t>与</w:t>
      </w:r>
      <w:r>
        <w:t xml:space="preserve"> </w:t>
      </w:r>
      <w:r>
        <w:rPr>
          <w:rStyle w:val="s1"/>
          <w:b/>
          <w:bCs/>
        </w:rPr>
        <w:t>计数</w:t>
      </w:r>
      <w:r>
        <w:t xml:space="preserve"> </w:t>
      </w:r>
      <w:r>
        <w:t>并导出</w:t>
      </w:r>
      <w:r>
        <w:t xml:space="preserve"> .csv</w:t>
      </w:r>
      <w:r>
        <w:t>；</w:t>
      </w:r>
    </w:p>
    <w:p w14:paraId="05866313" w14:textId="77777777" w:rsidR="00592CCF" w:rsidRDefault="00592CCF" w:rsidP="00592CCF">
      <w:pPr>
        <w:pStyle w:val="p1"/>
        <w:numPr>
          <w:ilvl w:val="1"/>
          <w:numId w:val="16"/>
        </w:numPr>
        <w:rPr>
          <w:rFonts w:hint="eastAsia"/>
        </w:rPr>
      </w:pPr>
      <w:r>
        <w:t xml:space="preserve">Excel </w:t>
      </w:r>
      <w:r>
        <w:t>中制作箱形图：箱宽</w:t>
      </w:r>
      <w:r>
        <w:t xml:space="preserve"> 2</w:t>
      </w:r>
      <w:r>
        <w:t>，溢</w:t>
      </w:r>
      <w:r>
        <w:t>/</w:t>
      </w:r>
      <w:r>
        <w:t>下溢箱分别</w:t>
      </w:r>
      <w:r>
        <w:t xml:space="preserve"> 60 </w:t>
      </w:r>
      <w:r>
        <w:t>与</w:t>
      </w:r>
      <w:r>
        <w:t xml:space="preserve"> 16</w:t>
      </w:r>
      <w:r>
        <w:t>，比较各处理组亮点分布；统计学采用</w:t>
      </w:r>
      <w:r>
        <w:t xml:space="preserve"> Shapiro–Wilk </w:t>
      </w:r>
      <w:r>
        <w:t>正态性检验后之</w:t>
      </w:r>
      <w:r>
        <w:t xml:space="preserve"> Welch t-test</w:t>
      </w:r>
      <w:r>
        <w:t>，</w:t>
      </w:r>
      <w:r>
        <w:t xml:space="preserve">P &lt; 0.05 </w:t>
      </w:r>
      <w:r>
        <w:t>判显著。</w:t>
      </w:r>
    </w:p>
    <w:p w14:paraId="0F937B37" w14:textId="77777777" w:rsidR="00592CCF" w:rsidRDefault="00592CCF" w:rsidP="00592CCF">
      <w:pPr>
        <w:pStyle w:val="p2"/>
      </w:pPr>
    </w:p>
    <w:p w14:paraId="27EAA002" w14:textId="77777777" w:rsidR="00592CCF" w:rsidRDefault="00592CCF" w:rsidP="00592CCF">
      <w:pPr>
        <w:pStyle w:val="p4"/>
      </w:pPr>
      <w:r>
        <w:t>通过上述流程，可获得高分辨率的蛋白聚集图像，并以客观阈值-粒子法定量 GSDMD-NT 聚斑强度，为阐释 NLRP3 炎症小体-气体化坏死通路提供形态学与计量学证据。</w:t>
      </w:r>
    </w:p>
    <w:p w14:paraId="415BBFB9" w14:textId="77777777" w:rsidR="00592CCF" w:rsidRDefault="00592CCF" w:rsidP="00592CCF">
      <w:pPr>
        <w:rPr>
          <w:rFonts w:hint="eastAsia"/>
        </w:rPr>
      </w:pPr>
    </w:p>
    <w:p w14:paraId="620976B1" w14:textId="3E31677B" w:rsidR="00EC671D" w:rsidRDefault="006C092D" w:rsidP="00F14ECF">
      <w:pPr>
        <w:pStyle w:val="3"/>
      </w:pPr>
      <w:r w:rsidRPr="006C092D">
        <w:rPr>
          <w:rFonts w:hint="eastAsia"/>
        </w:rPr>
        <w:t>组学分析与计算流程</w:t>
      </w:r>
      <w:r w:rsidR="0085176B">
        <w:rPr>
          <w:rFonts w:hint="eastAsia"/>
        </w:rPr>
        <w:t>1200</w:t>
      </w:r>
    </w:p>
    <w:p w14:paraId="201B5BD0" w14:textId="35A257A2" w:rsidR="00EC671D" w:rsidRDefault="00CE7502" w:rsidP="004533D0">
      <w:pPr>
        <w:pStyle w:val="4"/>
        <w:rPr>
          <w:rFonts w:hint="eastAsia"/>
          <w:b/>
          <w:bCs/>
        </w:rPr>
      </w:pPr>
      <w:r>
        <w:rPr>
          <w:rFonts w:hint="eastAsia"/>
          <w:b/>
          <w:bCs/>
        </w:rPr>
        <w:t>非靶</w:t>
      </w:r>
      <w:r w:rsidR="00695DAA">
        <w:rPr>
          <w:rFonts w:hint="eastAsia"/>
          <w:b/>
          <w:bCs/>
        </w:rPr>
        <w:t>/</w:t>
      </w:r>
      <w:r w:rsidR="00695DAA">
        <w:rPr>
          <w:rFonts w:hint="eastAsia"/>
          <w:b/>
          <w:bCs/>
        </w:rPr>
        <w:t>靶向</w:t>
      </w:r>
      <w:r>
        <w:rPr>
          <w:rFonts w:hint="eastAsia"/>
          <w:b/>
          <w:bCs/>
        </w:rPr>
        <w:t>脂质组学</w:t>
      </w:r>
    </w:p>
    <w:p w14:paraId="33D80593" w14:textId="0407C719" w:rsidR="00695DAA" w:rsidRDefault="00695DAA" w:rsidP="00D43E82">
      <w:pPr>
        <w:pStyle w:val="p3"/>
      </w:pPr>
      <w:r>
        <w:t>为系统表征</w:t>
      </w:r>
      <w:r w:rsidR="00DF2EC8">
        <w:rPr>
          <w:rFonts w:hint="eastAsia"/>
        </w:rPr>
        <w:t>小鼠原代腹腔巨噬细胞</w:t>
      </w:r>
      <w:r>
        <w:rPr>
          <w:rFonts w:hint="eastAsia"/>
        </w:rPr>
        <w:t>脂</w:t>
      </w:r>
      <w:r>
        <w:t>质谱在</w:t>
      </w:r>
      <w:r w:rsidR="00DF2EC8">
        <w:t>E</w:t>
      </w:r>
      <w:r w:rsidR="00DF2EC8">
        <w:rPr>
          <w:rFonts w:hint="eastAsia"/>
        </w:rPr>
        <w:t>ph</w:t>
      </w:r>
      <w:r w:rsidR="00DF2EC8">
        <w:t>B1</w:t>
      </w:r>
      <w:r w:rsidR="00DF2EC8">
        <w:rPr>
          <w:rFonts w:hint="eastAsia"/>
        </w:rPr>
        <w:t>缺失后</w:t>
      </w:r>
      <w:r>
        <w:t>的差异，本研究采用改良的甲基叔丁基醚（MTBE）法</w:t>
      </w:r>
      <w:r w:rsidR="00864393">
        <w:t>{</w:t>
      </w:r>
      <w:r w:rsidR="00864393">
        <w:rPr>
          <w:rFonts w:ascii="Segoe UI" w:hAnsi="Segoe UI" w:cs="Segoe UI"/>
          <w:color w:val="5B616B"/>
          <w:shd w:val="clear" w:color="auto" w:fill="FFFFFF"/>
        </w:rPr>
        <w:t>10.15252/emmm.202317450</w:t>
      </w:r>
      <w:r w:rsidR="00864393">
        <w:t>}</w:t>
      </w:r>
      <w:r>
        <w:t>进行脂质提取，并分别开展非靶向与靶向脂质组学检测。前者用于宽范围发现与鉴定脂质分子，后者针对筛选出的关键脂质进行定量验证。</w:t>
      </w:r>
      <w:r w:rsidR="00DF2EC8">
        <w:rPr>
          <w:rFonts w:hint="eastAsia"/>
        </w:rPr>
        <w:t>操作步骤如下：</w:t>
      </w:r>
    </w:p>
    <w:p w14:paraId="7A1EC9F4" w14:textId="675C9832" w:rsidR="00695DAA" w:rsidRPr="001D43CE" w:rsidRDefault="00695DAA" w:rsidP="00D43E82">
      <w:pPr>
        <w:rPr>
          <w:rFonts w:hint="eastAsia"/>
        </w:rPr>
      </w:pPr>
      <w:r>
        <w:t>样本采集与脂质提取</w:t>
      </w:r>
      <w:r w:rsidR="00DF2EC8">
        <w:rPr>
          <w:rFonts w:hint="eastAsia"/>
        </w:rPr>
        <w:t>：</w:t>
      </w:r>
      <w:r w:rsidR="00434BCC">
        <w:rPr>
          <w:rFonts w:hint="eastAsia"/>
        </w:rPr>
        <w:t>按上述步骤富集、获取、纯化、种板小鼠腹腔巨噬细胞</w:t>
      </w:r>
      <w:r w:rsidR="003D622E">
        <w:rPr>
          <w:rFonts w:hint="eastAsia"/>
        </w:rPr>
        <w:t>并待其状态稳定后，</w:t>
      </w:r>
      <w:r>
        <w:t>依次加入</w:t>
      </w:r>
      <w:r>
        <w:t xml:space="preserve"> 200 </w:t>
      </w:r>
      <w:proofErr w:type="spellStart"/>
      <w:r>
        <w:t>μL</w:t>
      </w:r>
      <w:proofErr w:type="spellEnd"/>
      <w:r>
        <w:t xml:space="preserve"> </w:t>
      </w:r>
      <w:r>
        <w:t>水、</w:t>
      </w:r>
      <w:r>
        <w:t>1</w:t>
      </w:r>
      <w:r w:rsidR="006723B6">
        <w:t>.5</w:t>
      </w:r>
      <w:r>
        <w:t xml:space="preserve"> mL </w:t>
      </w:r>
      <w:r>
        <w:t>甲醇</w:t>
      </w:r>
      <w:r w:rsidR="006723B6">
        <w:rPr>
          <w:rFonts w:hint="eastAsia"/>
        </w:rPr>
        <w:t>，刮取细胞至</w:t>
      </w:r>
      <w:r w:rsidR="006723B6">
        <w:rPr>
          <w:rFonts w:hint="eastAsia"/>
        </w:rPr>
        <w:t>15m</w:t>
      </w:r>
      <w:r w:rsidR="006723B6">
        <w:t>L</w:t>
      </w:r>
      <w:r w:rsidR="006723B6">
        <w:rPr>
          <w:rFonts w:hint="eastAsia"/>
        </w:rPr>
        <w:t>玻璃离心管中</w:t>
      </w:r>
      <w:r w:rsidR="00F64FCD">
        <w:rPr>
          <w:rFonts w:hint="eastAsia"/>
        </w:rPr>
        <w:t>。每管加入</w:t>
      </w:r>
      <w:r>
        <w:t>5 mL MTBE</w:t>
      </w:r>
      <w:r>
        <w:t>，涡旋混匀</w:t>
      </w:r>
      <w:r>
        <w:t xml:space="preserve"> 1 min </w:t>
      </w:r>
      <w:r>
        <w:t>后置室温旋转孵育</w:t>
      </w:r>
      <w:r>
        <w:t xml:space="preserve"> 1 h</w:t>
      </w:r>
      <w:r>
        <w:t>，以充分萃取非极性脂质。随后再加入</w:t>
      </w:r>
      <w:r>
        <w:t xml:space="preserve"> 1.</w:t>
      </w:r>
      <w:r w:rsidR="00F64FCD">
        <w:rPr>
          <w:rFonts w:hint="eastAsia"/>
        </w:rPr>
        <w:t>25</w:t>
      </w:r>
      <w:r>
        <w:t xml:space="preserve"> mL </w:t>
      </w:r>
      <w:r>
        <w:t>水，涡旋</w:t>
      </w:r>
      <w:r>
        <w:t xml:space="preserve"> 1 min </w:t>
      </w:r>
      <w:r>
        <w:t>后于</w:t>
      </w:r>
      <w:r>
        <w:t xml:space="preserve"> 4 °C</w:t>
      </w:r>
      <w:r>
        <w:t>，</w:t>
      </w:r>
      <w:r>
        <w:t xml:space="preserve">1,000 g </w:t>
      </w:r>
      <w:r>
        <w:t>离心</w:t>
      </w:r>
      <w:r>
        <w:t xml:space="preserve"> 10 min</w:t>
      </w:r>
      <w:r>
        <w:t>，使体系分离为上下两相：上层为非极性脂质相、下层为极性水相（本研究弃用）。小心收集上层脂质相，置</w:t>
      </w:r>
      <w:r>
        <w:t xml:space="preserve"> </w:t>
      </w:r>
      <w:proofErr w:type="spellStart"/>
      <w:r>
        <w:t>SpeedVac</w:t>
      </w:r>
      <w:proofErr w:type="spellEnd"/>
      <w:r>
        <w:t xml:space="preserve"> </w:t>
      </w:r>
      <w:r>
        <w:t>室温干燥。干燥产物于</w:t>
      </w:r>
      <w:r>
        <w:t xml:space="preserve"> </w:t>
      </w:r>
      <w:r>
        <w:rPr>
          <w:rFonts w:ascii="Cambria Math" w:hAnsi="Cambria Math" w:cs="Cambria Math"/>
        </w:rPr>
        <w:t>−</w:t>
      </w:r>
      <w:r>
        <w:t xml:space="preserve">80 °C </w:t>
      </w:r>
      <w:r>
        <w:t>保存，直至</w:t>
      </w:r>
      <w:r>
        <w:t xml:space="preserve"> LC–MS </w:t>
      </w:r>
      <w:r>
        <w:t>分析前使用。</w:t>
      </w:r>
      <w:r>
        <w:rPr>
          <w:color w:val="0E0E0E"/>
        </w:rPr>
        <w:t>所有溶剂均为色谱级，操作过程中尽量避免塑料耗材，以降低疏水性脂质的吸附损失。</w:t>
      </w:r>
    </w:p>
    <w:p w14:paraId="0A36848A" w14:textId="77777777" w:rsidR="00695DAA" w:rsidRDefault="00EC4288" w:rsidP="00D43E82">
      <w:pPr>
        <w:rPr>
          <w:rStyle w:val="s1"/>
          <w:rFonts w:ascii="宋体" w:hAnsi="宋体"/>
        </w:rPr>
      </w:pPr>
      <w:r>
        <w:rPr>
          <w:rStyle w:val="s1"/>
          <w:noProof/>
        </w:rPr>
      </w:r>
      <w:r w:rsidR="00EC4288">
        <w:rPr>
          <w:rStyle w:val="s1"/>
          <w:noProof/>
        </w:rPr>
        <w:pict w14:anchorId="566BA312">
          <v:rect id="_x0000_i1028" alt="" style="width:415.3pt;height:.05pt;mso-width-percent:0;mso-height-percent:0;mso-width-percent:0;mso-height-percent:0" o:hralign="center" o:hrstd="t" o:hr="t" fillcolor="#a0a0a0" stroked="f"/>
        </w:pict>
      </w:r>
    </w:p>
    <w:p w14:paraId="518316E3" w14:textId="4B36D33B" w:rsidR="00695DAA" w:rsidRDefault="00695DAA" w:rsidP="00864393">
      <w:pPr>
        <w:rPr>
          <w:rFonts w:hint="eastAsia"/>
        </w:rPr>
      </w:pPr>
      <w:r>
        <w:t>非靶向脂质组学</w:t>
      </w:r>
      <w:r w:rsidR="00753415">
        <w:rPr>
          <w:rFonts w:hint="eastAsia"/>
        </w:rPr>
        <w:t>分析：</w:t>
      </w:r>
      <w:r>
        <w:t>干燥脂质溶于</w:t>
      </w:r>
      <w:r>
        <w:t xml:space="preserve"> 200 </w:t>
      </w:r>
      <w:proofErr w:type="spellStart"/>
      <w:r>
        <w:t>μL</w:t>
      </w:r>
      <w:proofErr w:type="spellEnd"/>
      <w:r>
        <w:t xml:space="preserve"> </w:t>
      </w:r>
      <w:r>
        <w:t>异丙醇</w:t>
      </w:r>
      <w:r>
        <w:t>/</w:t>
      </w:r>
      <w:r>
        <w:t>乙腈</w:t>
      </w:r>
      <w:r>
        <w:t>/</w:t>
      </w:r>
      <w:r>
        <w:t>水（</w:t>
      </w:r>
      <w:proofErr w:type="spellStart"/>
      <w:r>
        <w:t>v:v:v</w:t>
      </w:r>
      <w:proofErr w:type="spellEnd"/>
      <w:r>
        <w:t xml:space="preserve"> = 30:65:5</w:t>
      </w:r>
      <w:r>
        <w:t>）混合溶剂，涡旋均匀后上机。每个样本取</w:t>
      </w:r>
      <w:r>
        <w:t xml:space="preserve"> 5 </w:t>
      </w:r>
      <w:proofErr w:type="spellStart"/>
      <w:r>
        <w:t>μL</w:t>
      </w:r>
      <w:proofErr w:type="spellEnd"/>
      <w:r>
        <w:t xml:space="preserve"> </w:t>
      </w:r>
      <w:r>
        <w:t>进样。采用</w:t>
      </w:r>
      <w:r>
        <w:t xml:space="preserve"> C30 </w:t>
      </w:r>
      <w:r>
        <w:t>反相柱（</w:t>
      </w:r>
      <w:r>
        <w:t>Acclaim C30</w:t>
      </w:r>
      <w:r>
        <w:t>，</w:t>
      </w:r>
      <w:r>
        <w:t xml:space="preserve">3 </w:t>
      </w:r>
      <w:proofErr w:type="spellStart"/>
      <w:r>
        <w:t>μm</w:t>
      </w:r>
      <w:proofErr w:type="spellEnd"/>
      <w:r>
        <w:t>，</w:t>
      </w:r>
      <w:r>
        <w:t>2.1 × 150 mm</w:t>
      </w:r>
      <w:r>
        <w:t>），流速</w:t>
      </w:r>
      <w:r>
        <w:t xml:space="preserve"> 0.2 mL/min</w:t>
      </w:r>
      <w:r>
        <w:t>。流动相</w:t>
      </w:r>
      <w:r>
        <w:t xml:space="preserve"> A</w:t>
      </w:r>
      <w:r>
        <w:t>：</w:t>
      </w:r>
      <w:r>
        <w:t xml:space="preserve">60% </w:t>
      </w:r>
      <w:r>
        <w:t>乙腈</w:t>
      </w:r>
      <w:r>
        <w:t xml:space="preserve"> + 40% H</w:t>
      </w:r>
      <w:r>
        <w:rPr>
          <w:rFonts w:ascii="Cambria Math" w:hAnsi="Cambria Math" w:cs="Cambria Math"/>
        </w:rPr>
        <w:t>₂</w:t>
      </w:r>
      <w:r>
        <w:t>O</w:t>
      </w:r>
      <w:r>
        <w:t>，含</w:t>
      </w:r>
      <w:r>
        <w:t xml:space="preserve"> 0.1% </w:t>
      </w:r>
      <w:r>
        <w:t>甲酸和</w:t>
      </w:r>
      <w:r>
        <w:t xml:space="preserve"> 10 mM </w:t>
      </w:r>
      <w:r>
        <w:t>甲酸铵；流动相</w:t>
      </w:r>
      <w:r>
        <w:t xml:space="preserve"> B</w:t>
      </w:r>
      <w:r>
        <w:t>：</w:t>
      </w:r>
      <w:r>
        <w:t xml:space="preserve">90% </w:t>
      </w:r>
      <w:r>
        <w:t>异丙醇</w:t>
      </w:r>
      <w:r>
        <w:t xml:space="preserve"> + 10% </w:t>
      </w:r>
      <w:r>
        <w:t>乙腈，含</w:t>
      </w:r>
      <w:r>
        <w:t xml:space="preserve"> 0.1% </w:t>
      </w:r>
      <w:r>
        <w:t>甲酸和</w:t>
      </w:r>
      <w:r>
        <w:t xml:space="preserve"> 10 mM </w:t>
      </w:r>
      <w:r>
        <w:t>甲酸铵。梯度如下（时间</w:t>
      </w:r>
      <w:r>
        <w:t>/</w:t>
      </w:r>
      <w:r>
        <w:t>溶剂</w:t>
      </w:r>
      <w:r>
        <w:t xml:space="preserve"> B%</w:t>
      </w:r>
      <w:r>
        <w:t>）：</w:t>
      </w:r>
    </w:p>
    <w:p w14:paraId="5A97AA91" w14:textId="1C64CE5B" w:rsidR="00695DAA" w:rsidRDefault="00695DAA" w:rsidP="00D43E82">
      <w:pPr>
        <w:pStyle w:val="p3"/>
      </w:pPr>
      <w:r>
        <w:t xml:space="preserve">0–1.5 min，32%；4 min，45%；5 min，52%；8 min，58%；11 min，66%；14 min，70%；18 min，75%；21–25 min，97%；25–32 min，回到 32% 平衡。使用 Orbitrap </w:t>
      </w:r>
      <w:proofErr w:type="spellStart"/>
      <w:r>
        <w:t>Exploris</w:t>
      </w:r>
      <w:proofErr w:type="spellEnd"/>
      <w:r>
        <w:t xml:space="preserve"> 480（</w:t>
      </w:r>
      <w:proofErr w:type="spellStart"/>
      <w:r>
        <w:t>Thermo</w:t>
      </w:r>
      <w:proofErr w:type="spellEnd"/>
      <w:r>
        <w:t xml:space="preserve"> Fisher Scientific），极性切换（ESI+ / ESI</w:t>
      </w:r>
      <w:r>
        <w:rPr>
          <w:rFonts w:ascii="Cambria Math" w:hAnsi="Cambria Math" w:cs="Cambria Math"/>
        </w:rPr>
        <w:t>−</w:t>
      </w:r>
      <w:r>
        <w:t xml:space="preserve">）并结合数据依赖采集（DDA）模式获取 MS/MS 信息。仪器采集参数（如分辨率、自动增益控制、最大注入时间等）按标准方法设定，并在 QC 样品中优化稳定后再批量运行。每 5–10 个真实样本插入 1 个 QC 混合样，以监测仪器漂移；采集前后各注入一次溶剂空白以评估交叉污染并用于后续背景扣除。原始 RAW 文件导入 </w:t>
      </w:r>
      <w:proofErr w:type="spellStart"/>
      <w:r>
        <w:t>LipidSearch</w:t>
      </w:r>
      <w:proofErr w:type="spellEnd"/>
      <w:r>
        <w:t xml:space="preserve"> 4.0（</w:t>
      </w:r>
      <w:proofErr w:type="spellStart"/>
      <w:r>
        <w:t>Thermo</w:t>
      </w:r>
      <w:proofErr w:type="spellEnd"/>
      <w:r>
        <w:t xml:space="preserve"> Fisher Scientific）进行特征检测与脂质鉴定。搜索与筛选参数如下：前体离子质量误差（Precursor tolerance）：5 ppm；碎片离子（Product tolerance）：5 ppm</w:t>
      </w:r>
      <w:r w:rsidR="00864393">
        <w:t>;</w:t>
      </w:r>
      <w:r>
        <w:t>MS1 相对强度阈值 0.01；MS2 相对强度阈值 1.0%。特征峰提取窗口：m/z ±5 ppm，保留时间（RT）±0.5 min。信噪比（S/N）阈值：MS1 ≥ 3，MS2 ≥ 1。为保证鉴定可信度，仅保留 m-score &gt; 5.0 且 C-score &gt; 2.0 的一级匹配结果，并结合 FA（脂肪酸）优先级和 ID 质量等级（A/B/C）进一步筛选。重复鉴定的同一脂质特征选择最高评分记录，避免冗余。</w:t>
      </w:r>
    </w:p>
    <w:p w14:paraId="0706D37A" w14:textId="2EB743C6" w:rsidR="00695DAA" w:rsidRDefault="00695DAA" w:rsidP="00BC07B9">
      <w:pPr>
        <w:rPr>
          <w:rFonts w:hint="eastAsia"/>
        </w:rPr>
      </w:pPr>
      <w:r>
        <w:t>靶向脂质组学</w:t>
      </w:r>
      <w:r w:rsidR="00864393">
        <w:rPr>
          <w:rFonts w:hint="eastAsia"/>
        </w:rPr>
        <w:t>定量：</w:t>
      </w:r>
      <w:r>
        <w:t>在非靶向分析基础上，选取差异显著或生物学意义明确的候选脂质（如</w:t>
      </w:r>
      <w:r w:rsidR="00864393">
        <w:rPr>
          <w:rFonts w:hint="eastAsia"/>
        </w:rPr>
        <w:t>心磷脂</w:t>
      </w:r>
      <w:r>
        <w:t>）建立靶向定量方法。具体流程如下：为目标脂质选择同位素标记或结构类似的内标，绘制至少</w:t>
      </w:r>
      <w:r>
        <w:t xml:space="preserve"> 6 </w:t>
      </w:r>
      <w:r>
        <w:t>点标准曲线，浓度覆盖样本内实际范围。采用</w:t>
      </w:r>
      <w:r>
        <w:t xml:space="preserve"> LC–MS/MS </w:t>
      </w:r>
      <w:r>
        <w:t>多反应监测（</w:t>
      </w:r>
      <w:r>
        <w:t>MRM</w:t>
      </w:r>
      <w:r>
        <w:t>）或并行反应监测（</w:t>
      </w:r>
      <w:r>
        <w:t>PRM</w:t>
      </w:r>
      <w:r>
        <w:t>）模式进行定量，保持与非靶向相同的色谱条件以保证保留时间一致性。对每个脂质设定特征过渡离子（</w:t>
      </w:r>
      <w:r>
        <w:t>Precursor → Product</w:t>
      </w:r>
      <w:r>
        <w:t>）或特征碎片，并优化碰撞能量。与非靶向分析一致的重溶溶剂与进样体积，避免溶剂差异影响峰形。使用</w:t>
      </w:r>
      <w:r>
        <w:t xml:space="preserve"> </w:t>
      </w:r>
      <w:proofErr w:type="spellStart"/>
      <w:r>
        <w:t>MultiQuant</w:t>
      </w:r>
      <w:proofErr w:type="spellEnd"/>
      <w:r>
        <w:t>（</w:t>
      </w:r>
      <w:r>
        <w:t xml:space="preserve">AB </w:t>
      </w:r>
      <w:proofErr w:type="spellStart"/>
      <w:r>
        <w:t>Sciex</w:t>
      </w:r>
      <w:proofErr w:type="spellEnd"/>
      <w:r>
        <w:t>）、</w:t>
      </w:r>
      <w:proofErr w:type="spellStart"/>
      <w:r>
        <w:t>TraceFinder</w:t>
      </w:r>
      <w:proofErr w:type="spellEnd"/>
      <w:r>
        <w:t>（</w:t>
      </w:r>
      <w:proofErr w:type="spellStart"/>
      <w:r>
        <w:t>Thermo</w:t>
      </w:r>
      <w:proofErr w:type="spellEnd"/>
      <w:r>
        <w:t>）或</w:t>
      </w:r>
      <w:r>
        <w:t xml:space="preserve"> Skyline </w:t>
      </w:r>
      <w:r>
        <w:t>等软件进行峰面积自动</w:t>
      </w:r>
      <w:r>
        <w:t>/</w:t>
      </w:r>
      <w:r>
        <w:t>手动校正；各脂质的峰面积与内标峰面积比值用于外标曲线换算，最终得到绝对或相对定量结果。通过靶向定量，可精确验证非靶向筛选的关键脂质变化趋势，提高结果的定量可信度。</w:t>
      </w:r>
    </w:p>
    <w:p w14:paraId="1370FE14" w14:textId="5FE313FE" w:rsidR="00695DAA" w:rsidRDefault="00695DAA" w:rsidP="00FB3E29">
      <w:pPr>
        <w:rPr>
          <w:rFonts w:hint="eastAsia"/>
        </w:rPr>
      </w:pPr>
      <w:r>
        <w:t>数据标准化与统计分析</w:t>
      </w:r>
      <w:r w:rsidR="00BC07B9">
        <w:rPr>
          <w:rFonts w:hint="eastAsia"/>
        </w:rPr>
        <w:t>：</w:t>
      </w:r>
      <w:r>
        <w:t>所有脂质峰面积（或峰面积比）经以下流程处理：</w:t>
      </w:r>
      <w:r w:rsidR="00FB3E29">
        <w:rPr>
          <w:rFonts w:hint="eastAsia"/>
        </w:rPr>
        <w:t>首先进行</w:t>
      </w:r>
      <w:r>
        <w:t>中位数归一化（</w:t>
      </w:r>
      <w:r>
        <w:t>Normalization to median</w:t>
      </w:r>
      <w:r>
        <w:t>），消除批内系统误差；</w:t>
      </w:r>
      <w:r w:rsidR="00FB3E29">
        <w:rPr>
          <w:rFonts w:hint="eastAsia"/>
        </w:rPr>
        <w:t>然后进行</w:t>
      </w:r>
      <w:r>
        <w:t>对数转换（</w:t>
      </w:r>
      <w:r>
        <w:t xml:space="preserve">log10 </w:t>
      </w:r>
      <w:r>
        <w:t>或</w:t>
      </w:r>
      <w:r>
        <w:t xml:space="preserve"> log2</w:t>
      </w:r>
      <w:r>
        <w:t>），降低高丰度脂质的权重并趋近正态分布；</w:t>
      </w:r>
      <w:r w:rsidR="00FB3E29">
        <w:rPr>
          <w:rFonts w:hint="eastAsia"/>
        </w:rPr>
        <w:t>最后进行</w:t>
      </w:r>
      <w:r>
        <w:t>自缩放（</w:t>
      </w:r>
      <w:r>
        <w:t>Autoscaling</w:t>
      </w:r>
      <w:r>
        <w:t>，均值中心化</w:t>
      </w:r>
      <w:r>
        <w:t xml:space="preserve"> + </w:t>
      </w:r>
      <w:r>
        <w:t>方差单位化），用于多变量分析。</w:t>
      </w:r>
    </w:p>
    <w:p w14:paraId="78E4BBE5" w14:textId="77777777" w:rsidR="00695DAA" w:rsidRDefault="00695DAA" w:rsidP="00D43E82">
      <w:pPr>
        <w:pStyle w:val="p3"/>
      </w:pPr>
      <w:r>
        <w:t>随后，基于处理后的数据计算单个脂质相对丰度及特定脂质家族（如鞘脂 Ceramide）的平均丰度；进行差异分析（t 检验或非参数检验），并结合火山图、主成分分析（PCA）、偏最小二乘判别分析（PLS-DA）等多元统计手段展现脂质谱结构的全局改变。</w:t>
      </w:r>
    </w:p>
    <w:p w14:paraId="15143B23" w14:textId="175F25CF" w:rsidR="00695DAA" w:rsidRDefault="00695DAA" w:rsidP="00FB3E29">
      <w:pPr>
        <w:rPr>
          <w:rFonts w:hint="eastAsia"/>
        </w:rPr>
      </w:pPr>
      <w:r>
        <w:t>质量控制与结果可靠性</w:t>
      </w:r>
      <w:r w:rsidR="00FB3E29">
        <w:rPr>
          <w:rFonts w:hint="eastAsia"/>
        </w:rPr>
        <w:t>：</w:t>
      </w:r>
      <w:r>
        <w:t>为确保脂质鉴定与定量的可靠性，本研究严格执行以下措施：使用统一批次溶剂与色谱柱，控制仪器漂移；对</w:t>
      </w:r>
      <w:r>
        <w:t xml:space="preserve"> QC </w:t>
      </w:r>
      <w:r>
        <w:t>样本计算</w:t>
      </w:r>
      <w:r>
        <w:t xml:space="preserve"> RSD</w:t>
      </w:r>
      <w:r>
        <w:t>（相对标准偏差），</w:t>
      </w:r>
      <w:r>
        <w:t xml:space="preserve">RSD &lt; 20% </w:t>
      </w:r>
      <w:r>
        <w:t>的特征用于后续统计；对关键脂质重复测定并随机抽样复测，确认再现性；对</w:t>
      </w:r>
      <w:r>
        <w:t xml:space="preserve"> MS2 </w:t>
      </w:r>
      <w:r>
        <w:t>谱图中关键碎片进行人工核验，确保脂质头部与脂肪酸链的准确指认。</w:t>
      </w:r>
    </w:p>
    <w:p w14:paraId="166E190E" w14:textId="526FEC94" w:rsidR="00CA489F" w:rsidRDefault="00CA489F" w:rsidP="00CA489F">
      <w:pPr>
        <w:pStyle w:val="4"/>
        <w:rPr>
          <w:rFonts w:ascii="宋体" w:hAnsi="宋体" w:cs="宋体"/>
          <w:sz w:val="27"/>
        </w:rPr>
      </w:pPr>
      <w:r>
        <w:t>转录组分析</w:t>
      </w:r>
    </w:p>
    <w:p w14:paraId="6FA9958D" w14:textId="77777777" w:rsidR="00CA489F" w:rsidRDefault="00CA489F" w:rsidP="00CA489F">
      <w:pPr>
        <w:pStyle w:val="p3"/>
      </w:pPr>
      <w:r>
        <w:t>为系统解析目标基因对</w:t>
      </w:r>
      <w:r>
        <w:rPr>
          <w:rFonts w:hint="eastAsia"/>
        </w:rPr>
        <w:t>小鼠原代腹腔巨噬</w:t>
      </w:r>
      <w:r>
        <w:t>细胞基因表达谱的影响，本研究采用高通量有参转录组测序（RNA-seq）技术获取全基因组范围的转录信息。其基本原理为：从样本中提取总 RNA，经 mRNA 富集或 rRNA 去除后构建链特异性文库，通过高通量测序获得原始 reads；经质控、参考基因组比对与定量后，利用统计模型筛选差异表达基因（DEGs），再通过功能注释和富集分析揭示受影响的生物过程与信号通路</w:t>
      </w:r>
      <w:r>
        <w:rPr>
          <w:rFonts w:hint="eastAsia"/>
        </w:rPr>
        <w:t>。</w:t>
      </w:r>
      <w:r>
        <w:t>具体操作步骤</w:t>
      </w:r>
      <w:r>
        <w:rPr>
          <w:rFonts w:hint="eastAsia"/>
        </w:rPr>
        <w:t>如下：</w:t>
      </w:r>
    </w:p>
    <w:p w14:paraId="64550303" w14:textId="77777777" w:rsidR="00365954" w:rsidRDefault="00CA489F" w:rsidP="00365954">
      <w:pPr>
        <w:pStyle w:val="p3"/>
      </w:pPr>
      <w:r>
        <w:t>样本与 RNA 提取</w:t>
      </w:r>
      <w:r>
        <w:rPr>
          <w:rFonts w:hint="eastAsia"/>
        </w:rPr>
        <w:t>：小鼠原代腹腔巨噬</w:t>
      </w:r>
      <w:r>
        <w:t>细胞</w:t>
      </w:r>
      <w:r>
        <w:rPr>
          <w:rFonts w:hint="eastAsia"/>
        </w:rPr>
        <w:t>如上述富集、获取、纯化、种板，</w:t>
      </w:r>
      <w:r w:rsidR="006C4E21">
        <w:rPr>
          <w:rFonts w:hint="eastAsia"/>
        </w:rPr>
        <w:t>待细胞状态稳定后</w:t>
      </w:r>
      <w:r w:rsidR="00365954">
        <w:rPr>
          <w:rFonts w:hint="eastAsia"/>
        </w:rPr>
        <w:t>，</w:t>
      </w:r>
      <w:r>
        <w:t xml:space="preserve">使用 </w:t>
      </w:r>
      <w:proofErr w:type="spellStart"/>
      <w:r>
        <w:t>TRIzol</w:t>
      </w:r>
      <w:proofErr w:type="spellEnd"/>
      <w:r>
        <w:t>按说明书提取总 RNA，避免 RNase 污染。采用微量分光光度计和 Agilent 2100 Bioanalyzer 评估 RNA 纯度与完整性（RIN 值），仅使用质量合格样本进入建库流程。</w:t>
      </w:r>
    </w:p>
    <w:p w14:paraId="2281D571" w14:textId="77777777" w:rsidR="00464C6E" w:rsidRDefault="00CA489F" w:rsidP="00464C6E">
      <w:pPr>
        <w:pStyle w:val="p3"/>
      </w:pPr>
      <w:r>
        <w:t>mRNA 富集与链特异性文库</w:t>
      </w:r>
      <w:r w:rsidR="00464C6E">
        <w:rPr>
          <w:rFonts w:hint="eastAsia"/>
        </w:rPr>
        <w:t>构建：</w:t>
      </w:r>
      <w:r>
        <w:t>Oligo(dT) 磁珠捕获 poly(A)^+ mRNA</w:t>
      </w:r>
      <w:r w:rsidR="00464C6E">
        <w:rPr>
          <w:rFonts w:hint="eastAsia"/>
        </w:rPr>
        <w:t>。</w:t>
      </w:r>
      <w:r>
        <w:t xml:space="preserve">在二价离子缓冲体系中将 mRNA 热/酶促片段化，随后用随机引物合成第一链 cDNA。采用 </w:t>
      </w:r>
      <w:proofErr w:type="spellStart"/>
      <w:r>
        <w:t>dUTP</w:t>
      </w:r>
      <w:proofErr w:type="spellEnd"/>
      <w:r>
        <w:t xml:space="preserve"> 替代法合成第二链，使其在后续扩增中被选择性降解，从而保留转录方向信息。对 cDNA 进行末端修复、加 A 尾并连接带有测序引物的接头。控制循环数避免过度扩增，利用磁珠筛选目标片段大小（一般 250–350 bp）</w:t>
      </w:r>
      <w:r w:rsidR="00464C6E">
        <w:rPr>
          <w:rFonts w:hint="eastAsia"/>
        </w:rPr>
        <w:t>。</w:t>
      </w:r>
      <w:r>
        <w:t>使用 Qubit 定量与生物分析仪检测文库浓度与片段分布，合格后按浓度等比例混池。</w:t>
      </w:r>
    </w:p>
    <w:p w14:paraId="2B3A24B7" w14:textId="77777777" w:rsidR="00464C6E" w:rsidRDefault="00CA489F" w:rsidP="00464C6E">
      <w:pPr>
        <w:pStyle w:val="p3"/>
      </w:pPr>
      <w:r>
        <w:t>高通量测序</w:t>
      </w:r>
      <w:r w:rsidR="00464C6E">
        <w:rPr>
          <w:rFonts w:hint="eastAsia"/>
        </w:rPr>
        <w:t>：</w:t>
      </w:r>
      <w:r>
        <w:t xml:space="preserve">平台选择 Illumina </w:t>
      </w:r>
      <w:proofErr w:type="spellStart"/>
      <w:r>
        <w:t>NovaSeq</w:t>
      </w:r>
      <w:proofErr w:type="spellEnd"/>
      <w:r>
        <w:t xml:space="preserve"> 或同等级平台，采用双端测序（PE150 或 PE100）。上机前完成流动槽装载与模板扩增，确保文库簇密度在推荐范围内。运行过程中设置 QC 样品与空白对照，以监控测序质量与污染。</w:t>
      </w:r>
    </w:p>
    <w:p w14:paraId="2EAAD2A6" w14:textId="77777777" w:rsidR="00464C6E" w:rsidRDefault="00CA489F" w:rsidP="00464C6E">
      <w:pPr>
        <w:pStyle w:val="p3"/>
      </w:pPr>
      <w:r>
        <w:t>原始数据质控（Raw Data QC）</w:t>
      </w:r>
      <w:r w:rsidR="00464C6E">
        <w:rPr>
          <w:rFonts w:hint="eastAsia"/>
        </w:rPr>
        <w:t>：</w:t>
      </w:r>
      <w:r>
        <w:t xml:space="preserve">使用 </w:t>
      </w:r>
      <w:proofErr w:type="spellStart"/>
      <w:r>
        <w:t>fastp</w:t>
      </w:r>
      <w:proofErr w:type="spellEnd"/>
      <w:r>
        <w:t>、</w:t>
      </w:r>
      <w:proofErr w:type="spellStart"/>
      <w:r>
        <w:t>Trimmomatic</w:t>
      </w:r>
      <w:proofErr w:type="spellEnd"/>
      <w:r>
        <w:t xml:space="preserve"> 或类似软件去除接头序列、低质量碱基及含 N 过多的 reads。统计每个样本的 Q20/Q30、GC 含量、序列长度分布等指标，确认测序质量稳定。</w:t>
      </w:r>
    </w:p>
    <w:p w14:paraId="5E417F9C" w14:textId="77777777" w:rsidR="00464C6E" w:rsidRDefault="00CA489F" w:rsidP="00464C6E">
      <w:pPr>
        <w:pStyle w:val="p3"/>
      </w:pPr>
      <w:r>
        <w:t>参考基因组比对与表达定量</w:t>
      </w:r>
      <w:r w:rsidR="00464C6E">
        <w:rPr>
          <w:rFonts w:hint="eastAsia"/>
        </w:rPr>
        <w:t>：</w:t>
      </w:r>
      <w:r>
        <w:t>下载与实验物种一致的参考基因组序列（FASTA）与注释文件（GTF/GFF）采用 HISAT2、STAR 或同类工具进行有参比对，输出 BAM/SAM 格式文件</w:t>
      </w:r>
      <w:r w:rsidR="00464C6E">
        <w:rPr>
          <w:rFonts w:hint="eastAsia"/>
        </w:rPr>
        <w:t>。</w:t>
      </w:r>
      <w:r>
        <w:t xml:space="preserve">使用 </w:t>
      </w:r>
      <w:proofErr w:type="spellStart"/>
      <w:r>
        <w:t>featureCounts</w:t>
      </w:r>
      <w:proofErr w:type="spellEnd"/>
      <w:r>
        <w:t>、</w:t>
      </w:r>
      <w:proofErr w:type="spellStart"/>
      <w:r>
        <w:t>HTSeq</w:t>
      </w:r>
      <w:proofErr w:type="spellEnd"/>
      <w:r>
        <w:t>-count 等工具统计基因层面的 reads 计数；进一步计算 FPKM/TPM（用于表达量描述）或直接使用原始计数（用于差异分析）。</w:t>
      </w:r>
    </w:p>
    <w:p w14:paraId="075D76C0" w14:textId="77777777" w:rsidR="00464C6E" w:rsidRDefault="00CA489F" w:rsidP="00464C6E">
      <w:pPr>
        <w:pStyle w:val="p3"/>
      </w:pPr>
      <w:r>
        <w:t>差异表达分析</w:t>
      </w:r>
      <w:r w:rsidR="00464C6E">
        <w:rPr>
          <w:rFonts w:hint="eastAsia"/>
        </w:rPr>
        <w:t>：</w:t>
      </w:r>
      <w:r>
        <w:t>采用 DESeq2、</w:t>
      </w:r>
      <w:proofErr w:type="spellStart"/>
      <w:r>
        <w:t>edgeR</w:t>
      </w:r>
      <w:proofErr w:type="spellEnd"/>
      <w:r>
        <w:t xml:space="preserve"> 等基于负二项分布的 R 包对原始计数矩阵建模，校正测序深度与样本间差异。常以 |</w:t>
      </w:r>
      <w:proofErr w:type="spellStart"/>
      <w:r>
        <w:t>log</w:t>
      </w:r>
      <w:r>
        <w:rPr>
          <w:rFonts w:ascii="Cambria Math" w:hAnsi="Cambria Math" w:cs="Cambria Math"/>
        </w:rPr>
        <w:t>₂</w:t>
      </w:r>
      <w:r>
        <w:t>FoldChange</w:t>
      </w:r>
      <w:proofErr w:type="spellEnd"/>
      <w:r>
        <w:t>|（或 |</w:t>
      </w:r>
      <w:proofErr w:type="spellStart"/>
      <w:r>
        <w:t>log</w:t>
      </w:r>
      <w:r>
        <w:rPr>
          <w:rFonts w:ascii="Cambria Math" w:hAnsi="Cambria Math" w:cs="Cambria Math"/>
        </w:rPr>
        <w:t>₂</w:t>
      </w:r>
      <w:r>
        <w:t>FC</w:t>
      </w:r>
      <w:proofErr w:type="spellEnd"/>
      <w:r>
        <w:t>|）≥ 1、FDR（Benjamini-Hochberg 校正）&lt; 0.05 为阈值，获得差异表达基因列表。绘制 PCA、热图（heatmap）、火山图（volcano plot），用于展示样本间整体差异与基因表达变化趋势。</w:t>
      </w:r>
    </w:p>
    <w:p w14:paraId="265B0494" w14:textId="3FFD4AD3" w:rsidR="001D3D88" w:rsidRDefault="00CA489F" w:rsidP="001D3D88">
      <w:pPr>
        <w:pStyle w:val="p3"/>
      </w:pPr>
      <w:r>
        <w:t>功能注释与富集分析</w:t>
      </w:r>
      <w:r w:rsidR="00464C6E">
        <w:rPr>
          <w:rFonts w:hint="eastAsia"/>
        </w:rPr>
        <w:t>：</w:t>
      </w:r>
      <w:r>
        <w:t xml:space="preserve">使用 </w:t>
      </w:r>
      <w:proofErr w:type="spellStart"/>
      <w:r>
        <w:t>clusterProfiler</w:t>
      </w:r>
      <w:proofErr w:type="spellEnd"/>
      <w:r>
        <w:t xml:space="preserve"> 等 R 包，以超几何检验或富集分析方法计算差异基因在生物过程（BP）、细胞组分（CC）、分子功能（MF）及通路（KEGG）中的富集程度，并进行多重检验校正。绘制条形图、气泡图等展示显著富集的功能类别与通路。</w:t>
      </w:r>
    </w:p>
    <w:p w14:paraId="4298A59A" w14:textId="1D21C0DC" w:rsidR="00B13808" w:rsidRPr="00B13808" w:rsidRDefault="006C092D" w:rsidP="00F14ECF">
      <w:pPr>
        <w:pStyle w:val="3"/>
        <w:rPr>
          <w:rFonts w:ascii="宋体" w:eastAsia="宋体" w:hAnsi="宋体" w:cs="宋体"/>
          <w:sz w:val="27"/>
        </w:rPr>
      </w:pPr>
      <w:r>
        <w:rPr>
          <w:rFonts w:hint="eastAsia"/>
        </w:rPr>
        <w:t xml:space="preserve">统计分析与数据共享 </w:t>
      </w:r>
      <w:r w:rsidR="0085176B">
        <w:rPr>
          <w:rFonts w:hint="eastAsia"/>
        </w:rPr>
        <w:t>2300</w:t>
      </w:r>
    </w:p>
    <w:p w14:paraId="14714DD7" w14:textId="017CBBD4" w:rsidR="00F6539D" w:rsidRDefault="00F6539D" w:rsidP="00017E0C">
      <w:pPr>
        <w:pStyle w:val="4"/>
        <w:rPr>
          <w:rFonts w:ascii="宋体" w:hAnsi="宋体" w:cs="宋体"/>
          <w:sz w:val="27"/>
        </w:rPr>
      </w:pPr>
      <w:r>
        <w:t>统计学与数据分析</w:t>
      </w:r>
    </w:p>
    <w:p w14:paraId="4E0648A1" w14:textId="5BC44B0C" w:rsidR="00F6539D" w:rsidRDefault="00F6539D" w:rsidP="00017E0C">
      <w:pPr>
        <w:pStyle w:val="p3"/>
      </w:pPr>
      <w:r>
        <w:t>为保证数据处理的规范性与研究结论的可靠性，本研究严格遵循生物医学统计学通用准则，对实验数据进行系统化的整理、检验与推断。总体流程包括：数据预处理与质量控制、分布及方差前提检验、统计方法的合理选择、多重比较校正以及结果的可视化与显著性标注。具体方法如下</w:t>
      </w:r>
      <w:r w:rsidR="00017E0C">
        <w:rPr>
          <w:rFonts w:hint="eastAsia"/>
        </w:rPr>
        <w:t>：</w:t>
      </w:r>
    </w:p>
    <w:p w14:paraId="6AA4DE6F" w14:textId="54C98EA3" w:rsidR="00F6539D" w:rsidRDefault="00F6539D" w:rsidP="00060A97">
      <w:pPr>
        <w:pStyle w:val="p4"/>
      </w:pPr>
      <w:r>
        <w:rPr>
          <w:b/>
          <w:bCs/>
        </w:rPr>
        <w:t>软件与版本</w:t>
      </w:r>
      <w:r w:rsidR="00060A97">
        <w:rPr>
          <w:rFonts w:hint="eastAsia"/>
          <w:b/>
          <w:bCs/>
        </w:rPr>
        <w:t>：</w:t>
      </w:r>
      <w:r>
        <w:t xml:space="preserve">数据分析与可视化主要在 GraphPad Prism 10（GraphPad Software, USA）与 R 语言 4.4.0（The R Foundation for Statistical Computing）环境下完成。GraphPad Prism 用于常规统计检验和图形绘制，R 语言结合 </w:t>
      </w:r>
      <w:proofErr w:type="spellStart"/>
      <w:r>
        <w:rPr>
          <w:rStyle w:val="s2"/>
        </w:rPr>
        <w:t>tidyverse</w:t>
      </w:r>
      <w:proofErr w:type="spellEnd"/>
      <w:r>
        <w:t>、</w:t>
      </w:r>
      <w:proofErr w:type="spellStart"/>
      <w:r>
        <w:rPr>
          <w:rStyle w:val="s2"/>
        </w:rPr>
        <w:t>rstatix</w:t>
      </w:r>
      <w:proofErr w:type="spellEnd"/>
      <w:r>
        <w:t>、</w:t>
      </w:r>
      <w:r>
        <w:rPr>
          <w:rStyle w:val="s2"/>
        </w:rPr>
        <w:t>ggplot2</w:t>
      </w:r>
      <w:r>
        <w:t xml:space="preserve"> 等扩展包用于大数据集的处理、复杂模型搭建以及多重比较的批量校正。所有分析脚本及项目文件均已归档，以确保分析过程可回溯与可复现。</w:t>
      </w:r>
    </w:p>
    <w:p w14:paraId="6B73CCDB" w14:textId="52079F35" w:rsidR="00F6539D" w:rsidRDefault="00F6539D" w:rsidP="00060A97">
      <w:pPr>
        <w:pStyle w:val="p4"/>
      </w:pPr>
      <w:r>
        <w:rPr>
          <w:b/>
          <w:bCs/>
        </w:rPr>
        <w:t>正态性与方差齐性检验</w:t>
      </w:r>
      <w:r w:rsidR="00060A97">
        <w:rPr>
          <w:rFonts w:hint="eastAsia"/>
          <w:b/>
          <w:bCs/>
        </w:rPr>
        <w:t>：</w:t>
      </w:r>
      <w:r>
        <w:t>在进行参数检验前，首先对数据进行正态性与方差齐性评价。正态性检验主要采用 Shapiro–Wilk 检验（α = 0.05）；样本量较大时辅以 Kolmogorov–Smirnov 检验及 Q–Q 图直观评估。方差齐性方面，两组比较采用 F 检验，多组比较采用 Levene 或 Brown–Forsythe 检验。当数据不满足正态分布或方差齐性时，优先考虑非参数检验，或在充分论证后对数据进行对数或 Box–Cox 变换，以满足参数检验的前提条件。</w:t>
      </w:r>
    </w:p>
    <w:p w14:paraId="1500DAEC" w14:textId="12DB1A5A" w:rsidR="00F6539D" w:rsidRDefault="00F6539D" w:rsidP="009613C6">
      <w:pPr>
        <w:pStyle w:val="p4"/>
      </w:pPr>
      <w:r>
        <w:rPr>
          <w:b/>
          <w:bCs/>
        </w:rPr>
        <w:t>统计检验的选择与实施</w:t>
      </w:r>
      <w:r w:rsidR="009613C6">
        <w:rPr>
          <w:rFonts w:hint="eastAsia"/>
          <w:b/>
          <w:bCs/>
        </w:rPr>
        <w:t>：</w:t>
      </w:r>
      <w:r>
        <w:t>依据实验设计（独立样本/配对样本、单因素/多因素、重复测量与否）及数据分布特征选择恰当的统计方法：两组独立样本、满足正态及方差齐性条件时使用双尾独立样本 t 检验；配对设计使用配对 t 检验</w:t>
      </w:r>
      <w:r w:rsidR="009613C6">
        <w:rPr>
          <w:rFonts w:hint="eastAsia"/>
        </w:rPr>
        <w:t>。</w:t>
      </w:r>
      <w:r>
        <w:t>多组单因素实验采用单因素方差分析（one-way ANOVA）；若涉及两个因素且为独立设计，则采用双因素方差分析（two-way ANOVA）。对于重复测量或时间序列类实验，采用双因素重复测量方差分析（two-way repeated-measures ANOVA），并在必要时进行球形假设检验及校正（如 Greenhouse–Geisser）。若数据不满足参数检验前提，则使用 Mann–Whitney U 检验（两组）或 Kruskal–Wallis 检验（多组）等非参数方法。所有检验均为双侧检验，显著性水平 α 设定为 0.05；必要时报告效应量（如 Cohen’s d、η² 或 r 值）以评价差异的实际意义。</w:t>
      </w:r>
    </w:p>
    <w:p w14:paraId="2D41D03D" w14:textId="77777777" w:rsidR="009613C6" w:rsidRDefault="00F6539D" w:rsidP="00017E0C">
      <w:pPr>
        <w:pStyle w:val="p4"/>
      </w:pPr>
      <w:r>
        <w:rPr>
          <w:b/>
          <w:bCs/>
        </w:rPr>
        <w:t>多重比较校正</w:t>
      </w:r>
      <w:r w:rsidR="009613C6">
        <w:rPr>
          <w:rFonts w:hint="eastAsia"/>
          <w:b/>
          <w:bCs/>
        </w:rPr>
        <w:t>：</w:t>
      </w:r>
      <w:r>
        <w:t>在存在多组比较或多指标同时检验的情况下，为控制第一类错误率（Type I error），对原始 P 值进行多重比较校正。GraphPad Prism 中依据不同设计选用 Bonferroni、Tukey 或 Dunnett 等事后检验校正方法。针对高通量或大规模变量的分析（如组学数据），在 R 中使用 Benjamini–Hochberg 方法控制假发现率（False Discovery Rate, FDR），并以校正后的 P 值（q 值）作为显著性判断标准（q &lt; 0.05）。</w:t>
      </w:r>
    </w:p>
    <w:p w14:paraId="1F8387A9" w14:textId="4C610B5E" w:rsidR="00F6539D" w:rsidRDefault="00F6539D" w:rsidP="009613C6">
      <w:pPr>
        <w:pStyle w:val="p4"/>
      </w:pPr>
      <w:r>
        <w:rPr>
          <w:b/>
          <w:bCs/>
        </w:rPr>
        <w:t>显著性阈值与数据表示</w:t>
      </w:r>
      <w:r w:rsidR="009613C6">
        <w:rPr>
          <w:rFonts w:hint="eastAsia"/>
          <w:b/>
          <w:bCs/>
        </w:rPr>
        <w:t>：</w:t>
      </w:r>
      <w:r>
        <w:t>计量资料一般以“均值 ± 标准误（mean ± SEM）”表示；若数据分布偏离正态，则以中位数（IQR）或箱线图形式呈现，并附原始散点以示分布情况。显著性水平统一按校正后 P 值（或 q 值）判断，并采用统一标注体系：</w:t>
      </w:r>
      <w:proofErr w:type="spellStart"/>
      <w:r>
        <w:t>n.s</w:t>
      </w:r>
      <w:proofErr w:type="spellEnd"/>
      <w:r>
        <w:t>.：P ≥ 0.05（无显著差异）；*：0.01 ≤ P &lt; 0.05；**：0.001 ≤ P &lt; 0.01；***：P &lt; 0.001。图表中明确标注组别、样本量（n）、检验方法与校正方式，以确保读者准确理解统计结论。</w:t>
      </w:r>
    </w:p>
    <w:p w14:paraId="1392320F" w14:textId="523C358F" w:rsidR="00F6539D" w:rsidRDefault="00F6539D" w:rsidP="009613C6">
      <w:pPr>
        <w:pStyle w:val="p4"/>
      </w:pPr>
      <w:r>
        <w:rPr>
          <w:b/>
          <w:bCs/>
        </w:rPr>
        <w:t>质量控制与数据存档</w:t>
      </w:r>
      <w:r w:rsidR="009613C6">
        <w:rPr>
          <w:rFonts w:hint="eastAsia"/>
          <w:b/>
          <w:bCs/>
        </w:rPr>
        <w:t>：</w:t>
      </w:r>
      <w:r>
        <w:t>所有原始数据、处理后的结果数据及分析代码均按实验批次与项目编号进行归档保存。关键结果至少采用两种统计方法验证其一致性。数据可视化时附带误差线、显著性标记与必要的注释，保证结果呈现的透明性与严谨性。</w:t>
      </w:r>
    </w:p>
    <w:p w14:paraId="4EC228D9" w14:textId="5B9E0FE0" w:rsidR="004E0A95" w:rsidRDefault="00EC671D" w:rsidP="004E0A95">
      <w:pPr>
        <w:pStyle w:val="4"/>
        <w:rPr>
          <w:rFonts w:hint="eastAsia"/>
        </w:rPr>
      </w:pPr>
      <w:r>
        <w:t>数据管理与可重复性</w:t>
      </w:r>
    </w:p>
    <w:p w14:paraId="3C3BC9E8" w14:textId="12F0F64D" w:rsidR="004E0A95" w:rsidRDefault="004E0A95" w:rsidP="004E0A95">
      <w:pPr>
        <w:rPr>
          <w:rFonts w:hint="eastAsia"/>
        </w:rPr>
      </w:pPr>
      <w:r>
        <w:t>为确保科研数据的完整性、可追溯性与可重复性，本研究在数据全生命周期内建立了标准化的管理框架，包括原始数据的存储与备份、代码与分析流程的版本控制、实验记录与标准操作流程（</w:t>
      </w:r>
      <w:r>
        <w:t>SOP</w:t>
      </w:r>
      <w:r>
        <w:t>）的动态追踪等环节。具体策略如下</w:t>
      </w:r>
      <w:r>
        <w:rPr>
          <w:rFonts w:hint="eastAsia"/>
        </w:rPr>
        <w:t>：</w:t>
      </w:r>
    </w:p>
    <w:p w14:paraId="72C00714" w14:textId="362B57A1" w:rsidR="004E0A95" w:rsidRDefault="004E0A95" w:rsidP="004E0A95">
      <w:pPr>
        <w:rPr>
          <w:rFonts w:hint="eastAsia"/>
        </w:rPr>
      </w:pPr>
      <w:r>
        <w:rPr>
          <w:b/>
          <w:bCs/>
        </w:rPr>
        <w:t>原始数据存储与备份策略</w:t>
      </w:r>
      <w:r>
        <w:rPr>
          <w:rFonts w:hint="eastAsia"/>
        </w:rPr>
        <w:t>：</w:t>
      </w:r>
      <w:r>
        <w:t>所有原始数据（</w:t>
      </w:r>
      <w:r>
        <w:t>Raw data</w:t>
      </w:r>
      <w:r>
        <w:t>）在采集后即刻上传至</w:t>
      </w:r>
      <w:r w:rsidR="00457EF3">
        <w:rPr>
          <w:rFonts w:hint="eastAsia"/>
        </w:rPr>
        <w:t>个人硬盘</w:t>
      </w:r>
      <w:r>
        <w:t>，并同时同步</w:t>
      </w:r>
      <w:r w:rsidR="00457EF3">
        <w:rPr>
          <w:rFonts w:hint="eastAsia"/>
        </w:rPr>
        <w:t>至</w:t>
      </w:r>
      <w:proofErr w:type="spellStart"/>
      <w:r w:rsidR="00457EF3">
        <w:rPr>
          <w:rFonts w:hint="eastAsia"/>
        </w:rPr>
        <w:t>microsoft</w:t>
      </w:r>
      <w:proofErr w:type="spellEnd"/>
      <w:r w:rsidR="00457EF3">
        <w:rPr>
          <w:rFonts w:hint="eastAsia"/>
        </w:rPr>
        <w:t xml:space="preserve"> </w:t>
      </w:r>
      <w:proofErr w:type="spellStart"/>
      <w:r w:rsidR="00457EF3">
        <w:rPr>
          <w:rFonts w:hint="eastAsia"/>
        </w:rPr>
        <w:t>onedrive</w:t>
      </w:r>
      <w:proofErr w:type="spellEnd"/>
      <w:r w:rsidR="00457EF3">
        <w:rPr>
          <w:rFonts w:hint="eastAsia"/>
        </w:rPr>
        <w:t>云盘</w:t>
      </w:r>
      <w:r>
        <w:t>服务器。</w:t>
      </w:r>
    </w:p>
    <w:p w14:paraId="0B93ECE0" w14:textId="3E8C7E7F" w:rsidR="004E0A95" w:rsidRDefault="004E0A95" w:rsidP="004E0A95">
      <w:pPr>
        <w:rPr>
          <w:rFonts w:hint="eastAsia"/>
        </w:rPr>
      </w:pPr>
      <w:r>
        <w:rPr>
          <w:b/>
          <w:bCs/>
        </w:rPr>
        <w:t>实验记录与</w:t>
      </w:r>
      <w:r>
        <w:rPr>
          <w:b/>
          <w:bCs/>
        </w:rPr>
        <w:t xml:space="preserve"> SOP </w:t>
      </w:r>
      <w:r>
        <w:rPr>
          <w:b/>
          <w:bCs/>
        </w:rPr>
        <w:t>追踪</w:t>
      </w:r>
      <w:r w:rsidR="00AB5BCF">
        <w:rPr>
          <w:rFonts w:hint="eastAsia"/>
        </w:rPr>
        <w:t>：</w:t>
      </w:r>
      <w:r>
        <w:t>实验设计、操作步骤、试剂批次、仪器型号参数及异常情况等，均通过</w:t>
      </w:r>
      <w:r>
        <w:t xml:space="preserve"> </w:t>
      </w:r>
      <w:r w:rsidR="00AB5BCF">
        <w:t>Microsoft</w:t>
      </w:r>
      <w:r w:rsidR="00AB5BCF">
        <w:rPr>
          <w:rFonts w:hint="eastAsia"/>
        </w:rPr>
        <w:t xml:space="preserve"> </w:t>
      </w:r>
      <w:proofErr w:type="spellStart"/>
      <w:r w:rsidR="00AB5BCF">
        <w:rPr>
          <w:rFonts w:hint="eastAsia"/>
        </w:rPr>
        <w:t>onenote</w:t>
      </w:r>
      <w:proofErr w:type="spellEnd"/>
      <w:r>
        <w:t xml:space="preserve"> </w:t>
      </w:r>
      <w:r>
        <w:t>实时记录；每次实验前后对照</w:t>
      </w:r>
      <w:r>
        <w:t xml:space="preserve"> SOP </w:t>
      </w:r>
      <w:r>
        <w:t>文档，确保操作环节符合既定标准。</w:t>
      </w:r>
      <w:r>
        <w:t xml:space="preserve">SOP </w:t>
      </w:r>
      <w:r>
        <w:t>文件采用版本化管理（</w:t>
      </w:r>
      <w:r>
        <w:t>Versioned SOP</w:t>
      </w:r>
      <w:r>
        <w:t>），每次修订均记录修改原因、日期与修订人，避免</w:t>
      </w:r>
      <w:r>
        <w:t>“</w:t>
      </w:r>
      <w:r>
        <w:t>口口相传</w:t>
      </w:r>
      <w:r>
        <w:t>”</w:t>
      </w:r>
      <w:r>
        <w:t>造成的操作漂移。无论是</w:t>
      </w:r>
      <w:r>
        <w:t xml:space="preserve"> RNA </w:t>
      </w:r>
      <w:r>
        <w:t>提取、</w:t>
      </w:r>
      <w:r>
        <w:t xml:space="preserve">Western blot </w:t>
      </w:r>
      <w:r>
        <w:t>还是高通量测序样本制备，只要步骤或试剂条件发生变更，</w:t>
      </w:r>
      <w:r>
        <w:t xml:space="preserve">SOP </w:t>
      </w:r>
      <w:r>
        <w:t>与实验记录同步更新并标注变更编号，保证流程透明、可重复。实验室内部质控流程（</w:t>
      </w:r>
      <w:r>
        <w:t xml:space="preserve">QC </w:t>
      </w:r>
      <w:r>
        <w:t>点、批间偏差校准策略）也在</w:t>
      </w:r>
      <w:r>
        <w:t xml:space="preserve"> SOP </w:t>
      </w:r>
      <w:r>
        <w:t>附录中详细列示，并在每次实验记录中勾选执行情况。</w:t>
      </w:r>
    </w:p>
    <w:p w14:paraId="079B298F" w14:textId="292C30EC" w:rsidR="004E0A95" w:rsidRDefault="004E0A95" w:rsidP="004E0A95">
      <w:pPr>
        <w:rPr>
          <w:rFonts w:hint="eastAsia"/>
        </w:rPr>
      </w:pPr>
      <w:r>
        <w:rPr>
          <w:b/>
          <w:bCs/>
        </w:rPr>
        <w:t>数据标准化与命名规范</w:t>
      </w:r>
      <w:r w:rsidR="00176AFE">
        <w:rPr>
          <w:rFonts w:hint="eastAsia"/>
        </w:rPr>
        <w:t>：</w:t>
      </w:r>
      <w:r>
        <w:t>为实现数据的快速检索与跨项目共享，建立统一命名规则（项目编号</w:t>
      </w:r>
      <w:r>
        <w:t>_</w:t>
      </w:r>
      <w:r>
        <w:t>日期</w:t>
      </w:r>
      <w:r>
        <w:t>_</w:t>
      </w:r>
      <w:r>
        <w:t>样本类型</w:t>
      </w:r>
      <w:r>
        <w:t>_</w:t>
      </w:r>
      <w:r>
        <w:t>处理条件）。</w:t>
      </w:r>
    </w:p>
    <w:p w14:paraId="24CC11E9" w14:textId="32956ABA" w:rsidR="004E0A95" w:rsidRDefault="004E0A95" w:rsidP="004E0A95">
      <w:pPr>
        <w:rPr>
          <w:rFonts w:hint="eastAsia"/>
        </w:rPr>
      </w:pPr>
      <w:r>
        <w:rPr>
          <w:b/>
          <w:bCs/>
        </w:rPr>
        <w:t>可重复性验证与开放共享</w:t>
      </w:r>
      <w:r w:rsidR="00176AFE">
        <w:rPr>
          <w:rFonts w:hint="eastAsia"/>
        </w:rPr>
        <w:t>：</w:t>
      </w:r>
      <w:r>
        <w:t>在数据分析完成后，</w:t>
      </w:r>
      <w:r w:rsidR="00176AFE">
        <w:rPr>
          <w:rFonts w:hint="eastAsia"/>
        </w:rPr>
        <w:t>对</w:t>
      </w:r>
      <w:r>
        <w:t>关键结果使用相同</w:t>
      </w:r>
      <w:r w:rsidR="00176AFE">
        <w:rPr>
          <w:rFonts w:hint="eastAsia"/>
        </w:rPr>
        <w:t>实验参数</w:t>
      </w:r>
      <w:r>
        <w:t>重复</w:t>
      </w:r>
      <w:r w:rsidR="00176AFE">
        <w:rPr>
          <w:rFonts w:hint="eastAsia"/>
        </w:rPr>
        <w:t>实验</w:t>
      </w:r>
      <w:r>
        <w:t>，</w:t>
      </w:r>
      <w:r w:rsidR="00176AFE">
        <w:rPr>
          <w:rFonts w:hint="eastAsia"/>
        </w:rPr>
        <w:t>保证至少</w:t>
      </w:r>
      <w:r w:rsidR="00176AFE">
        <w:rPr>
          <w:rFonts w:hint="eastAsia"/>
        </w:rPr>
        <w:t>3</w:t>
      </w:r>
      <w:r w:rsidR="00176AFE">
        <w:rPr>
          <w:rFonts w:hint="eastAsia"/>
        </w:rPr>
        <w:t>次独立实验结果一致，</w:t>
      </w:r>
      <w:r>
        <w:rPr>
          <w:rFonts w:hint="eastAsia"/>
        </w:rPr>
        <w:t>验</w:t>
      </w:r>
      <w:r>
        <w:t>证结果一致性。</w:t>
      </w:r>
    </w:p>
    <w:p w14:paraId="4177AA8F" w14:textId="079E8E3D" w:rsidR="00C85122" w:rsidRDefault="00C85122" w:rsidP="004F0F2D">
      <w:pPr>
        <w:pStyle w:val="2"/>
      </w:pPr>
      <w:r>
        <w:rPr>
          <w:rFonts w:hint="eastAsia"/>
        </w:rPr>
        <w:t>结果 36000</w:t>
      </w:r>
    </w:p>
    <w:p w14:paraId="7D6D144D" w14:textId="15AE054D" w:rsidR="005C3C67" w:rsidRDefault="005C3C67" w:rsidP="004F0F2D">
      <w:pPr>
        <w:pStyle w:val="2"/>
      </w:pPr>
      <w:r>
        <w:rPr>
          <w:rFonts w:hint="eastAsia"/>
        </w:rPr>
        <w:t>讨论</w:t>
      </w:r>
      <w:r w:rsidR="004E0E90">
        <w:rPr>
          <w:rFonts w:hint="eastAsia"/>
        </w:rPr>
        <w:t xml:space="preserve"> 12000</w:t>
      </w:r>
    </w:p>
    <w:p w14:paraId="5CB0C961" w14:textId="77777777" w:rsidR="005C3C67" w:rsidRDefault="005C3C67" w:rsidP="004F0F2D">
      <w:pPr>
        <w:rPr>
          <w:rFonts w:hint="eastAsia"/>
        </w:rPr>
      </w:pPr>
      <w:bookmarkStart w:id="18" w:name="OLE_LINK8"/>
      <w:r>
        <w:rPr>
          <w:rFonts w:hint="eastAsia"/>
        </w:rPr>
        <w:t>不足</w:t>
      </w:r>
    </w:p>
    <w:p w14:paraId="052A6E60" w14:textId="77777777" w:rsidR="005C3C67" w:rsidRDefault="005C3C67" w:rsidP="004F0F2D">
      <w:pPr>
        <w:rPr>
          <w:rFonts w:hint="eastAsia"/>
        </w:rPr>
      </w:pPr>
      <w:r>
        <w:rPr>
          <w:rFonts w:hint="eastAsia"/>
        </w:rPr>
        <w:t>分子机制</w:t>
      </w:r>
    </w:p>
    <w:p w14:paraId="47D90E13" w14:textId="77777777" w:rsidR="005C3C67" w:rsidRDefault="005C3C67" w:rsidP="004F0F2D">
      <w:pPr>
        <w:rPr>
          <w:rFonts w:hint="eastAsia"/>
        </w:rPr>
      </w:pPr>
      <w:r>
        <w:rPr>
          <w:rFonts w:hint="eastAsia"/>
        </w:rPr>
        <w:t>直接作用还是间接作用？是通过下游信号通路发挥作用，还是通过转位到亚细胞结构发挥作用？由于没有好用的抗体，且</w:t>
      </w:r>
      <w:r w:rsidRPr="00BB53B9">
        <w:rPr>
          <w:rFonts w:ascii="宋体" w:hAnsi="宋体"/>
        </w:rPr>
        <w:t>Eph/Ephrin 跨膜蛋白如何越过外膜仍缺乏统一模型</w:t>
      </w:r>
      <w:r>
        <w:rPr>
          <w:rFonts w:ascii="宋体" w:hAnsi="宋体" w:hint="eastAsia"/>
        </w:rPr>
        <w:t>，</w:t>
      </w:r>
      <w:r>
        <w:rPr>
          <w:rFonts w:hint="eastAsia"/>
        </w:rPr>
        <w:t>所以该过程很难检测。</w:t>
      </w:r>
    </w:p>
    <w:p w14:paraId="2389A839" w14:textId="657C5048" w:rsidR="005C3C67" w:rsidRDefault="005C3C67" w:rsidP="004F0F2D">
      <w:pPr>
        <w:rPr>
          <w:rFonts w:hint="eastAsia"/>
        </w:rPr>
      </w:pPr>
      <w:r>
        <w:rPr>
          <w:rFonts w:hint="eastAsia"/>
        </w:rPr>
        <w:t>实验设计</w:t>
      </w:r>
    </w:p>
    <w:p w14:paraId="3475F096" w14:textId="6F1D71A6" w:rsidR="005C3C67" w:rsidRDefault="005C3C67" w:rsidP="004F0F2D">
      <w:pPr>
        <w:rPr>
          <w:rFonts w:ascii="宋体" w:hAnsi="宋体"/>
        </w:rPr>
      </w:pPr>
      <w:r>
        <w:rPr>
          <w:rFonts w:ascii="宋体" w:hAnsi="宋体" w:hint="eastAsia"/>
        </w:rPr>
        <w:t>未能有效检测心磷脂</w:t>
      </w:r>
      <w:r w:rsidR="00CD5BBB">
        <w:rPr>
          <w:rFonts w:ascii="宋体" w:hAnsi="宋体" w:hint="eastAsia"/>
        </w:rPr>
        <w:t>合成、重塑、氧化过程的具体变化，</w:t>
      </w:r>
      <w:proofErr w:type="spellStart"/>
      <w:r w:rsidR="00CD5BBB">
        <w:rPr>
          <w:rFonts w:ascii="宋体" w:hAnsi="宋体" w:hint="eastAsia"/>
        </w:rPr>
        <w:t>eph</w:t>
      </w:r>
      <w:proofErr w:type="spellEnd"/>
      <w:r w:rsidR="00CD5BBB">
        <w:rPr>
          <w:rFonts w:ascii="宋体" w:hAnsi="宋体" w:hint="eastAsia"/>
        </w:rPr>
        <w:t>-心磷脂轴没有讲清楚</w:t>
      </w:r>
    </w:p>
    <w:p w14:paraId="74CE2A22" w14:textId="2ED36EE7" w:rsidR="000B58CF" w:rsidRDefault="000B58CF" w:rsidP="004F0F2D">
      <w:pPr>
        <w:rPr>
          <w:rFonts w:ascii="宋体" w:hAnsi="宋体"/>
        </w:rPr>
      </w:pPr>
      <w:r w:rsidRPr="000B58CF">
        <w:rPr>
          <w:rFonts w:ascii="宋体" w:hAnsi="宋体"/>
          <w:b/>
          <w:bCs/>
        </w:rPr>
        <w:t>模型局限</w:t>
      </w:r>
    </w:p>
    <w:p w14:paraId="38EF10BA" w14:textId="0052558F" w:rsidR="000B58CF" w:rsidRPr="000B58CF" w:rsidRDefault="000B58CF" w:rsidP="004F0F2D">
      <w:pPr>
        <w:rPr>
          <w:rFonts w:ascii="宋体" w:hAnsi="宋体"/>
        </w:rPr>
      </w:pPr>
      <w:r w:rsidRPr="000B58CF">
        <w:rPr>
          <w:rFonts w:ascii="宋体" w:hAnsi="宋体"/>
          <w:b/>
          <w:bCs/>
        </w:rPr>
        <w:t>潜在负结果</w:t>
      </w:r>
    </w:p>
    <w:p w14:paraId="2B933C0F" w14:textId="77777777" w:rsidR="000B58CF" w:rsidRPr="00BB53B9" w:rsidRDefault="000B58CF" w:rsidP="004F0F2D">
      <w:pPr>
        <w:rPr>
          <w:rFonts w:ascii="宋体" w:hAnsi="宋体"/>
        </w:rPr>
      </w:pPr>
    </w:p>
    <w:bookmarkEnd w:id="0"/>
    <w:bookmarkEnd w:id="18"/>
    <w:p w14:paraId="6CFDC764" w14:textId="77777777" w:rsidR="005C3C67" w:rsidRPr="000770B0" w:rsidRDefault="005C3C67" w:rsidP="004F0F2D">
      <w:pPr>
        <w:pStyle w:val="2"/>
      </w:pPr>
      <w:r>
        <w:rPr>
          <w:rFonts w:hint="eastAsia"/>
        </w:rPr>
        <w:t>参考文献</w:t>
      </w:r>
    </w:p>
    <w:p w14:paraId="5ED73506" w14:textId="77777777" w:rsidR="005C3C67" w:rsidRDefault="005C3C67" w:rsidP="004F0F2D">
      <w:pPr>
        <w:pStyle w:val="3"/>
      </w:pPr>
    </w:p>
    <w:p w14:paraId="0119FE07" w14:textId="77777777" w:rsidR="005C3C67" w:rsidRDefault="005C3C67" w:rsidP="004F0F2D">
      <w:pPr>
        <w:pStyle w:val="3"/>
      </w:pPr>
    </w:p>
    <w:p w14:paraId="442BD2A9" w14:textId="77777777" w:rsidR="00C13624" w:rsidRPr="00C13624" w:rsidRDefault="005C3C67" w:rsidP="004F0F2D">
      <w:pPr>
        <w:pStyle w:val="EndNoteBibliography"/>
        <w:ind w:left="720" w:hanging="720"/>
        <w:rPr>
          <w:noProof/>
        </w:rPr>
      </w:pPr>
      <w:r>
        <w:fldChar w:fldCharType="begin"/>
      </w:r>
      <w:r>
        <w:instrText xml:space="preserve"> ADDIN EN.REFLIST </w:instrText>
      </w:r>
      <w:r>
        <w:fldChar w:fldCharType="separate"/>
      </w:r>
      <w:r w:rsidR="00C13624" w:rsidRPr="00C13624">
        <w:rPr>
          <w:noProof/>
        </w:rPr>
        <w:t>1.</w:t>
      </w:r>
      <w:r w:rsidR="00C13624" w:rsidRPr="00C13624">
        <w:rPr>
          <w:noProof/>
        </w:rPr>
        <w:tab/>
        <w:t xml:space="preserve">Ding, S., et al., </w:t>
      </w:r>
      <w:r w:rsidR="00C13624" w:rsidRPr="00C13624">
        <w:rPr>
          <w:i/>
          <w:noProof/>
        </w:rPr>
        <w:t>Efficient transposition of the piggyBac (PB) transposon in mammalian cells and mice.</w:t>
      </w:r>
      <w:r w:rsidR="00C13624" w:rsidRPr="00C13624">
        <w:rPr>
          <w:noProof/>
        </w:rPr>
        <w:t xml:space="preserve"> Cell, 2005. </w:t>
      </w:r>
      <w:r w:rsidR="00C13624" w:rsidRPr="00C13624">
        <w:rPr>
          <w:b/>
          <w:noProof/>
        </w:rPr>
        <w:t>122</w:t>
      </w:r>
      <w:r w:rsidR="00C13624" w:rsidRPr="00C13624">
        <w:rPr>
          <w:noProof/>
        </w:rPr>
        <w:t>(3): p. 473-83.</w:t>
      </w:r>
    </w:p>
    <w:p w14:paraId="6BAF5EEE" w14:textId="163D2E74" w:rsidR="005C3C67" w:rsidRDefault="005C3C67" w:rsidP="004F0F2D">
      <w:pPr>
        <w:pStyle w:val="3"/>
      </w:pPr>
      <w:r>
        <w:fldChar w:fldCharType="end"/>
      </w:r>
    </w:p>
    <w:p w14:paraId="097A4A2E" w14:textId="08DA0616" w:rsidR="000C5E16" w:rsidRDefault="000C5E16" w:rsidP="004F0F2D">
      <w:pPr>
        <w:pStyle w:val="3"/>
      </w:pPr>
    </w:p>
    <w:sectPr w:rsidR="000C5E1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AppleSystemUIFont">
    <w:altName w:val="Cambria"/>
    <w:panose1 w:val="020B0604020202020204"/>
    <w:charset w:val="00"/>
    <w:family w:val="roman"/>
    <w:pitch w:val="default"/>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90E49"/>
    <w:multiLevelType w:val="multilevel"/>
    <w:tmpl w:val="50424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7B380C"/>
    <w:multiLevelType w:val="multilevel"/>
    <w:tmpl w:val="E082640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224622"/>
    <w:multiLevelType w:val="hybridMultilevel"/>
    <w:tmpl w:val="8BE0B6FE"/>
    <w:lvl w:ilvl="0" w:tplc="ADD41AE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B777DF4"/>
    <w:multiLevelType w:val="multilevel"/>
    <w:tmpl w:val="ABA44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AE3737"/>
    <w:multiLevelType w:val="multilevel"/>
    <w:tmpl w:val="F59873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CD5A70"/>
    <w:multiLevelType w:val="multilevel"/>
    <w:tmpl w:val="A4003646"/>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C4C0373"/>
    <w:multiLevelType w:val="multilevel"/>
    <w:tmpl w:val="078E1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314182"/>
    <w:multiLevelType w:val="multilevel"/>
    <w:tmpl w:val="AA226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7E4593"/>
    <w:multiLevelType w:val="multilevel"/>
    <w:tmpl w:val="CD26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35299C"/>
    <w:multiLevelType w:val="multilevel"/>
    <w:tmpl w:val="0409001D"/>
    <w:styleLink w:val="111111"/>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27B63559"/>
    <w:multiLevelType w:val="multilevel"/>
    <w:tmpl w:val="C5562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252249"/>
    <w:multiLevelType w:val="hybridMultilevel"/>
    <w:tmpl w:val="DFE4F0F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BC82256"/>
    <w:multiLevelType w:val="multilevel"/>
    <w:tmpl w:val="EA429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FA7913"/>
    <w:multiLevelType w:val="multilevel"/>
    <w:tmpl w:val="1CF8D6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980655"/>
    <w:multiLevelType w:val="multilevel"/>
    <w:tmpl w:val="1F7C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D57F7C"/>
    <w:multiLevelType w:val="multilevel"/>
    <w:tmpl w:val="19C04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5F2DA4"/>
    <w:multiLevelType w:val="multilevel"/>
    <w:tmpl w:val="30CED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704EDD"/>
    <w:multiLevelType w:val="hybridMultilevel"/>
    <w:tmpl w:val="6C94DB4C"/>
    <w:lvl w:ilvl="0" w:tplc="ADD41AE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4BB22EEE"/>
    <w:multiLevelType w:val="hybridMultilevel"/>
    <w:tmpl w:val="4D402A2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57911050"/>
    <w:multiLevelType w:val="multilevel"/>
    <w:tmpl w:val="1A06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7C272E"/>
    <w:multiLevelType w:val="multilevel"/>
    <w:tmpl w:val="B234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F13A41"/>
    <w:multiLevelType w:val="hybridMultilevel"/>
    <w:tmpl w:val="053E8566"/>
    <w:lvl w:ilvl="0" w:tplc="ADD41AE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68420492"/>
    <w:multiLevelType w:val="multilevel"/>
    <w:tmpl w:val="12C6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063E56"/>
    <w:multiLevelType w:val="multilevel"/>
    <w:tmpl w:val="4FEA5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A70103"/>
    <w:multiLevelType w:val="multilevel"/>
    <w:tmpl w:val="FBFC9A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1A75945"/>
    <w:multiLevelType w:val="multilevel"/>
    <w:tmpl w:val="F6780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2E1175"/>
    <w:multiLevelType w:val="multilevel"/>
    <w:tmpl w:val="DC12326A"/>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7216BBE"/>
    <w:multiLevelType w:val="multilevel"/>
    <w:tmpl w:val="22961C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720"/>
      </w:pPr>
      <w:rPr>
        <w:rFonts w:hint="default"/>
      </w:rPr>
    </w:lvl>
    <w:lvl w:ilvl="2">
      <w:start w:val="1"/>
      <w:numFmt w:val="decimalEnclosedCircle"/>
      <w:lvlText w:val="%3"/>
      <w:lvlJc w:val="left"/>
      <w:pPr>
        <w:ind w:left="2160" w:hanging="360"/>
      </w:pPr>
      <w:rPr>
        <w:rFonts w:hint="default"/>
      </w:rPr>
    </w:lvl>
    <w:lvl w:ilvl="3">
      <w:start w:val="3"/>
      <w:numFmt w:val="decimal"/>
      <w:lvlText w:val="%4"/>
      <w:lvlJc w:val="left"/>
      <w:pPr>
        <w:ind w:left="2880" w:hanging="360"/>
      </w:pPr>
      <w:rPr>
        <w:rFonts w:hint="default"/>
      </w:rPr>
    </w:lvl>
    <w:lvl w:ilvl="4">
      <w:start w:val="1"/>
      <w:numFmt w:val="decimal"/>
      <w:lvlText w:val="%5."/>
      <w:lvlJc w:val="left"/>
      <w:pPr>
        <w:ind w:left="3660" w:hanging="42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BE06AD"/>
    <w:multiLevelType w:val="multilevel"/>
    <w:tmpl w:val="AFB8A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F3C7D9A"/>
    <w:multiLevelType w:val="multilevel"/>
    <w:tmpl w:val="A4E67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5256477">
    <w:abstractNumId w:val="9"/>
  </w:num>
  <w:num w:numId="2" w16cid:durableId="1050378128">
    <w:abstractNumId w:val="27"/>
  </w:num>
  <w:num w:numId="3" w16cid:durableId="1181508115">
    <w:abstractNumId w:val="4"/>
  </w:num>
  <w:num w:numId="4" w16cid:durableId="1784615394">
    <w:abstractNumId w:val="8"/>
  </w:num>
  <w:num w:numId="5" w16cid:durableId="147285570">
    <w:abstractNumId w:val="22"/>
  </w:num>
  <w:num w:numId="6" w16cid:durableId="21253391">
    <w:abstractNumId w:val="12"/>
  </w:num>
  <w:num w:numId="7" w16cid:durableId="1984462078">
    <w:abstractNumId w:val="21"/>
  </w:num>
  <w:num w:numId="8" w16cid:durableId="751197340">
    <w:abstractNumId w:val="2"/>
  </w:num>
  <w:num w:numId="9" w16cid:durableId="52705698">
    <w:abstractNumId w:val="17"/>
  </w:num>
  <w:num w:numId="10" w16cid:durableId="1118061112">
    <w:abstractNumId w:val="11"/>
  </w:num>
  <w:num w:numId="11" w16cid:durableId="935091244">
    <w:abstractNumId w:val="18"/>
  </w:num>
  <w:num w:numId="12" w16cid:durableId="527060284">
    <w:abstractNumId w:val="10"/>
  </w:num>
  <w:num w:numId="13" w16cid:durableId="1166363834">
    <w:abstractNumId w:val="5"/>
  </w:num>
  <w:num w:numId="14" w16cid:durableId="1744646937">
    <w:abstractNumId w:val="15"/>
  </w:num>
  <w:num w:numId="15" w16cid:durableId="1927836145">
    <w:abstractNumId w:val="1"/>
  </w:num>
  <w:num w:numId="16" w16cid:durableId="826936872">
    <w:abstractNumId w:val="26"/>
  </w:num>
  <w:num w:numId="17" w16cid:durableId="840509915">
    <w:abstractNumId w:val="6"/>
  </w:num>
  <w:num w:numId="18" w16cid:durableId="972170612">
    <w:abstractNumId w:val="25"/>
  </w:num>
  <w:num w:numId="19" w16cid:durableId="513612763">
    <w:abstractNumId w:val="0"/>
  </w:num>
  <w:num w:numId="20" w16cid:durableId="1985575794">
    <w:abstractNumId w:val="20"/>
  </w:num>
  <w:num w:numId="21" w16cid:durableId="2002544468">
    <w:abstractNumId w:val="29"/>
  </w:num>
  <w:num w:numId="22" w16cid:durableId="1828935154">
    <w:abstractNumId w:val="16"/>
  </w:num>
  <w:num w:numId="23" w16cid:durableId="519778896">
    <w:abstractNumId w:val="28"/>
  </w:num>
  <w:num w:numId="24" w16cid:durableId="726683801">
    <w:abstractNumId w:val="23"/>
  </w:num>
  <w:num w:numId="25" w16cid:durableId="453014461">
    <w:abstractNumId w:val="13"/>
  </w:num>
  <w:num w:numId="26" w16cid:durableId="480511543">
    <w:abstractNumId w:val="24"/>
  </w:num>
  <w:num w:numId="27" w16cid:durableId="1889487623">
    <w:abstractNumId w:val="3"/>
  </w:num>
  <w:num w:numId="28" w16cid:durableId="1822966796">
    <w:abstractNumId w:val="7"/>
  </w:num>
  <w:num w:numId="29" w16cid:durableId="519316063">
    <w:abstractNumId w:val="19"/>
  </w:num>
  <w:num w:numId="30" w16cid:durableId="585845203">
    <w:abstractNumId w:val="1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outline"/>
  <w:zoom w:percent="122"/>
  <w:bordersDoNotSurroundHeader/>
  <w:bordersDoNotSurroundFooter/>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等线 Light&lt;/FontName&gt;&lt;FontSize&gt;2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xpasd95fvzrrgestwrv5dac0wpt09axxve5&quot;&gt;毕业论文文献管理&lt;record-ids&gt;&lt;item&gt;567&lt;/item&gt;&lt;/record-ids&gt;&lt;/item&gt;&lt;/Libraries&gt;"/>
  </w:docVars>
  <w:rsids>
    <w:rsidRoot w:val="00916D5B"/>
    <w:rsid w:val="00000B60"/>
    <w:rsid w:val="00001E7B"/>
    <w:rsid w:val="00002AA2"/>
    <w:rsid w:val="00002C78"/>
    <w:rsid w:val="0000407D"/>
    <w:rsid w:val="00004E64"/>
    <w:rsid w:val="00005E43"/>
    <w:rsid w:val="000071D8"/>
    <w:rsid w:val="0000752D"/>
    <w:rsid w:val="000126DE"/>
    <w:rsid w:val="000131BB"/>
    <w:rsid w:val="0001364B"/>
    <w:rsid w:val="00015993"/>
    <w:rsid w:val="00017274"/>
    <w:rsid w:val="00017B73"/>
    <w:rsid w:val="00017E0C"/>
    <w:rsid w:val="00017E80"/>
    <w:rsid w:val="00017F91"/>
    <w:rsid w:val="00020460"/>
    <w:rsid w:val="00021130"/>
    <w:rsid w:val="0002166C"/>
    <w:rsid w:val="00023544"/>
    <w:rsid w:val="0003081E"/>
    <w:rsid w:val="00030E82"/>
    <w:rsid w:val="000312E3"/>
    <w:rsid w:val="000325D7"/>
    <w:rsid w:val="00032D13"/>
    <w:rsid w:val="000331DE"/>
    <w:rsid w:val="0003358A"/>
    <w:rsid w:val="00033FC9"/>
    <w:rsid w:val="000358F7"/>
    <w:rsid w:val="0003613E"/>
    <w:rsid w:val="00036879"/>
    <w:rsid w:val="0004000B"/>
    <w:rsid w:val="000401BC"/>
    <w:rsid w:val="00043ECB"/>
    <w:rsid w:val="00044394"/>
    <w:rsid w:val="00044AFE"/>
    <w:rsid w:val="00053585"/>
    <w:rsid w:val="00053C97"/>
    <w:rsid w:val="00056CAD"/>
    <w:rsid w:val="00057488"/>
    <w:rsid w:val="0005748B"/>
    <w:rsid w:val="00060A97"/>
    <w:rsid w:val="000616B9"/>
    <w:rsid w:val="00061814"/>
    <w:rsid w:val="00062BBC"/>
    <w:rsid w:val="00062BD7"/>
    <w:rsid w:val="00063FD9"/>
    <w:rsid w:val="00064D28"/>
    <w:rsid w:val="00066148"/>
    <w:rsid w:val="00066349"/>
    <w:rsid w:val="00070333"/>
    <w:rsid w:val="00071F2C"/>
    <w:rsid w:val="00073DB8"/>
    <w:rsid w:val="00073F52"/>
    <w:rsid w:val="00074883"/>
    <w:rsid w:val="00075BAA"/>
    <w:rsid w:val="000770B0"/>
    <w:rsid w:val="0008118B"/>
    <w:rsid w:val="000816A7"/>
    <w:rsid w:val="00082200"/>
    <w:rsid w:val="00083A73"/>
    <w:rsid w:val="00085DDC"/>
    <w:rsid w:val="00087000"/>
    <w:rsid w:val="00094267"/>
    <w:rsid w:val="0009620A"/>
    <w:rsid w:val="00097519"/>
    <w:rsid w:val="000A0819"/>
    <w:rsid w:val="000A489F"/>
    <w:rsid w:val="000A4F06"/>
    <w:rsid w:val="000A7B14"/>
    <w:rsid w:val="000B0C4D"/>
    <w:rsid w:val="000B573E"/>
    <w:rsid w:val="000B58CF"/>
    <w:rsid w:val="000B6878"/>
    <w:rsid w:val="000B7121"/>
    <w:rsid w:val="000B7E2E"/>
    <w:rsid w:val="000C01D0"/>
    <w:rsid w:val="000C0AFB"/>
    <w:rsid w:val="000C23ED"/>
    <w:rsid w:val="000C532D"/>
    <w:rsid w:val="000C5A8F"/>
    <w:rsid w:val="000C5E16"/>
    <w:rsid w:val="000C6BCF"/>
    <w:rsid w:val="000C6F00"/>
    <w:rsid w:val="000C7E35"/>
    <w:rsid w:val="000D2922"/>
    <w:rsid w:val="000D4889"/>
    <w:rsid w:val="000D72B4"/>
    <w:rsid w:val="000E09D1"/>
    <w:rsid w:val="000E26CB"/>
    <w:rsid w:val="000E2961"/>
    <w:rsid w:val="000E3D5E"/>
    <w:rsid w:val="000E7D25"/>
    <w:rsid w:val="000F0D86"/>
    <w:rsid w:val="000F32D6"/>
    <w:rsid w:val="000F5595"/>
    <w:rsid w:val="000F7DDF"/>
    <w:rsid w:val="00100094"/>
    <w:rsid w:val="0010372C"/>
    <w:rsid w:val="00103E82"/>
    <w:rsid w:val="001054B9"/>
    <w:rsid w:val="00105DB9"/>
    <w:rsid w:val="00105DDD"/>
    <w:rsid w:val="00106F35"/>
    <w:rsid w:val="001079C9"/>
    <w:rsid w:val="001104DB"/>
    <w:rsid w:val="00111385"/>
    <w:rsid w:val="00111ED0"/>
    <w:rsid w:val="001128A8"/>
    <w:rsid w:val="001129C9"/>
    <w:rsid w:val="001137F2"/>
    <w:rsid w:val="001159DC"/>
    <w:rsid w:val="00116DE1"/>
    <w:rsid w:val="0012131E"/>
    <w:rsid w:val="001230BC"/>
    <w:rsid w:val="001274B1"/>
    <w:rsid w:val="0013180E"/>
    <w:rsid w:val="00134311"/>
    <w:rsid w:val="0013460A"/>
    <w:rsid w:val="00136F8A"/>
    <w:rsid w:val="00141200"/>
    <w:rsid w:val="00141F1A"/>
    <w:rsid w:val="00142904"/>
    <w:rsid w:val="001433D7"/>
    <w:rsid w:val="00143490"/>
    <w:rsid w:val="0014406F"/>
    <w:rsid w:val="0014470F"/>
    <w:rsid w:val="00144D15"/>
    <w:rsid w:val="00146995"/>
    <w:rsid w:val="00147AB5"/>
    <w:rsid w:val="00150029"/>
    <w:rsid w:val="0015086A"/>
    <w:rsid w:val="00150E4F"/>
    <w:rsid w:val="00155CFF"/>
    <w:rsid w:val="00156AE5"/>
    <w:rsid w:val="0015777D"/>
    <w:rsid w:val="00162F15"/>
    <w:rsid w:val="00163512"/>
    <w:rsid w:val="00164071"/>
    <w:rsid w:val="00164975"/>
    <w:rsid w:val="001653BF"/>
    <w:rsid w:val="00167899"/>
    <w:rsid w:val="001709CE"/>
    <w:rsid w:val="00171105"/>
    <w:rsid w:val="00173A9E"/>
    <w:rsid w:val="0017462E"/>
    <w:rsid w:val="00175066"/>
    <w:rsid w:val="00175086"/>
    <w:rsid w:val="001756D6"/>
    <w:rsid w:val="00176AFE"/>
    <w:rsid w:val="001774D9"/>
    <w:rsid w:val="001779AA"/>
    <w:rsid w:val="00181827"/>
    <w:rsid w:val="00182A2A"/>
    <w:rsid w:val="0018601E"/>
    <w:rsid w:val="00187505"/>
    <w:rsid w:val="00187D68"/>
    <w:rsid w:val="00187E84"/>
    <w:rsid w:val="00190E67"/>
    <w:rsid w:val="00190F63"/>
    <w:rsid w:val="001916FE"/>
    <w:rsid w:val="001938EF"/>
    <w:rsid w:val="00195AE6"/>
    <w:rsid w:val="00195F0F"/>
    <w:rsid w:val="00196381"/>
    <w:rsid w:val="00197A59"/>
    <w:rsid w:val="001A1F98"/>
    <w:rsid w:val="001A334B"/>
    <w:rsid w:val="001B0AC9"/>
    <w:rsid w:val="001B0C7B"/>
    <w:rsid w:val="001B0DE5"/>
    <w:rsid w:val="001B1574"/>
    <w:rsid w:val="001B1B6E"/>
    <w:rsid w:val="001B3335"/>
    <w:rsid w:val="001C28D0"/>
    <w:rsid w:val="001C50A3"/>
    <w:rsid w:val="001C56E3"/>
    <w:rsid w:val="001C5919"/>
    <w:rsid w:val="001C6118"/>
    <w:rsid w:val="001D3D88"/>
    <w:rsid w:val="001D43CE"/>
    <w:rsid w:val="001E01B2"/>
    <w:rsid w:val="001E21A4"/>
    <w:rsid w:val="001E38FA"/>
    <w:rsid w:val="001E3C38"/>
    <w:rsid w:val="001E3F01"/>
    <w:rsid w:val="001E42D0"/>
    <w:rsid w:val="001E6E41"/>
    <w:rsid w:val="001F2C68"/>
    <w:rsid w:val="001F3DE0"/>
    <w:rsid w:val="001F5BE1"/>
    <w:rsid w:val="001F7A77"/>
    <w:rsid w:val="002014CC"/>
    <w:rsid w:val="00201566"/>
    <w:rsid w:val="0020366A"/>
    <w:rsid w:val="002047CD"/>
    <w:rsid w:val="002104A9"/>
    <w:rsid w:val="00215D63"/>
    <w:rsid w:val="002179AC"/>
    <w:rsid w:val="00220391"/>
    <w:rsid w:val="002205E8"/>
    <w:rsid w:val="002206C4"/>
    <w:rsid w:val="00222998"/>
    <w:rsid w:val="0022379A"/>
    <w:rsid w:val="0022469A"/>
    <w:rsid w:val="00227386"/>
    <w:rsid w:val="002309A4"/>
    <w:rsid w:val="00247F49"/>
    <w:rsid w:val="00251B71"/>
    <w:rsid w:val="00252DE1"/>
    <w:rsid w:val="00256381"/>
    <w:rsid w:val="0025743A"/>
    <w:rsid w:val="002605B9"/>
    <w:rsid w:val="002643B0"/>
    <w:rsid w:val="00265EEC"/>
    <w:rsid w:val="002665D4"/>
    <w:rsid w:val="002676C3"/>
    <w:rsid w:val="00270362"/>
    <w:rsid w:val="00270F75"/>
    <w:rsid w:val="00273345"/>
    <w:rsid w:val="002733E1"/>
    <w:rsid w:val="002737EF"/>
    <w:rsid w:val="00273CFD"/>
    <w:rsid w:val="0027724E"/>
    <w:rsid w:val="00277DB5"/>
    <w:rsid w:val="002807A4"/>
    <w:rsid w:val="00281785"/>
    <w:rsid w:val="00281A46"/>
    <w:rsid w:val="00281CFE"/>
    <w:rsid w:val="00281D24"/>
    <w:rsid w:val="00284DD3"/>
    <w:rsid w:val="002932FD"/>
    <w:rsid w:val="0029483B"/>
    <w:rsid w:val="00295641"/>
    <w:rsid w:val="00296611"/>
    <w:rsid w:val="00297C5C"/>
    <w:rsid w:val="002A11F2"/>
    <w:rsid w:val="002A187E"/>
    <w:rsid w:val="002A2242"/>
    <w:rsid w:val="002A2D1A"/>
    <w:rsid w:val="002A376C"/>
    <w:rsid w:val="002A5F61"/>
    <w:rsid w:val="002A664C"/>
    <w:rsid w:val="002A7948"/>
    <w:rsid w:val="002A7F50"/>
    <w:rsid w:val="002B331C"/>
    <w:rsid w:val="002B450A"/>
    <w:rsid w:val="002B6B88"/>
    <w:rsid w:val="002C15AF"/>
    <w:rsid w:val="002C356B"/>
    <w:rsid w:val="002C4673"/>
    <w:rsid w:val="002C4DAF"/>
    <w:rsid w:val="002C54AF"/>
    <w:rsid w:val="002C5AD6"/>
    <w:rsid w:val="002C5BA3"/>
    <w:rsid w:val="002C6854"/>
    <w:rsid w:val="002C749A"/>
    <w:rsid w:val="002C75DC"/>
    <w:rsid w:val="002C7C4D"/>
    <w:rsid w:val="002C7C5C"/>
    <w:rsid w:val="002D07C0"/>
    <w:rsid w:val="002D0FD9"/>
    <w:rsid w:val="002D24F1"/>
    <w:rsid w:val="002D2B6F"/>
    <w:rsid w:val="002D5092"/>
    <w:rsid w:val="002D605F"/>
    <w:rsid w:val="002D6F23"/>
    <w:rsid w:val="002E0BDE"/>
    <w:rsid w:val="002E1E3D"/>
    <w:rsid w:val="002E481E"/>
    <w:rsid w:val="002E559B"/>
    <w:rsid w:val="002E6A6B"/>
    <w:rsid w:val="002E729D"/>
    <w:rsid w:val="002E789B"/>
    <w:rsid w:val="002F1649"/>
    <w:rsid w:val="002F3F70"/>
    <w:rsid w:val="002F4CF8"/>
    <w:rsid w:val="002F58D1"/>
    <w:rsid w:val="00301A5E"/>
    <w:rsid w:val="00302E8E"/>
    <w:rsid w:val="00302F84"/>
    <w:rsid w:val="003040AD"/>
    <w:rsid w:val="00304538"/>
    <w:rsid w:val="003052BB"/>
    <w:rsid w:val="0031174B"/>
    <w:rsid w:val="00311B17"/>
    <w:rsid w:val="00312BA2"/>
    <w:rsid w:val="00314EF0"/>
    <w:rsid w:val="00315C0E"/>
    <w:rsid w:val="00321B32"/>
    <w:rsid w:val="003234EF"/>
    <w:rsid w:val="00323AC7"/>
    <w:rsid w:val="00324035"/>
    <w:rsid w:val="003241E8"/>
    <w:rsid w:val="0032425F"/>
    <w:rsid w:val="00325DFB"/>
    <w:rsid w:val="003307AA"/>
    <w:rsid w:val="003314D9"/>
    <w:rsid w:val="00335BAB"/>
    <w:rsid w:val="00335C7A"/>
    <w:rsid w:val="0034187A"/>
    <w:rsid w:val="003447C2"/>
    <w:rsid w:val="00345FA1"/>
    <w:rsid w:val="00346624"/>
    <w:rsid w:val="00346A0B"/>
    <w:rsid w:val="00347083"/>
    <w:rsid w:val="003476F5"/>
    <w:rsid w:val="00354AC9"/>
    <w:rsid w:val="00354B20"/>
    <w:rsid w:val="0035548F"/>
    <w:rsid w:val="0035696A"/>
    <w:rsid w:val="00357333"/>
    <w:rsid w:val="003577D9"/>
    <w:rsid w:val="00361E95"/>
    <w:rsid w:val="00363637"/>
    <w:rsid w:val="00363F14"/>
    <w:rsid w:val="00365954"/>
    <w:rsid w:val="00370562"/>
    <w:rsid w:val="003716F9"/>
    <w:rsid w:val="0037208D"/>
    <w:rsid w:val="003729BB"/>
    <w:rsid w:val="003738D2"/>
    <w:rsid w:val="003747F6"/>
    <w:rsid w:val="00374860"/>
    <w:rsid w:val="0037554C"/>
    <w:rsid w:val="003771B0"/>
    <w:rsid w:val="00377955"/>
    <w:rsid w:val="00381405"/>
    <w:rsid w:val="00382E3C"/>
    <w:rsid w:val="00386594"/>
    <w:rsid w:val="00386A94"/>
    <w:rsid w:val="003905A3"/>
    <w:rsid w:val="003939D0"/>
    <w:rsid w:val="00394620"/>
    <w:rsid w:val="0039526C"/>
    <w:rsid w:val="00395775"/>
    <w:rsid w:val="00395B0B"/>
    <w:rsid w:val="00395DEC"/>
    <w:rsid w:val="003961EC"/>
    <w:rsid w:val="003964B8"/>
    <w:rsid w:val="003A4354"/>
    <w:rsid w:val="003A44D7"/>
    <w:rsid w:val="003A596C"/>
    <w:rsid w:val="003A7650"/>
    <w:rsid w:val="003B53D4"/>
    <w:rsid w:val="003B6E0C"/>
    <w:rsid w:val="003B6FF2"/>
    <w:rsid w:val="003C0759"/>
    <w:rsid w:val="003C1E37"/>
    <w:rsid w:val="003C32BC"/>
    <w:rsid w:val="003C4093"/>
    <w:rsid w:val="003C7FE2"/>
    <w:rsid w:val="003D07EE"/>
    <w:rsid w:val="003D15AE"/>
    <w:rsid w:val="003D1842"/>
    <w:rsid w:val="003D1E4A"/>
    <w:rsid w:val="003D2D4D"/>
    <w:rsid w:val="003D39A5"/>
    <w:rsid w:val="003D49D1"/>
    <w:rsid w:val="003D622E"/>
    <w:rsid w:val="003E00EA"/>
    <w:rsid w:val="003E12F9"/>
    <w:rsid w:val="003E42A2"/>
    <w:rsid w:val="003E58A3"/>
    <w:rsid w:val="003F0A07"/>
    <w:rsid w:val="003F47A5"/>
    <w:rsid w:val="003F5D8A"/>
    <w:rsid w:val="003F67A8"/>
    <w:rsid w:val="003F6B39"/>
    <w:rsid w:val="00400B71"/>
    <w:rsid w:val="00402651"/>
    <w:rsid w:val="00402E61"/>
    <w:rsid w:val="00405A64"/>
    <w:rsid w:val="00407D24"/>
    <w:rsid w:val="00410C7A"/>
    <w:rsid w:val="00411630"/>
    <w:rsid w:val="004121EA"/>
    <w:rsid w:val="00413316"/>
    <w:rsid w:val="00413688"/>
    <w:rsid w:val="00413EF7"/>
    <w:rsid w:val="00420111"/>
    <w:rsid w:val="004204F7"/>
    <w:rsid w:val="004207DC"/>
    <w:rsid w:val="00421BD8"/>
    <w:rsid w:val="0042220B"/>
    <w:rsid w:val="00422BE4"/>
    <w:rsid w:val="00422E80"/>
    <w:rsid w:val="00425AF6"/>
    <w:rsid w:val="004277E6"/>
    <w:rsid w:val="004303BC"/>
    <w:rsid w:val="00433065"/>
    <w:rsid w:val="00434BCC"/>
    <w:rsid w:val="00434DF2"/>
    <w:rsid w:val="00436A65"/>
    <w:rsid w:val="004372FF"/>
    <w:rsid w:val="00440E00"/>
    <w:rsid w:val="00441D0E"/>
    <w:rsid w:val="00441FD0"/>
    <w:rsid w:val="00442669"/>
    <w:rsid w:val="00444329"/>
    <w:rsid w:val="00444B72"/>
    <w:rsid w:val="00450493"/>
    <w:rsid w:val="00451296"/>
    <w:rsid w:val="004524B3"/>
    <w:rsid w:val="004530E8"/>
    <w:rsid w:val="004533D0"/>
    <w:rsid w:val="00457AE1"/>
    <w:rsid w:val="00457EF3"/>
    <w:rsid w:val="00460656"/>
    <w:rsid w:val="00462E5A"/>
    <w:rsid w:val="0046318D"/>
    <w:rsid w:val="00463DF9"/>
    <w:rsid w:val="0046477B"/>
    <w:rsid w:val="00464C6E"/>
    <w:rsid w:val="00465971"/>
    <w:rsid w:val="00466A57"/>
    <w:rsid w:val="004701B7"/>
    <w:rsid w:val="004703F9"/>
    <w:rsid w:val="004709A1"/>
    <w:rsid w:val="00471EE8"/>
    <w:rsid w:val="00472381"/>
    <w:rsid w:val="004724B5"/>
    <w:rsid w:val="00472A71"/>
    <w:rsid w:val="00472E53"/>
    <w:rsid w:val="0047387B"/>
    <w:rsid w:val="00474B2A"/>
    <w:rsid w:val="004755BA"/>
    <w:rsid w:val="00475882"/>
    <w:rsid w:val="004779AA"/>
    <w:rsid w:val="00477D44"/>
    <w:rsid w:val="00481AF0"/>
    <w:rsid w:val="004822ED"/>
    <w:rsid w:val="0048412F"/>
    <w:rsid w:val="00484CB5"/>
    <w:rsid w:val="004855A0"/>
    <w:rsid w:val="00486110"/>
    <w:rsid w:val="004876F4"/>
    <w:rsid w:val="00493A1C"/>
    <w:rsid w:val="0049412A"/>
    <w:rsid w:val="00495308"/>
    <w:rsid w:val="004A0051"/>
    <w:rsid w:val="004A0703"/>
    <w:rsid w:val="004A0AF2"/>
    <w:rsid w:val="004A17D0"/>
    <w:rsid w:val="004A43C1"/>
    <w:rsid w:val="004A4E39"/>
    <w:rsid w:val="004A5A1E"/>
    <w:rsid w:val="004A7690"/>
    <w:rsid w:val="004A7C10"/>
    <w:rsid w:val="004B0714"/>
    <w:rsid w:val="004B6163"/>
    <w:rsid w:val="004B6503"/>
    <w:rsid w:val="004B6B1B"/>
    <w:rsid w:val="004C0F56"/>
    <w:rsid w:val="004C3ADF"/>
    <w:rsid w:val="004C413E"/>
    <w:rsid w:val="004C6A90"/>
    <w:rsid w:val="004C724A"/>
    <w:rsid w:val="004C7695"/>
    <w:rsid w:val="004C7839"/>
    <w:rsid w:val="004D36A7"/>
    <w:rsid w:val="004D3EE6"/>
    <w:rsid w:val="004D5502"/>
    <w:rsid w:val="004E0A95"/>
    <w:rsid w:val="004E0E90"/>
    <w:rsid w:val="004E1581"/>
    <w:rsid w:val="004E1D0C"/>
    <w:rsid w:val="004E1E5E"/>
    <w:rsid w:val="004E246B"/>
    <w:rsid w:val="004E2D92"/>
    <w:rsid w:val="004E352E"/>
    <w:rsid w:val="004E65E9"/>
    <w:rsid w:val="004E79F0"/>
    <w:rsid w:val="004F0413"/>
    <w:rsid w:val="004F0F2D"/>
    <w:rsid w:val="004F12A5"/>
    <w:rsid w:val="004F53AC"/>
    <w:rsid w:val="004F55CE"/>
    <w:rsid w:val="004F5E5B"/>
    <w:rsid w:val="004F683B"/>
    <w:rsid w:val="004F6B8A"/>
    <w:rsid w:val="00500D84"/>
    <w:rsid w:val="005011AA"/>
    <w:rsid w:val="005020BA"/>
    <w:rsid w:val="00502617"/>
    <w:rsid w:val="00502A07"/>
    <w:rsid w:val="005030AA"/>
    <w:rsid w:val="00503E10"/>
    <w:rsid w:val="00503EDC"/>
    <w:rsid w:val="00504091"/>
    <w:rsid w:val="005050E6"/>
    <w:rsid w:val="005061D2"/>
    <w:rsid w:val="00507F05"/>
    <w:rsid w:val="00512743"/>
    <w:rsid w:val="005135A1"/>
    <w:rsid w:val="00514DF2"/>
    <w:rsid w:val="00516E8E"/>
    <w:rsid w:val="00517223"/>
    <w:rsid w:val="00523CA1"/>
    <w:rsid w:val="00524EFE"/>
    <w:rsid w:val="00525414"/>
    <w:rsid w:val="0052611E"/>
    <w:rsid w:val="00526F1A"/>
    <w:rsid w:val="005301D2"/>
    <w:rsid w:val="00530D92"/>
    <w:rsid w:val="0053172A"/>
    <w:rsid w:val="00533DAA"/>
    <w:rsid w:val="0053461B"/>
    <w:rsid w:val="00534A8B"/>
    <w:rsid w:val="00534EAC"/>
    <w:rsid w:val="005354DF"/>
    <w:rsid w:val="0053583A"/>
    <w:rsid w:val="005405A9"/>
    <w:rsid w:val="005436ED"/>
    <w:rsid w:val="00544417"/>
    <w:rsid w:val="00545B7A"/>
    <w:rsid w:val="00545C6D"/>
    <w:rsid w:val="0054786E"/>
    <w:rsid w:val="005502A7"/>
    <w:rsid w:val="0055031E"/>
    <w:rsid w:val="00550410"/>
    <w:rsid w:val="00552210"/>
    <w:rsid w:val="005533BE"/>
    <w:rsid w:val="005542A2"/>
    <w:rsid w:val="0056175F"/>
    <w:rsid w:val="00562737"/>
    <w:rsid w:val="00562FB8"/>
    <w:rsid w:val="0056545A"/>
    <w:rsid w:val="00565DA0"/>
    <w:rsid w:val="005665CF"/>
    <w:rsid w:val="005733EF"/>
    <w:rsid w:val="005735BD"/>
    <w:rsid w:val="005766C2"/>
    <w:rsid w:val="00576906"/>
    <w:rsid w:val="00576A3A"/>
    <w:rsid w:val="0057742A"/>
    <w:rsid w:val="005828FD"/>
    <w:rsid w:val="005918D6"/>
    <w:rsid w:val="00592AB4"/>
    <w:rsid w:val="00592CCF"/>
    <w:rsid w:val="00593D93"/>
    <w:rsid w:val="00593E75"/>
    <w:rsid w:val="0059517A"/>
    <w:rsid w:val="00595A50"/>
    <w:rsid w:val="00595DE4"/>
    <w:rsid w:val="00597852"/>
    <w:rsid w:val="005A3D3D"/>
    <w:rsid w:val="005A43FC"/>
    <w:rsid w:val="005A5D84"/>
    <w:rsid w:val="005A7FF8"/>
    <w:rsid w:val="005B3D7D"/>
    <w:rsid w:val="005B4EAE"/>
    <w:rsid w:val="005B5C4E"/>
    <w:rsid w:val="005B5EB8"/>
    <w:rsid w:val="005B7ED0"/>
    <w:rsid w:val="005C0112"/>
    <w:rsid w:val="005C1E15"/>
    <w:rsid w:val="005C1F7A"/>
    <w:rsid w:val="005C37AB"/>
    <w:rsid w:val="005C3C67"/>
    <w:rsid w:val="005C4253"/>
    <w:rsid w:val="005C5173"/>
    <w:rsid w:val="005C5E36"/>
    <w:rsid w:val="005C61F7"/>
    <w:rsid w:val="005C7E0D"/>
    <w:rsid w:val="005D0182"/>
    <w:rsid w:val="005D2236"/>
    <w:rsid w:val="005D5298"/>
    <w:rsid w:val="005D6576"/>
    <w:rsid w:val="005E1264"/>
    <w:rsid w:val="005E1544"/>
    <w:rsid w:val="005E16F2"/>
    <w:rsid w:val="005E208C"/>
    <w:rsid w:val="005E331B"/>
    <w:rsid w:val="005E3DCC"/>
    <w:rsid w:val="005E533D"/>
    <w:rsid w:val="005E57A0"/>
    <w:rsid w:val="005E6478"/>
    <w:rsid w:val="005E64CE"/>
    <w:rsid w:val="005E6B92"/>
    <w:rsid w:val="005E7732"/>
    <w:rsid w:val="005F3CD6"/>
    <w:rsid w:val="005F4104"/>
    <w:rsid w:val="005F4666"/>
    <w:rsid w:val="005F488B"/>
    <w:rsid w:val="005F6405"/>
    <w:rsid w:val="005F6640"/>
    <w:rsid w:val="005F6667"/>
    <w:rsid w:val="005F6783"/>
    <w:rsid w:val="005F68FD"/>
    <w:rsid w:val="00601E5A"/>
    <w:rsid w:val="006027EF"/>
    <w:rsid w:val="00603472"/>
    <w:rsid w:val="00605B3B"/>
    <w:rsid w:val="00605E00"/>
    <w:rsid w:val="00607A71"/>
    <w:rsid w:val="00607C41"/>
    <w:rsid w:val="00607D6D"/>
    <w:rsid w:val="00612661"/>
    <w:rsid w:val="00614AEA"/>
    <w:rsid w:val="00622080"/>
    <w:rsid w:val="006229D6"/>
    <w:rsid w:val="006244FF"/>
    <w:rsid w:val="00624662"/>
    <w:rsid w:val="006257B1"/>
    <w:rsid w:val="00625C4B"/>
    <w:rsid w:val="006308B7"/>
    <w:rsid w:val="00631A06"/>
    <w:rsid w:val="00631ABF"/>
    <w:rsid w:val="0063265B"/>
    <w:rsid w:val="00635037"/>
    <w:rsid w:val="006353CB"/>
    <w:rsid w:val="00635BAA"/>
    <w:rsid w:val="00635E59"/>
    <w:rsid w:val="006368B9"/>
    <w:rsid w:val="00641015"/>
    <w:rsid w:val="00642724"/>
    <w:rsid w:val="006449DC"/>
    <w:rsid w:val="00646B59"/>
    <w:rsid w:val="00650791"/>
    <w:rsid w:val="00651B4D"/>
    <w:rsid w:val="006538FE"/>
    <w:rsid w:val="00654216"/>
    <w:rsid w:val="00660340"/>
    <w:rsid w:val="006612D3"/>
    <w:rsid w:val="006625AC"/>
    <w:rsid w:val="00662AC6"/>
    <w:rsid w:val="00665575"/>
    <w:rsid w:val="00666796"/>
    <w:rsid w:val="00667821"/>
    <w:rsid w:val="006679FE"/>
    <w:rsid w:val="006723B6"/>
    <w:rsid w:val="00673294"/>
    <w:rsid w:val="006732E8"/>
    <w:rsid w:val="0067402E"/>
    <w:rsid w:val="00674EB7"/>
    <w:rsid w:val="006760C8"/>
    <w:rsid w:val="00677C65"/>
    <w:rsid w:val="006821CF"/>
    <w:rsid w:val="0068227E"/>
    <w:rsid w:val="006824B8"/>
    <w:rsid w:val="00683710"/>
    <w:rsid w:val="00684596"/>
    <w:rsid w:val="00686B85"/>
    <w:rsid w:val="006905AB"/>
    <w:rsid w:val="006912BB"/>
    <w:rsid w:val="006927DD"/>
    <w:rsid w:val="00692AE2"/>
    <w:rsid w:val="00692CC9"/>
    <w:rsid w:val="00695DAA"/>
    <w:rsid w:val="006A2F60"/>
    <w:rsid w:val="006A33A2"/>
    <w:rsid w:val="006A42D0"/>
    <w:rsid w:val="006A4DAC"/>
    <w:rsid w:val="006A53B8"/>
    <w:rsid w:val="006A7A83"/>
    <w:rsid w:val="006B1CA1"/>
    <w:rsid w:val="006B3299"/>
    <w:rsid w:val="006B4852"/>
    <w:rsid w:val="006B6266"/>
    <w:rsid w:val="006B62DE"/>
    <w:rsid w:val="006C092D"/>
    <w:rsid w:val="006C1D2A"/>
    <w:rsid w:val="006C30A3"/>
    <w:rsid w:val="006C4047"/>
    <w:rsid w:val="006C441D"/>
    <w:rsid w:val="006C494E"/>
    <w:rsid w:val="006C4E21"/>
    <w:rsid w:val="006C5E04"/>
    <w:rsid w:val="006C5F5E"/>
    <w:rsid w:val="006D19F4"/>
    <w:rsid w:val="006D25BA"/>
    <w:rsid w:val="006E0FF2"/>
    <w:rsid w:val="006E1A69"/>
    <w:rsid w:val="006E23E4"/>
    <w:rsid w:val="006E2990"/>
    <w:rsid w:val="006E49ED"/>
    <w:rsid w:val="006E5A0E"/>
    <w:rsid w:val="006E5B79"/>
    <w:rsid w:val="006E623A"/>
    <w:rsid w:val="006E7747"/>
    <w:rsid w:val="006E7C45"/>
    <w:rsid w:val="006F06F1"/>
    <w:rsid w:val="006F5108"/>
    <w:rsid w:val="006F635C"/>
    <w:rsid w:val="00701391"/>
    <w:rsid w:val="00706FF6"/>
    <w:rsid w:val="0071064E"/>
    <w:rsid w:val="007110BF"/>
    <w:rsid w:val="007131DB"/>
    <w:rsid w:val="007131DF"/>
    <w:rsid w:val="00716422"/>
    <w:rsid w:val="007164FD"/>
    <w:rsid w:val="00716C48"/>
    <w:rsid w:val="007176A7"/>
    <w:rsid w:val="007211A8"/>
    <w:rsid w:val="007222FC"/>
    <w:rsid w:val="00725F3D"/>
    <w:rsid w:val="00726F1C"/>
    <w:rsid w:val="00726F3F"/>
    <w:rsid w:val="0072717F"/>
    <w:rsid w:val="007279D5"/>
    <w:rsid w:val="007339E0"/>
    <w:rsid w:val="00733EC4"/>
    <w:rsid w:val="00734774"/>
    <w:rsid w:val="00735C16"/>
    <w:rsid w:val="0073797A"/>
    <w:rsid w:val="00741AED"/>
    <w:rsid w:val="00742768"/>
    <w:rsid w:val="00742873"/>
    <w:rsid w:val="00742F1A"/>
    <w:rsid w:val="00743E64"/>
    <w:rsid w:val="0074464A"/>
    <w:rsid w:val="007458F7"/>
    <w:rsid w:val="00746BBC"/>
    <w:rsid w:val="00750749"/>
    <w:rsid w:val="00751D79"/>
    <w:rsid w:val="007525E8"/>
    <w:rsid w:val="00752B59"/>
    <w:rsid w:val="00753415"/>
    <w:rsid w:val="00753E7E"/>
    <w:rsid w:val="00754D8B"/>
    <w:rsid w:val="007558F9"/>
    <w:rsid w:val="00755BB5"/>
    <w:rsid w:val="00760A77"/>
    <w:rsid w:val="00761324"/>
    <w:rsid w:val="00763E8B"/>
    <w:rsid w:val="00764242"/>
    <w:rsid w:val="00764F2A"/>
    <w:rsid w:val="00766C3F"/>
    <w:rsid w:val="00767DC6"/>
    <w:rsid w:val="0077175C"/>
    <w:rsid w:val="00772FF6"/>
    <w:rsid w:val="00773B0F"/>
    <w:rsid w:val="007766EF"/>
    <w:rsid w:val="00777682"/>
    <w:rsid w:val="00782921"/>
    <w:rsid w:val="00783307"/>
    <w:rsid w:val="00783357"/>
    <w:rsid w:val="007844DF"/>
    <w:rsid w:val="00785EEF"/>
    <w:rsid w:val="007907B5"/>
    <w:rsid w:val="00790F0E"/>
    <w:rsid w:val="0079467D"/>
    <w:rsid w:val="00794B0E"/>
    <w:rsid w:val="007953F9"/>
    <w:rsid w:val="00795B99"/>
    <w:rsid w:val="00795D34"/>
    <w:rsid w:val="007961CF"/>
    <w:rsid w:val="007968B4"/>
    <w:rsid w:val="007968E0"/>
    <w:rsid w:val="007A04D5"/>
    <w:rsid w:val="007A1293"/>
    <w:rsid w:val="007A1DDC"/>
    <w:rsid w:val="007A3C61"/>
    <w:rsid w:val="007A692A"/>
    <w:rsid w:val="007A7AF6"/>
    <w:rsid w:val="007B2007"/>
    <w:rsid w:val="007B20F9"/>
    <w:rsid w:val="007B2C40"/>
    <w:rsid w:val="007B628B"/>
    <w:rsid w:val="007B659E"/>
    <w:rsid w:val="007B6EEC"/>
    <w:rsid w:val="007C0355"/>
    <w:rsid w:val="007C1735"/>
    <w:rsid w:val="007C3461"/>
    <w:rsid w:val="007C58C1"/>
    <w:rsid w:val="007D19A9"/>
    <w:rsid w:val="007D1DFE"/>
    <w:rsid w:val="007D383E"/>
    <w:rsid w:val="007D4D9B"/>
    <w:rsid w:val="007D556F"/>
    <w:rsid w:val="007E233F"/>
    <w:rsid w:val="007E2D0D"/>
    <w:rsid w:val="007E4867"/>
    <w:rsid w:val="007E50B7"/>
    <w:rsid w:val="007E5741"/>
    <w:rsid w:val="007E6888"/>
    <w:rsid w:val="007E6D60"/>
    <w:rsid w:val="007F5CA1"/>
    <w:rsid w:val="007F7F8D"/>
    <w:rsid w:val="008018C6"/>
    <w:rsid w:val="00803D72"/>
    <w:rsid w:val="00804E63"/>
    <w:rsid w:val="0080653B"/>
    <w:rsid w:val="00807000"/>
    <w:rsid w:val="00807537"/>
    <w:rsid w:val="00807D79"/>
    <w:rsid w:val="008111CE"/>
    <w:rsid w:val="00811663"/>
    <w:rsid w:val="0081173E"/>
    <w:rsid w:val="0081188C"/>
    <w:rsid w:val="008146B1"/>
    <w:rsid w:val="00814C8E"/>
    <w:rsid w:val="00817846"/>
    <w:rsid w:val="00817863"/>
    <w:rsid w:val="008203F4"/>
    <w:rsid w:val="0082073A"/>
    <w:rsid w:val="0082164D"/>
    <w:rsid w:val="0082293D"/>
    <w:rsid w:val="00822A1C"/>
    <w:rsid w:val="00823F65"/>
    <w:rsid w:val="008271AF"/>
    <w:rsid w:val="00827228"/>
    <w:rsid w:val="00830EA0"/>
    <w:rsid w:val="0083121A"/>
    <w:rsid w:val="00831A5B"/>
    <w:rsid w:val="00831C55"/>
    <w:rsid w:val="00831CEB"/>
    <w:rsid w:val="00833083"/>
    <w:rsid w:val="0083340C"/>
    <w:rsid w:val="00834B0A"/>
    <w:rsid w:val="00834D88"/>
    <w:rsid w:val="00835D15"/>
    <w:rsid w:val="00837960"/>
    <w:rsid w:val="008406E2"/>
    <w:rsid w:val="00840E4D"/>
    <w:rsid w:val="008420D5"/>
    <w:rsid w:val="00842F76"/>
    <w:rsid w:val="0084307F"/>
    <w:rsid w:val="00845DA5"/>
    <w:rsid w:val="00846E99"/>
    <w:rsid w:val="00847000"/>
    <w:rsid w:val="00847B97"/>
    <w:rsid w:val="00850D67"/>
    <w:rsid w:val="0085176B"/>
    <w:rsid w:val="00853F55"/>
    <w:rsid w:val="00854C43"/>
    <w:rsid w:val="00855C4F"/>
    <w:rsid w:val="00855DD5"/>
    <w:rsid w:val="00857419"/>
    <w:rsid w:val="00861834"/>
    <w:rsid w:val="008624B4"/>
    <w:rsid w:val="00864393"/>
    <w:rsid w:val="00865195"/>
    <w:rsid w:val="00865E76"/>
    <w:rsid w:val="008673B3"/>
    <w:rsid w:val="00871D7E"/>
    <w:rsid w:val="0087323C"/>
    <w:rsid w:val="0087470A"/>
    <w:rsid w:val="008771CF"/>
    <w:rsid w:val="008777C0"/>
    <w:rsid w:val="00877E3C"/>
    <w:rsid w:val="00877E75"/>
    <w:rsid w:val="00880A18"/>
    <w:rsid w:val="00881038"/>
    <w:rsid w:val="008815CF"/>
    <w:rsid w:val="00882068"/>
    <w:rsid w:val="00890916"/>
    <w:rsid w:val="00890C7D"/>
    <w:rsid w:val="00895C29"/>
    <w:rsid w:val="00896D34"/>
    <w:rsid w:val="008A191A"/>
    <w:rsid w:val="008A273C"/>
    <w:rsid w:val="008A4890"/>
    <w:rsid w:val="008A5CC9"/>
    <w:rsid w:val="008A6346"/>
    <w:rsid w:val="008B02C9"/>
    <w:rsid w:val="008B09EC"/>
    <w:rsid w:val="008B19A8"/>
    <w:rsid w:val="008B1D55"/>
    <w:rsid w:val="008B27F2"/>
    <w:rsid w:val="008B5EB0"/>
    <w:rsid w:val="008C322D"/>
    <w:rsid w:val="008C43BE"/>
    <w:rsid w:val="008C46CF"/>
    <w:rsid w:val="008C6333"/>
    <w:rsid w:val="008C6B07"/>
    <w:rsid w:val="008C73D3"/>
    <w:rsid w:val="008D04B4"/>
    <w:rsid w:val="008D04F7"/>
    <w:rsid w:val="008D0FA4"/>
    <w:rsid w:val="008D1617"/>
    <w:rsid w:val="008D1968"/>
    <w:rsid w:val="008D1984"/>
    <w:rsid w:val="008D2C0B"/>
    <w:rsid w:val="008D37E3"/>
    <w:rsid w:val="008D458F"/>
    <w:rsid w:val="008D4D9F"/>
    <w:rsid w:val="008D5B63"/>
    <w:rsid w:val="008D748F"/>
    <w:rsid w:val="008E137F"/>
    <w:rsid w:val="008E2E13"/>
    <w:rsid w:val="008E3B5E"/>
    <w:rsid w:val="008E4579"/>
    <w:rsid w:val="008F0226"/>
    <w:rsid w:val="008F1900"/>
    <w:rsid w:val="008F31EC"/>
    <w:rsid w:val="008F36C2"/>
    <w:rsid w:val="008F4F11"/>
    <w:rsid w:val="008F510A"/>
    <w:rsid w:val="008F573F"/>
    <w:rsid w:val="008F65E4"/>
    <w:rsid w:val="008F7344"/>
    <w:rsid w:val="00900BC9"/>
    <w:rsid w:val="00900E0A"/>
    <w:rsid w:val="009011E2"/>
    <w:rsid w:val="009041CC"/>
    <w:rsid w:val="00904D53"/>
    <w:rsid w:val="00905A27"/>
    <w:rsid w:val="00905B7D"/>
    <w:rsid w:val="009069B5"/>
    <w:rsid w:val="0091306B"/>
    <w:rsid w:val="00913850"/>
    <w:rsid w:val="00915BEC"/>
    <w:rsid w:val="00916146"/>
    <w:rsid w:val="00916D5B"/>
    <w:rsid w:val="00921106"/>
    <w:rsid w:val="00927438"/>
    <w:rsid w:val="009319B6"/>
    <w:rsid w:val="009322A5"/>
    <w:rsid w:val="009323C1"/>
    <w:rsid w:val="00932676"/>
    <w:rsid w:val="009326C9"/>
    <w:rsid w:val="00934FF8"/>
    <w:rsid w:val="00936ED7"/>
    <w:rsid w:val="009417EA"/>
    <w:rsid w:val="009419B5"/>
    <w:rsid w:val="00942186"/>
    <w:rsid w:val="009444D5"/>
    <w:rsid w:val="00945866"/>
    <w:rsid w:val="00946536"/>
    <w:rsid w:val="00946F66"/>
    <w:rsid w:val="009501B2"/>
    <w:rsid w:val="0095525B"/>
    <w:rsid w:val="009555FE"/>
    <w:rsid w:val="009613C6"/>
    <w:rsid w:val="00961B96"/>
    <w:rsid w:val="00961BB7"/>
    <w:rsid w:val="00963D11"/>
    <w:rsid w:val="00966798"/>
    <w:rsid w:val="0096721A"/>
    <w:rsid w:val="00974719"/>
    <w:rsid w:val="00975E00"/>
    <w:rsid w:val="00976080"/>
    <w:rsid w:val="00980C6B"/>
    <w:rsid w:val="0098149F"/>
    <w:rsid w:val="00982442"/>
    <w:rsid w:val="0098308A"/>
    <w:rsid w:val="00983D08"/>
    <w:rsid w:val="00983E88"/>
    <w:rsid w:val="00984DAC"/>
    <w:rsid w:val="00986314"/>
    <w:rsid w:val="00986978"/>
    <w:rsid w:val="00987C2B"/>
    <w:rsid w:val="00990CFD"/>
    <w:rsid w:val="00993D42"/>
    <w:rsid w:val="00995F76"/>
    <w:rsid w:val="00996689"/>
    <w:rsid w:val="009A0CA3"/>
    <w:rsid w:val="009A0DF8"/>
    <w:rsid w:val="009A0F66"/>
    <w:rsid w:val="009A1A56"/>
    <w:rsid w:val="009A2162"/>
    <w:rsid w:val="009A3676"/>
    <w:rsid w:val="009A5139"/>
    <w:rsid w:val="009A5A9F"/>
    <w:rsid w:val="009B032A"/>
    <w:rsid w:val="009B0F6C"/>
    <w:rsid w:val="009B167F"/>
    <w:rsid w:val="009B1E74"/>
    <w:rsid w:val="009B22F0"/>
    <w:rsid w:val="009B258D"/>
    <w:rsid w:val="009B2F29"/>
    <w:rsid w:val="009B3429"/>
    <w:rsid w:val="009B375D"/>
    <w:rsid w:val="009B4BFE"/>
    <w:rsid w:val="009B6F45"/>
    <w:rsid w:val="009B76BB"/>
    <w:rsid w:val="009C4C10"/>
    <w:rsid w:val="009C4FC1"/>
    <w:rsid w:val="009C5333"/>
    <w:rsid w:val="009C69A9"/>
    <w:rsid w:val="009C74BC"/>
    <w:rsid w:val="009C76D4"/>
    <w:rsid w:val="009D3210"/>
    <w:rsid w:val="009D47E0"/>
    <w:rsid w:val="009D6683"/>
    <w:rsid w:val="009E0488"/>
    <w:rsid w:val="009E12A5"/>
    <w:rsid w:val="009E15D6"/>
    <w:rsid w:val="009E3B4C"/>
    <w:rsid w:val="009E3C84"/>
    <w:rsid w:val="009E5FBE"/>
    <w:rsid w:val="009E6C1F"/>
    <w:rsid w:val="009F0A0C"/>
    <w:rsid w:val="009F57A3"/>
    <w:rsid w:val="00A00BAB"/>
    <w:rsid w:val="00A01D18"/>
    <w:rsid w:val="00A01FF3"/>
    <w:rsid w:val="00A04ABB"/>
    <w:rsid w:val="00A05FC8"/>
    <w:rsid w:val="00A10114"/>
    <w:rsid w:val="00A1113B"/>
    <w:rsid w:val="00A12E1F"/>
    <w:rsid w:val="00A158F2"/>
    <w:rsid w:val="00A1627C"/>
    <w:rsid w:val="00A169E7"/>
    <w:rsid w:val="00A16D35"/>
    <w:rsid w:val="00A2087C"/>
    <w:rsid w:val="00A212A0"/>
    <w:rsid w:val="00A21D4B"/>
    <w:rsid w:val="00A237BB"/>
    <w:rsid w:val="00A23D5F"/>
    <w:rsid w:val="00A26433"/>
    <w:rsid w:val="00A27876"/>
    <w:rsid w:val="00A3153C"/>
    <w:rsid w:val="00A33704"/>
    <w:rsid w:val="00A3382F"/>
    <w:rsid w:val="00A367E7"/>
    <w:rsid w:val="00A36C7C"/>
    <w:rsid w:val="00A36DA0"/>
    <w:rsid w:val="00A36FF9"/>
    <w:rsid w:val="00A37549"/>
    <w:rsid w:val="00A404A9"/>
    <w:rsid w:val="00A41340"/>
    <w:rsid w:val="00A44D79"/>
    <w:rsid w:val="00A44DB6"/>
    <w:rsid w:val="00A45A4B"/>
    <w:rsid w:val="00A46CA6"/>
    <w:rsid w:val="00A5039A"/>
    <w:rsid w:val="00A508BB"/>
    <w:rsid w:val="00A50DD6"/>
    <w:rsid w:val="00A512C4"/>
    <w:rsid w:val="00A51309"/>
    <w:rsid w:val="00A5242F"/>
    <w:rsid w:val="00A53DB1"/>
    <w:rsid w:val="00A54516"/>
    <w:rsid w:val="00A54FEF"/>
    <w:rsid w:val="00A562C8"/>
    <w:rsid w:val="00A570EF"/>
    <w:rsid w:val="00A57F35"/>
    <w:rsid w:val="00A6234D"/>
    <w:rsid w:val="00A6578B"/>
    <w:rsid w:val="00A6590F"/>
    <w:rsid w:val="00A65A19"/>
    <w:rsid w:val="00A676F3"/>
    <w:rsid w:val="00A70B64"/>
    <w:rsid w:val="00A7101B"/>
    <w:rsid w:val="00A72971"/>
    <w:rsid w:val="00A75CA9"/>
    <w:rsid w:val="00A80969"/>
    <w:rsid w:val="00A82A46"/>
    <w:rsid w:val="00A82B2F"/>
    <w:rsid w:val="00A83380"/>
    <w:rsid w:val="00A851A2"/>
    <w:rsid w:val="00A87BF9"/>
    <w:rsid w:val="00A906EB"/>
    <w:rsid w:val="00A91020"/>
    <w:rsid w:val="00A92720"/>
    <w:rsid w:val="00A92F1F"/>
    <w:rsid w:val="00A94382"/>
    <w:rsid w:val="00A9443A"/>
    <w:rsid w:val="00A95F3F"/>
    <w:rsid w:val="00A96904"/>
    <w:rsid w:val="00A977D4"/>
    <w:rsid w:val="00A97EE5"/>
    <w:rsid w:val="00AA03F3"/>
    <w:rsid w:val="00AA1C03"/>
    <w:rsid w:val="00AA2714"/>
    <w:rsid w:val="00AA30AB"/>
    <w:rsid w:val="00AA611B"/>
    <w:rsid w:val="00AA6B11"/>
    <w:rsid w:val="00AA6CE8"/>
    <w:rsid w:val="00AB1163"/>
    <w:rsid w:val="00AB14D3"/>
    <w:rsid w:val="00AB14E7"/>
    <w:rsid w:val="00AB44FE"/>
    <w:rsid w:val="00AB4534"/>
    <w:rsid w:val="00AB5310"/>
    <w:rsid w:val="00AB5BCF"/>
    <w:rsid w:val="00AB7663"/>
    <w:rsid w:val="00AC1721"/>
    <w:rsid w:val="00AC230A"/>
    <w:rsid w:val="00AC2DAE"/>
    <w:rsid w:val="00AC69AD"/>
    <w:rsid w:val="00AC7DE3"/>
    <w:rsid w:val="00AD0D24"/>
    <w:rsid w:val="00AD1A27"/>
    <w:rsid w:val="00AD30BA"/>
    <w:rsid w:val="00AD3BE5"/>
    <w:rsid w:val="00AD5FAC"/>
    <w:rsid w:val="00AD7E07"/>
    <w:rsid w:val="00AE173B"/>
    <w:rsid w:val="00AE559E"/>
    <w:rsid w:val="00AE5BF5"/>
    <w:rsid w:val="00AE6406"/>
    <w:rsid w:val="00AE6C53"/>
    <w:rsid w:val="00AE74D6"/>
    <w:rsid w:val="00AE7729"/>
    <w:rsid w:val="00AF1C2C"/>
    <w:rsid w:val="00AF33D9"/>
    <w:rsid w:val="00AF3EDC"/>
    <w:rsid w:val="00AF4405"/>
    <w:rsid w:val="00AF46F6"/>
    <w:rsid w:val="00AF49C0"/>
    <w:rsid w:val="00AF610E"/>
    <w:rsid w:val="00B0260A"/>
    <w:rsid w:val="00B02E93"/>
    <w:rsid w:val="00B03116"/>
    <w:rsid w:val="00B04F62"/>
    <w:rsid w:val="00B05EA7"/>
    <w:rsid w:val="00B06084"/>
    <w:rsid w:val="00B062CD"/>
    <w:rsid w:val="00B06788"/>
    <w:rsid w:val="00B06B56"/>
    <w:rsid w:val="00B07536"/>
    <w:rsid w:val="00B07F42"/>
    <w:rsid w:val="00B13808"/>
    <w:rsid w:val="00B20B09"/>
    <w:rsid w:val="00B27FC3"/>
    <w:rsid w:val="00B3454F"/>
    <w:rsid w:val="00B349EF"/>
    <w:rsid w:val="00B36B53"/>
    <w:rsid w:val="00B4005E"/>
    <w:rsid w:val="00B408B0"/>
    <w:rsid w:val="00B41BBE"/>
    <w:rsid w:val="00B450CC"/>
    <w:rsid w:val="00B4534E"/>
    <w:rsid w:val="00B45396"/>
    <w:rsid w:val="00B46348"/>
    <w:rsid w:val="00B503E8"/>
    <w:rsid w:val="00B51143"/>
    <w:rsid w:val="00B524BD"/>
    <w:rsid w:val="00B5379E"/>
    <w:rsid w:val="00B54170"/>
    <w:rsid w:val="00B5453E"/>
    <w:rsid w:val="00B56AD4"/>
    <w:rsid w:val="00B57E0A"/>
    <w:rsid w:val="00B60A5F"/>
    <w:rsid w:val="00B613C8"/>
    <w:rsid w:val="00B621C5"/>
    <w:rsid w:val="00B633A4"/>
    <w:rsid w:val="00B645FF"/>
    <w:rsid w:val="00B66C46"/>
    <w:rsid w:val="00B676B1"/>
    <w:rsid w:val="00B70D25"/>
    <w:rsid w:val="00B730BB"/>
    <w:rsid w:val="00B76192"/>
    <w:rsid w:val="00B76563"/>
    <w:rsid w:val="00B811C1"/>
    <w:rsid w:val="00B82463"/>
    <w:rsid w:val="00B82C42"/>
    <w:rsid w:val="00B82EB5"/>
    <w:rsid w:val="00B8560B"/>
    <w:rsid w:val="00B856D7"/>
    <w:rsid w:val="00B8681B"/>
    <w:rsid w:val="00B86880"/>
    <w:rsid w:val="00B86A63"/>
    <w:rsid w:val="00B86B6E"/>
    <w:rsid w:val="00B870C7"/>
    <w:rsid w:val="00B875ED"/>
    <w:rsid w:val="00B87FBD"/>
    <w:rsid w:val="00B9074B"/>
    <w:rsid w:val="00B947EA"/>
    <w:rsid w:val="00BA09BA"/>
    <w:rsid w:val="00BA2C09"/>
    <w:rsid w:val="00BA4AAC"/>
    <w:rsid w:val="00BB00DA"/>
    <w:rsid w:val="00BB0A25"/>
    <w:rsid w:val="00BB1A95"/>
    <w:rsid w:val="00BB4CAB"/>
    <w:rsid w:val="00BB53B9"/>
    <w:rsid w:val="00BB5F28"/>
    <w:rsid w:val="00BB6E02"/>
    <w:rsid w:val="00BB7CF8"/>
    <w:rsid w:val="00BC07B9"/>
    <w:rsid w:val="00BC10A3"/>
    <w:rsid w:val="00BC387F"/>
    <w:rsid w:val="00BC427E"/>
    <w:rsid w:val="00BC46B0"/>
    <w:rsid w:val="00BC699F"/>
    <w:rsid w:val="00BC6DF0"/>
    <w:rsid w:val="00BC796B"/>
    <w:rsid w:val="00BD06C5"/>
    <w:rsid w:val="00BD3130"/>
    <w:rsid w:val="00BD5A6A"/>
    <w:rsid w:val="00BD6010"/>
    <w:rsid w:val="00BE1F83"/>
    <w:rsid w:val="00BE283E"/>
    <w:rsid w:val="00BE3189"/>
    <w:rsid w:val="00BE6839"/>
    <w:rsid w:val="00BE6CAE"/>
    <w:rsid w:val="00BF0807"/>
    <w:rsid w:val="00BF1C79"/>
    <w:rsid w:val="00BF2B8F"/>
    <w:rsid w:val="00BF2F63"/>
    <w:rsid w:val="00BF5AAE"/>
    <w:rsid w:val="00BF7167"/>
    <w:rsid w:val="00BF7E16"/>
    <w:rsid w:val="00C04894"/>
    <w:rsid w:val="00C04CF2"/>
    <w:rsid w:val="00C0578A"/>
    <w:rsid w:val="00C074AB"/>
    <w:rsid w:val="00C07F71"/>
    <w:rsid w:val="00C12BE2"/>
    <w:rsid w:val="00C12CCC"/>
    <w:rsid w:val="00C12EC1"/>
    <w:rsid w:val="00C13465"/>
    <w:rsid w:val="00C13624"/>
    <w:rsid w:val="00C1408F"/>
    <w:rsid w:val="00C14708"/>
    <w:rsid w:val="00C15E67"/>
    <w:rsid w:val="00C16CA6"/>
    <w:rsid w:val="00C21454"/>
    <w:rsid w:val="00C215FA"/>
    <w:rsid w:val="00C227A5"/>
    <w:rsid w:val="00C25510"/>
    <w:rsid w:val="00C2666A"/>
    <w:rsid w:val="00C26745"/>
    <w:rsid w:val="00C27A65"/>
    <w:rsid w:val="00C30750"/>
    <w:rsid w:val="00C3349F"/>
    <w:rsid w:val="00C3360F"/>
    <w:rsid w:val="00C33A64"/>
    <w:rsid w:val="00C35F66"/>
    <w:rsid w:val="00C3634D"/>
    <w:rsid w:val="00C36C0C"/>
    <w:rsid w:val="00C42CF6"/>
    <w:rsid w:val="00C46A88"/>
    <w:rsid w:val="00C475E8"/>
    <w:rsid w:val="00C51688"/>
    <w:rsid w:val="00C52E39"/>
    <w:rsid w:val="00C537AD"/>
    <w:rsid w:val="00C54BF2"/>
    <w:rsid w:val="00C55AB0"/>
    <w:rsid w:val="00C56400"/>
    <w:rsid w:val="00C574DD"/>
    <w:rsid w:val="00C5761A"/>
    <w:rsid w:val="00C60B8D"/>
    <w:rsid w:val="00C61550"/>
    <w:rsid w:val="00C6361C"/>
    <w:rsid w:val="00C64AD2"/>
    <w:rsid w:val="00C64D49"/>
    <w:rsid w:val="00C64E1F"/>
    <w:rsid w:val="00C64F5C"/>
    <w:rsid w:val="00C653AE"/>
    <w:rsid w:val="00C65C1A"/>
    <w:rsid w:val="00C674CA"/>
    <w:rsid w:val="00C7085E"/>
    <w:rsid w:val="00C71473"/>
    <w:rsid w:val="00C717A2"/>
    <w:rsid w:val="00C71EEF"/>
    <w:rsid w:val="00C745CC"/>
    <w:rsid w:val="00C748FC"/>
    <w:rsid w:val="00C7657C"/>
    <w:rsid w:val="00C7710F"/>
    <w:rsid w:val="00C85122"/>
    <w:rsid w:val="00C85A0F"/>
    <w:rsid w:val="00C91662"/>
    <w:rsid w:val="00C9185B"/>
    <w:rsid w:val="00C92A22"/>
    <w:rsid w:val="00C94AC6"/>
    <w:rsid w:val="00C957F8"/>
    <w:rsid w:val="00C95944"/>
    <w:rsid w:val="00CA1044"/>
    <w:rsid w:val="00CA3F07"/>
    <w:rsid w:val="00CA42B0"/>
    <w:rsid w:val="00CA489F"/>
    <w:rsid w:val="00CA6A15"/>
    <w:rsid w:val="00CB112F"/>
    <w:rsid w:val="00CB204A"/>
    <w:rsid w:val="00CB37B0"/>
    <w:rsid w:val="00CB5169"/>
    <w:rsid w:val="00CB56F9"/>
    <w:rsid w:val="00CB5898"/>
    <w:rsid w:val="00CB59B5"/>
    <w:rsid w:val="00CB5D35"/>
    <w:rsid w:val="00CC086E"/>
    <w:rsid w:val="00CC2646"/>
    <w:rsid w:val="00CC2BDA"/>
    <w:rsid w:val="00CC4D38"/>
    <w:rsid w:val="00CD21F0"/>
    <w:rsid w:val="00CD330C"/>
    <w:rsid w:val="00CD5BBB"/>
    <w:rsid w:val="00CD6345"/>
    <w:rsid w:val="00CD75E1"/>
    <w:rsid w:val="00CE1993"/>
    <w:rsid w:val="00CE1E26"/>
    <w:rsid w:val="00CE3639"/>
    <w:rsid w:val="00CE4106"/>
    <w:rsid w:val="00CE431A"/>
    <w:rsid w:val="00CE5631"/>
    <w:rsid w:val="00CE5A73"/>
    <w:rsid w:val="00CE7502"/>
    <w:rsid w:val="00CF14F2"/>
    <w:rsid w:val="00CF3B2C"/>
    <w:rsid w:val="00CF4C58"/>
    <w:rsid w:val="00CF694D"/>
    <w:rsid w:val="00CF7210"/>
    <w:rsid w:val="00D03346"/>
    <w:rsid w:val="00D03654"/>
    <w:rsid w:val="00D046A5"/>
    <w:rsid w:val="00D04B97"/>
    <w:rsid w:val="00D05B7F"/>
    <w:rsid w:val="00D07B8C"/>
    <w:rsid w:val="00D119A4"/>
    <w:rsid w:val="00D11B59"/>
    <w:rsid w:val="00D11CA3"/>
    <w:rsid w:val="00D13220"/>
    <w:rsid w:val="00D13BA3"/>
    <w:rsid w:val="00D13E88"/>
    <w:rsid w:val="00D14213"/>
    <w:rsid w:val="00D14722"/>
    <w:rsid w:val="00D14E2E"/>
    <w:rsid w:val="00D15B7D"/>
    <w:rsid w:val="00D1742E"/>
    <w:rsid w:val="00D218AF"/>
    <w:rsid w:val="00D26F1C"/>
    <w:rsid w:val="00D306E4"/>
    <w:rsid w:val="00D307A3"/>
    <w:rsid w:val="00D30FFB"/>
    <w:rsid w:val="00D323C7"/>
    <w:rsid w:val="00D32DC3"/>
    <w:rsid w:val="00D34701"/>
    <w:rsid w:val="00D36EA9"/>
    <w:rsid w:val="00D41A4C"/>
    <w:rsid w:val="00D43E82"/>
    <w:rsid w:val="00D443DC"/>
    <w:rsid w:val="00D45E96"/>
    <w:rsid w:val="00D46226"/>
    <w:rsid w:val="00D50999"/>
    <w:rsid w:val="00D50BF8"/>
    <w:rsid w:val="00D53564"/>
    <w:rsid w:val="00D57E01"/>
    <w:rsid w:val="00D62FAB"/>
    <w:rsid w:val="00D63F16"/>
    <w:rsid w:val="00D63F90"/>
    <w:rsid w:val="00D64E9F"/>
    <w:rsid w:val="00D65FAF"/>
    <w:rsid w:val="00D663FA"/>
    <w:rsid w:val="00D71079"/>
    <w:rsid w:val="00D72297"/>
    <w:rsid w:val="00D7284E"/>
    <w:rsid w:val="00D74278"/>
    <w:rsid w:val="00D74448"/>
    <w:rsid w:val="00D74A74"/>
    <w:rsid w:val="00D76C5D"/>
    <w:rsid w:val="00D80F22"/>
    <w:rsid w:val="00D85346"/>
    <w:rsid w:val="00D86F19"/>
    <w:rsid w:val="00D93941"/>
    <w:rsid w:val="00D9398D"/>
    <w:rsid w:val="00D9477D"/>
    <w:rsid w:val="00D951EE"/>
    <w:rsid w:val="00D97512"/>
    <w:rsid w:val="00D9774F"/>
    <w:rsid w:val="00DA0069"/>
    <w:rsid w:val="00DA3EBF"/>
    <w:rsid w:val="00DA5B22"/>
    <w:rsid w:val="00DA5BE9"/>
    <w:rsid w:val="00DB0DCA"/>
    <w:rsid w:val="00DB29D5"/>
    <w:rsid w:val="00DB30D8"/>
    <w:rsid w:val="00DB4852"/>
    <w:rsid w:val="00DB51D4"/>
    <w:rsid w:val="00DB53EB"/>
    <w:rsid w:val="00DB5F4E"/>
    <w:rsid w:val="00DB60E9"/>
    <w:rsid w:val="00DB76CA"/>
    <w:rsid w:val="00DB7CB7"/>
    <w:rsid w:val="00DC0655"/>
    <w:rsid w:val="00DC3183"/>
    <w:rsid w:val="00DC32E2"/>
    <w:rsid w:val="00DC5976"/>
    <w:rsid w:val="00DD1708"/>
    <w:rsid w:val="00DD3FD1"/>
    <w:rsid w:val="00DD4F10"/>
    <w:rsid w:val="00DD562C"/>
    <w:rsid w:val="00DD61EC"/>
    <w:rsid w:val="00DD65B1"/>
    <w:rsid w:val="00DD6C27"/>
    <w:rsid w:val="00DD7A9E"/>
    <w:rsid w:val="00DE18FE"/>
    <w:rsid w:val="00DE1E9D"/>
    <w:rsid w:val="00DE2555"/>
    <w:rsid w:val="00DE3CF1"/>
    <w:rsid w:val="00DE452A"/>
    <w:rsid w:val="00DE49EB"/>
    <w:rsid w:val="00DE7122"/>
    <w:rsid w:val="00DF05B9"/>
    <w:rsid w:val="00DF2EC8"/>
    <w:rsid w:val="00DF5AE8"/>
    <w:rsid w:val="00DF64A2"/>
    <w:rsid w:val="00DF69CC"/>
    <w:rsid w:val="00DF79B5"/>
    <w:rsid w:val="00DF7D42"/>
    <w:rsid w:val="00E00574"/>
    <w:rsid w:val="00E008A5"/>
    <w:rsid w:val="00E00E4B"/>
    <w:rsid w:val="00E00F03"/>
    <w:rsid w:val="00E02CD2"/>
    <w:rsid w:val="00E049B9"/>
    <w:rsid w:val="00E11D87"/>
    <w:rsid w:val="00E11FEB"/>
    <w:rsid w:val="00E12A97"/>
    <w:rsid w:val="00E13844"/>
    <w:rsid w:val="00E13AE4"/>
    <w:rsid w:val="00E148AE"/>
    <w:rsid w:val="00E205A8"/>
    <w:rsid w:val="00E2067B"/>
    <w:rsid w:val="00E20A8D"/>
    <w:rsid w:val="00E20FD5"/>
    <w:rsid w:val="00E247FB"/>
    <w:rsid w:val="00E268F9"/>
    <w:rsid w:val="00E312CB"/>
    <w:rsid w:val="00E32441"/>
    <w:rsid w:val="00E32D07"/>
    <w:rsid w:val="00E335D5"/>
    <w:rsid w:val="00E34CC1"/>
    <w:rsid w:val="00E35CE6"/>
    <w:rsid w:val="00E37C3E"/>
    <w:rsid w:val="00E405A0"/>
    <w:rsid w:val="00E40BFC"/>
    <w:rsid w:val="00E44E4D"/>
    <w:rsid w:val="00E460EA"/>
    <w:rsid w:val="00E4744B"/>
    <w:rsid w:val="00E50085"/>
    <w:rsid w:val="00E51A59"/>
    <w:rsid w:val="00E52C19"/>
    <w:rsid w:val="00E56581"/>
    <w:rsid w:val="00E61CCD"/>
    <w:rsid w:val="00E62AC7"/>
    <w:rsid w:val="00E63676"/>
    <w:rsid w:val="00E658D3"/>
    <w:rsid w:val="00E666E1"/>
    <w:rsid w:val="00E66D3B"/>
    <w:rsid w:val="00E66EBF"/>
    <w:rsid w:val="00E73746"/>
    <w:rsid w:val="00E73CB6"/>
    <w:rsid w:val="00E77C3E"/>
    <w:rsid w:val="00E8233F"/>
    <w:rsid w:val="00E831BB"/>
    <w:rsid w:val="00E91ABC"/>
    <w:rsid w:val="00E955FC"/>
    <w:rsid w:val="00E964F6"/>
    <w:rsid w:val="00EA10F3"/>
    <w:rsid w:val="00EA124D"/>
    <w:rsid w:val="00EA26A9"/>
    <w:rsid w:val="00EA418F"/>
    <w:rsid w:val="00EA440C"/>
    <w:rsid w:val="00EA4E1E"/>
    <w:rsid w:val="00EA4F0C"/>
    <w:rsid w:val="00EA6B89"/>
    <w:rsid w:val="00EA7C61"/>
    <w:rsid w:val="00EB145C"/>
    <w:rsid w:val="00EB545A"/>
    <w:rsid w:val="00EB5548"/>
    <w:rsid w:val="00EB5D83"/>
    <w:rsid w:val="00EC0FA9"/>
    <w:rsid w:val="00EC1F8B"/>
    <w:rsid w:val="00EC3B7E"/>
    <w:rsid w:val="00EC4288"/>
    <w:rsid w:val="00EC671D"/>
    <w:rsid w:val="00EC7761"/>
    <w:rsid w:val="00EC7FB6"/>
    <w:rsid w:val="00ED1129"/>
    <w:rsid w:val="00ED2E0B"/>
    <w:rsid w:val="00ED39E4"/>
    <w:rsid w:val="00ED6CAF"/>
    <w:rsid w:val="00ED767E"/>
    <w:rsid w:val="00EE1553"/>
    <w:rsid w:val="00EE2C88"/>
    <w:rsid w:val="00EE6B78"/>
    <w:rsid w:val="00EE6DCD"/>
    <w:rsid w:val="00EE75A6"/>
    <w:rsid w:val="00EE764D"/>
    <w:rsid w:val="00EE7C86"/>
    <w:rsid w:val="00EF0FBA"/>
    <w:rsid w:val="00EF1B94"/>
    <w:rsid w:val="00EF26B6"/>
    <w:rsid w:val="00EF339B"/>
    <w:rsid w:val="00EF403E"/>
    <w:rsid w:val="00EF490B"/>
    <w:rsid w:val="00EF4B0B"/>
    <w:rsid w:val="00EF6153"/>
    <w:rsid w:val="00EF7C44"/>
    <w:rsid w:val="00F04750"/>
    <w:rsid w:val="00F04805"/>
    <w:rsid w:val="00F05E92"/>
    <w:rsid w:val="00F06531"/>
    <w:rsid w:val="00F06B5A"/>
    <w:rsid w:val="00F06FC7"/>
    <w:rsid w:val="00F12B4E"/>
    <w:rsid w:val="00F14DF3"/>
    <w:rsid w:val="00F14ECF"/>
    <w:rsid w:val="00F156CD"/>
    <w:rsid w:val="00F16006"/>
    <w:rsid w:val="00F17C03"/>
    <w:rsid w:val="00F20AD3"/>
    <w:rsid w:val="00F2159F"/>
    <w:rsid w:val="00F22DC4"/>
    <w:rsid w:val="00F23063"/>
    <w:rsid w:val="00F2325F"/>
    <w:rsid w:val="00F2434F"/>
    <w:rsid w:val="00F24FA6"/>
    <w:rsid w:val="00F30815"/>
    <w:rsid w:val="00F30AF7"/>
    <w:rsid w:val="00F311C0"/>
    <w:rsid w:val="00F32570"/>
    <w:rsid w:val="00F364A0"/>
    <w:rsid w:val="00F365BF"/>
    <w:rsid w:val="00F40A96"/>
    <w:rsid w:val="00F42D09"/>
    <w:rsid w:val="00F446E5"/>
    <w:rsid w:val="00F44A26"/>
    <w:rsid w:val="00F44D6F"/>
    <w:rsid w:val="00F45533"/>
    <w:rsid w:val="00F45D7E"/>
    <w:rsid w:val="00F47587"/>
    <w:rsid w:val="00F507E0"/>
    <w:rsid w:val="00F50B95"/>
    <w:rsid w:val="00F5347C"/>
    <w:rsid w:val="00F53F9F"/>
    <w:rsid w:val="00F601B4"/>
    <w:rsid w:val="00F63449"/>
    <w:rsid w:val="00F64264"/>
    <w:rsid w:val="00F64D3F"/>
    <w:rsid w:val="00F64FCD"/>
    <w:rsid w:val="00F6539D"/>
    <w:rsid w:val="00F71490"/>
    <w:rsid w:val="00F71901"/>
    <w:rsid w:val="00F71C67"/>
    <w:rsid w:val="00F727EF"/>
    <w:rsid w:val="00F760E4"/>
    <w:rsid w:val="00F81503"/>
    <w:rsid w:val="00F84937"/>
    <w:rsid w:val="00F8556C"/>
    <w:rsid w:val="00F86BAF"/>
    <w:rsid w:val="00F909F8"/>
    <w:rsid w:val="00F91A5B"/>
    <w:rsid w:val="00F972FF"/>
    <w:rsid w:val="00F97316"/>
    <w:rsid w:val="00F97C66"/>
    <w:rsid w:val="00FA0293"/>
    <w:rsid w:val="00FA06D5"/>
    <w:rsid w:val="00FA1095"/>
    <w:rsid w:val="00FA1BA8"/>
    <w:rsid w:val="00FA3D81"/>
    <w:rsid w:val="00FA4119"/>
    <w:rsid w:val="00FA48FE"/>
    <w:rsid w:val="00FA49EB"/>
    <w:rsid w:val="00FA794F"/>
    <w:rsid w:val="00FA7AA1"/>
    <w:rsid w:val="00FA7D47"/>
    <w:rsid w:val="00FB081A"/>
    <w:rsid w:val="00FB2472"/>
    <w:rsid w:val="00FB2B01"/>
    <w:rsid w:val="00FB2F35"/>
    <w:rsid w:val="00FB3287"/>
    <w:rsid w:val="00FB35F9"/>
    <w:rsid w:val="00FB3E29"/>
    <w:rsid w:val="00FB3E5A"/>
    <w:rsid w:val="00FC00B3"/>
    <w:rsid w:val="00FC1A7A"/>
    <w:rsid w:val="00FC244E"/>
    <w:rsid w:val="00FC25B2"/>
    <w:rsid w:val="00FC26FD"/>
    <w:rsid w:val="00FC2C07"/>
    <w:rsid w:val="00FC4E03"/>
    <w:rsid w:val="00FC5C16"/>
    <w:rsid w:val="00FC7DE9"/>
    <w:rsid w:val="00FD1FEB"/>
    <w:rsid w:val="00FD2710"/>
    <w:rsid w:val="00FD2983"/>
    <w:rsid w:val="00FD4936"/>
    <w:rsid w:val="00FD577F"/>
    <w:rsid w:val="00FD58CB"/>
    <w:rsid w:val="00FD614F"/>
    <w:rsid w:val="00FE0243"/>
    <w:rsid w:val="00FE03C3"/>
    <w:rsid w:val="00FE3362"/>
    <w:rsid w:val="00FE476E"/>
    <w:rsid w:val="00FE5C9F"/>
    <w:rsid w:val="00FF1241"/>
    <w:rsid w:val="00FF2544"/>
    <w:rsid w:val="00FF2B5F"/>
    <w:rsid w:val="00FF64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18F36CD9"/>
  <w15:chartTrackingRefBased/>
  <w15:docId w15:val="{8EFF968F-B99F-C941-A8E1-6E5E329F9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164FD"/>
    <w:rPr>
      <w:rFonts w:ascii=".AppleSystemUIFont" w:eastAsia="宋体" w:hAnsi=".AppleSystemUIFont" w:cs="宋体"/>
      <w:kern w:val="0"/>
      <w:sz w:val="24"/>
    </w:rPr>
  </w:style>
  <w:style w:type="paragraph" w:styleId="1">
    <w:name w:val="heading 1"/>
    <w:basedOn w:val="a"/>
    <w:next w:val="a"/>
    <w:link w:val="10"/>
    <w:uiPriority w:val="9"/>
    <w:qFormat/>
    <w:rsid w:val="00916D5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916D5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916D5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916D5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916D5B"/>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unhideWhenUsed/>
    <w:qFormat/>
    <w:rsid w:val="00916D5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unhideWhenUsed/>
    <w:qFormat/>
    <w:rsid w:val="00916D5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unhideWhenUsed/>
    <w:qFormat/>
    <w:rsid w:val="00916D5B"/>
    <w:pPr>
      <w:keepNext/>
      <w:keepLines/>
      <w:outlineLvl w:val="7"/>
    </w:pPr>
    <w:rPr>
      <w:rFonts w:cstheme="majorBidi"/>
      <w:color w:val="595959" w:themeColor="text1" w:themeTint="A6"/>
    </w:rPr>
  </w:style>
  <w:style w:type="paragraph" w:styleId="9">
    <w:name w:val="heading 9"/>
    <w:basedOn w:val="a"/>
    <w:next w:val="a"/>
    <w:link w:val="90"/>
    <w:uiPriority w:val="9"/>
    <w:unhideWhenUsed/>
    <w:qFormat/>
    <w:rsid w:val="00916D5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16D5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916D5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916D5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916D5B"/>
    <w:rPr>
      <w:rFonts w:cstheme="majorBidi"/>
      <w:color w:val="0F4761" w:themeColor="accent1" w:themeShade="BF"/>
      <w:sz w:val="28"/>
      <w:szCs w:val="28"/>
    </w:rPr>
  </w:style>
  <w:style w:type="character" w:customStyle="1" w:styleId="50">
    <w:name w:val="标题 5 字符"/>
    <w:basedOn w:val="a0"/>
    <w:link w:val="5"/>
    <w:uiPriority w:val="9"/>
    <w:rsid w:val="00916D5B"/>
    <w:rPr>
      <w:rFonts w:cstheme="majorBidi"/>
      <w:color w:val="0F4761" w:themeColor="accent1" w:themeShade="BF"/>
      <w:sz w:val="24"/>
    </w:rPr>
  </w:style>
  <w:style w:type="character" w:customStyle="1" w:styleId="60">
    <w:name w:val="标题 6 字符"/>
    <w:basedOn w:val="a0"/>
    <w:link w:val="6"/>
    <w:uiPriority w:val="9"/>
    <w:rsid w:val="00916D5B"/>
    <w:rPr>
      <w:rFonts w:cstheme="majorBidi"/>
      <w:b/>
      <w:bCs/>
      <w:color w:val="0F4761" w:themeColor="accent1" w:themeShade="BF"/>
    </w:rPr>
  </w:style>
  <w:style w:type="character" w:customStyle="1" w:styleId="70">
    <w:name w:val="标题 7 字符"/>
    <w:basedOn w:val="a0"/>
    <w:link w:val="7"/>
    <w:uiPriority w:val="9"/>
    <w:rsid w:val="00916D5B"/>
    <w:rPr>
      <w:rFonts w:cstheme="majorBidi"/>
      <w:b/>
      <w:bCs/>
      <w:color w:val="595959" w:themeColor="text1" w:themeTint="A6"/>
    </w:rPr>
  </w:style>
  <w:style w:type="character" w:customStyle="1" w:styleId="80">
    <w:name w:val="标题 8 字符"/>
    <w:basedOn w:val="a0"/>
    <w:link w:val="8"/>
    <w:uiPriority w:val="9"/>
    <w:rsid w:val="00916D5B"/>
    <w:rPr>
      <w:rFonts w:cstheme="majorBidi"/>
      <w:color w:val="595959" w:themeColor="text1" w:themeTint="A6"/>
    </w:rPr>
  </w:style>
  <w:style w:type="character" w:customStyle="1" w:styleId="90">
    <w:name w:val="标题 9 字符"/>
    <w:basedOn w:val="a0"/>
    <w:link w:val="9"/>
    <w:uiPriority w:val="9"/>
    <w:rsid w:val="00916D5B"/>
    <w:rPr>
      <w:rFonts w:eastAsiaTheme="majorEastAsia" w:cstheme="majorBidi"/>
      <w:color w:val="595959" w:themeColor="text1" w:themeTint="A6"/>
    </w:rPr>
  </w:style>
  <w:style w:type="paragraph" w:styleId="a3">
    <w:name w:val="Title"/>
    <w:basedOn w:val="a"/>
    <w:next w:val="a"/>
    <w:link w:val="a4"/>
    <w:uiPriority w:val="10"/>
    <w:qFormat/>
    <w:rsid w:val="00916D5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16D5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16D5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16D5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16D5B"/>
    <w:pPr>
      <w:spacing w:before="160" w:after="160"/>
      <w:jc w:val="center"/>
    </w:pPr>
    <w:rPr>
      <w:i/>
      <w:iCs/>
      <w:color w:val="404040" w:themeColor="text1" w:themeTint="BF"/>
    </w:rPr>
  </w:style>
  <w:style w:type="character" w:customStyle="1" w:styleId="a8">
    <w:name w:val="引用 字符"/>
    <w:basedOn w:val="a0"/>
    <w:link w:val="a7"/>
    <w:uiPriority w:val="29"/>
    <w:rsid w:val="00916D5B"/>
    <w:rPr>
      <w:i/>
      <w:iCs/>
      <w:color w:val="404040" w:themeColor="text1" w:themeTint="BF"/>
    </w:rPr>
  </w:style>
  <w:style w:type="paragraph" w:styleId="a9">
    <w:name w:val="List Paragraph"/>
    <w:basedOn w:val="a"/>
    <w:uiPriority w:val="34"/>
    <w:qFormat/>
    <w:rsid w:val="00916D5B"/>
    <w:pPr>
      <w:ind w:left="720"/>
      <w:contextualSpacing/>
    </w:pPr>
  </w:style>
  <w:style w:type="character" w:styleId="aa">
    <w:name w:val="Intense Emphasis"/>
    <w:basedOn w:val="a0"/>
    <w:uiPriority w:val="21"/>
    <w:qFormat/>
    <w:rsid w:val="00916D5B"/>
    <w:rPr>
      <w:i/>
      <w:iCs/>
      <w:color w:val="0F4761" w:themeColor="accent1" w:themeShade="BF"/>
    </w:rPr>
  </w:style>
  <w:style w:type="paragraph" w:styleId="ab">
    <w:name w:val="Intense Quote"/>
    <w:basedOn w:val="a"/>
    <w:next w:val="a"/>
    <w:link w:val="ac"/>
    <w:uiPriority w:val="30"/>
    <w:qFormat/>
    <w:rsid w:val="00916D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16D5B"/>
    <w:rPr>
      <w:i/>
      <w:iCs/>
      <w:color w:val="0F4761" w:themeColor="accent1" w:themeShade="BF"/>
    </w:rPr>
  </w:style>
  <w:style w:type="character" w:styleId="ad">
    <w:name w:val="Intense Reference"/>
    <w:basedOn w:val="a0"/>
    <w:uiPriority w:val="32"/>
    <w:qFormat/>
    <w:rsid w:val="00916D5B"/>
    <w:rPr>
      <w:b/>
      <w:bCs/>
      <w:smallCaps/>
      <w:color w:val="0F4761" w:themeColor="accent1" w:themeShade="BF"/>
      <w:spacing w:val="5"/>
    </w:rPr>
  </w:style>
  <w:style w:type="paragraph" w:styleId="ae">
    <w:name w:val="Normal (Web)"/>
    <w:basedOn w:val="a"/>
    <w:uiPriority w:val="99"/>
    <w:semiHidden/>
    <w:unhideWhenUsed/>
    <w:rsid w:val="00EA440C"/>
    <w:pPr>
      <w:spacing w:before="100" w:beforeAutospacing="1" w:after="100" w:afterAutospacing="1"/>
    </w:pPr>
    <w:rPr>
      <w:rFonts w:ascii="宋体" w:hAnsi="宋体"/>
    </w:rPr>
  </w:style>
  <w:style w:type="paragraph" w:styleId="af">
    <w:name w:val="Revision"/>
    <w:hidden/>
    <w:uiPriority w:val="99"/>
    <w:semiHidden/>
    <w:rsid w:val="00D80F22"/>
  </w:style>
  <w:style w:type="character" w:styleId="af0">
    <w:name w:val="Hyperlink"/>
    <w:basedOn w:val="a0"/>
    <w:uiPriority w:val="99"/>
    <w:unhideWhenUsed/>
    <w:rsid w:val="00190E67"/>
    <w:rPr>
      <w:color w:val="0000FF"/>
      <w:u w:val="single"/>
    </w:rPr>
  </w:style>
  <w:style w:type="character" w:styleId="af1">
    <w:name w:val="FollowedHyperlink"/>
    <w:basedOn w:val="a0"/>
    <w:uiPriority w:val="99"/>
    <w:semiHidden/>
    <w:unhideWhenUsed/>
    <w:rsid w:val="00190E67"/>
    <w:rPr>
      <w:color w:val="96607D" w:themeColor="followedHyperlink"/>
      <w:u w:val="single"/>
    </w:rPr>
  </w:style>
  <w:style w:type="paragraph" w:customStyle="1" w:styleId="c-article-satellite-subtitle">
    <w:name w:val="c-article-satellite-subtitle"/>
    <w:basedOn w:val="a"/>
    <w:rsid w:val="007B628B"/>
    <w:pPr>
      <w:spacing w:before="100" w:beforeAutospacing="1" w:after="100" w:afterAutospacing="1"/>
    </w:pPr>
    <w:rPr>
      <w:rFonts w:ascii="宋体" w:hAnsi="宋体"/>
    </w:rPr>
  </w:style>
  <w:style w:type="character" w:styleId="af2">
    <w:name w:val="annotation reference"/>
    <w:basedOn w:val="a0"/>
    <w:uiPriority w:val="99"/>
    <w:semiHidden/>
    <w:unhideWhenUsed/>
    <w:rsid w:val="00865195"/>
    <w:rPr>
      <w:sz w:val="21"/>
      <w:szCs w:val="21"/>
    </w:rPr>
  </w:style>
  <w:style w:type="paragraph" w:styleId="af3">
    <w:name w:val="annotation text"/>
    <w:basedOn w:val="a"/>
    <w:link w:val="af4"/>
    <w:uiPriority w:val="99"/>
    <w:semiHidden/>
    <w:unhideWhenUsed/>
    <w:rsid w:val="00865195"/>
  </w:style>
  <w:style w:type="character" w:customStyle="1" w:styleId="af4">
    <w:name w:val="批注文字 字符"/>
    <w:basedOn w:val="a0"/>
    <w:link w:val="af3"/>
    <w:uiPriority w:val="99"/>
    <w:semiHidden/>
    <w:rsid w:val="00865195"/>
  </w:style>
  <w:style w:type="paragraph" w:styleId="af5">
    <w:name w:val="annotation subject"/>
    <w:basedOn w:val="af3"/>
    <w:next w:val="af3"/>
    <w:link w:val="af6"/>
    <w:uiPriority w:val="99"/>
    <w:semiHidden/>
    <w:unhideWhenUsed/>
    <w:rsid w:val="00865195"/>
    <w:rPr>
      <w:b/>
      <w:bCs/>
    </w:rPr>
  </w:style>
  <w:style w:type="character" w:customStyle="1" w:styleId="af6">
    <w:name w:val="批注主题 字符"/>
    <w:basedOn w:val="af4"/>
    <w:link w:val="af5"/>
    <w:uiPriority w:val="99"/>
    <w:semiHidden/>
    <w:rsid w:val="00865195"/>
    <w:rPr>
      <w:b/>
      <w:bCs/>
    </w:rPr>
  </w:style>
  <w:style w:type="character" w:styleId="af7">
    <w:name w:val="Unresolved Mention"/>
    <w:basedOn w:val="a0"/>
    <w:uiPriority w:val="99"/>
    <w:semiHidden/>
    <w:unhideWhenUsed/>
    <w:rsid w:val="00A5242F"/>
    <w:rPr>
      <w:color w:val="605E5C"/>
      <w:shd w:val="clear" w:color="auto" w:fill="E1DFDD"/>
    </w:rPr>
  </w:style>
  <w:style w:type="character" w:customStyle="1" w:styleId="anchor-text">
    <w:name w:val="anchor-text"/>
    <w:basedOn w:val="a0"/>
    <w:rsid w:val="002733E1"/>
  </w:style>
  <w:style w:type="paragraph" w:customStyle="1" w:styleId="tran-item">
    <w:name w:val="tran-item"/>
    <w:basedOn w:val="a"/>
    <w:rsid w:val="00FD4936"/>
    <w:pPr>
      <w:spacing w:before="100" w:beforeAutospacing="1" w:after="100" w:afterAutospacing="1"/>
    </w:pPr>
    <w:rPr>
      <w:rFonts w:ascii="宋体" w:hAnsi="宋体"/>
    </w:rPr>
  </w:style>
  <w:style w:type="character" w:customStyle="1" w:styleId="tran-text">
    <w:name w:val="tran-text"/>
    <w:basedOn w:val="a0"/>
    <w:rsid w:val="00FD4936"/>
  </w:style>
  <w:style w:type="character" w:customStyle="1" w:styleId="s1">
    <w:name w:val="s1"/>
    <w:basedOn w:val="a0"/>
    <w:rsid w:val="00BC46B0"/>
  </w:style>
  <w:style w:type="paragraph" w:customStyle="1" w:styleId="p1">
    <w:name w:val="p1"/>
    <w:basedOn w:val="a"/>
    <w:rsid w:val="0013180E"/>
    <w:pPr>
      <w:spacing w:before="100" w:beforeAutospacing="1" w:after="100" w:afterAutospacing="1"/>
    </w:pPr>
  </w:style>
  <w:style w:type="paragraph" w:styleId="af8">
    <w:name w:val="No Spacing"/>
    <w:basedOn w:val="a"/>
    <w:uiPriority w:val="1"/>
    <w:qFormat/>
    <w:rsid w:val="00E00F03"/>
  </w:style>
  <w:style w:type="paragraph" w:customStyle="1" w:styleId="EndNoteBibliographyTitle">
    <w:name w:val="EndNote Bibliography Title"/>
    <w:basedOn w:val="a"/>
    <w:link w:val="EndNoteBibliographyTitle0"/>
    <w:rsid w:val="008D4D9F"/>
    <w:pPr>
      <w:jc w:val="center"/>
    </w:pPr>
    <w:rPr>
      <w:rFonts w:ascii="等线 Light" w:eastAsia="等线 Light" w:hAnsi="等线 Light"/>
      <w:sz w:val="40"/>
    </w:rPr>
  </w:style>
  <w:style w:type="character" w:customStyle="1" w:styleId="EndNoteBibliographyTitle0">
    <w:name w:val="EndNote Bibliography Title 字符"/>
    <w:basedOn w:val="a0"/>
    <w:link w:val="EndNoteBibliographyTitle"/>
    <w:rsid w:val="008D4D9F"/>
    <w:rPr>
      <w:rFonts w:ascii="等线 Light" w:eastAsia="等线 Light" w:hAnsi="等线 Light" w:cs="宋体"/>
      <w:kern w:val="0"/>
      <w:sz w:val="40"/>
    </w:rPr>
  </w:style>
  <w:style w:type="paragraph" w:customStyle="1" w:styleId="EndNoteBibliography">
    <w:name w:val="EndNote Bibliography"/>
    <w:basedOn w:val="a"/>
    <w:link w:val="EndNoteBibliography0"/>
    <w:rsid w:val="008D4D9F"/>
    <w:rPr>
      <w:rFonts w:ascii="等线 Light" w:eastAsia="等线 Light" w:hAnsi="等线 Light"/>
      <w:sz w:val="40"/>
    </w:rPr>
  </w:style>
  <w:style w:type="character" w:customStyle="1" w:styleId="EndNoteBibliography0">
    <w:name w:val="EndNote Bibliography 字符"/>
    <w:basedOn w:val="a0"/>
    <w:link w:val="EndNoteBibliography"/>
    <w:rsid w:val="008D4D9F"/>
    <w:rPr>
      <w:rFonts w:ascii="等线 Light" w:eastAsia="等线 Light" w:hAnsi="等线 Light" w:cs="宋体"/>
      <w:kern w:val="0"/>
      <w:sz w:val="40"/>
    </w:rPr>
  </w:style>
  <w:style w:type="character" w:customStyle="1" w:styleId="s2">
    <w:name w:val="s2"/>
    <w:basedOn w:val="a0"/>
    <w:rsid w:val="00C61550"/>
  </w:style>
  <w:style w:type="paragraph" w:customStyle="1" w:styleId="p3">
    <w:name w:val="p3"/>
    <w:basedOn w:val="a"/>
    <w:rsid w:val="00C61550"/>
    <w:pPr>
      <w:spacing w:before="100" w:beforeAutospacing="1" w:after="100" w:afterAutospacing="1"/>
    </w:pPr>
    <w:rPr>
      <w:rFonts w:ascii="宋体" w:hAnsi="宋体"/>
    </w:rPr>
  </w:style>
  <w:style w:type="paragraph" w:customStyle="1" w:styleId="p2">
    <w:name w:val="p2"/>
    <w:basedOn w:val="a"/>
    <w:rsid w:val="00A12E1F"/>
    <w:pPr>
      <w:spacing w:before="100" w:beforeAutospacing="1" w:after="100" w:afterAutospacing="1"/>
    </w:pPr>
    <w:rPr>
      <w:rFonts w:ascii="宋体" w:hAnsi="宋体"/>
    </w:rPr>
  </w:style>
  <w:style w:type="paragraph" w:customStyle="1" w:styleId="p4">
    <w:name w:val="p4"/>
    <w:basedOn w:val="a"/>
    <w:rsid w:val="0035696A"/>
    <w:pPr>
      <w:spacing w:before="100" w:beforeAutospacing="1" w:after="100" w:afterAutospacing="1"/>
    </w:pPr>
    <w:rPr>
      <w:rFonts w:ascii="宋体" w:hAnsi="宋体"/>
    </w:rPr>
  </w:style>
  <w:style w:type="character" w:customStyle="1" w:styleId="apple-converted-space">
    <w:name w:val="apple-converted-space"/>
    <w:basedOn w:val="a0"/>
    <w:rsid w:val="0035696A"/>
  </w:style>
  <w:style w:type="character" w:customStyle="1" w:styleId="s3">
    <w:name w:val="s3"/>
    <w:basedOn w:val="a0"/>
    <w:rsid w:val="00CC086E"/>
  </w:style>
  <w:style w:type="table" w:styleId="af9">
    <w:name w:val="Table Grid"/>
    <w:basedOn w:val="a1"/>
    <w:uiPriority w:val="39"/>
    <w:rsid w:val="00A65A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Grid Table Light"/>
    <w:basedOn w:val="a1"/>
    <w:uiPriority w:val="40"/>
    <w:rsid w:val="00FC2C0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1">
    <w:name w:val="Plain Table 1"/>
    <w:basedOn w:val="a1"/>
    <w:uiPriority w:val="41"/>
    <w:rsid w:val="00FC2C0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1">
    <w:name w:val="Plain Table 2"/>
    <w:basedOn w:val="a1"/>
    <w:uiPriority w:val="42"/>
    <w:rsid w:val="00FC2C0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1">
    <w:name w:val="Plain Table 3"/>
    <w:basedOn w:val="a1"/>
    <w:uiPriority w:val="43"/>
    <w:rsid w:val="00FC2C0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1">
    <w:name w:val="Plain Table 4"/>
    <w:basedOn w:val="a1"/>
    <w:uiPriority w:val="44"/>
    <w:rsid w:val="00FC2C0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Plain Table 5"/>
    <w:basedOn w:val="a1"/>
    <w:uiPriority w:val="45"/>
    <w:rsid w:val="00FC2C0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2">
    <w:name w:val="Grid Table 1 Light"/>
    <w:basedOn w:val="a1"/>
    <w:uiPriority w:val="46"/>
    <w:rsid w:val="00FC2C0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numbering" w:styleId="111111">
    <w:name w:val="Outline List 1"/>
    <w:basedOn w:val="a2"/>
    <w:uiPriority w:val="99"/>
    <w:semiHidden/>
    <w:unhideWhenUsed/>
    <w:rsid w:val="005B5EB8"/>
    <w:pPr>
      <w:numPr>
        <w:numId w:val="1"/>
      </w:numPr>
    </w:pPr>
  </w:style>
  <w:style w:type="table" w:styleId="61">
    <w:name w:val="List Table 6 Colorful"/>
    <w:basedOn w:val="a1"/>
    <w:uiPriority w:val="51"/>
    <w:rsid w:val="008E3B5E"/>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3">
    <w:name w:val="List Table 1 Light"/>
    <w:basedOn w:val="a1"/>
    <w:uiPriority w:val="46"/>
    <w:rsid w:val="008E3B5E"/>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7-5">
    <w:name w:val="Grid Table 7 Colorful Accent 5"/>
    <w:basedOn w:val="a1"/>
    <w:uiPriority w:val="52"/>
    <w:rsid w:val="008E3B5E"/>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paragraph" w:customStyle="1" w:styleId="p5">
    <w:name w:val="p5"/>
    <w:basedOn w:val="a"/>
    <w:rsid w:val="00695DAA"/>
    <w:pPr>
      <w:spacing w:before="100" w:beforeAutospacing="1" w:after="100" w:afterAutospacing="1"/>
    </w:pPr>
    <w:rPr>
      <w:rFonts w:ascii="宋体" w:hAnsi="宋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0827">
      <w:bodyDiv w:val="1"/>
      <w:marLeft w:val="0"/>
      <w:marRight w:val="0"/>
      <w:marTop w:val="0"/>
      <w:marBottom w:val="0"/>
      <w:divBdr>
        <w:top w:val="none" w:sz="0" w:space="0" w:color="auto"/>
        <w:left w:val="none" w:sz="0" w:space="0" w:color="auto"/>
        <w:bottom w:val="none" w:sz="0" w:space="0" w:color="auto"/>
        <w:right w:val="none" w:sz="0" w:space="0" w:color="auto"/>
      </w:divBdr>
    </w:div>
    <w:div w:id="10188529">
      <w:bodyDiv w:val="1"/>
      <w:marLeft w:val="0"/>
      <w:marRight w:val="0"/>
      <w:marTop w:val="0"/>
      <w:marBottom w:val="0"/>
      <w:divBdr>
        <w:top w:val="none" w:sz="0" w:space="0" w:color="auto"/>
        <w:left w:val="none" w:sz="0" w:space="0" w:color="auto"/>
        <w:bottom w:val="none" w:sz="0" w:space="0" w:color="auto"/>
        <w:right w:val="none" w:sz="0" w:space="0" w:color="auto"/>
      </w:divBdr>
    </w:div>
    <w:div w:id="19861621">
      <w:bodyDiv w:val="1"/>
      <w:marLeft w:val="0"/>
      <w:marRight w:val="0"/>
      <w:marTop w:val="0"/>
      <w:marBottom w:val="0"/>
      <w:divBdr>
        <w:top w:val="none" w:sz="0" w:space="0" w:color="auto"/>
        <w:left w:val="none" w:sz="0" w:space="0" w:color="auto"/>
        <w:bottom w:val="none" w:sz="0" w:space="0" w:color="auto"/>
        <w:right w:val="none" w:sz="0" w:space="0" w:color="auto"/>
      </w:divBdr>
    </w:div>
    <w:div w:id="23408133">
      <w:bodyDiv w:val="1"/>
      <w:marLeft w:val="0"/>
      <w:marRight w:val="0"/>
      <w:marTop w:val="0"/>
      <w:marBottom w:val="0"/>
      <w:divBdr>
        <w:top w:val="none" w:sz="0" w:space="0" w:color="auto"/>
        <w:left w:val="none" w:sz="0" w:space="0" w:color="auto"/>
        <w:bottom w:val="none" w:sz="0" w:space="0" w:color="auto"/>
        <w:right w:val="none" w:sz="0" w:space="0" w:color="auto"/>
      </w:divBdr>
    </w:div>
    <w:div w:id="31732099">
      <w:bodyDiv w:val="1"/>
      <w:marLeft w:val="0"/>
      <w:marRight w:val="0"/>
      <w:marTop w:val="0"/>
      <w:marBottom w:val="0"/>
      <w:divBdr>
        <w:top w:val="none" w:sz="0" w:space="0" w:color="auto"/>
        <w:left w:val="none" w:sz="0" w:space="0" w:color="auto"/>
        <w:bottom w:val="none" w:sz="0" w:space="0" w:color="auto"/>
        <w:right w:val="none" w:sz="0" w:space="0" w:color="auto"/>
      </w:divBdr>
    </w:div>
    <w:div w:id="52974357">
      <w:bodyDiv w:val="1"/>
      <w:marLeft w:val="0"/>
      <w:marRight w:val="0"/>
      <w:marTop w:val="0"/>
      <w:marBottom w:val="0"/>
      <w:divBdr>
        <w:top w:val="none" w:sz="0" w:space="0" w:color="auto"/>
        <w:left w:val="none" w:sz="0" w:space="0" w:color="auto"/>
        <w:bottom w:val="none" w:sz="0" w:space="0" w:color="auto"/>
        <w:right w:val="none" w:sz="0" w:space="0" w:color="auto"/>
      </w:divBdr>
    </w:div>
    <w:div w:id="63651970">
      <w:bodyDiv w:val="1"/>
      <w:marLeft w:val="0"/>
      <w:marRight w:val="0"/>
      <w:marTop w:val="0"/>
      <w:marBottom w:val="0"/>
      <w:divBdr>
        <w:top w:val="none" w:sz="0" w:space="0" w:color="auto"/>
        <w:left w:val="none" w:sz="0" w:space="0" w:color="auto"/>
        <w:bottom w:val="none" w:sz="0" w:space="0" w:color="auto"/>
        <w:right w:val="none" w:sz="0" w:space="0" w:color="auto"/>
      </w:divBdr>
    </w:div>
    <w:div w:id="78528096">
      <w:bodyDiv w:val="1"/>
      <w:marLeft w:val="0"/>
      <w:marRight w:val="0"/>
      <w:marTop w:val="0"/>
      <w:marBottom w:val="0"/>
      <w:divBdr>
        <w:top w:val="none" w:sz="0" w:space="0" w:color="auto"/>
        <w:left w:val="none" w:sz="0" w:space="0" w:color="auto"/>
        <w:bottom w:val="none" w:sz="0" w:space="0" w:color="auto"/>
        <w:right w:val="none" w:sz="0" w:space="0" w:color="auto"/>
      </w:divBdr>
    </w:div>
    <w:div w:id="85079515">
      <w:bodyDiv w:val="1"/>
      <w:marLeft w:val="0"/>
      <w:marRight w:val="0"/>
      <w:marTop w:val="0"/>
      <w:marBottom w:val="0"/>
      <w:divBdr>
        <w:top w:val="none" w:sz="0" w:space="0" w:color="auto"/>
        <w:left w:val="none" w:sz="0" w:space="0" w:color="auto"/>
        <w:bottom w:val="none" w:sz="0" w:space="0" w:color="auto"/>
        <w:right w:val="none" w:sz="0" w:space="0" w:color="auto"/>
      </w:divBdr>
    </w:div>
    <w:div w:id="102387047">
      <w:bodyDiv w:val="1"/>
      <w:marLeft w:val="0"/>
      <w:marRight w:val="0"/>
      <w:marTop w:val="0"/>
      <w:marBottom w:val="0"/>
      <w:divBdr>
        <w:top w:val="none" w:sz="0" w:space="0" w:color="auto"/>
        <w:left w:val="none" w:sz="0" w:space="0" w:color="auto"/>
        <w:bottom w:val="none" w:sz="0" w:space="0" w:color="auto"/>
        <w:right w:val="none" w:sz="0" w:space="0" w:color="auto"/>
      </w:divBdr>
    </w:div>
    <w:div w:id="124588234">
      <w:bodyDiv w:val="1"/>
      <w:marLeft w:val="0"/>
      <w:marRight w:val="0"/>
      <w:marTop w:val="0"/>
      <w:marBottom w:val="0"/>
      <w:divBdr>
        <w:top w:val="none" w:sz="0" w:space="0" w:color="auto"/>
        <w:left w:val="none" w:sz="0" w:space="0" w:color="auto"/>
        <w:bottom w:val="none" w:sz="0" w:space="0" w:color="auto"/>
        <w:right w:val="none" w:sz="0" w:space="0" w:color="auto"/>
      </w:divBdr>
    </w:div>
    <w:div w:id="132258103">
      <w:bodyDiv w:val="1"/>
      <w:marLeft w:val="0"/>
      <w:marRight w:val="0"/>
      <w:marTop w:val="0"/>
      <w:marBottom w:val="0"/>
      <w:divBdr>
        <w:top w:val="none" w:sz="0" w:space="0" w:color="auto"/>
        <w:left w:val="none" w:sz="0" w:space="0" w:color="auto"/>
        <w:bottom w:val="none" w:sz="0" w:space="0" w:color="auto"/>
        <w:right w:val="none" w:sz="0" w:space="0" w:color="auto"/>
      </w:divBdr>
    </w:div>
    <w:div w:id="152839074">
      <w:bodyDiv w:val="1"/>
      <w:marLeft w:val="0"/>
      <w:marRight w:val="0"/>
      <w:marTop w:val="0"/>
      <w:marBottom w:val="0"/>
      <w:divBdr>
        <w:top w:val="none" w:sz="0" w:space="0" w:color="auto"/>
        <w:left w:val="none" w:sz="0" w:space="0" w:color="auto"/>
        <w:bottom w:val="none" w:sz="0" w:space="0" w:color="auto"/>
        <w:right w:val="none" w:sz="0" w:space="0" w:color="auto"/>
      </w:divBdr>
    </w:div>
    <w:div w:id="164785515">
      <w:bodyDiv w:val="1"/>
      <w:marLeft w:val="0"/>
      <w:marRight w:val="0"/>
      <w:marTop w:val="0"/>
      <w:marBottom w:val="0"/>
      <w:divBdr>
        <w:top w:val="none" w:sz="0" w:space="0" w:color="auto"/>
        <w:left w:val="none" w:sz="0" w:space="0" w:color="auto"/>
        <w:bottom w:val="none" w:sz="0" w:space="0" w:color="auto"/>
        <w:right w:val="none" w:sz="0" w:space="0" w:color="auto"/>
      </w:divBdr>
    </w:div>
    <w:div w:id="185408170">
      <w:bodyDiv w:val="1"/>
      <w:marLeft w:val="0"/>
      <w:marRight w:val="0"/>
      <w:marTop w:val="0"/>
      <w:marBottom w:val="0"/>
      <w:divBdr>
        <w:top w:val="none" w:sz="0" w:space="0" w:color="auto"/>
        <w:left w:val="none" w:sz="0" w:space="0" w:color="auto"/>
        <w:bottom w:val="none" w:sz="0" w:space="0" w:color="auto"/>
        <w:right w:val="none" w:sz="0" w:space="0" w:color="auto"/>
      </w:divBdr>
    </w:div>
    <w:div w:id="185800645">
      <w:bodyDiv w:val="1"/>
      <w:marLeft w:val="0"/>
      <w:marRight w:val="0"/>
      <w:marTop w:val="0"/>
      <w:marBottom w:val="0"/>
      <w:divBdr>
        <w:top w:val="none" w:sz="0" w:space="0" w:color="auto"/>
        <w:left w:val="none" w:sz="0" w:space="0" w:color="auto"/>
        <w:bottom w:val="none" w:sz="0" w:space="0" w:color="auto"/>
        <w:right w:val="none" w:sz="0" w:space="0" w:color="auto"/>
      </w:divBdr>
    </w:div>
    <w:div w:id="200017787">
      <w:bodyDiv w:val="1"/>
      <w:marLeft w:val="0"/>
      <w:marRight w:val="0"/>
      <w:marTop w:val="0"/>
      <w:marBottom w:val="0"/>
      <w:divBdr>
        <w:top w:val="none" w:sz="0" w:space="0" w:color="auto"/>
        <w:left w:val="none" w:sz="0" w:space="0" w:color="auto"/>
        <w:bottom w:val="none" w:sz="0" w:space="0" w:color="auto"/>
        <w:right w:val="none" w:sz="0" w:space="0" w:color="auto"/>
      </w:divBdr>
    </w:div>
    <w:div w:id="211888129">
      <w:bodyDiv w:val="1"/>
      <w:marLeft w:val="0"/>
      <w:marRight w:val="0"/>
      <w:marTop w:val="0"/>
      <w:marBottom w:val="0"/>
      <w:divBdr>
        <w:top w:val="none" w:sz="0" w:space="0" w:color="auto"/>
        <w:left w:val="none" w:sz="0" w:space="0" w:color="auto"/>
        <w:bottom w:val="none" w:sz="0" w:space="0" w:color="auto"/>
        <w:right w:val="none" w:sz="0" w:space="0" w:color="auto"/>
      </w:divBdr>
    </w:div>
    <w:div w:id="234899858">
      <w:bodyDiv w:val="1"/>
      <w:marLeft w:val="0"/>
      <w:marRight w:val="0"/>
      <w:marTop w:val="0"/>
      <w:marBottom w:val="0"/>
      <w:divBdr>
        <w:top w:val="none" w:sz="0" w:space="0" w:color="auto"/>
        <w:left w:val="none" w:sz="0" w:space="0" w:color="auto"/>
        <w:bottom w:val="none" w:sz="0" w:space="0" w:color="auto"/>
        <w:right w:val="none" w:sz="0" w:space="0" w:color="auto"/>
      </w:divBdr>
    </w:div>
    <w:div w:id="269434091">
      <w:bodyDiv w:val="1"/>
      <w:marLeft w:val="0"/>
      <w:marRight w:val="0"/>
      <w:marTop w:val="0"/>
      <w:marBottom w:val="0"/>
      <w:divBdr>
        <w:top w:val="none" w:sz="0" w:space="0" w:color="auto"/>
        <w:left w:val="none" w:sz="0" w:space="0" w:color="auto"/>
        <w:bottom w:val="none" w:sz="0" w:space="0" w:color="auto"/>
        <w:right w:val="none" w:sz="0" w:space="0" w:color="auto"/>
      </w:divBdr>
    </w:div>
    <w:div w:id="273287872">
      <w:bodyDiv w:val="1"/>
      <w:marLeft w:val="0"/>
      <w:marRight w:val="0"/>
      <w:marTop w:val="0"/>
      <w:marBottom w:val="0"/>
      <w:divBdr>
        <w:top w:val="none" w:sz="0" w:space="0" w:color="auto"/>
        <w:left w:val="none" w:sz="0" w:space="0" w:color="auto"/>
        <w:bottom w:val="none" w:sz="0" w:space="0" w:color="auto"/>
        <w:right w:val="none" w:sz="0" w:space="0" w:color="auto"/>
      </w:divBdr>
    </w:div>
    <w:div w:id="275411220">
      <w:bodyDiv w:val="1"/>
      <w:marLeft w:val="0"/>
      <w:marRight w:val="0"/>
      <w:marTop w:val="0"/>
      <w:marBottom w:val="0"/>
      <w:divBdr>
        <w:top w:val="none" w:sz="0" w:space="0" w:color="auto"/>
        <w:left w:val="none" w:sz="0" w:space="0" w:color="auto"/>
        <w:bottom w:val="none" w:sz="0" w:space="0" w:color="auto"/>
        <w:right w:val="none" w:sz="0" w:space="0" w:color="auto"/>
      </w:divBdr>
    </w:div>
    <w:div w:id="284117937">
      <w:bodyDiv w:val="1"/>
      <w:marLeft w:val="0"/>
      <w:marRight w:val="0"/>
      <w:marTop w:val="0"/>
      <w:marBottom w:val="0"/>
      <w:divBdr>
        <w:top w:val="none" w:sz="0" w:space="0" w:color="auto"/>
        <w:left w:val="none" w:sz="0" w:space="0" w:color="auto"/>
        <w:bottom w:val="none" w:sz="0" w:space="0" w:color="auto"/>
        <w:right w:val="none" w:sz="0" w:space="0" w:color="auto"/>
      </w:divBdr>
    </w:div>
    <w:div w:id="320230346">
      <w:bodyDiv w:val="1"/>
      <w:marLeft w:val="0"/>
      <w:marRight w:val="0"/>
      <w:marTop w:val="0"/>
      <w:marBottom w:val="0"/>
      <w:divBdr>
        <w:top w:val="none" w:sz="0" w:space="0" w:color="auto"/>
        <w:left w:val="none" w:sz="0" w:space="0" w:color="auto"/>
        <w:bottom w:val="none" w:sz="0" w:space="0" w:color="auto"/>
        <w:right w:val="none" w:sz="0" w:space="0" w:color="auto"/>
      </w:divBdr>
    </w:div>
    <w:div w:id="327565034">
      <w:bodyDiv w:val="1"/>
      <w:marLeft w:val="0"/>
      <w:marRight w:val="0"/>
      <w:marTop w:val="0"/>
      <w:marBottom w:val="0"/>
      <w:divBdr>
        <w:top w:val="none" w:sz="0" w:space="0" w:color="auto"/>
        <w:left w:val="none" w:sz="0" w:space="0" w:color="auto"/>
        <w:bottom w:val="none" w:sz="0" w:space="0" w:color="auto"/>
        <w:right w:val="none" w:sz="0" w:space="0" w:color="auto"/>
      </w:divBdr>
    </w:div>
    <w:div w:id="339310993">
      <w:bodyDiv w:val="1"/>
      <w:marLeft w:val="0"/>
      <w:marRight w:val="0"/>
      <w:marTop w:val="0"/>
      <w:marBottom w:val="0"/>
      <w:divBdr>
        <w:top w:val="none" w:sz="0" w:space="0" w:color="auto"/>
        <w:left w:val="none" w:sz="0" w:space="0" w:color="auto"/>
        <w:bottom w:val="none" w:sz="0" w:space="0" w:color="auto"/>
        <w:right w:val="none" w:sz="0" w:space="0" w:color="auto"/>
      </w:divBdr>
    </w:div>
    <w:div w:id="339815597">
      <w:bodyDiv w:val="1"/>
      <w:marLeft w:val="0"/>
      <w:marRight w:val="0"/>
      <w:marTop w:val="0"/>
      <w:marBottom w:val="0"/>
      <w:divBdr>
        <w:top w:val="none" w:sz="0" w:space="0" w:color="auto"/>
        <w:left w:val="none" w:sz="0" w:space="0" w:color="auto"/>
        <w:bottom w:val="none" w:sz="0" w:space="0" w:color="auto"/>
        <w:right w:val="none" w:sz="0" w:space="0" w:color="auto"/>
      </w:divBdr>
      <w:divsChild>
        <w:div w:id="197093936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49065967">
      <w:bodyDiv w:val="1"/>
      <w:marLeft w:val="0"/>
      <w:marRight w:val="0"/>
      <w:marTop w:val="0"/>
      <w:marBottom w:val="0"/>
      <w:divBdr>
        <w:top w:val="none" w:sz="0" w:space="0" w:color="auto"/>
        <w:left w:val="none" w:sz="0" w:space="0" w:color="auto"/>
        <w:bottom w:val="none" w:sz="0" w:space="0" w:color="auto"/>
        <w:right w:val="none" w:sz="0" w:space="0" w:color="auto"/>
      </w:divBdr>
      <w:divsChild>
        <w:div w:id="173789939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51955285">
      <w:bodyDiv w:val="1"/>
      <w:marLeft w:val="0"/>
      <w:marRight w:val="0"/>
      <w:marTop w:val="0"/>
      <w:marBottom w:val="0"/>
      <w:divBdr>
        <w:top w:val="none" w:sz="0" w:space="0" w:color="auto"/>
        <w:left w:val="none" w:sz="0" w:space="0" w:color="auto"/>
        <w:bottom w:val="none" w:sz="0" w:space="0" w:color="auto"/>
        <w:right w:val="none" w:sz="0" w:space="0" w:color="auto"/>
      </w:divBdr>
    </w:div>
    <w:div w:id="365645134">
      <w:bodyDiv w:val="1"/>
      <w:marLeft w:val="0"/>
      <w:marRight w:val="0"/>
      <w:marTop w:val="0"/>
      <w:marBottom w:val="0"/>
      <w:divBdr>
        <w:top w:val="none" w:sz="0" w:space="0" w:color="auto"/>
        <w:left w:val="none" w:sz="0" w:space="0" w:color="auto"/>
        <w:bottom w:val="none" w:sz="0" w:space="0" w:color="auto"/>
        <w:right w:val="none" w:sz="0" w:space="0" w:color="auto"/>
      </w:divBdr>
    </w:div>
    <w:div w:id="376666926">
      <w:bodyDiv w:val="1"/>
      <w:marLeft w:val="0"/>
      <w:marRight w:val="0"/>
      <w:marTop w:val="0"/>
      <w:marBottom w:val="0"/>
      <w:divBdr>
        <w:top w:val="none" w:sz="0" w:space="0" w:color="auto"/>
        <w:left w:val="none" w:sz="0" w:space="0" w:color="auto"/>
        <w:bottom w:val="none" w:sz="0" w:space="0" w:color="auto"/>
        <w:right w:val="none" w:sz="0" w:space="0" w:color="auto"/>
      </w:divBdr>
      <w:divsChild>
        <w:div w:id="1885216965">
          <w:blockQuote w:val="1"/>
          <w:marLeft w:val="225"/>
          <w:marRight w:val="0"/>
          <w:marTop w:val="0"/>
          <w:marBottom w:val="0"/>
          <w:divBdr>
            <w:top w:val="none" w:sz="0" w:space="0" w:color="auto"/>
            <w:left w:val="none" w:sz="0" w:space="0" w:color="auto"/>
            <w:bottom w:val="none" w:sz="0" w:space="0" w:color="auto"/>
            <w:right w:val="none" w:sz="0" w:space="0" w:color="auto"/>
          </w:divBdr>
        </w:div>
        <w:div w:id="927426386">
          <w:blockQuote w:val="1"/>
          <w:marLeft w:val="225"/>
          <w:marRight w:val="0"/>
          <w:marTop w:val="0"/>
          <w:marBottom w:val="0"/>
          <w:divBdr>
            <w:top w:val="none" w:sz="0" w:space="0" w:color="auto"/>
            <w:left w:val="none" w:sz="0" w:space="0" w:color="auto"/>
            <w:bottom w:val="none" w:sz="0" w:space="0" w:color="auto"/>
            <w:right w:val="none" w:sz="0" w:space="0" w:color="auto"/>
          </w:divBdr>
        </w:div>
        <w:div w:id="1289044604">
          <w:blockQuote w:val="1"/>
          <w:marLeft w:val="225"/>
          <w:marRight w:val="0"/>
          <w:marTop w:val="0"/>
          <w:marBottom w:val="0"/>
          <w:divBdr>
            <w:top w:val="none" w:sz="0" w:space="0" w:color="auto"/>
            <w:left w:val="none" w:sz="0" w:space="0" w:color="auto"/>
            <w:bottom w:val="none" w:sz="0" w:space="0" w:color="auto"/>
            <w:right w:val="none" w:sz="0" w:space="0" w:color="auto"/>
          </w:divBdr>
        </w:div>
        <w:div w:id="987517855">
          <w:blockQuote w:val="1"/>
          <w:marLeft w:val="225"/>
          <w:marRight w:val="0"/>
          <w:marTop w:val="0"/>
          <w:marBottom w:val="0"/>
          <w:divBdr>
            <w:top w:val="none" w:sz="0" w:space="0" w:color="auto"/>
            <w:left w:val="none" w:sz="0" w:space="0" w:color="auto"/>
            <w:bottom w:val="none" w:sz="0" w:space="0" w:color="auto"/>
            <w:right w:val="none" w:sz="0" w:space="0" w:color="auto"/>
          </w:divBdr>
        </w:div>
        <w:div w:id="538517031">
          <w:blockQuote w:val="1"/>
          <w:marLeft w:val="225"/>
          <w:marRight w:val="0"/>
          <w:marTop w:val="0"/>
          <w:marBottom w:val="0"/>
          <w:divBdr>
            <w:top w:val="none" w:sz="0" w:space="0" w:color="auto"/>
            <w:left w:val="none" w:sz="0" w:space="0" w:color="auto"/>
            <w:bottom w:val="none" w:sz="0" w:space="0" w:color="auto"/>
            <w:right w:val="none" w:sz="0" w:space="0" w:color="auto"/>
          </w:divBdr>
        </w:div>
        <w:div w:id="1623342417">
          <w:blockQuote w:val="1"/>
          <w:marLeft w:val="225"/>
          <w:marRight w:val="0"/>
          <w:marTop w:val="0"/>
          <w:marBottom w:val="0"/>
          <w:divBdr>
            <w:top w:val="none" w:sz="0" w:space="0" w:color="auto"/>
            <w:left w:val="none" w:sz="0" w:space="0" w:color="auto"/>
            <w:bottom w:val="none" w:sz="0" w:space="0" w:color="auto"/>
            <w:right w:val="none" w:sz="0" w:space="0" w:color="auto"/>
          </w:divBdr>
        </w:div>
        <w:div w:id="1602030131">
          <w:blockQuote w:val="1"/>
          <w:marLeft w:val="225"/>
          <w:marRight w:val="0"/>
          <w:marTop w:val="0"/>
          <w:marBottom w:val="0"/>
          <w:divBdr>
            <w:top w:val="none" w:sz="0" w:space="0" w:color="auto"/>
            <w:left w:val="none" w:sz="0" w:space="0" w:color="auto"/>
            <w:bottom w:val="none" w:sz="0" w:space="0" w:color="auto"/>
            <w:right w:val="none" w:sz="0" w:space="0" w:color="auto"/>
          </w:divBdr>
        </w:div>
        <w:div w:id="1206217967">
          <w:blockQuote w:val="1"/>
          <w:marLeft w:val="225"/>
          <w:marRight w:val="0"/>
          <w:marTop w:val="0"/>
          <w:marBottom w:val="0"/>
          <w:divBdr>
            <w:top w:val="none" w:sz="0" w:space="0" w:color="auto"/>
            <w:left w:val="none" w:sz="0" w:space="0" w:color="auto"/>
            <w:bottom w:val="none" w:sz="0" w:space="0" w:color="auto"/>
            <w:right w:val="none" w:sz="0" w:space="0" w:color="auto"/>
          </w:divBdr>
        </w:div>
        <w:div w:id="1258951185">
          <w:blockQuote w:val="1"/>
          <w:marLeft w:val="225"/>
          <w:marRight w:val="0"/>
          <w:marTop w:val="0"/>
          <w:marBottom w:val="0"/>
          <w:divBdr>
            <w:top w:val="none" w:sz="0" w:space="0" w:color="auto"/>
            <w:left w:val="none" w:sz="0" w:space="0" w:color="auto"/>
            <w:bottom w:val="none" w:sz="0" w:space="0" w:color="auto"/>
            <w:right w:val="none" w:sz="0" w:space="0" w:color="auto"/>
          </w:divBdr>
        </w:div>
        <w:div w:id="513348220">
          <w:blockQuote w:val="1"/>
          <w:marLeft w:val="225"/>
          <w:marRight w:val="0"/>
          <w:marTop w:val="0"/>
          <w:marBottom w:val="0"/>
          <w:divBdr>
            <w:top w:val="none" w:sz="0" w:space="0" w:color="auto"/>
            <w:left w:val="none" w:sz="0" w:space="0" w:color="auto"/>
            <w:bottom w:val="none" w:sz="0" w:space="0" w:color="auto"/>
            <w:right w:val="none" w:sz="0" w:space="0" w:color="auto"/>
          </w:divBdr>
        </w:div>
        <w:div w:id="586382059">
          <w:blockQuote w:val="1"/>
          <w:marLeft w:val="225"/>
          <w:marRight w:val="0"/>
          <w:marTop w:val="0"/>
          <w:marBottom w:val="0"/>
          <w:divBdr>
            <w:top w:val="none" w:sz="0" w:space="0" w:color="auto"/>
            <w:left w:val="none" w:sz="0" w:space="0" w:color="auto"/>
            <w:bottom w:val="none" w:sz="0" w:space="0" w:color="auto"/>
            <w:right w:val="none" w:sz="0" w:space="0" w:color="auto"/>
          </w:divBdr>
        </w:div>
        <w:div w:id="929433483">
          <w:blockQuote w:val="1"/>
          <w:marLeft w:val="225"/>
          <w:marRight w:val="0"/>
          <w:marTop w:val="0"/>
          <w:marBottom w:val="0"/>
          <w:divBdr>
            <w:top w:val="none" w:sz="0" w:space="0" w:color="auto"/>
            <w:left w:val="none" w:sz="0" w:space="0" w:color="auto"/>
            <w:bottom w:val="none" w:sz="0" w:space="0" w:color="auto"/>
            <w:right w:val="none" w:sz="0" w:space="0" w:color="auto"/>
          </w:divBdr>
        </w:div>
        <w:div w:id="1755592318">
          <w:blockQuote w:val="1"/>
          <w:marLeft w:val="225"/>
          <w:marRight w:val="0"/>
          <w:marTop w:val="0"/>
          <w:marBottom w:val="0"/>
          <w:divBdr>
            <w:top w:val="none" w:sz="0" w:space="0" w:color="auto"/>
            <w:left w:val="none" w:sz="0" w:space="0" w:color="auto"/>
            <w:bottom w:val="none" w:sz="0" w:space="0" w:color="auto"/>
            <w:right w:val="none" w:sz="0" w:space="0" w:color="auto"/>
          </w:divBdr>
        </w:div>
        <w:div w:id="49966051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84137282">
      <w:bodyDiv w:val="1"/>
      <w:marLeft w:val="0"/>
      <w:marRight w:val="0"/>
      <w:marTop w:val="0"/>
      <w:marBottom w:val="0"/>
      <w:divBdr>
        <w:top w:val="none" w:sz="0" w:space="0" w:color="auto"/>
        <w:left w:val="none" w:sz="0" w:space="0" w:color="auto"/>
        <w:bottom w:val="none" w:sz="0" w:space="0" w:color="auto"/>
        <w:right w:val="none" w:sz="0" w:space="0" w:color="auto"/>
      </w:divBdr>
      <w:divsChild>
        <w:div w:id="1886020273">
          <w:blockQuote w:val="1"/>
          <w:marLeft w:val="225"/>
          <w:marRight w:val="0"/>
          <w:marTop w:val="0"/>
          <w:marBottom w:val="0"/>
          <w:divBdr>
            <w:top w:val="none" w:sz="0" w:space="0" w:color="auto"/>
            <w:left w:val="none" w:sz="0" w:space="0" w:color="auto"/>
            <w:bottom w:val="none" w:sz="0" w:space="0" w:color="auto"/>
            <w:right w:val="none" w:sz="0" w:space="0" w:color="auto"/>
          </w:divBdr>
        </w:div>
        <w:div w:id="1422333689">
          <w:blockQuote w:val="1"/>
          <w:marLeft w:val="225"/>
          <w:marRight w:val="0"/>
          <w:marTop w:val="0"/>
          <w:marBottom w:val="0"/>
          <w:divBdr>
            <w:top w:val="none" w:sz="0" w:space="0" w:color="auto"/>
            <w:left w:val="none" w:sz="0" w:space="0" w:color="auto"/>
            <w:bottom w:val="none" w:sz="0" w:space="0" w:color="auto"/>
            <w:right w:val="none" w:sz="0" w:space="0" w:color="auto"/>
          </w:divBdr>
        </w:div>
        <w:div w:id="1394541414">
          <w:blockQuote w:val="1"/>
          <w:marLeft w:val="225"/>
          <w:marRight w:val="0"/>
          <w:marTop w:val="0"/>
          <w:marBottom w:val="0"/>
          <w:divBdr>
            <w:top w:val="none" w:sz="0" w:space="0" w:color="auto"/>
            <w:left w:val="none" w:sz="0" w:space="0" w:color="auto"/>
            <w:bottom w:val="none" w:sz="0" w:space="0" w:color="auto"/>
            <w:right w:val="none" w:sz="0" w:space="0" w:color="auto"/>
          </w:divBdr>
        </w:div>
        <w:div w:id="1922715944">
          <w:blockQuote w:val="1"/>
          <w:marLeft w:val="225"/>
          <w:marRight w:val="0"/>
          <w:marTop w:val="0"/>
          <w:marBottom w:val="0"/>
          <w:divBdr>
            <w:top w:val="none" w:sz="0" w:space="0" w:color="auto"/>
            <w:left w:val="none" w:sz="0" w:space="0" w:color="auto"/>
            <w:bottom w:val="none" w:sz="0" w:space="0" w:color="auto"/>
            <w:right w:val="none" w:sz="0" w:space="0" w:color="auto"/>
          </w:divBdr>
        </w:div>
        <w:div w:id="160589376">
          <w:blockQuote w:val="1"/>
          <w:marLeft w:val="225"/>
          <w:marRight w:val="0"/>
          <w:marTop w:val="0"/>
          <w:marBottom w:val="0"/>
          <w:divBdr>
            <w:top w:val="none" w:sz="0" w:space="0" w:color="auto"/>
            <w:left w:val="none" w:sz="0" w:space="0" w:color="auto"/>
            <w:bottom w:val="none" w:sz="0" w:space="0" w:color="auto"/>
            <w:right w:val="none" w:sz="0" w:space="0" w:color="auto"/>
          </w:divBdr>
        </w:div>
        <w:div w:id="952984178">
          <w:blockQuote w:val="1"/>
          <w:marLeft w:val="225"/>
          <w:marRight w:val="0"/>
          <w:marTop w:val="0"/>
          <w:marBottom w:val="0"/>
          <w:divBdr>
            <w:top w:val="none" w:sz="0" w:space="0" w:color="auto"/>
            <w:left w:val="none" w:sz="0" w:space="0" w:color="auto"/>
            <w:bottom w:val="none" w:sz="0" w:space="0" w:color="auto"/>
            <w:right w:val="none" w:sz="0" w:space="0" w:color="auto"/>
          </w:divBdr>
        </w:div>
        <w:div w:id="1283338715">
          <w:blockQuote w:val="1"/>
          <w:marLeft w:val="225"/>
          <w:marRight w:val="0"/>
          <w:marTop w:val="0"/>
          <w:marBottom w:val="0"/>
          <w:divBdr>
            <w:top w:val="none" w:sz="0" w:space="0" w:color="auto"/>
            <w:left w:val="none" w:sz="0" w:space="0" w:color="auto"/>
            <w:bottom w:val="none" w:sz="0" w:space="0" w:color="auto"/>
            <w:right w:val="none" w:sz="0" w:space="0" w:color="auto"/>
          </w:divBdr>
        </w:div>
        <w:div w:id="60943478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90740538">
      <w:bodyDiv w:val="1"/>
      <w:marLeft w:val="0"/>
      <w:marRight w:val="0"/>
      <w:marTop w:val="0"/>
      <w:marBottom w:val="0"/>
      <w:divBdr>
        <w:top w:val="none" w:sz="0" w:space="0" w:color="auto"/>
        <w:left w:val="none" w:sz="0" w:space="0" w:color="auto"/>
        <w:bottom w:val="none" w:sz="0" w:space="0" w:color="auto"/>
        <w:right w:val="none" w:sz="0" w:space="0" w:color="auto"/>
      </w:divBdr>
    </w:div>
    <w:div w:id="416168507">
      <w:bodyDiv w:val="1"/>
      <w:marLeft w:val="0"/>
      <w:marRight w:val="0"/>
      <w:marTop w:val="0"/>
      <w:marBottom w:val="0"/>
      <w:divBdr>
        <w:top w:val="none" w:sz="0" w:space="0" w:color="auto"/>
        <w:left w:val="none" w:sz="0" w:space="0" w:color="auto"/>
        <w:bottom w:val="none" w:sz="0" w:space="0" w:color="auto"/>
        <w:right w:val="none" w:sz="0" w:space="0" w:color="auto"/>
      </w:divBdr>
      <w:divsChild>
        <w:div w:id="5185826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32022403">
      <w:bodyDiv w:val="1"/>
      <w:marLeft w:val="0"/>
      <w:marRight w:val="0"/>
      <w:marTop w:val="0"/>
      <w:marBottom w:val="0"/>
      <w:divBdr>
        <w:top w:val="none" w:sz="0" w:space="0" w:color="auto"/>
        <w:left w:val="none" w:sz="0" w:space="0" w:color="auto"/>
        <w:bottom w:val="none" w:sz="0" w:space="0" w:color="auto"/>
        <w:right w:val="none" w:sz="0" w:space="0" w:color="auto"/>
      </w:divBdr>
    </w:div>
    <w:div w:id="433670436">
      <w:bodyDiv w:val="1"/>
      <w:marLeft w:val="0"/>
      <w:marRight w:val="0"/>
      <w:marTop w:val="0"/>
      <w:marBottom w:val="0"/>
      <w:divBdr>
        <w:top w:val="none" w:sz="0" w:space="0" w:color="auto"/>
        <w:left w:val="none" w:sz="0" w:space="0" w:color="auto"/>
        <w:bottom w:val="none" w:sz="0" w:space="0" w:color="auto"/>
        <w:right w:val="none" w:sz="0" w:space="0" w:color="auto"/>
      </w:divBdr>
    </w:div>
    <w:div w:id="440958508">
      <w:bodyDiv w:val="1"/>
      <w:marLeft w:val="0"/>
      <w:marRight w:val="0"/>
      <w:marTop w:val="0"/>
      <w:marBottom w:val="0"/>
      <w:divBdr>
        <w:top w:val="none" w:sz="0" w:space="0" w:color="auto"/>
        <w:left w:val="none" w:sz="0" w:space="0" w:color="auto"/>
        <w:bottom w:val="none" w:sz="0" w:space="0" w:color="auto"/>
        <w:right w:val="none" w:sz="0" w:space="0" w:color="auto"/>
      </w:divBdr>
    </w:div>
    <w:div w:id="475033711">
      <w:bodyDiv w:val="1"/>
      <w:marLeft w:val="0"/>
      <w:marRight w:val="0"/>
      <w:marTop w:val="0"/>
      <w:marBottom w:val="0"/>
      <w:divBdr>
        <w:top w:val="none" w:sz="0" w:space="0" w:color="auto"/>
        <w:left w:val="none" w:sz="0" w:space="0" w:color="auto"/>
        <w:bottom w:val="none" w:sz="0" w:space="0" w:color="auto"/>
        <w:right w:val="none" w:sz="0" w:space="0" w:color="auto"/>
      </w:divBdr>
    </w:div>
    <w:div w:id="476149943">
      <w:bodyDiv w:val="1"/>
      <w:marLeft w:val="0"/>
      <w:marRight w:val="0"/>
      <w:marTop w:val="0"/>
      <w:marBottom w:val="0"/>
      <w:divBdr>
        <w:top w:val="none" w:sz="0" w:space="0" w:color="auto"/>
        <w:left w:val="none" w:sz="0" w:space="0" w:color="auto"/>
        <w:bottom w:val="none" w:sz="0" w:space="0" w:color="auto"/>
        <w:right w:val="none" w:sz="0" w:space="0" w:color="auto"/>
      </w:divBdr>
      <w:divsChild>
        <w:div w:id="883324576">
          <w:blockQuote w:val="1"/>
          <w:marLeft w:val="225"/>
          <w:marRight w:val="0"/>
          <w:marTop w:val="0"/>
          <w:marBottom w:val="0"/>
          <w:divBdr>
            <w:top w:val="none" w:sz="0" w:space="0" w:color="auto"/>
            <w:left w:val="none" w:sz="0" w:space="0" w:color="auto"/>
            <w:bottom w:val="none" w:sz="0" w:space="0" w:color="auto"/>
            <w:right w:val="none" w:sz="0" w:space="0" w:color="auto"/>
          </w:divBdr>
        </w:div>
        <w:div w:id="749695854">
          <w:blockQuote w:val="1"/>
          <w:marLeft w:val="225"/>
          <w:marRight w:val="0"/>
          <w:marTop w:val="0"/>
          <w:marBottom w:val="0"/>
          <w:divBdr>
            <w:top w:val="none" w:sz="0" w:space="0" w:color="auto"/>
            <w:left w:val="none" w:sz="0" w:space="0" w:color="auto"/>
            <w:bottom w:val="none" w:sz="0" w:space="0" w:color="auto"/>
            <w:right w:val="none" w:sz="0" w:space="0" w:color="auto"/>
          </w:divBdr>
        </w:div>
        <w:div w:id="1411000684">
          <w:blockQuote w:val="1"/>
          <w:marLeft w:val="225"/>
          <w:marRight w:val="0"/>
          <w:marTop w:val="0"/>
          <w:marBottom w:val="0"/>
          <w:divBdr>
            <w:top w:val="none" w:sz="0" w:space="0" w:color="auto"/>
            <w:left w:val="none" w:sz="0" w:space="0" w:color="auto"/>
            <w:bottom w:val="none" w:sz="0" w:space="0" w:color="auto"/>
            <w:right w:val="none" w:sz="0" w:space="0" w:color="auto"/>
          </w:divBdr>
        </w:div>
        <w:div w:id="1940405478">
          <w:blockQuote w:val="1"/>
          <w:marLeft w:val="225"/>
          <w:marRight w:val="0"/>
          <w:marTop w:val="0"/>
          <w:marBottom w:val="0"/>
          <w:divBdr>
            <w:top w:val="none" w:sz="0" w:space="0" w:color="auto"/>
            <w:left w:val="none" w:sz="0" w:space="0" w:color="auto"/>
            <w:bottom w:val="none" w:sz="0" w:space="0" w:color="auto"/>
            <w:right w:val="none" w:sz="0" w:space="0" w:color="auto"/>
          </w:divBdr>
        </w:div>
        <w:div w:id="16779648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91457448">
      <w:bodyDiv w:val="1"/>
      <w:marLeft w:val="0"/>
      <w:marRight w:val="0"/>
      <w:marTop w:val="0"/>
      <w:marBottom w:val="0"/>
      <w:divBdr>
        <w:top w:val="none" w:sz="0" w:space="0" w:color="auto"/>
        <w:left w:val="none" w:sz="0" w:space="0" w:color="auto"/>
        <w:bottom w:val="none" w:sz="0" w:space="0" w:color="auto"/>
        <w:right w:val="none" w:sz="0" w:space="0" w:color="auto"/>
      </w:divBdr>
      <w:divsChild>
        <w:div w:id="184636237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95262950">
      <w:bodyDiv w:val="1"/>
      <w:marLeft w:val="0"/>
      <w:marRight w:val="0"/>
      <w:marTop w:val="0"/>
      <w:marBottom w:val="0"/>
      <w:divBdr>
        <w:top w:val="none" w:sz="0" w:space="0" w:color="auto"/>
        <w:left w:val="none" w:sz="0" w:space="0" w:color="auto"/>
        <w:bottom w:val="none" w:sz="0" w:space="0" w:color="auto"/>
        <w:right w:val="none" w:sz="0" w:space="0" w:color="auto"/>
      </w:divBdr>
    </w:div>
    <w:div w:id="497313389">
      <w:bodyDiv w:val="1"/>
      <w:marLeft w:val="0"/>
      <w:marRight w:val="0"/>
      <w:marTop w:val="0"/>
      <w:marBottom w:val="0"/>
      <w:divBdr>
        <w:top w:val="none" w:sz="0" w:space="0" w:color="auto"/>
        <w:left w:val="none" w:sz="0" w:space="0" w:color="auto"/>
        <w:bottom w:val="none" w:sz="0" w:space="0" w:color="auto"/>
        <w:right w:val="none" w:sz="0" w:space="0" w:color="auto"/>
      </w:divBdr>
    </w:div>
    <w:div w:id="506022411">
      <w:bodyDiv w:val="1"/>
      <w:marLeft w:val="0"/>
      <w:marRight w:val="0"/>
      <w:marTop w:val="0"/>
      <w:marBottom w:val="0"/>
      <w:divBdr>
        <w:top w:val="none" w:sz="0" w:space="0" w:color="auto"/>
        <w:left w:val="none" w:sz="0" w:space="0" w:color="auto"/>
        <w:bottom w:val="none" w:sz="0" w:space="0" w:color="auto"/>
        <w:right w:val="none" w:sz="0" w:space="0" w:color="auto"/>
      </w:divBdr>
    </w:div>
    <w:div w:id="514727302">
      <w:bodyDiv w:val="1"/>
      <w:marLeft w:val="0"/>
      <w:marRight w:val="0"/>
      <w:marTop w:val="0"/>
      <w:marBottom w:val="0"/>
      <w:divBdr>
        <w:top w:val="none" w:sz="0" w:space="0" w:color="auto"/>
        <w:left w:val="none" w:sz="0" w:space="0" w:color="auto"/>
        <w:bottom w:val="none" w:sz="0" w:space="0" w:color="auto"/>
        <w:right w:val="none" w:sz="0" w:space="0" w:color="auto"/>
      </w:divBdr>
    </w:div>
    <w:div w:id="525482949">
      <w:bodyDiv w:val="1"/>
      <w:marLeft w:val="0"/>
      <w:marRight w:val="0"/>
      <w:marTop w:val="0"/>
      <w:marBottom w:val="0"/>
      <w:divBdr>
        <w:top w:val="none" w:sz="0" w:space="0" w:color="auto"/>
        <w:left w:val="none" w:sz="0" w:space="0" w:color="auto"/>
        <w:bottom w:val="none" w:sz="0" w:space="0" w:color="auto"/>
        <w:right w:val="none" w:sz="0" w:space="0" w:color="auto"/>
      </w:divBdr>
    </w:div>
    <w:div w:id="542792518">
      <w:bodyDiv w:val="1"/>
      <w:marLeft w:val="0"/>
      <w:marRight w:val="0"/>
      <w:marTop w:val="0"/>
      <w:marBottom w:val="0"/>
      <w:divBdr>
        <w:top w:val="none" w:sz="0" w:space="0" w:color="auto"/>
        <w:left w:val="none" w:sz="0" w:space="0" w:color="auto"/>
        <w:bottom w:val="none" w:sz="0" w:space="0" w:color="auto"/>
        <w:right w:val="none" w:sz="0" w:space="0" w:color="auto"/>
      </w:divBdr>
    </w:div>
    <w:div w:id="543369165">
      <w:bodyDiv w:val="1"/>
      <w:marLeft w:val="0"/>
      <w:marRight w:val="0"/>
      <w:marTop w:val="0"/>
      <w:marBottom w:val="0"/>
      <w:divBdr>
        <w:top w:val="none" w:sz="0" w:space="0" w:color="auto"/>
        <w:left w:val="none" w:sz="0" w:space="0" w:color="auto"/>
        <w:bottom w:val="none" w:sz="0" w:space="0" w:color="auto"/>
        <w:right w:val="none" w:sz="0" w:space="0" w:color="auto"/>
      </w:divBdr>
      <w:divsChild>
        <w:div w:id="1347293446">
          <w:marLeft w:val="0"/>
          <w:marRight w:val="0"/>
          <w:marTop w:val="0"/>
          <w:marBottom w:val="360"/>
          <w:divBdr>
            <w:top w:val="none" w:sz="0" w:space="0" w:color="auto"/>
            <w:left w:val="none" w:sz="0" w:space="0" w:color="auto"/>
            <w:bottom w:val="none" w:sz="0" w:space="0" w:color="auto"/>
            <w:right w:val="none" w:sz="0" w:space="0" w:color="auto"/>
          </w:divBdr>
          <w:divsChild>
            <w:div w:id="284117574">
              <w:marLeft w:val="0"/>
              <w:marRight w:val="0"/>
              <w:marTop w:val="0"/>
              <w:marBottom w:val="0"/>
              <w:divBdr>
                <w:top w:val="single" w:sz="6" w:space="0" w:color="D5D5D5"/>
                <w:left w:val="single" w:sz="6" w:space="0" w:color="D5D5D5"/>
                <w:bottom w:val="single" w:sz="6" w:space="0" w:color="D5D5D5"/>
                <w:right w:val="single" w:sz="6" w:space="0" w:color="D5D5D5"/>
              </w:divBdr>
              <w:divsChild>
                <w:div w:id="1623002860">
                  <w:marLeft w:val="0"/>
                  <w:marRight w:val="0"/>
                  <w:marTop w:val="0"/>
                  <w:marBottom w:val="0"/>
                  <w:divBdr>
                    <w:top w:val="none" w:sz="0" w:space="0" w:color="auto"/>
                    <w:left w:val="none" w:sz="0" w:space="0" w:color="auto"/>
                    <w:bottom w:val="none" w:sz="0" w:space="0" w:color="auto"/>
                    <w:right w:val="none" w:sz="0" w:space="0" w:color="auto"/>
                  </w:divBdr>
                </w:div>
              </w:divsChild>
            </w:div>
            <w:div w:id="56842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334704">
      <w:bodyDiv w:val="1"/>
      <w:marLeft w:val="0"/>
      <w:marRight w:val="0"/>
      <w:marTop w:val="0"/>
      <w:marBottom w:val="0"/>
      <w:divBdr>
        <w:top w:val="none" w:sz="0" w:space="0" w:color="auto"/>
        <w:left w:val="none" w:sz="0" w:space="0" w:color="auto"/>
        <w:bottom w:val="none" w:sz="0" w:space="0" w:color="auto"/>
        <w:right w:val="none" w:sz="0" w:space="0" w:color="auto"/>
      </w:divBdr>
    </w:div>
    <w:div w:id="581446954">
      <w:bodyDiv w:val="1"/>
      <w:marLeft w:val="0"/>
      <w:marRight w:val="0"/>
      <w:marTop w:val="0"/>
      <w:marBottom w:val="0"/>
      <w:divBdr>
        <w:top w:val="none" w:sz="0" w:space="0" w:color="auto"/>
        <w:left w:val="none" w:sz="0" w:space="0" w:color="auto"/>
        <w:bottom w:val="none" w:sz="0" w:space="0" w:color="auto"/>
        <w:right w:val="none" w:sz="0" w:space="0" w:color="auto"/>
      </w:divBdr>
    </w:div>
    <w:div w:id="589199057">
      <w:bodyDiv w:val="1"/>
      <w:marLeft w:val="0"/>
      <w:marRight w:val="0"/>
      <w:marTop w:val="0"/>
      <w:marBottom w:val="0"/>
      <w:divBdr>
        <w:top w:val="none" w:sz="0" w:space="0" w:color="auto"/>
        <w:left w:val="none" w:sz="0" w:space="0" w:color="auto"/>
        <w:bottom w:val="none" w:sz="0" w:space="0" w:color="auto"/>
        <w:right w:val="none" w:sz="0" w:space="0" w:color="auto"/>
      </w:divBdr>
    </w:div>
    <w:div w:id="603660292">
      <w:bodyDiv w:val="1"/>
      <w:marLeft w:val="0"/>
      <w:marRight w:val="0"/>
      <w:marTop w:val="0"/>
      <w:marBottom w:val="0"/>
      <w:divBdr>
        <w:top w:val="none" w:sz="0" w:space="0" w:color="auto"/>
        <w:left w:val="none" w:sz="0" w:space="0" w:color="auto"/>
        <w:bottom w:val="none" w:sz="0" w:space="0" w:color="auto"/>
        <w:right w:val="none" w:sz="0" w:space="0" w:color="auto"/>
      </w:divBdr>
    </w:div>
    <w:div w:id="628704813">
      <w:bodyDiv w:val="1"/>
      <w:marLeft w:val="0"/>
      <w:marRight w:val="0"/>
      <w:marTop w:val="0"/>
      <w:marBottom w:val="0"/>
      <w:divBdr>
        <w:top w:val="none" w:sz="0" w:space="0" w:color="auto"/>
        <w:left w:val="none" w:sz="0" w:space="0" w:color="auto"/>
        <w:bottom w:val="none" w:sz="0" w:space="0" w:color="auto"/>
        <w:right w:val="none" w:sz="0" w:space="0" w:color="auto"/>
      </w:divBdr>
    </w:div>
    <w:div w:id="630017772">
      <w:bodyDiv w:val="1"/>
      <w:marLeft w:val="0"/>
      <w:marRight w:val="0"/>
      <w:marTop w:val="0"/>
      <w:marBottom w:val="0"/>
      <w:divBdr>
        <w:top w:val="none" w:sz="0" w:space="0" w:color="auto"/>
        <w:left w:val="none" w:sz="0" w:space="0" w:color="auto"/>
        <w:bottom w:val="none" w:sz="0" w:space="0" w:color="auto"/>
        <w:right w:val="none" w:sz="0" w:space="0" w:color="auto"/>
      </w:divBdr>
    </w:div>
    <w:div w:id="635843798">
      <w:bodyDiv w:val="1"/>
      <w:marLeft w:val="0"/>
      <w:marRight w:val="0"/>
      <w:marTop w:val="0"/>
      <w:marBottom w:val="0"/>
      <w:divBdr>
        <w:top w:val="none" w:sz="0" w:space="0" w:color="auto"/>
        <w:left w:val="none" w:sz="0" w:space="0" w:color="auto"/>
        <w:bottom w:val="none" w:sz="0" w:space="0" w:color="auto"/>
        <w:right w:val="none" w:sz="0" w:space="0" w:color="auto"/>
      </w:divBdr>
    </w:div>
    <w:div w:id="643046970">
      <w:bodyDiv w:val="1"/>
      <w:marLeft w:val="0"/>
      <w:marRight w:val="0"/>
      <w:marTop w:val="0"/>
      <w:marBottom w:val="0"/>
      <w:divBdr>
        <w:top w:val="none" w:sz="0" w:space="0" w:color="auto"/>
        <w:left w:val="none" w:sz="0" w:space="0" w:color="auto"/>
        <w:bottom w:val="none" w:sz="0" w:space="0" w:color="auto"/>
        <w:right w:val="none" w:sz="0" w:space="0" w:color="auto"/>
      </w:divBdr>
    </w:div>
    <w:div w:id="644353823">
      <w:bodyDiv w:val="1"/>
      <w:marLeft w:val="0"/>
      <w:marRight w:val="0"/>
      <w:marTop w:val="0"/>
      <w:marBottom w:val="0"/>
      <w:divBdr>
        <w:top w:val="none" w:sz="0" w:space="0" w:color="auto"/>
        <w:left w:val="none" w:sz="0" w:space="0" w:color="auto"/>
        <w:bottom w:val="none" w:sz="0" w:space="0" w:color="auto"/>
        <w:right w:val="none" w:sz="0" w:space="0" w:color="auto"/>
      </w:divBdr>
    </w:div>
    <w:div w:id="645285067">
      <w:bodyDiv w:val="1"/>
      <w:marLeft w:val="0"/>
      <w:marRight w:val="0"/>
      <w:marTop w:val="0"/>
      <w:marBottom w:val="0"/>
      <w:divBdr>
        <w:top w:val="none" w:sz="0" w:space="0" w:color="auto"/>
        <w:left w:val="none" w:sz="0" w:space="0" w:color="auto"/>
        <w:bottom w:val="none" w:sz="0" w:space="0" w:color="auto"/>
        <w:right w:val="none" w:sz="0" w:space="0" w:color="auto"/>
      </w:divBdr>
    </w:div>
    <w:div w:id="655887474">
      <w:bodyDiv w:val="1"/>
      <w:marLeft w:val="0"/>
      <w:marRight w:val="0"/>
      <w:marTop w:val="0"/>
      <w:marBottom w:val="0"/>
      <w:divBdr>
        <w:top w:val="none" w:sz="0" w:space="0" w:color="auto"/>
        <w:left w:val="none" w:sz="0" w:space="0" w:color="auto"/>
        <w:bottom w:val="none" w:sz="0" w:space="0" w:color="auto"/>
        <w:right w:val="none" w:sz="0" w:space="0" w:color="auto"/>
      </w:divBdr>
    </w:div>
    <w:div w:id="663095200">
      <w:bodyDiv w:val="1"/>
      <w:marLeft w:val="0"/>
      <w:marRight w:val="0"/>
      <w:marTop w:val="0"/>
      <w:marBottom w:val="0"/>
      <w:divBdr>
        <w:top w:val="none" w:sz="0" w:space="0" w:color="auto"/>
        <w:left w:val="none" w:sz="0" w:space="0" w:color="auto"/>
        <w:bottom w:val="none" w:sz="0" w:space="0" w:color="auto"/>
        <w:right w:val="none" w:sz="0" w:space="0" w:color="auto"/>
      </w:divBdr>
    </w:div>
    <w:div w:id="665402489">
      <w:bodyDiv w:val="1"/>
      <w:marLeft w:val="0"/>
      <w:marRight w:val="0"/>
      <w:marTop w:val="0"/>
      <w:marBottom w:val="0"/>
      <w:divBdr>
        <w:top w:val="none" w:sz="0" w:space="0" w:color="auto"/>
        <w:left w:val="none" w:sz="0" w:space="0" w:color="auto"/>
        <w:bottom w:val="none" w:sz="0" w:space="0" w:color="auto"/>
        <w:right w:val="none" w:sz="0" w:space="0" w:color="auto"/>
      </w:divBdr>
    </w:div>
    <w:div w:id="672798521">
      <w:bodyDiv w:val="1"/>
      <w:marLeft w:val="0"/>
      <w:marRight w:val="0"/>
      <w:marTop w:val="0"/>
      <w:marBottom w:val="0"/>
      <w:divBdr>
        <w:top w:val="none" w:sz="0" w:space="0" w:color="auto"/>
        <w:left w:val="none" w:sz="0" w:space="0" w:color="auto"/>
        <w:bottom w:val="none" w:sz="0" w:space="0" w:color="auto"/>
        <w:right w:val="none" w:sz="0" w:space="0" w:color="auto"/>
      </w:divBdr>
    </w:div>
    <w:div w:id="677970535">
      <w:bodyDiv w:val="1"/>
      <w:marLeft w:val="0"/>
      <w:marRight w:val="0"/>
      <w:marTop w:val="0"/>
      <w:marBottom w:val="0"/>
      <w:divBdr>
        <w:top w:val="none" w:sz="0" w:space="0" w:color="auto"/>
        <w:left w:val="none" w:sz="0" w:space="0" w:color="auto"/>
        <w:bottom w:val="none" w:sz="0" w:space="0" w:color="auto"/>
        <w:right w:val="none" w:sz="0" w:space="0" w:color="auto"/>
      </w:divBdr>
    </w:div>
    <w:div w:id="680859651">
      <w:bodyDiv w:val="1"/>
      <w:marLeft w:val="0"/>
      <w:marRight w:val="0"/>
      <w:marTop w:val="0"/>
      <w:marBottom w:val="0"/>
      <w:divBdr>
        <w:top w:val="none" w:sz="0" w:space="0" w:color="auto"/>
        <w:left w:val="none" w:sz="0" w:space="0" w:color="auto"/>
        <w:bottom w:val="none" w:sz="0" w:space="0" w:color="auto"/>
        <w:right w:val="none" w:sz="0" w:space="0" w:color="auto"/>
      </w:divBdr>
    </w:div>
    <w:div w:id="692998650">
      <w:bodyDiv w:val="1"/>
      <w:marLeft w:val="0"/>
      <w:marRight w:val="0"/>
      <w:marTop w:val="0"/>
      <w:marBottom w:val="0"/>
      <w:divBdr>
        <w:top w:val="none" w:sz="0" w:space="0" w:color="auto"/>
        <w:left w:val="none" w:sz="0" w:space="0" w:color="auto"/>
        <w:bottom w:val="none" w:sz="0" w:space="0" w:color="auto"/>
        <w:right w:val="none" w:sz="0" w:space="0" w:color="auto"/>
      </w:divBdr>
    </w:div>
    <w:div w:id="738746922">
      <w:bodyDiv w:val="1"/>
      <w:marLeft w:val="0"/>
      <w:marRight w:val="0"/>
      <w:marTop w:val="0"/>
      <w:marBottom w:val="0"/>
      <w:divBdr>
        <w:top w:val="none" w:sz="0" w:space="0" w:color="auto"/>
        <w:left w:val="none" w:sz="0" w:space="0" w:color="auto"/>
        <w:bottom w:val="none" w:sz="0" w:space="0" w:color="auto"/>
        <w:right w:val="none" w:sz="0" w:space="0" w:color="auto"/>
      </w:divBdr>
    </w:div>
    <w:div w:id="746222910">
      <w:bodyDiv w:val="1"/>
      <w:marLeft w:val="0"/>
      <w:marRight w:val="0"/>
      <w:marTop w:val="0"/>
      <w:marBottom w:val="0"/>
      <w:divBdr>
        <w:top w:val="none" w:sz="0" w:space="0" w:color="auto"/>
        <w:left w:val="none" w:sz="0" w:space="0" w:color="auto"/>
        <w:bottom w:val="none" w:sz="0" w:space="0" w:color="auto"/>
        <w:right w:val="none" w:sz="0" w:space="0" w:color="auto"/>
      </w:divBdr>
    </w:div>
    <w:div w:id="752707077">
      <w:bodyDiv w:val="1"/>
      <w:marLeft w:val="0"/>
      <w:marRight w:val="0"/>
      <w:marTop w:val="0"/>
      <w:marBottom w:val="0"/>
      <w:divBdr>
        <w:top w:val="none" w:sz="0" w:space="0" w:color="auto"/>
        <w:left w:val="none" w:sz="0" w:space="0" w:color="auto"/>
        <w:bottom w:val="none" w:sz="0" w:space="0" w:color="auto"/>
        <w:right w:val="none" w:sz="0" w:space="0" w:color="auto"/>
      </w:divBdr>
    </w:div>
    <w:div w:id="764544295">
      <w:bodyDiv w:val="1"/>
      <w:marLeft w:val="0"/>
      <w:marRight w:val="0"/>
      <w:marTop w:val="0"/>
      <w:marBottom w:val="0"/>
      <w:divBdr>
        <w:top w:val="none" w:sz="0" w:space="0" w:color="auto"/>
        <w:left w:val="none" w:sz="0" w:space="0" w:color="auto"/>
        <w:bottom w:val="none" w:sz="0" w:space="0" w:color="auto"/>
        <w:right w:val="none" w:sz="0" w:space="0" w:color="auto"/>
      </w:divBdr>
    </w:div>
    <w:div w:id="783576465">
      <w:bodyDiv w:val="1"/>
      <w:marLeft w:val="0"/>
      <w:marRight w:val="0"/>
      <w:marTop w:val="0"/>
      <w:marBottom w:val="0"/>
      <w:divBdr>
        <w:top w:val="none" w:sz="0" w:space="0" w:color="auto"/>
        <w:left w:val="none" w:sz="0" w:space="0" w:color="auto"/>
        <w:bottom w:val="none" w:sz="0" w:space="0" w:color="auto"/>
        <w:right w:val="none" w:sz="0" w:space="0" w:color="auto"/>
      </w:divBdr>
    </w:div>
    <w:div w:id="786199740">
      <w:bodyDiv w:val="1"/>
      <w:marLeft w:val="0"/>
      <w:marRight w:val="0"/>
      <w:marTop w:val="0"/>
      <w:marBottom w:val="0"/>
      <w:divBdr>
        <w:top w:val="none" w:sz="0" w:space="0" w:color="auto"/>
        <w:left w:val="none" w:sz="0" w:space="0" w:color="auto"/>
        <w:bottom w:val="none" w:sz="0" w:space="0" w:color="auto"/>
        <w:right w:val="none" w:sz="0" w:space="0" w:color="auto"/>
      </w:divBdr>
    </w:div>
    <w:div w:id="797722026">
      <w:bodyDiv w:val="1"/>
      <w:marLeft w:val="0"/>
      <w:marRight w:val="0"/>
      <w:marTop w:val="0"/>
      <w:marBottom w:val="0"/>
      <w:divBdr>
        <w:top w:val="none" w:sz="0" w:space="0" w:color="auto"/>
        <w:left w:val="none" w:sz="0" w:space="0" w:color="auto"/>
        <w:bottom w:val="none" w:sz="0" w:space="0" w:color="auto"/>
        <w:right w:val="none" w:sz="0" w:space="0" w:color="auto"/>
      </w:divBdr>
    </w:div>
    <w:div w:id="801116317">
      <w:bodyDiv w:val="1"/>
      <w:marLeft w:val="0"/>
      <w:marRight w:val="0"/>
      <w:marTop w:val="0"/>
      <w:marBottom w:val="0"/>
      <w:divBdr>
        <w:top w:val="none" w:sz="0" w:space="0" w:color="auto"/>
        <w:left w:val="none" w:sz="0" w:space="0" w:color="auto"/>
        <w:bottom w:val="none" w:sz="0" w:space="0" w:color="auto"/>
        <w:right w:val="none" w:sz="0" w:space="0" w:color="auto"/>
      </w:divBdr>
    </w:div>
    <w:div w:id="834153108">
      <w:bodyDiv w:val="1"/>
      <w:marLeft w:val="0"/>
      <w:marRight w:val="0"/>
      <w:marTop w:val="0"/>
      <w:marBottom w:val="0"/>
      <w:divBdr>
        <w:top w:val="none" w:sz="0" w:space="0" w:color="auto"/>
        <w:left w:val="none" w:sz="0" w:space="0" w:color="auto"/>
        <w:bottom w:val="none" w:sz="0" w:space="0" w:color="auto"/>
        <w:right w:val="none" w:sz="0" w:space="0" w:color="auto"/>
      </w:divBdr>
    </w:div>
    <w:div w:id="842932871">
      <w:bodyDiv w:val="1"/>
      <w:marLeft w:val="0"/>
      <w:marRight w:val="0"/>
      <w:marTop w:val="0"/>
      <w:marBottom w:val="0"/>
      <w:divBdr>
        <w:top w:val="none" w:sz="0" w:space="0" w:color="auto"/>
        <w:left w:val="none" w:sz="0" w:space="0" w:color="auto"/>
        <w:bottom w:val="none" w:sz="0" w:space="0" w:color="auto"/>
        <w:right w:val="none" w:sz="0" w:space="0" w:color="auto"/>
      </w:divBdr>
    </w:div>
    <w:div w:id="873880927">
      <w:bodyDiv w:val="1"/>
      <w:marLeft w:val="0"/>
      <w:marRight w:val="0"/>
      <w:marTop w:val="0"/>
      <w:marBottom w:val="0"/>
      <w:divBdr>
        <w:top w:val="none" w:sz="0" w:space="0" w:color="auto"/>
        <w:left w:val="none" w:sz="0" w:space="0" w:color="auto"/>
        <w:bottom w:val="none" w:sz="0" w:space="0" w:color="auto"/>
        <w:right w:val="none" w:sz="0" w:space="0" w:color="auto"/>
      </w:divBdr>
    </w:div>
    <w:div w:id="877199668">
      <w:bodyDiv w:val="1"/>
      <w:marLeft w:val="0"/>
      <w:marRight w:val="0"/>
      <w:marTop w:val="0"/>
      <w:marBottom w:val="0"/>
      <w:divBdr>
        <w:top w:val="none" w:sz="0" w:space="0" w:color="auto"/>
        <w:left w:val="none" w:sz="0" w:space="0" w:color="auto"/>
        <w:bottom w:val="none" w:sz="0" w:space="0" w:color="auto"/>
        <w:right w:val="none" w:sz="0" w:space="0" w:color="auto"/>
      </w:divBdr>
    </w:div>
    <w:div w:id="883907128">
      <w:bodyDiv w:val="1"/>
      <w:marLeft w:val="0"/>
      <w:marRight w:val="0"/>
      <w:marTop w:val="0"/>
      <w:marBottom w:val="0"/>
      <w:divBdr>
        <w:top w:val="none" w:sz="0" w:space="0" w:color="auto"/>
        <w:left w:val="none" w:sz="0" w:space="0" w:color="auto"/>
        <w:bottom w:val="none" w:sz="0" w:space="0" w:color="auto"/>
        <w:right w:val="none" w:sz="0" w:space="0" w:color="auto"/>
      </w:divBdr>
    </w:div>
    <w:div w:id="893465927">
      <w:bodyDiv w:val="1"/>
      <w:marLeft w:val="0"/>
      <w:marRight w:val="0"/>
      <w:marTop w:val="0"/>
      <w:marBottom w:val="0"/>
      <w:divBdr>
        <w:top w:val="none" w:sz="0" w:space="0" w:color="auto"/>
        <w:left w:val="none" w:sz="0" w:space="0" w:color="auto"/>
        <w:bottom w:val="none" w:sz="0" w:space="0" w:color="auto"/>
        <w:right w:val="none" w:sz="0" w:space="0" w:color="auto"/>
      </w:divBdr>
    </w:div>
    <w:div w:id="893783432">
      <w:bodyDiv w:val="1"/>
      <w:marLeft w:val="0"/>
      <w:marRight w:val="0"/>
      <w:marTop w:val="0"/>
      <w:marBottom w:val="0"/>
      <w:divBdr>
        <w:top w:val="none" w:sz="0" w:space="0" w:color="auto"/>
        <w:left w:val="none" w:sz="0" w:space="0" w:color="auto"/>
        <w:bottom w:val="none" w:sz="0" w:space="0" w:color="auto"/>
        <w:right w:val="none" w:sz="0" w:space="0" w:color="auto"/>
      </w:divBdr>
    </w:div>
    <w:div w:id="912156232">
      <w:bodyDiv w:val="1"/>
      <w:marLeft w:val="0"/>
      <w:marRight w:val="0"/>
      <w:marTop w:val="0"/>
      <w:marBottom w:val="0"/>
      <w:divBdr>
        <w:top w:val="none" w:sz="0" w:space="0" w:color="auto"/>
        <w:left w:val="none" w:sz="0" w:space="0" w:color="auto"/>
        <w:bottom w:val="none" w:sz="0" w:space="0" w:color="auto"/>
        <w:right w:val="none" w:sz="0" w:space="0" w:color="auto"/>
      </w:divBdr>
    </w:div>
    <w:div w:id="914051297">
      <w:bodyDiv w:val="1"/>
      <w:marLeft w:val="0"/>
      <w:marRight w:val="0"/>
      <w:marTop w:val="0"/>
      <w:marBottom w:val="0"/>
      <w:divBdr>
        <w:top w:val="none" w:sz="0" w:space="0" w:color="auto"/>
        <w:left w:val="none" w:sz="0" w:space="0" w:color="auto"/>
        <w:bottom w:val="none" w:sz="0" w:space="0" w:color="auto"/>
        <w:right w:val="none" w:sz="0" w:space="0" w:color="auto"/>
      </w:divBdr>
    </w:div>
    <w:div w:id="924343572">
      <w:bodyDiv w:val="1"/>
      <w:marLeft w:val="0"/>
      <w:marRight w:val="0"/>
      <w:marTop w:val="0"/>
      <w:marBottom w:val="0"/>
      <w:divBdr>
        <w:top w:val="none" w:sz="0" w:space="0" w:color="auto"/>
        <w:left w:val="none" w:sz="0" w:space="0" w:color="auto"/>
        <w:bottom w:val="none" w:sz="0" w:space="0" w:color="auto"/>
        <w:right w:val="none" w:sz="0" w:space="0" w:color="auto"/>
      </w:divBdr>
    </w:div>
    <w:div w:id="933245807">
      <w:bodyDiv w:val="1"/>
      <w:marLeft w:val="0"/>
      <w:marRight w:val="0"/>
      <w:marTop w:val="0"/>
      <w:marBottom w:val="0"/>
      <w:divBdr>
        <w:top w:val="none" w:sz="0" w:space="0" w:color="auto"/>
        <w:left w:val="none" w:sz="0" w:space="0" w:color="auto"/>
        <w:bottom w:val="none" w:sz="0" w:space="0" w:color="auto"/>
        <w:right w:val="none" w:sz="0" w:space="0" w:color="auto"/>
      </w:divBdr>
    </w:div>
    <w:div w:id="943607911">
      <w:bodyDiv w:val="1"/>
      <w:marLeft w:val="0"/>
      <w:marRight w:val="0"/>
      <w:marTop w:val="0"/>
      <w:marBottom w:val="0"/>
      <w:divBdr>
        <w:top w:val="none" w:sz="0" w:space="0" w:color="auto"/>
        <w:left w:val="none" w:sz="0" w:space="0" w:color="auto"/>
        <w:bottom w:val="none" w:sz="0" w:space="0" w:color="auto"/>
        <w:right w:val="none" w:sz="0" w:space="0" w:color="auto"/>
      </w:divBdr>
    </w:div>
    <w:div w:id="955058752">
      <w:bodyDiv w:val="1"/>
      <w:marLeft w:val="0"/>
      <w:marRight w:val="0"/>
      <w:marTop w:val="0"/>
      <w:marBottom w:val="0"/>
      <w:divBdr>
        <w:top w:val="none" w:sz="0" w:space="0" w:color="auto"/>
        <w:left w:val="none" w:sz="0" w:space="0" w:color="auto"/>
        <w:bottom w:val="none" w:sz="0" w:space="0" w:color="auto"/>
        <w:right w:val="none" w:sz="0" w:space="0" w:color="auto"/>
      </w:divBdr>
    </w:div>
    <w:div w:id="960693407">
      <w:bodyDiv w:val="1"/>
      <w:marLeft w:val="0"/>
      <w:marRight w:val="0"/>
      <w:marTop w:val="0"/>
      <w:marBottom w:val="0"/>
      <w:divBdr>
        <w:top w:val="none" w:sz="0" w:space="0" w:color="auto"/>
        <w:left w:val="none" w:sz="0" w:space="0" w:color="auto"/>
        <w:bottom w:val="none" w:sz="0" w:space="0" w:color="auto"/>
        <w:right w:val="none" w:sz="0" w:space="0" w:color="auto"/>
      </w:divBdr>
      <w:divsChild>
        <w:div w:id="2064059621">
          <w:marLeft w:val="0"/>
          <w:marRight w:val="0"/>
          <w:marTop w:val="0"/>
          <w:marBottom w:val="360"/>
          <w:divBdr>
            <w:top w:val="none" w:sz="0" w:space="0" w:color="auto"/>
            <w:left w:val="none" w:sz="0" w:space="0" w:color="auto"/>
            <w:bottom w:val="none" w:sz="0" w:space="0" w:color="auto"/>
            <w:right w:val="none" w:sz="0" w:space="0" w:color="auto"/>
          </w:divBdr>
          <w:divsChild>
            <w:div w:id="2036081483">
              <w:marLeft w:val="0"/>
              <w:marRight w:val="0"/>
              <w:marTop w:val="0"/>
              <w:marBottom w:val="0"/>
              <w:divBdr>
                <w:top w:val="single" w:sz="6" w:space="0" w:color="D5D5D5"/>
                <w:left w:val="single" w:sz="6" w:space="0" w:color="D5D5D5"/>
                <w:bottom w:val="single" w:sz="6" w:space="0" w:color="D5D5D5"/>
                <w:right w:val="single" w:sz="6" w:space="0" w:color="D5D5D5"/>
              </w:divBdr>
              <w:divsChild>
                <w:div w:id="203780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808842">
      <w:bodyDiv w:val="1"/>
      <w:marLeft w:val="0"/>
      <w:marRight w:val="0"/>
      <w:marTop w:val="0"/>
      <w:marBottom w:val="0"/>
      <w:divBdr>
        <w:top w:val="none" w:sz="0" w:space="0" w:color="auto"/>
        <w:left w:val="none" w:sz="0" w:space="0" w:color="auto"/>
        <w:bottom w:val="none" w:sz="0" w:space="0" w:color="auto"/>
        <w:right w:val="none" w:sz="0" w:space="0" w:color="auto"/>
      </w:divBdr>
    </w:div>
    <w:div w:id="963996180">
      <w:bodyDiv w:val="1"/>
      <w:marLeft w:val="0"/>
      <w:marRight w:val="0"/>
      <w:marTop w:val="0"/>
      <w:marBottom w:val="0"/>
      <w:divBdr>
        <w:top w:val="none" w:sz="0" w:space="0" w:color="auto"/>
        <w:left w:val="none" w:sz="0" w:space="0" w:color="auto"/>
        <w:bottom w:val="none" w:sz="0" w:space="0" w:color="auto"/>
        <w:right w:val="none" w:sz="0" w:space="0" w:color="auto"/>
      </w:divBdr>
    </w:div>
    <w:div w:id="978152162">
      <w:bodyDiv w:val="1"/>
      <w:marLeft w:val="0"/>
      <w:marRight w:val="0"/>
      <w:marTop w:val="0"/>
      <w:marBottom w:val="0"/>
      <w:divBdr>
        <w:top w:val="none" w:sz="0" w:space="0" w:color="auto"/>
        <w:left w:val="none" w:sz="0" w:space="0" w:color="auto"/>
        <w:bottom w:val="none" w:sz="0" w:space="0" w:color="auto"/>
        <w:right w:val="none" w:sz="0" w:space="0" w:color="auto"/>
      </w:divBdr>
    </w:div>
    <w:div w:id="980963608">
      <w:bodyDiv w:val="1"/>
      <w:marLeft w:val="0"/>
      <w:marRight w:val="0"/>
      <w:marTop w:val="0"/>
      <w:marBottom w:val="0"/>
      <w:divBdr>
        <w:top w:val="none" w:sz="0" w:space="0" w:color="auto"/>
        <w:left w:val="none" w:sz="0" w:space="0" w:color="auto"/>
        <w:bottom w:val="none" w:sz="0" w:space="0" w:color="auto"/>
        <w:right w:val="none" w:sz="0" w:space="0" w:color="auto"/>
      </w:divBdr>
    </w:div>
    <w:div w:id="986206400">
      <w:bodyDiv w:val="1"/>
      <w:marLeft w:val="0"/>
      <w:marRight w:val="0"/>
      <w:marTop w:val="0"/>
      <w:marBottom w:val="0"/>
      <w:divBdr>
        <w:top w:val="none" w:sz="0" w:space="0" w:color="auto"/>
        <w:left w:val="none" w:sz="0" w:space="0" w:color="auto"/>
        <w:bottom w:val="none" w:sz="0" w:space="0" w:color="auto"/>
        <w:right w:val="none" w:sz="0" w:space="0" w:color="auto"/>
      </w:divBdr>
    </w:div>
    <w:div w:id="989790239">
      <w:bodyDiv w:val="1"/>
      <w:marLeft w:val="0"/>
      <w:marRight w:val="0"/>
      <w:marTop w:val="0"/>
      <w:marBottom w:val="0"/>
      <w:divBdr>
        <w:top w:val="none" w:sz="0" w:space="0" w:color="auto"/>
        <w:left w:val="none" w:sz="0" w:space="0" w:color="auto"/>
        <w:bottom w:val="none" w:sz="0" w:space="0" w:color="auto"/>
        <w:right w:val="none" w:sz="0" w:space="0" w:color="auto"/>
      </w:divBdr>
    </w:div>
    <w:div w:id="996572649">
      <w:bodyDiv w:val="1"/>
      <w:marLeft w:val="0"/>
      <w:marRight w:val="0"/>
      <w:marTop w:val="0"/>
      <w:marBottom w:val="0"/>
      <w:divBdr>
        <w:top w:val="none" w:sz="0" w:space="0" w:color="auto"/>
        <w:left w:val="none" w:sz="0" w:space="0" w:color="auto"/>
        <w:bottom w:val="none" w:sz="0" w:space="0" w:color="auto"/>
        <w:right w:val="none" w:sz="0" w:space="0" w:color="auto"/>
      </w:divBdr>
    </w:div>
    <w:div w:id="1001197838">
      <w:bodyDiv w:val="1"/>
      <w:marLeft w:val="0"/>
      <w:marRight w:val="0"/>
      <w:marTop w:val="0"/>
      <w:marBottom w:val="0"/>
      <w:divBdr>
        <w:top w:val="none" w:sz="0" w:space="0" w:color="auto"/>
        <w:left w:val="none" w:sz="0" w:space="0" w:color="auto"/>
        <w:bottom w:val="none" w:sz="0" w:space="0" w:color="auto"/>
        <w:right w:val="none" w:sz="0" w:space="0" w:color="auto"/>
      </w:divBdr>
    </w:div>
    <w:div w:id="1001590300">
      <w:bodyDiv w:val="1"/>
      <w:marLeft w:val="0"/>
      <w:marRight w:val="0"/>
      <w:marTop w:val="0"/>
      <w:marBottom w:val="0"/>
      <w:divBdr>
        <w:top w:val="none" w:sz="0" w:space="0" w:color="auto"/>
        <w:left w:val="none" w:sz="0" w:space="0" w:color="auto"/>
        <w:bottom w:val="none" w:sz="0" w:space="0" w:color="auto"/>
        <w:right w:val="none" w:sz="0" w:space="0" w:color="auto"/>
      </w:divBdr>
    </w:div>
    <w:div w:id="1005476397">
      <w:bodyDiv w:val="1"/>
      <w:marLeft w:val="0"/>
      <w:marRight w:val="0"/>
      <w:marTop w:val="0"/>
      <w:marBottom w:val="0"/>
      <w:divBdr>
        <w:top w:val="none" w:sz="0" w:space="0" w:color="auto"/>
        <w:left w:val="none" w:sz="0" w:space="0" w:color="auto"/>
        <w:bottom w:val="none" w:sz="0" w:space="0" w:color="auto"/>
        <w:right w:val="none" w:sz="0" w:space="0" w:color="auto"/>
      </w:divBdr>
    </w:div>
    <w:div w:id="1008287901">
      <w:bodyDiv w:val="1"/>
      <w:marLeft w:val="0"/>
      <w:marRight w:val="0"/>
      <w:marTop w:val="0"/>
      <w:marBottom w:val="0"/>
      <w:divBdr>
        <w:top w:val="none" w:sz="0" w:space="0" w:color="auto"/>
        <w:left w:val="none" w:sz="0" w:space="0" w:color="auto"/>
        <w:bottom w:val="none" w:sz="0" w:space="0" w:color="auto"/>
        <w:right w:val="none" w:sz="0" w:space="0" w:color="auto"/>
      </w:divBdr>
      <w:divsChild>
        <w:div w:id="184635839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35469841">
      <w:bodyDiv w:val="1"/>
      <w:marLeft w:val="0"/>
      <w:marRight w:val="0"/>
      <w:marTop w:val="0"/>
      <w:marBottom w:val="0"/>
      <w:divBdr>
        <w:top w:val="none" w:sz="0" w:space="0" w:color="auto"/>
        <w:left w:val="none" w:sz="0" w:space="0" w:color="auto"/>
        <w:bottom w:val="none" w:sz="0" w:space="0" w:color="auto"/>
        <w:right w:val="none" w:sz="0" w:space="0" w:color="auto"/>
      </w:divBdr>
    </w:div>
    <w:div w:id="1039012903">
      <w:bodyDiv w:val="1"/>
      <w:marLeft w:val="0"/>
      <w:marRight w:val="0"/>
      <w:marTop w:val="0"/>
      <w:marBottom w:val="0"/>
      <w:divBdr>
        <w:top w:val="none" w:sz="0" w:space="0" w:color="auto"/>
        <w:left w:val="none" w:sz="0" w:space="0" w:color="auto"/>
        <w:bottom w:val="none" w:sz="0" w:space="0" w:color="auto"/>
        <w:right w:val="none" w:sz="0" w:space="0" w:color="auto"/>
      </w:divBdr>
    </w:div>
    <w:div w:id="1048450960">
      <w:bodyDiv w:val="1"/>
      <w:marLeft w:val="0"/>
      <w:marRight w:val="0"/>
      <w:marTop w:val="0"/>
      <w:marBottom w:val="0"/>
      <w:divBdr>
        <w:top w:val="none" w:sz="0" w:space="0" w:color="auto"/>
        <w:left w:val="none" w:sz="0" w:space="0" w:color="auto"/>
        <w:bottom w:val="none" w:sz="0" w:space="0" w:color="auto"/>
        <w:right w:val="none" w:sz="0" w:space="0" w:color="auto"/>
      </w:divBdr>
    </w:div>
    <w:div w:id="1048528504">
      <w:bodyDiv w:val="1"/>
      <w:marLeft w:val="0"/>
      <w:marRight w:val="0"/>
      <w:marTop w:val="0"/>
      <w:marBottom w:val="0"/>
      <w:divBdr>
        <w:top w:val="none" w:sz="0" w:space="0" w:color="auto"/>
        <w:left w:val="none" w:sz="0" w:space="0" w:color="auto"/>
        <w:bottom w:val="none" w:sz="0" w:space="0" w:color="auto"/>
        <w:right w:val="none" w:sz="0" w:space="0" w:color="auto"/>
      </w:divBdr>
    </w:div>
    <w:div w:id="1059089252">
      <w:bodyDiv w:val="1"/>
      <w:marLeft w:val="0"/>
      <w:marRight w:val="0"/>
      <w:marTop w:val="0"/>
      <w:marBottom w:val="0"/>
      <w:divBdr>
        <w:top w:val="none" w:sz="0" w:space="0" w:color="auto"/>
        <w:left w:val="none" w:sz="0" w:space="0" w:color="auto"/>
        <w:bottom w:val="none" w:sz="0" w:space="0" w:color="auto"/>
        <w:right w:val="none" w:sz="0" w:space="0" w:color="auto"/>
      </w:divBdr>
    </w:div>
    <w:div w:id="1093670814">
      <w:bodyDiv w:val="1"/>
      <w:marLeft w:val="0"/>
      <w:marRight w:val="0"/>
      <w:marTop w:val="0"/>
      <w:marBottom w:val="0"/>
      <w:divBdr>
        <w:top w:val="none" w:sz="0" w:space="0" w:color="auto"/>
        <w:left w:val="none" w:sz="0" w:space="0" w:color="auto"/>
        <w:bottom w:val="none" w:sz="0" w:space="0" w:color="auto"/>
        <w:right w:val="none" w:sz="0" w:space="0" w:color="auto"/>
      </w:divBdr>
    </w:div>
    <w:div w:id="1096440751">
      <w:bodyDiv w:val="1"/>
      <w:marLeft w:val="0"/>
      <w:marRight w:val="0"/>
      <w:marTop w:val="0"/>
      <w:marBottom w:val="0"/>
      <w:divBdr>
        <w:top w:val="none" w:sz="0" w:space="0" w:color="auto"/>
        <w:left w:val="none" w:sz="0" w:space="0" w:color="auto"/>
        <w:bottom w:val="none" w:sz="0" w:space="0" w:color="auto"/>
        <w:right w:val="none" w:sz="0" w:space="0" w:color="auto"/>
      </w:divBdr>
      <w:divsChild>
        <w:div w:id="71705331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97286663">
      <w:bodyDiv w:val="1"/>
      <w:marLeft w:val="0"/>
      <w:marRight w:val="0"/>
      <w:marTop w:val="0"/>
      <w:marBottom w:val="0"/>
      <w:divBdr>
        <w:top w:val="none" w:sz="0" w:space="0" w:color="auto"/>
        <w:left w:val="none" w:sz="0" w:space="0" w:color="auto"/>
        <w:bottom w:val="none" w:sz="0" w:space="0" w:color="auto"/>
        <w:right w:val="none" w:sz="0" w:space="0" w:color="auto"/>
      </w:divBdr>
      <w:divsChild>
        <w:div w:id="75104517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11827760">
      <w:bodyDiv w:val="1"/>
      <w:marLeft w:val="0"/>
      <w:marRight w:val="0"/>
      <w:marTop w:val="0"/>
      <w:marBottom w:val="0"/>
      <w:divBdr>
        <w:top w:val="none" w:sz="0" w:space="0" w:color="auto"/>
        <w:left w:val="none" w:sz="0" w:space="0" w:color="auto"/>
        <w:bottom w:val="none" w:sz="0" w:space="0" w:color="auto"/>
        <w:right w:val="none" w:sz="0" w:space="0" w:color="auto"/>
      </w:divBdr>
      <w:divsChild>
        <w:div w:id="122467923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20685765">
      <w:bodyDiv w:val="1"/>
      <w:marLeft w:val="0"/>
      <w:marRight w:val="0"/>
      <w:marTop w:val="0"/>
      <w:marBottom w:val="0"/>
      <w:divBdr>
        <w:top w:val="none" w:sz="0" w:space="0" w:color="auto"/>
        <w:left w:val="none" w:sz="0" w:space="0" w:color="auto"/>
        <w:bottom w:val="none" w:sz="0" w:space="0" w:color="auto"/>
        <w:right w:val="none" w:sz="0" w:space="0" w:color="auto"/>
      </w:divBdr>
    </w:div>
    <w:div w:id="1212154430">
      <w:bodyDiv w:val="1"/>
      <w:marLeft w:val="0"/>
      <w:marRight w:val="0"/>
      <w:marTop w:val="0"/>
      <w:marBottom w:val="0"/>
      <w:divBdr>
        <w:top w:val="none" w:sz="0" w:space="0" w:color="auto"/>
        <w:left w:val="none" w:sz="0" w:space="0" w:color="auto"/>
        <w:bottom w:val="none" w:sz="0" w:space="0" w:color="auto"/>
        <w:right w:val="none" w:sz="0" w:space="0" w:color="auto"/>
      </w:divBdr>
    </w:div>
    <w:div w:id="1224367903">
      <w:bodyDiv w:val="1"/>
      <w:marLeft w:val="0"/>
      <w:marRight w:val="0"/>
      <w:marTop w:val="0"/>
      <w:marBottom w:val="0"/>
      <w:divBdr>
        <w:top w:val="none" w:sz="0" w:space="0" w:color="auto"/>
        <w:left w:val="none" w:sz="0" w:space="0" w:color="auto"/>
        <w:bottom w:val="none" w:sz="0" w:space="0" w:color="auto"/>
        <w:right w:val="none" w:sz="0" w:space="0" w:color="auto"/>
      </w:divBdr>
    </w:div>
    <w:div w:id="1227036715">
      <w:bodyDiv w:val="1"/>
      <w:marLeft w:val="0"/>
      <w:marRight w:val="0"/>
      <w:marTop w:val="0"/>
      <w:marBottom w:val="0"/>
      <w:divBdr>
        <w:top w:val="none" w:sz="0" w:space="0" w:color="auto"/>
        <w:left w:val="none" w:sz="0" w:space="0" w:color="auto"/>
        <w:bottom w:val="none" w:sz="0" w:space="0" w:color="auto"/>
        <w:right w:val="none" w:sz="0" w:space="0" w:color="auto"/>
      </w:divBdr>
    </w:div>
    <w:div w:id="1234782081">
      <w:bodyDiv w:val="1"/>
      <w:marLeft w:val="0"/>
      <w:marRight w:val="0"/>
      <w:marTop w:val="0"/>
      <w:marBottom w:val="0"/>
      <w:divBdr>
        <w:top w:val="none" w:sz="0" w:space="0" w:color="auto"/>
        <w:left w:val="none" w:sz="0" w:space="0" w:color="auto"/>
        <w:bottom w:val="none" w:sz="0" w:space="0" w:color="auto"/>
        <w:right w:val="none" w:sz="0" w:space="0" w:color="auto"/>
      </w:divBdr>
    </w:div>
    <w:div w:id="1236089409">
      <w:bodyDiv w:val="1"/>
      <w:marLeft w:val="0"/>
      <w:marRight w:val="0"/>
      <w:marTop w:val="0"/>
      <w:marBottom w:val="0"/>
      <w:divBdr>
        <w:top w:val="none" w:sz="0" w:space="0" w:color="auto"/>
        <w:left w:val="none" w:sz="0" w:space="0" w:color="auto"/>
        <w:bottom w:val="none" w:sz="0" w:space="0" w:color="auto"/>
        <w:right w:val="none" w:sz="0" w:space="0" w:color="auto"/>
      </w:divBdr>
    </w:div>
    <w:div w:id="1247106435">
      <w:bodyDiv w:val="1"/>
      <w:marLeft w:val="0"/>
      <w:marRight w:val="0"/>
      <w:marTop w:val="0"/>
      <w:marBottom w:val="0"/>
      <w:divBdr>
        <w:top w:val="none" w:sz="0" w:space="0" w:color="auto"/>
        <w:left w:val="none" w:sz="0" w:space="0" w:color="auto"/>
        <w:bottom w:val="none" w:sz="0" w:space="0" w:color="auto"/>
        <w:right w:val="none" w:sz="0" w:space="0" w:color="auto"/>
      </w:divBdr>
    </w:div>
    <w:div w:id="1265579831">
      <w:bodyDiv w:val="1"/>
      <w:marLeft w:val="0"/>
      <w:marRight w:val="0"/>
      <w:marTop w:val="0"/>
      <w:marBottom w:val="0"/>
      <w:divBdr>
        <w:top w:val="none" w:sz="0" w:space="0" w:color="auto"/>
        <w:left w:val="none" w:sz="0" w:space="0" w:color="auto"/>
        <w:bottom w:val="none" w:sz="0" w:space="0" w:color="auto"/>
        <w:right w:val="none" w:sz="0" w:space="0" w:color="auto"/>
      </w:divBdr>
    </w:div>
    <w:div w:id="1286037240">
      <w:bodyDiv w:val="1"/>
      <w:marLeft w:val="0"/>
      <w:marRight w:val="0"/>
      <w:marTop w:val="0"/>
      <w:marBottom w:val="0"/>
      <w:divBdr>
        <w:top w:val="none" w:sz="0" w:space="0" w:color="auto"/>
        <w:left w:val="none" w:sz="0" w:space="0" w:color="auto"/>
        <w:bottom w:val="none" w:sz="0" w:space="0" w:color="auto"/>
        <w:right w:val="none" w:sz="0" w:space="0" w:color="auto"/>
      </w:divBdr>
    </w:div>
    <w:div w:id="1289051676">
      <w:bodyDiv w:val="1"/>
      <w:marLeft w:val="0"/>
      <w:marRight w:val="0"/>
      <w:marTop w:val="0"/>
      <w:marBottom w:val="0"/>
      <w:divBdr>
        <w:top w:val="none" w:sz="0" w:space="0" w:color="auto"/>
        <w:left w:val="none" w:sz="0" w:space="0" w:color="auto"/>
        <w:bottom w:val="none" w:sz="0" w:space="0" w:color="auto"/>
        <w:right w:val="none" w:sz="0" w:space="0" w:color="auto"/>
      </w:divBdr>
    </w:div>
    <w:div w:id="1290281634">
      <w:bodyDiv w:val="1"/>
      <w:marLeft w:val="0"/>
      <w:marRight w:val="0"/>
      <w:marTop w:val="0"/>
      <w:marBottom w:val="0"/>
      <w:divBdr>
        <w:top w:val="none" w:sz="0" w:space="0" w:color="auto"/>
        <w:left w:val="none" w:sz="0" w:space="0" w:color="auto"/>
        <w:bottom w:val="none" w:sz="0" w:space="0" w:color="auto"/>
        <w:right w:val="none" w:sz="0" w:space="0" w:color="auto"/>
      </w:divBdr>
    </w:div>
    <w:div w:id="1292786942">
      <w:bodyDiv w:val="1"/>
      <w:marLeft w:val="0"/>
      <w:marRight w:val="0"/>
      <w:marTop w:val="0"/>
      <w:marBottom w:val="0"/>
      <w:divBdr>
        <w:top w:val="none" w:sz="0" w:space="0" w:color="auto"/>
        <w:left w:val="none" w:sz="0" w:space="0" w:color="auto"/>
        <w:bottom w:val="none" w:sz="0" w:space="0" w:color="auto"/>
        <w:right w:val="none" w:sz="0" w:space="0" w:color="auto"/>
      </w:divBdr>
    </w:div>
    <w:div w:id="1298536081">
      <w:bodyDiv w:val="1"/>
      <w:marLeft w:val="0"/>
      <w:marRight w:val="0"/>
      <w:marTop w:val="0"/>
      <w:marBottom w:val="0"/>
      <w:divBdr>
        <w:top w:val="none" w:sz="0" w:space="0" w:color="auto"/>
        <w:left w:val="none" w:sz="0" w:space="0" w:color="auto"/>
        <w:bottom w:val="none" w:sz="0" w:space="0" w:color="auto"/>
        <w:right w:val="none" w:sz="0" w:space="0" w:color="auto"/>
      </w:divBdr>
    </w:div>
    <w:div w:id="1307591997">
      <w:bodyDiv w:val="1"/>
      <w:marLeft w:val="0"/>
      <w:marRight w:val="0"/>
      <w:marTop w:val="0"/>
      <w:marBottom w:val="0"/>
      <w:divBdr>
        <w:top w:val="none" w:sz="0" w:space="0" w:color="auto"/>
        <w:left w:val="none" w:sz="0" w:space="0" w:color="auto"/>
        <w:bottom w:val="none" w:sz="0" w:space="0" w:color="auto"/>
        <w:right w:val="none" w:sz="0" w:space="0" w:color="auto"/>
      </w:divBdr>
    </w:div>
    <w:div w:id="1323119758">
      <w:bodyDiv w:val="1"/>
      <w:marLeft w:val="0"/>
      <w:marRight w:val="0"/>
      <w:marTop w:val="0"/>
      <w:marBottom w:val="0"/>
      <w:divBdr>
        <w:top w:val="none" w:sz="0" w:space="0" w:color="auto"/>
        <w:left w:val="none" w:sz="0" w:space="0" w:color="auto"/>
        <w:bottom w:val="none" w:sz="0" w:space="0" w:color="auto"/>
        <w:right w:val="none" w:sz="0" w:space="0" w:color="auto"/>
      </w:divBdr>
    </w:div>
    <w:div w:id="1334213596">
      <w:bodyDiv w:val="1"/>
      <w:marLeft w:val="0"/>
      <w:marRight w:val="0"/>
      <w:marTop w:val="0"/>
      <w:marBottom w:val="0"/>
      <w:divBdr>
        <w:top w:val="none" w:sz="0" w:space="0" w:color="auto"/>
        <w:left w:val="none" w:sz="0" w:space="0" w:color="auto"/>
        <w:bottom w:val="none" w:sz="0" w:space="0" w:color="auto"/>
        <w:right w:val="none" w:sz="0" w:space="0" w:color="auto"/>
      </w:divBdr>
      <w:divsChild>
        <w:div w:id="22919823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47293335">
      <w:bodyDiv w:val="1"/>
      <w:marLeft w:val="0"/>
      <w:marRight w:val="0"/>
      <w:marTop w:val="0"/>
      <w:marBottom w:val="0"/>
      <w:divBdr>
        <w:top w:val="none" w:sz="0" w:space="0" w:color="auto"/>
        <w:left w:val="none" w:sz="0" w:space="0" w:color="auto"/>
        <w:bottom w:val="none" w:sz="0" w:space="0" w:color="auto"/>
        <w:right w:val="none" w:sz="0" w:space="0" w:color="auto"/>
      </w:divBdr>
    </w:div>
    <w:div w:id="1353529403">
      <w:bodyDiv w:val="1"/>
      <w:marLeft w:val="0"/>
      <w:marRight w:val="0"/>
      <w:marTop w:val="0"/>
      <w:marBottom w:val="0"/>
      <w:divBdr>
        <w:top w:val="none" w:sz="0" w:space="0" w:color="auto"/>
        <w:left w:val="none" w:sz="0" w:space="0" w:color="auto"/>
        <w:bottom w:val="none" w:sz="0" w:space="0" w:color="auto"/>
        <w:right w:val="none" w:sz="0" w:space="0" w:color="auto"/>
      </w:divBdr>
    </w:div>
    <w:div w:id="1353801949">
      <w:bodyDiv w:val="1"/>
      <w:marLeft w:val="0"/>
      <w:marRight w:val="0"/>
      <w:marTop w:val="0"/>
      <w:marBottom w:val="0"/>
      <w:divBdr>
        <w:top w:val="none" w:sz="0" w:space="0" w:color="auto"/>
        <w:left w:val="none" w:sz="0" w:space="0" w:color="auto"/>
        <w:bottom w:val="none" w:sz="0" w:space="0" w:color="auto"/>
        <w:right w:val="none" w:sz="0" w:space="0" w:color="auto"/>
      </w:divBdr>
    </w:div>
    <w:div w:id="1369529906">
      <w:bodyDiv w:val="1"/>
      <w:marLeft w:val="0"/>
      <w:marRight w:val="0"/>
      <w:marTop w:val="0"/>
      <w:marBottom w:val="0"/>
      <w:divBdr>
        <w:top w:val="none" w:sz="0" w:space="0" w:color="auto"/>
        <w:left w:val="none" w:sz="0" w:space="0" w:color="auto"/>
        <w:bottom w:val="none" w:sz="0" w:space="0" w:color="auto"/>
        <w:right w:val="none" w:sz="0" w:space="0" w:color="auto"/>
      </w:divBdr>
    </w:div>
    <w:div w:id="1380743051">
      <w:bodyDiv w:val="1"/>
      <w:marLeft w:val="0"/>
      <w:marRight w:val="0"/>
      <w:marTop w:val="0"/>
      <w:marBottom w:val="0"/>
      <w:divBdr>
        <w:top w:val="none" w:sz="0" w:space="0" w:color="auto"/>
        <w:left w:val="none" w:sz="0" w:space="0" w:color="auto"/>
        <w:bottom w:val="none" w:sz="0" w:space="0" w:color="auto"/>
        <w:right w:val="none" w:sz="0" w:space="0" w:color="auto"/>
      </w:divBdr>
    </w:div>
    <w:div w:id="1381321904">
      <w:bodyDiv w:val="1"/>
      <w:marLeft w:val="0"/>
      <w:marRight w:val="0"/>
      <w:marTop w:val="0"/>
      <w:marBottom w:val="0"/>
      <w:divBdr>
        <w:top w:val="none" w:sz="0" w:space="0" w:color="auto"/>
        <w:left w:val="none" w:sz="0" w:space="0" w:color="auto"/>
        <w:bottom w:val="none" w:sz="0" w:space="0" w:color="auto"/>
        <w:right w:val="none" w:sz="0" w:space="0" w:color="auto"/>
      </w:divBdr>
    </w:div>
    <w:div w:id="1390423447">
      <w:bodyDiv w:val="1"/>
      <w:marLeft w:val="0"/>
      <w:marRight w:val="0"/>
      <w:marTop w:val="0"/>
      <w:marBottom w:val="0"/>
      <w:divBdr>
        <w:top w:val="none" w:sz="0" w:space="0" w:color="auto"/>
        <w:left w:val="none" w:sz="0" w:space="0" w:color="auto"/>
        <w:bottom w:val="none" w:sz="0" w:space="0" w:color="auto"/>
        <w:right w:val="none" w:sz="0" w:space="0" w:color="auto"/>
      </w:divBdr>
    </w:div>
    <w:div w:id="1404983504">
      <w:bodyDiv w:val="1"/>
      <w:marLeft w:val="0"/>
      <w:marRight w:val="0"/>
      <w:marTop w:val="0"/>
      <w:marBottom w:val="0"/>
      <w:divBdr>
        <w:top w:val="none" w:sz="0" w:space="0" w:color="auto"/>
        <w:left w:val="none" w:sz="0" w:space="0" w:color="auto"/>
        <w:bottom w:val="none" w:sz="0" w:space="0" w:color="auto"/>
        <w:right w:val="none" w:sz="0" w:space="0" w:color="auto"/>
      </w:divBdr>
    </w:div>
    <w:div w:id="1426071039">
      <w:bodyDiv w:val="1"/>
      <w:marLeft w:val="0"/>
      <w:marRight w:val="0"/>
      <w:marTop w:val="0"/>
      <w:marBottom w:val="0"/>
      <w:divBdr>
        <w:top w:val="none" w:sz="0" w:space="0" w:color="auto"/>
        <w:left w:val="none" w:sz="0" w:space="0" w:color="auto"/>
        <w:bottom w:val="none" w:sz="0" w:space="0" w:color="auto"/>
        <w:right w:val="none" w:sz="0" w:space="0" w:color="auto"/>
      </w:divBdr>
    </w:div>
    <w:div w:id="1462916642">
      <w:bodyDiv w:val="1"/>
      <w:marLeft w:val="0"/>
      <w:marRight w:val="0"/>
      <w:marTop w:val="0"/>
      <w:marBottom w:val="0"/>
      <w:divBdr>
        <w:top w:val="none" w:sz="0" w:space="0" w:color="auto"/>
        <w:left w:val="none" w:sz="0" w:space="0" w:color="auto"/>
        <w:bottom w:val="none" w:sz="0" w:space="0" w:color="auto"/>
        <w:right w:val="none" w:sz="0" w:space="0" w:color="auto"/>
      </w:divBdr>
      <w:divsChild>
        <w:div w:id="4406683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71904182">
      <w:bodyDiv w:val="1"/>
      <w:marLeft w:val="0"/>
      <w:marRight w:val="0"/>
      <w:marTop w:val="0"/>
      <w:marBottom w:val="0"/>
      <w:divBdr>
        <w:top w:val="none" w:sz="0" w:space="0" w:color="auto"/>
        <w:left w:val="none" w:sz="0" w:space="0" w:color="auto"/>
        <w:bottom w:val="none" w:sz="0" w:space="0" w:color="auto"/>
        <w:right w:val="none" w:sz="0" w:space="0" w:color="auto"/>
      </w:divBdr>
    </w:div>
    <w:div w:id="1474758751">
      <w:bodyDiv w:val="1"/>
      <w:marLeft w:val="0"/>
      <w:marRight w:val="0"/>
      <w:marTop w:val="0"/>
      <w:marBottom w:val="0"/>
      <w:divBdr>
        <w:top w:val="none" w:sz="0" w:space="0" w:color="auto"/>
        <w:left w:val="none" w:sz="0" w:space="0" w:color="auto"/>
        <w:bottom w:val="none" w:sz="0" w:space="0" w:color="auto"/>
        <w:right w:val="none" w:sz="0" w:space="0" w:color="auto"/>
      </w:divBdr>
    </w:div>
    <w:div w:id="1481580935">
      <w:bodyDiv w:val="1"/>
      <w:marLeft w:val="0"/>
      <w:marRight w:val="0"/>
      <w:marTop w:val="0"/>
      <w:marBottom w:val="0"/>
      <w:divBdr>
        <w:top w:val="none" w:sz="0" w:space="0" w:color="auto"/>
        <w:left w:val="none" w:sz="0" w:space="0" w:color="auto"/>
        <w:bottom w:val="none" w:sz="0" w:space="0" w:color="auto"/>
        <w:right w:val="none" w:sz="0" w:space="0" w:color="auto"/>
      </w:divBdr>
    </w:div>
    <w:div w:id="1519269123">
      <w:bodyDiv w:val="1"/>
      <w:marLeft w:val="0"/>
      <w:marRight w:val="0"/>
      <w:marTop w:val="0"/>
      <w:marBottom w:val="0"/>
      <w:divBdr>
        <w:top w:val="none" w:sz="0" w:space="0" w:color="auto"/>
        <w:left w:val="none" w:sz="0" w:space="0" w:color="auto"/>
        <w:bottom w:val="none" w:sz="0" w:space="0" w:color="auto"/>
        <w:right w:val="none" w:sz="0" w:space="0" w:color="auto"/>
      </w:divBdr>
    </w:div>
    <w:div w:id="1527913486">
      <w:bodyDiv w:val="1"/>
      <w:marLeft w:val="0"/>
      <w:marRight w:val="0"/>
      <w:marTop w:val="0"/>
      <w:marBottom w:val="0"/>
      <w:divBdr>
        <w:top w:val="none" w:sz="0" w:space="0" w:color="auto"/>
        <w:left w:val="none" w:sz="0" w:space="0" w:color="auto"/>
        <w:bottom w:val="none" w:sz="0" w:space="0" w:color="auto"/>
        <w:right w:val="none" w:sz="0" w:space="0" w:color="auto"/>
      </w:divBdr>
    </w:div>
    <w:div w:id="1530485390">
      <w:bodyDiv w:val="1"/>
      <w:marLeft w:val="0"/>
      <w:marRight w:val="0"/>
      <w:marTop w:val="0"/>
      <w:marBottom w:val="0"/>
      <w:divBdr>
        <w:top w:val="none" w:sz="0" w:space="0" w:color="auto"/>
        <w:left w:val="none" w:sz="0" w:space="0" w:color="auto"/>
        <w:bottom w:val="none" w:sz="0" w:space="0" w:color="auto"/>
        <w:right w:val="none" w:sz="0" w:space="0" w:color="auto"/>
      </w:divBdr>
    </w:div>
    <w:div w:id="1565411458">
      <w:bodyDiv w:val="1"/>
      <w:marLeft w:val="0"/>
      <w:marRight w:val="0"/>
      <w:marTop w:val="0"/>
      <w:marBottom w:val="0"/>
      <w:divBdr>
        <w:top w:val="none" w:sz="0" w:space="0" w:color="auto"/>
        <w:left w:val="none" w:sz="0" w:space="0" w:color="auto"/>
        <w:bottom w:val="none" w:sz="0" w:space="0" w:color="auto"/>
        <w:right w:val="none" w:sz="0" w:space="0" w:color="auto"/>
      </w:divBdr>
    </w:div>
    <w:div w:id="1571426216">
      <w:bodyDiv w:val="1"/>
      <w:marLeft w:val="0"/>
      <w:marRight w:val="0"/>
      <w:marTop w:val="0"/>
      <w:marBottom w:val="0"/>
      <w:divBdr>
        <w:top w:val="none" w:sz="0" w:space="0" w:color="auto"/>
        <w:left w:val="none" w:sz="0" w:space="0" w:color="auto"/>
        <w:bottom w:val="none" w:sz="0" w:space="0" w:color="auto"/>
        <w:right w:val="none" w:sz="0" w:space="0" w:color="auto"/>
      </w:divBdr>
    </w:div>
    <w:div w:id="1590307223">
      <w:bodyDiv w:val="1"/>
      <w:marLeft w:val="0"/>
      <w:marRight w:val="0"/>
      <w:marTop w:val="0"/>
      <w:marBottom w:val="0"/>
      <w:divBdr>
        <w:top w:val="none" w:sz="0" w:space="0" w:color="auto"/>
        <w:left w:val="none" w:sz="0" w:space="0" w:color="auto"/>
        <w:bottom w:val="none" w:sz="0" w:space="0" w:color="auto"/>
        <w:right w:val="none" w:sz="0" w:space="0" w:color="auto"/>
      </w:divBdr>
      <w:divsChild>
        <w:div w:id="37882113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95439339">
      <w:bodyDiv w:val="1"/>
      <w:marLeft w:val="0"/>
      <w:marRight w:val="0"/>
      <w:marTop w:val="0"/>
      <w:marBottom w:val="0"/>
      <w:divBdr>
        <w:top w:val="none" w:sz="0" w:space="0" w:color="auto"/>
        <w:left w:val="none" w:sz="0" w:space="0" w:color="auto"/>
        <w:bottom w:val="none" w:sz="0" w:space="0" w:color="auto"/>
        <w:right w:val="none" w:sz="0" w:space="0" w:color="auto"/>
      </w:divBdr>
    </w:div>
    <w:div w:id="1597513980">
      <w:bodyDiv w:val="1"/>
      <w:marLeft w:val="0"/>
      <w:marRight w:val="0"/>
      <w:marTop w:val="0"/>
      <w:marBottom w:val="0"/>
      <w:divBdr>
        <w:top w:val="none" w:sz="0" w:space="0" w:color="auto"/>
        <w:left w:val="none" w:sz="0" w:space="0" w:color="auto"/>
        <w:bottom w:val="none" w:sz="0" w:space="0" w:color="auto"/>
        <w:right w:val="none" w:sz="0" w:space="0" w:color="auto"/>
      </w:divBdr>
      <w:divsChild>
        <w:div w:id="210607623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24575282">
      <w:bodyDiv w:val="1"/>
      <w:marLeft w:val="0"/>
      <w:marRight w:val="0"/>
      <w:marTop w:val="0"/>
      <w:marBottom w:val="0"/>
      <w:divBdr>
        <w:top w:val="none" w:sz="0" w:space="0" w:color="auto"/>
        <w:left w:val="none" w:sz="0" w:space="0" w:color="auto"/>
        <w:bottom w:val="none" w:sz="0" w:space="0" w:color="auto"/>
        <w:right w:val="none" w:sz="0" w:space="0" w:color="auto"/>
      </w:divBdr>
    </w:div>
    <w:div w:id="1630666861">
      <w:bodyDiv w:val="1"/>
      <w:marLeft w:val="0"/>
      <w:marRight w:val="0"/>
      <w:marTop w:val="0"/>
      <w:marBottom w:val="0"/>
      <w:divBdr>
        <w:top w:val="none" w:sz="0" w:space="0" w:color="auto"/>
        <w:left w:val="none" w:sz="0" w:space="0" w:color="auto"/>
        <w:bottom w:val="none" w:sz="0" w:space="0" w:color="auto"/>
        <w:right w:val="none" w:sz="0" w:space="0" w:color="auto"/>
      </w:divBdr>
    </w:div>
    <w:div w:id="1632665458">
      <w:bodyDiv w:val="1"/>
      <w:marLeft w:val="0"/>
      <w:marRight w:val="0"/>
      <w:marTop w:val="0"/>
      <w:marBottom w:val="0"/>
      <w:divBdr>
        <w:top w:val="none" w:sz="0" w:space="0" w:color="auto"/>
        <w:left w:val="none" w:sz="0" w:space="0" w:color="auto"/>
        <w:bottom w:val="none" w:sz="0" w:space="0" w:color="auto"/>
        <w:right w:val="none" w:sz="0" w:space="0" w:color="auto"/>
      </w:divBdr>
      <w:divsChild>
        <w:div w:id="19281160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38994552">
      <w:bodyDiv w:val="1"/>
      <w:marLeft w:val="0"/>
      <w:marRight w:val="0"/>
      <w:marTop w:val="0"/>
      <w:marBottom w:val="0"/>
      <w:divBdr>
        <w:top w:val="none" w:sz="0" w:space="0" w:color="auto"/>
        <w:left w:val="none" w:sz="0" w:space="0" w:color="auto"/>
        <w:bottom w:val="none" w:sz="0" w:space="0" w:color="auto"/>
        <w:right w:val="none" w:sz="0" w:space="0" w:color="auto"/>
      </w:divBdr>
    </w:div>
    <w:div w:id="1642998153">
      <w:bodyDiv w:val="1"/>
      <w:marLeft w:val="0"/>
      <w:marRight w:val="0"/>
      <w:marTop w:val="0"/>
      <w:marBottom w:val="0"/>
      <w:divBdr>
        <w:top w:val="none" w:sz="0" w:space="0" w:color="auto"/>
        <w:left w:val="none" w:sz="0" w:space="0" w:color="auto"/>
        <w:bottom w:val="none" w:sz="0" w:space="0" w:color="auto"/>
        <w:right w:val="none" w:sz="0" w:space="0" w:color="auto"/>
      </w:divBdr>
    </w:div>
    <w:div w:id="1659111291">
      <w:bodyDiv w:val="1"/>
      <w:marLeft w:val="0"/>
      <w:marRight w:val="0"/>
      <w:marTop w:val="0"/>
      <w:marBottom w:val="0"/>
      <w:divBdr>
        <w:top w:val="none" w:sz="0" w:space="0" w:color="auto"/>
        <w:left w:val="none" w:sz="0" w:space="0" w:color="auto"/>
        <w:bottom w:val="none" w:sz="0" w:space="0" w:color="auto"/>
        <w:right w:val="none" w:sz="0" w:space="0" w:color="auto"/>
      </w:divBdr>
    </w:div>
    <w:div w:id="1659990958">
      <w:bodyDiv w:val="1"/>
      <w:marLeft w:val="0"/>
      <w:marRight w:val="0"/>
      <w:marTop w:val="0"/>
      <w:marBottom w:val="0"/>
      <w:divBdr>
        <w:top w:val="none" w:sz="0" w:space="0" w:color="auto"/>
        <w:left w:val="none" w:sz="0" w:space="0" w:color="auto"/>
        <w:bottom w:val="none" w:sz="0" w:space="0" w:color="auto"/>
        <w:right w:val="none" w:sz="0" w:space="0" w:color="auto"/>
      </w:divBdr>
      <w:divsChild>
        <w:div w:id="93031595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99621506">
      <w:bodyDiv w:val="1"/>
      <w:marLeft w:val="0"/>
      <w:marRight w:val="0"/>
      <w:marTop w:val="0"/>
      <w:marBottom w:val="0"/>
      <w:divBdr>
        <w:top w:val="none" w:sz="0" w:space="0" w:color="auto"/>
        <w:left w:val="none" w:sz="0" w:space="0" w:color="auto"/>
        <w:bottom w:val="none" w:sz="0" w:space="0" w:color="auto"/>
        <w:right w:val="none" w:sz="0" w:space="0" w:color="auto"/>
      </w:divBdr>
    </w:div>
    <w:div w:id="1705253628">
      <w:bodyDiv w:val="1"/>
      <w:marLeft w:val="0"/>
      <w:marRight w:val="0"/>
      <w:marTop w:val="0"/>
      <w:marBottom w:val="0"/>
      <w:divBdr>
        <w:top w:val="none" w:sz="0" w:space="0" w:color="auto"/>
        <w:left w:val="none" w:sz="0" w:space="0" w:color="auto"/>
        <w:bottom w:val="none" w:sz="0" w:space="0" w:color="auto"/>
        <w:right w:val="none" w:sz="0" w:space="0" w:color="auto"/>
      </w:divBdr>
    </w:div>
    <w:div w:id="1706910148">
      <w:bodyDiv w:val="1"/>
      <w:marLeft w:val="0"/>
      <w:marRight w:val="0"/>
      <w:marTop w:val="0"/>
      <w:marBottom w:val="0"/>
      <w:divBdr>
        <w:top w:val="none" w:sz="0" w:space="0" w:color="auto"/>
        <w:left w:val="none" w:sz="0" w:space="0" w:color="auto"/>
        <w:bottom w:val="none" w:sz="0" w:space="0" w:color="auto"/>
        <w:right w:val="none" w:sz="0" w:space="0" w:color="auto"/>
      </w:divBdr>
    </w:div>
    <w:div w:id="1710907967">
      <w:bodyDiv w:val="1"/>
      <w:marLeft w:val="0"/>
      <w:marRight w:val="0"/>
      <w:marTop w:val="0"/>
      <w:marBottom w:val="0"/>
      <w:divBdr>
        <w:top w:val="none" w:sz="0" w:space="0" w:color="auto"/>
        <w:left w:val="none" w:sz="0" w:space="0" w:color="auto"/>
        <w:bottom w:val="none" w:sz="0" w:space="0" w:color="auto"/>
        <w:right w:val="none" w:sz="0" w:space="0" w:color="auto"/>
      </w:divBdr>
    </w:div>
    <w:div w:id="1729497733">
      <w:bodyDiv w:val="1"/>
      <w:marLeft w:val="0"/>
      <w:marRight w:val="0"/>
      <w:marTop w:val="0"/>
      <w:marBottom w:val="0"/>
      <w:divBdr>
        <w:top w:val="none" w:sz="0" w:space="0" w:color="auto"/>
        <w:left w:val="none" w:sz="0" w:space="0" w:color="auto"/>
        <w:bottom w:val="none" w:sz="0" w:space="0" w:color="auto"/>
        <w:right w:val="none" w:sz="0" w:space="0" w:color="auto"/>
      </w:divBdr>
    </w:div>
    <w:div w:id="1729913285">
      <w:bodyDiv w:val="1"/>
      <w:marLeft w:val="0"/>
      <w:marRight w:val="0"/>
      <w:marTop w:val="0"/>
      <w:marBottom w:val="0"/>
      <w:divBdr>
        <w:top w:val="none" w:sz="0" w:space="0" w:color="auto"/>
        <w:left w:val="none" w:sz="0" w:space="0" w:color="auto"/>
        <w:bottom w:val="none" w:sz="0" w:space="0" w:color="auto"/>
        <w:right w:val="none" w:sz="0" w:space="0" w:color="auto"/>
      </w:divBdr>
    </w:div>
    <w:div w:id="1755466457">
      <w:bodyDiv w:val="1"/>
      <w:marLeft w:val="0"/>
      <w:marRight w:val="0"/>
      <w:marTop w:val="0"/>
      <w:marBottom w:val="0"/>
      <w:divBdr>
        <w:top w:val="none" w:sz="0" w:space="0" w:color="auto"/>
        <w:left w:val="none" w:sz="0" w:space="0" w:color="auto"/>
        <w:bottom w:val="none" w:sz="0" w:space="0" w:color="auto"/>
        <w:right w:val="none" w:sz="0" w:space="0" w:color="auto"/>
      </w:divBdr>
    </w:div>
    <w:div w:id="1759016016">
      <w:bodyDiv w:val="1"/>
      <w:marLeft w:val="0"/>
      <w:marRight w:val="0"/>
      <w:marTop w:val="0"/>
      <w:marBottom w:val="0"/>
      <w:divBdr>
        <w:top w:val="none" w:sz="0" w:space="0" w:color="auto"/>
        <w:left w:val="none" w:sz="0" w:space="0" w:color="auto"/>
        <w:bottom w:val="none" w:sz="0" w:space="0" w:color="auto"/>
        <w:right w:val="none" w:sz="0" w:space="0" w:color="auto"/>
      </w:divBdr>
    </w:div>
    <w:div w:id="1780225365">
      <w:bodyDiv w:val="1"/>
      <w:marLeft w:val="0"/>
      <w:marRight w:val="0"/>
      <w:marTop w:val="0"/>
      <w:marBottom w:val="0"/>
      <w:divBdr>
        <w:top w:val="none" w:sz="0" w:space="0" w:color="auto"/>
        <w:left w:val="none" w:sz="0" w:space="0" w:color="auto"/>
        <w:bottom w:val="none" w:sz="0" w:space="0" w:color="auto"/>
        <w:right w:val="none" w:sz="0" w:space="0" w:color="auto"/>
      </w:divBdr>
    </w:div>
    <w:div w:id="1783769315">
      <w:bodyDiv w:val="1"/>
      <w:marLeft w:val="0"/>
      <w:marRight w:val="0"/>
      <w:marTop w:val="0"/>
      <w:marBottom w:val="0"/>
      <w:divBdr>
        <w:top w:val="none" w:sz="0" w:space="0" w:color="auto"/>
        <w:left w:val="none" w:sz="0" w:space="0" w:color="auto"/>
        <w:bottom w:val="none" w:sz="0" w:space="0" w:color="auto"/>
        <w:right w:val="none" w:sz="0" w:space="0" w:color="auto"/>
      </w:divBdr>
    </w:div>
    <w:div w:id="1797411478">
      <w:bodyDiv w:val="1"/>
      <w:marLeft w:val="0"/>
      <w:marRight w:val="0"/>
      <w:marTop w:val="0"/>
      <w:marBottom w:val="0"/>
      <w:divBdr>
        <w:top w:val="none" w:sz="0" w:space="0" w:color="auto"/>
        <w:left w:val="none" w:sz="0" w:space="0" w:color="auto"/>
        <w:bottom w:val="none" w:sz="0" w:space="0" w:color="auto"/>
        <w:right w:val="none" w:sz="0" w:space="0" w:color="auto"/>
      </w:divBdr>
    </w:div>
    <w:div w:id="1800680067">
      <w:bodyDiv w:val="1"/>
      <w:marLeft w:val="0"/>
      <w:marRight w:val="0"/>
      <w:marTop w:val="0"/>
      <w:marBottom w:val="0"/>
      <w:divBdr>
        <w:top w:val="none" w:sz="0" w:space="0" w:color="auto"/>
        <w:left w:val="none" w:sz="0" w:space="0" w:color="auto"/>
        <w:bottom w:val="none" w:sz="0" w:space="0" w:color="auto"/>
        <w:right w:val="none" w:sz="0" w:space="0" w:color="auto"/>
      </w:divBdr>
    </w:div>
    <w:div w:id="1816264871">
      <w:bodyDiv w:val="1"/>
      <w:marLeft w:val="0"/>
      <w:marRight w:val="0"/>
      <w:marTop w:val="0"/>
      <w:marBottom w:val="0"/>
      <w:divBdr>
        <w:top w:val="none" w:sz="0" w:space="0" w:color="auto"/>
        <w:left w:val="none" w:sz="0" w:space="0" w:color="auto"/>
        <w:bottom w:val="none" w:sz="0" w:space="0" w:color="auto"/>
        <w:right w:val="none" w:sz="0" w:space="0" w:color="auto"/>
      </w:divBdr>
    </w:div>
    <w:div w:id="1825467767">
      <w:bodyDiv w:val="1"/>
      <w:marLeft w:val="0"/>
      <w:marRight w:val="0"/>
      <w:marTop w:val="0"/>
      <w:marBottom w:val="0"/>
      <w:divBdr>
        <w:top w:val="none" w:sz="0" w:space="0" w:color="auto"/>
        <w:left w:val="none" w:sz="0" w:space="0" w:color="auto"/>
        <w:bottom w:val="none" w:sz="0" w:space="0" w:color="auto"/>
        <w:right w:val="none" w:sz="0" w:space="0" w:color="auto"/>
      </w:divBdr>
    </w:div>
    <w:div w:id="1829438321">
      <w:bodyDiv w:val="1"/>
      <w:marLeft w:val="0"/>
      <w:marRight w:val="0"/>
      <w:marTop w:val="0"/>
      <w:marBottom w:val="0"/>
      <w:divBdr>
        <w:top w:val="none" w:sz="0" w:space="0" w:color="auto"/>
        <w:left w:val="none" w:sz="0" w:space="0" w:color="auto"/>
        <w:bottom w:val="none" w:sz="0" w:space="0" w:color="auto"/>
        <w:right w:val="none" w:sz="0" w:space="0" w:color="auto"/>
      </w:divBdr>
    </w:div>
    <w:div w:id="1851526352">
      <w:bodyDiv w:val="1"/>
      <w:marLeft w:val="0"/>
      <w:marRight w:val="0"/>
      <w:marTop w:val="0"/>
      <w:marBottom w:val="0"/>
      <w:divBdr>
        <w:top w:val="none" w:sz="0" w:space="0" w:color="auto"/>
        <w:left w:val="none" w:sz="0" w:space="0" w:color="auto"/>
        <w:bottom w:val="none" w:sz="0" w:space="0" w:color="auto"/>
        <w:right w:val="none" w:sz="0" w:space="0" w:color="auto"/>
      </w:divBdr>
      <w:divsChild>
        <w:div w:id="654141857">
          <w:blockQuote w:val="1"/>
          <w:marLeft w:val="225"/>
          <w:marRight w:val="0"/>
          <w:marTop w:val="0"/>
          <w:marBottom w:val="0"/>
          <w:divBdr>
            <w:top w:val="none" w:sz="0" w:space="0" w:color="auto"/>
            <w:left w:val="none" w:sz="0" w:space="0" w:color="auto"/>
            <w:bottom w:val="none" w:sz="0" w:space="0" w:color="auto"/>
            <w:right w:val="none" w:sz="0" w:space="0" w:color="auto"/>
          </w:divBdr>
        </w:div>
        <w:div w:id="1606576555">
          <w:blockQuote w:val="1"/>
          <w:marLeft w:val="225"/>
          <w:marRight w:val="0"/>
          <w:marTop w:val="0"/>
          <w:marBottom w:val="0"/>
          <w:divBdr>
            <w:top w:val="none" w:sz="0" w:space="0" w:color="auto"/>
            <w:left w:val="none" w:sz="0" w:space="0" w:color="auto"/>
            <w:bottom w:val="none" w:sz="0" w:space="0" w:color="auto"/>
            <w:right w:val="none" w:sz="0" w:space="0" w:color="auto"/>
          </w:divBdr>
        </w:div>
        <w:div w:id="923731081">
          <w:blockQuote w:val="1"/>
          <w:marLeft w:val="225"/>
          <w:marRight w:val="0"/>
          <w:marTop w:val="0"/>
          <w:marBottom w:val="0"/>
          <w:divBdr>
            <w:top w:val="none" w:sz="0" w:space="0" w:color="auto"/>
            <w:left w:val="none" w:sz="0" w:space="0" w:color="auto"/>
            <w:bottom w:val="none" w:sz="0" w:space="0" w:color="auto"/>
            <w:right w:val="none" w:sz="0" w:space="0" w:color="auto"/>
          </w:divBdr>
        </w:div>
        <w:div w:id="179901903">
          <w:blockQuote w:val="1"/>
          <w:marLeft w:val="225"/>
          <w:marRight w:val="0"/>
          <w:marTop w:val="0"/>
          <w:marBottom w:val="0"/>
          <w:divBdr>
            <w:top w:val="none" w:sz="0" w:space="0" w:color="auto"/>
            <w:left w:val="none" w:sz="0" w:space="0" w:color="auto"/>
            <w:bottom w:val="none" w:sz="0" w:space="0" w:color="auto"/>
            <w:right w:val="none" w:sz="0" w:space="0" w:color="auto"/>
          </w:divBdr>
        </w:div>
        <w:div w:id="115961185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56454578">
      <w:bodyDiv w:val="1"/>
      <w:marLeft w:val="0"/>
      <w:marRight w:val="0"/>
      <w:marTop w:val="0"/>
      <w:marBottom w:val="0"/>
      <w:divBdr>
        <w:top w:val="none" w:sz="0" w:space="0" w:color="auto"/>
        <w:left w:val="none" w:sz="0" w:space="0" w:color="auto"/>
        <w:bottom w:val="none" w:sz="0" w:space="0" w:color="auto"/>
        <w:right w:val="none" w:sz="0" w:space="0" w:color="auto"/>
      </w:divBdr>
    </w:div>
    <w:div w:id="1869564817">
      <w:bodyDiv w:val="1"/>
      <w:marLeft w:val="0"/>
      <w:marRight w:val="0"/>
      <w:marTop w:val="0"/>
      <w:marBottom w:val="0"/>
      <w:divBdr>
        <w:top w:val="none" w:sz="0" w:space="0" w:color="auto"/>
        <w:left w:val="none" w:sz="0" w:space="0" w:color="auto"/>
        <w:bottom w:val="none" w:sz="0" w:space="0" w:color="auto"/>
        <w:right w:val="none" w:sz="0" w:space="0" w:color="auto"/>
      </w:divBdr>
    </w:div>
    <w:div w:id="1879967520">
      <w:bodyDiv w:val="1"/>
      <w:marLeft w:val="0"/>
      <w:marRight w:val="0"/>
      <w:marTop w:val="0"/>
      <w:marBottom w:val="0"/>
      <w:divBdr>
        <w:top w:val="none" w:sz="0" w:space="0" w:color="auto"/>
        <w:left w:val="none" w:sz="0" w:space="0" w:color="auto"/>
        <w:bottom w:val="none" w:sz="0" w:space="0" w:color="auto"/>
        <w:right w:val="none" w:sz="0" w:space="0" w:color="auto"/>
      </w:divBdr>
    </w:div>
    <w:div w:id="1883249036">
      <w:bodyDiv w:val="1"/>
      <w:marLeft w:val="0"/>
      <w:marRight w:val="0"/>
      <w:marTop w:val="0"/>
      <w:marBottom w:val="0"/>
      <w:divBdr>
        <w:top w:val="none" w:sz="0" w:space="0" w:color="auto"/>
        <w:left w:val="none" w:sz="0" w:space="0" w:color="auto"/>
        <w:bottom w:val="none" w:sz="0" w:space="0" w:color="auto"/>
        <w:right w:val="none" w:sz="0" w:space="0" w:color="auto"/>
      </w:divBdr>
    </w:div>
    <w:div w:id="1907298698">
      <w:bodyDiv w:val="1"/>
      <w:marLeft w:val="0"/>
      <w:marRight w:val="0"/>
      <w:marTop w:val="0"/>
      <w:marBottom w:val="0"/>
      <w:divBdr>
        <w:top w:val="none" w:sz="0" w:space="0" w:color="auto"/>
        <w:left w:val="none" w:sz="0" w:space="0" w:color="auto"/>
        <w:bottom w:val="none" w:sz="0" w:space="0" w:color="auto"/>
        <w:right w:val="none" w:sz="0" w:space="0" w:color="auto"/>
      </w:divBdr>
    </w:div>
    <w:div w:id="1914971669">
      <w:bodyDiv w:val="1"/>
      <w:marLeft w:val="0"/>
      <w:marRight w:val="0"/>
      <w:marTop w:val="0"/>
      <w:marBottom w:val="0"/>
      <w:divBdr>
        <w:top w:val="none" w:sz="0" w:space="0" w:color="auto"/>
        <w:left w:val="none" w:sz="0" w:space="0" w:color="auto"/>
        <w:bottom w:val="none" w:sz="0" w:space="0" w:color="auto"/>
        <w:right w:val="none" w:sz="0" w:space="0" w:color="auto"/>
      </w:divBdr>
    </w:div>
    <w:div w:id="1933585603">
      <w:bodyDiv w:val="1"/>
      <w:marLeft w:val="0"/>
      <w:marRight w:val="0"/>
      <w:marTop w:val="0"/>
      <w:marBottom w:val="0"/>
      <w:divBdr>
        <w:top w:val="none" w:sz="0" w:space="0" w:color="auto"/>
        <w:left w:val="none" w:sz="0" w:space="0" w:color="auto"/>
        <w:bottom w:val="none" w:sz="0" w:space="0" w:color="auto"/>
        <w:right w:val="none" w:sz="0" w:space="0" w:color="auto"/>
      </w:divBdr>
    </w:div>
    <w:div w:id="1935504511">
      <w:bodyDiv w:val="1"/>
      <w:marLeft w:val="0"/>
      <w:marRight w:val="0"/>
      <w:marTop w:val="0"/>
      <w:marBottom w:val="0"/>
      <w:divBdr>
        <w:top w:val="none" w:sz="0" w:space="0" w:color="auto"/>
        <w:left w:val="none" w:sz="0" w:space="0" w:color="auto"/>
        <w:bottom w:val="none" w:sz="0" w:space="0" w:color="auto"/>
        <w:right w:val="none" w:sz="0" w:space="0" w:color="auto"/>
      </w:divBdr>
    </w:div>
    <w:div w:id="1949506380">
      <w:bodyDiv w:val="1"/>
      <w:marLeft w:val="0"/>
      <w:marRight w:val="0"/>
      <w:marTop w:val="0"/>
      <w:marBottom w:val="0"/>
      <w:divBdr>
        <w:top w:val="none" w:sz="0" w:space="0" w:color="auto"/>
        <w:left w:val="none" w:sz="0" w:space="0" w:color="auto"/>
        <w:bottom w:val="none" w:sz="0" w:space="0" w:color="auto"/>
        <w:right w:val="none" w:sz="0" w:space="0" w:color="auto"/>
      </w:divBdr>
    </w:div>
    <w:div w:id="1962571543">
      <w:bodyDiv w:val="1"/>
      <w:marLeft w:val="0"/>
      <w:marRight w:val="0"/>
      <w:marTop w:val="0"/>
      <w:marBottom w:val="0"/>
      <w:divBdr>
        <w:top w:val="none" w:sz="0" w:space="0" w:color="auto"/>
        <w:left w:val="none" w:sz="0" w:space="0" w:color="auto"/>
        <w:bottom w:val="none" w:sz="0" w:space="0" w:color="auto"/>
        <w:right w:val="none" w:sz="0" w:space="0" w:color="auto"/>
      </w:divBdr>
    </w:div>
    <w:div w:id="1970545474">
      <w:bodyDiv w:val="1"/>
      <w:marLeft w:val="0"/>
      <w:marRight w:val="0"/>
      <w:marTop w:val="0"/>
      <w:marBottom w:val="0"/>
      <w:divBdr>
        <w:top w:val="none" w:sz="0" w:space="0" w:color="auto"/>
        <w:left w:val="none" w:sz="0" w:space="0" w:color="auto"/>
        <w:bottom w:val="none" w:sz="0" w:space="0" w:color="auto"/>
        <w:right w:val="none" w:sz="0" w:space="0" w:color="auto"/>
      </w:divBdr>
    </w:div>
    <w:div w:id="1989892210">
      <w:bodyDiv w:val="1"/>
      <w:marLeft w:val="0"/>
      <w:marRight w:val="0"/>
      <w:marTop w:val="0"/>
      <w:marBottom w:val="0"/>
      <w:divBdr>
        <w:top w:val="none" w:sz="0" w:space="0" w:color="auto"/>
        <w:left w:val="none" w:sz="0" w:space="0" w:color="auto"/>
        <w:bottom w:val="none" w:sz="0" w:space="0" w:color="auto"/>
        <w:right w:val="none" w:sz="0" w:space="0" w:color="auto"/>
      </w:divBdr>
    </w:div>
    <w:div w:id="1990742889">
      <w:bodyDiv w:val="1"/>
      <w:marLeft w:val="0"/>
      <w:marRight w:val="0"/>
      <w:marTop w:val="0"/>
      <w:marBottom w:val="0"/>
      <w:divBdr>
        <w:top w:val="none" w:sz="0" w:space="0" w:color="auto"/>
        <w:left w:val="none" w:sz="0" w:space="0" w:color="auto"/>
        <w:bottom w:val="none" w:sz="0" w:space="0" w:color="auto"/>
        <w:right w:val="none" w:sz="0" w:space="0" w:color="auto"/>
      </w:divBdr>
      <w:divsChild>
        <w:div w:id="59555308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02728955">
      <w:bodyDiv w:val="1"/>
      <w:marLeft w:val="0"/>
      <w:marRight w:val="0"/>
      <w:marTop w:val="0"/>
      <w:marBottom w:val="0"/>
      <w:divBdr>
        <w:top w:val="none" w:sz="0" w:space="0" w:color="auto"/>
        <w:left w:val="none" w:sz="0" w:space="0" w:color="auto"/>
        <w:bottom w:val="none" w:sz="0" w:space="0" w:color="auto"/>
        <w:right w:val="none" w:sz="0" w:space="0" w:color="auto"/>
      </w:divBdr>
    </w:div>
    <w:div w:id="2006089525">
      <w:bodyDiv w:val="1"/>
      <w:marLeft w:val="0"/>
      <w:marRight w:val="0"/>
      <w:marTop w:val="0"/>
      <w:marBottom w:val="0"/>
      <w:divBdr>
        <w:top w:val="none" w:sz="0" w:space="0" w:color="auto"/>
        <w:left w:val="none" w:sz="0" w:space="0" w:color="auto"/>
        <w:bottom w:val="none" w:sz="0" w:space="0" w:color="auto"/>
        <w:right w:val="none" w:sz="0" w:space="0" w:color="auto"/>
      </w:divBdr>
    </w:div>
    <w:div w:id="2020038029">
      <w:bodyDiv w:val="1"/>
      <w:marLeft w:val="0"/>
      <w:marRight w:val="0"/>
      <w:marTop w:val="0"/>
      <w:marBottom w:val="0"/>
      <w:divBdr>
        <w:top w:val="none" w:sz="0" w:space="0" w:color="auto"/>
        <w:left w:val="none" w:sz="0" w:space="0" w:color="auto"/>
        <w:bottom w:val="none" w:sz="0" w:space="0" w:color="auto"/>
        <w:right w:val="none" w:sz="0" w:space="0" w:color="auto"/>
      </w:divBdr>
    </w:div>
    <w:div w:id="2041974070">
      <w:bodyDiv w:val="1"/>
      <w:marLeft w:val="0"/>
      <w:marRight w:val="0"/>
      <w:marTop w:val="0"/>
      <w:marBottom w:val="0"/>
      <w:divBdr>
        <w:top w:val="none" w:sz="0" w:space="0" w:color="auto"/>
        <w:left w:val="none" w:sz="0" w:space="0" w:color="auto"/>
        <w:bottom w:val="none" w:sz="0" w:space="0" w:color="auto"/>
        <w:right w:val="none" w:sz="0" w:space="0" w:color="auto"/>
      </w:divBdr>
    </w:div>
    <w:div w:id="2055738076">
      <w:bodyDiv w:val="1"/>
      <w:marLeft w:val="0"/>
      <w:marRight w:val="0"/>
      <w:marTop w:val="0"/>
      <w:marBottom w:val="0"/>
      <w:divBdr>
        <w:top w:val="none" w:sz="0" w:space="0" w:color="auto"/>
        <w:left w:val="none" w:sz="0" w:space="0" w:color="auto"/>
        <w:bottom w:val="none" w:sz="0" w:space="0" w:color="auto"/>
        <w:right w:val="none" w:sz="0" w:space="0" w:color="auto"/>
      </w:divBdr>
    </w:div>
    <w:div w:id="2096514479">
      <w:bodyDiv w:val="1"/>
      <w:marLeft w:val="0"/>
      <w:marRight w:val="0"/>
      <w:marTop w:val="0"/>
      <w:marBottom w:val="0"/>
      <w:divBdr>
        <w:top w:val="none" w:sz="0" w:space="0" w:color="auto"/>
        <w:left w:val="none" w:sz="0" w:space="0" w:color="auto"/>
        <w:bottom w:val="none" w:sz="0" w:space="0" w:color="auto"/>
        <w:right w:val="none" w:sz="0" w:space="0" w:color="auto"/>
      </w:divBdr>
    </w:div>
    <w:div w:id="2099054888">
      <w:bodyDiv w:val="1"/>
      <w:marLeft w:val="0"/>
      <w:marRight w:val="0"/>
      <w:marTop w:val="0"/>
      <w:marBottom w:val="0"/>
      <w:divBdr>
        <w:top w:val="none" w:sz="0" w:space="0" w:color="auto"/>
        <w:left w:val="none" w:sz="0" w:space="0" w:color="auto"/>
        <w:bottom w:val="none" w:sz="0" w:space="0" w:color="auto"/>
        <w:right w:val="none" w:sz="0" w:space="0" w:color="auto"/>
      </w:divBdr>
    </w:div>
    <w:div w:id="2104110853">
      <w:bodyDiv w:val="1"/>
      <w:marLeft w:val="0"/>
      <w:marRight w:val="0"/>
      <w:marTop w:val="0"/>
      <w:marBottom w:val="0"/>
      <w:divBdr>
        <w:top w:val="none" w:sz="0" w:space="0" w:color="auto"/>
        <w:left w:val="none" w:sz="0" w:space="0" w:color="auto"/>
        <w:bottom w:val="none" w:sz="0" w:space="0" w:color="auto"/>
        <w:right w:val="none" w:sz="0" w:space="0" w:color="auto"/>
      </w:divBdr>
      <w:divsChild>
        <w:div w:id="202972097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14743534">
      <w:bodyDiv w:val="1"/>
      <w:marLeft w:val="0"/>
      <w:marRight w:val="0"/>
      <w:marTop w:val="0"/>
      <w:marBottom w:val="0"/>
      <w:divBdr>
        <w:top w:val="none" w:sz="0" w:space="0" w:color="auto"/>
        <w:left w:val="none" w:sz="0" w:space="0" w:color="auto"/>
        <w:bottom w:val="none" w:sz="0" w:space="0" w:color="auto"/>
        <w:right w:val="none" w:sz="0" w:space="0" w:color="auto"/>
      </w:divBdr>
    </w:div>
    <w:div w:id="2119593963">
      <w:bodyDiv w:val="1"/>
      <w:marLeft w:val="0"/>
      <w:marRight w:val="0"/>
      <w:marTop w:val="0"/>
      <w:marBottom w:val="0"/>
      <w:divBdr>
        <w:top w:val="none" w:sz="0" w:space="0" w:color="auto"/>
        <w:left w:val="none" w:sz="0" w:space="0" w:color="auto"/>
        <w:bottom w:val="none" w:sz="0" w:space="0" w:color="auto"/>
        <w:right w:val="none" w:sz="0" w:space="0" w:color="auto"/>
      </w:divBdr>
    </w:div>
    <w:div w:id="2136826962">
      <w:bodyDiv w:val="1"/>
      <w:marLeft w:val="0"/>
      <w:marRight w:val="0"/>
      <w:marTop w:val="0"/>
      <w:marBottom w:val="0"/>
      <w:divBdr>
        <w:top w:val="none" w:sz="0" w:space="0" w:color="auto"/>
        <w:left w:val="none" w:sz="0" w:space="0" w:color="auto"/>
        <w:bottom w:val="none" w:sz="0" w:space="0" w:color="auto"/>
        <w:right w:val="none" w:sz="0" w:space="0" w:color="auto"/>
      </w:divBdr>
    </w:div>
    <w:div w:id="2138713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4C9B46-6DE7-304A-9A3C-72E2004157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19112</Words>
  <Characters>108942</Characters>
  <Application>Microsoft Office Word</Application>
  <DocSecurity>0</DocSecurity>
  <Lines>907</Lines>
  <Paragraphs>255</Paragraphs>
  <ScaleCrop>false</ScaleCrop>
  <Company/>
  <LinksUpToDate>false</LinksUpToDate>
  <CharactersWithSpaces>127799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宝铭 龚</dc:creator>
  <cp:keywords/>
  <dc:description/>
  <cp:lastModifiedBy>宝铭 龚</cp:lastModifiedBy>
  <cp:revision>2</cp:revision>
  <dcterms:created xsi:type="dcterms:W3CDTF">2025-07-31T07:42:00Z</dcterms:created>
  <dcterms:modified xsi:type="dcterms:W3CDTF">2025-07-31T07:42:00Z</dcterms:modified>
</cp:coreProperties>
</file>