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58F3E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5760C">
        <w:rPr>
          <w:rFonts w:ascii="宋体" w:eastAsia="宋体" w:hAnsi="宋体" w:cs="宋体"/>
          <w:b/>
          <w:bCs/>
          <w:kern w:val="36"/>
          <w:sz w:val="48"/>
          <w:szCs w:val="48"/>
        </w:rPr>
        <w:t>RT（反转录）与 qPCR 点样 Protocol（E61）</w:t>
      </w:r>
    </w:p>
    <w:p w14:paraId="107533D7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B526B4F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5760C">
        <w:rPr>
          <w:rFonts w:ascii="宋体" w:eastAsia="宋体" w:hAnsi="宋体" w:cs="宋体"/>
          <w:b/>
          <w:bCs/>
          <w:kern w:val="0"/>
          <w:sz w:val="36"/>
          <w:szCs w:val="36"/>
        </w:rPr>
        <w:t>0. 总原则</w:t>
      </w:r>
    </w:p>
    <w:p w14:paraId="23EBBC59" w14:textId="77777777" w:rsidR="00B5760C" w:rsidRPr="00B5760C" w:rsidRDefault="00B5760C" w:rsidP="00B5760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先配体系、后分装</w:t>
      </w:r>
      <w:r w:rsidRPr="00B5760C">
        <w:rPr>
          <w:rFonts w:ascii="宋体" w:eastAsia="宋体" w:hAnsi="宋体" w:cs="宋体"/>
          <w:kern w:val="0"/>
          <w:sz w:val="24"/>
        </w:rPr>
        <w:t>；所有反应尽量在冰上进行。</w:t>
      </w:r>
    </w:p>
    <w:p w14:paraId="25A5658B" w14:textId="77777777" w:rsidR="00B5760C" w:rsidRPr="00B5760C" w:rsidRDefault="00B5760C" w:rsidP="00B5760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同一批样品优先统一稀释倍数</w:t>
      </w:r>
      <w:r w:rsidRPr="00B5760C">
        <w:rPr>
          <w:rFonts w:ascii="宋体" w:eastAsia="宋体" w:hAnsi="宋体" w:cs="宋体"/>
          <w:kern w:val="0"/>
          <w:sz w:val="24"/>
        </w:rPr>
        <w:t>（如 1:20 或 1:40），优于“按 Nanodrop 分别调到同浓度”。</w:t>
      </w:r>
    </w:p>
    <w:p w14:paraId="55355CB6" w14:textId="77777777" w:rsidR="00B5760C" w:rsidRPr="00B5760C" w:rsidRDefault="00B5760C" w:rsidP="00B5760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qPCR 体系配好后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立即盖盖</w:t>
      </w:r>
      <w:r w:rsidRPr="00B5760C">
        <w:rPr>
          <w:rFonts w:ascii="宋体" w:eastAsia="宋体" w:hAnsi="宋体" w:cs="宋体"/>
          <w:kern w:val="0"/>
          <w:sz w:val="24"/>
        </w:rPr>
        <w:t>，上机前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短暂离心收集挂壁/蒸发液体</w:t>
      </w:r>
      <w:r w:rsidRPr="00B5760C">
        <w:rPr>
          <w:rFonts w:ascii="宋体" w:eastAsia="宋体" w:hAnsi="宋体" w:cs="宋体"/>
          <w:kern w:val="0"/>
          <w:sz w:val="24"/>
        </w:rPr>
        <w:t>。</w:t>
      </w:r>
    </w:p>
    <w:p w14:paraId="7B329C70" w14:textId="77777777" w:rsidR="00B5760C" w:rsidRPr="00B5760C" w:rsidRDefault="00B5760C" w:rsidP="00B5760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分装在 qPCR 前完成</w:t>
      </w:r>
      <w:r w:rsidRPr="00B5760C">
        <w:rPr>
          <w:rFonts w:ascii="宋体" w:eastAsia="宋体" w:hAnsi="宋体" w:cs="宋体"/>
          <w:kern w:val="0"/>
          <w:sz w:val="24"/>
        </w:rPr>
        <w:t>：减少反复开盖、减少损耗与误差。</w:t>
      </w:r>
    </w:p>
    <w:p w14:paraId="5FA86B39" w14:textId="77777777" w:rsidR="00B5760C" w:rsidRPr="00B5760C" w:rsidRDefault="00EF5953" w:rsidP="00B5760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6FCA2C72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5B26512F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5760C">
        <w:rPr>
          <w:rFonts w:ascii="宋体" w:eastAsia="宋体" w:hAnsi="宋体" w:cs="宋体"/>
          <w:b/>
          <w:bCs/>
          <w:kern w:val="0"/>
          <w:sz w:val="36"/>
          <w:szCs w:val="36"/>
        </w:rPr>
        <w:t>1. 实验设计与文件定位</w:t>
      </w:r>
    </w:p>
    <w:p w14:paraId="68054BFE" w14:textId="77777777" w:rsidR="00B5760C" w:rsidRPr="00B5760C" w:rsidRDefault="00B5760C" w:rsidP="00B5760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实验设计表：</w:t>
      </w:r>
    </w:p>
    <w:p w14:paraId="2E4139E6" w14:textId="77777777" w:rsidR="00B5760C" w:rsidRPr="00B5760C" w:rsidRDefault="00B5760C" w:rsidP="00B5760C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/Users/</w:t>
      </w:r>
      <w:proofErr w:type="spellStart"/>
      <w:r w:rsidRPr="00B5760C">
        <w:rPr>
          <w:rFonts w:ascii="宋体" w:eastAsia="宋体" w:hAnsi="宋体" w:cs="宋体"/>
          <w:kern w:val="0"/>
          <w:sz w:val="24"/>
        </w:rPr>
        <w:t>gongbaoming</w:t>
      </w:r>
      <w:proofErr w:type="spellEnd"/>
      <w:r w:rsidRPr="00B5760C">
        <w:rPr>
          <w:rFonts w:ascii="宋体" w:eastAsia="宋体" w:hAnsi="宋体" w:cs="宋体"/>
          <w:kern w:val="0"/>
          <w:sz w:val="24"/>
        </w:rPr>
        <w:t>/Library/</w:t>
      </w:r>
      <w:proofErr w:type="spellStart"/>
      <w:r w:rsidRPr="00B5760C">
        <w:rPr>
          <w:rFonts w:ascii="宋体" w:eastAsia="宋体" w:hAnsi="宋体" w:cs="宋体"/>
          <w:kern w:val="0"/>
          <w:sz w:val="24"/>
        </w:rPr>
        <w:t>CloudStorage</w:t>
      </w:r>
      <w:proofErr w:type="spellEnd"/>
      <w:r w:rsidRPr="00B5760C">
        <w:rPr>
          <w:rFonts w:ascii="宋体" w:eastAsia="宋体" w:hAnsi="宋体" w:cs="宋体"/>
          <w:kern w:val="0"/>
          <w:sz w:val="24"/>
        </w:rPr>
        <w:t>/OneDrive-个人/发育生物所/博士课题/EphB1/04_data/raw/</w:t>
      </w:r>
      <w:proofErr w:type="spellStart"/>
      <w:r w:rsidRPr="00B5760C">
        <w:rPr>
          <w:rFonts w:ascii="宋体" w:eastAsia="宋体" w:hAnsi="宋体" w:cs="宋体"/>
          <w:kern w:val="0"/>
          <w:sz w:val="24"/>
        </w:rPr>
        <w:t>qpcr</w:t>
      </w:r>
      <w:proofErr w:type="spellEnd"/>
      <w:r w:rsidRPr="00B5760C">
        <w:rPr>
          <w:rFonts w:ascii="宋体" w:eastAsia="宋体" w:hAnsi="宋体" w:cs="宋体"/>
          <w:kern w:val="0"/>
          <w:sz w:val="24"/>
        </w:rPr>
        <w:t>/20250818_实验设计.xlsx</w:t>
      </w:r>
    </w:p>
    <w:p w14:paraId="1756F23E" w14:textId="77777777" w:rsidR="00B5760C" w:rsidRPr="00B5760C" w:rsidRDefault="00B5760C" w:rsidP="00B5760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建议在设计表里至少包含：</w:t>
      </w:r>
    </w:p>
    <w:p w14:paraId="7D97E526" w14:textId="77777777" w:rsidR="00B5760C" w:rsidRPr="00B5760C" w:rsidRDefault="00B5760C" w:rsidP="00B5760C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样品 ID / 基因型 / 处理条件</w:t>
      </w:r>
    </w:p>
    <w:p w14:paraId="473EDE96" w14:textId="77777777" w:rsidR="00B5760C" w:rsidRPr="00B5760C" w:rsidRDefault="00B5760C" w:rsidP="00B5760C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待测基因列表、内参基因</w:t>
      </w:r>
    </w:p>
    <w:p w14:paraId="51EDFD07" w14:textId="77777777" w:rsidR="00B5760C" w:rsidRPr="00B5760C" w:rsidRDefault="00B5760C" w:rsidP="00B5760C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技术重复数（如 3 replicate）</w:t>
      </w:r>
    </w:p>
    <w:p w14:paraId="3210DBE5" w14:textId="77777777" w:rsidR="00B5760C" w:rsidRPr="00B5760C" w:rsidRDefault="00B5760C" w:rsidP="00B5760C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板位布局（plate map）</w:t>
      </w:r>
    </w:p>
    <w:p w14:paraId="4BD0BEAD" w14:textId="77777777" w:rsidR="00B5760C" w:rsidRPr="00B5760C" w:rsidRDefault="00B5760C" w:rsidP="00B5760C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每孔上样体积、体系总量</w:t>
      </w:r>
    </w:p>
    <w:p w14:paraId="222FCE90" w14:textId="77777777" w:rsidR="00B5760C" w:rsidRPr="00B5760C" w:rsidRDefault="00EF5953" w:rsidP="00B5760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3A181404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1F142A61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5760C">
        <w:rPr>
          <w:rFonts w:ascii="宋体" w:eastAsia="宋体" w:hAnsi="宋体" w:cs="宋体"/>
          <w:b/>
          <w:bCs/>
          <w:kern w:val="0"/>
          <w:sz w:val="36"/>
          <w:szCs w:val="36"/>
        </w:rPr>
        <w:t>2. 前期准备（冰上/无 RNase）</w:t>
      </w:r>
    </w:p>
    <w:p w14:paraId="63AA8A53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089901C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5760C">
        <w:rPr>
          <w:rFonts w:ascii="宋体" w:eastAsia="宋体" w:hAnsi="宋体" w:cs="宋体"/>
          <w:b/>
          <w:bCs/>
          <w:kern w:val="0"/>
          <w:sz w:val="27"/>
          <w:szCs w:val="27"/>
        </w:rPr>
        <w:t>2.1 引物</w:t>
      </w:r>
    </w:p>
    <w:p w14:paraId="448E2AEC" w14:textId="70C47DEC" w:rsidR="00B5760C" w:rsidRPr="0047634B" w:rsidRDefault="00B5760C" w:rsidP="00B5760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引物清单（目标基因 + 内参</w:t>
      </w:r>
      <w:r w:rsidR="0047634B">
        <w:rPr>
          <w:rFonts w:ascii="宋体" w:eastAsia="宋体" w:hAnsi="宋体" w:cs="宋体" w:hint="eastAsia"/>
          <w:kern w:val="0"/>
          <w:sz w:val="24"/>
        </w:rPr>
        <w:t>）</w:t>
      </w:r>
    </w:p>
    <w:p w14:paraId="1D117023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5760C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2.2 试剂盒</w:t>
      </w:r>
    </w:p>
    <w:p w14:paraId="41079E5F" w14:textId="77777777" w:rsidR="00B5760C" w:rsidRPr="00B5760C" w:rsidRDefault="00B5760C" w:rsidP="00B5760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逆转录试剂盒：Takara（你文中所指）</w:t>
      </w:r>
    </w:p>
    <w:p w14:paraId="5C536A11" w14:textId="316AC4B5" w:rsidR="00B5760C" w:rsidRPr="00B5760C" w:rsidRDefault="00B5760C" w:rsidP="00B5760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qPCR 试剂：</w:t>
      </w:r>
      <w:r w:rsidR="0047634B">
        <w:rPr>
          <w:rFonts w:ascii="宋体" w:eastAsia="宋体" w:hAnsi="宋体" w:cs="宋体" w:hint="eastAsia"/>
          <w:kern w:val="0"/>
          <w:sz w:val="24"/>
        </w:rPr>
        <w:t>诺唯赞</w:t>
      </w:r>
    </w:p>
    <w:p w14:paraId="03AC673B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5760C">
        <w:rPr>
          <w:rFonts w:ascii="宋体" w:eastAsia="宋体" w:hAnsi="宋体" w:cs="宋体"/>
          <w:b/>
          <w:bCs/>
          <w:kern w:val="0"/>
          <w:sz w:val="27"/>
          <w:szCs w:val="27"/>
        </w:rPr>
        <w:t>2.3 耗材与工具</w:t>
      </w:r>
    </w:p>
    <w:p w14:paraId="0801074C" w14:textId="77777777" w:rsidR="00B5760C" w:rsidRPr="00B5760C" w:rsidRDefault="00B5760C" w:rsidP="00B5760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1.5 mL EP 管数量：</w:t>
      </w:r>
    </w:p>
    <w:p w14:paraId="2A819F50" w14:textId="77777777" w:rsidR="00B5760C" w:rsidRPr="00B5760C" w:rsidRDefault="00B5760C" w:rsidP="00B5760C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待测基因数（用于体系分装） + 2（用于体系配置）</w:t>
      </w:r>
    </w:p>
    <w:p w14:paraId="49C99C73" w14:textId="77777777" w:rsidR="00B5760C" w:rsidRPr="00B5760C" w:rsidRDefault="00B5760C" w:rsidP="00B5760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PCR 管：用于 RT 反应与稀释</w:t>
      </w:r>
    </w:p>
    <w:p w14:paraId="5683C031" w14:textId="77777777" w:rsidR="00B5760C" w:rsidRPr="00B5760C" w:rsidRDefault="00B5760C" w:rsidP="00B5760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冰盒（充足）</w:t>
      </w:r>
    </w:p>
    <w:p w14:paraId="1770FE88" w14:textId="77777777" w:rsidR="00B5760C" w:rsidRPr="00B5760C" w:rsidRDefault="00B5760C" w:rsidP="00B5760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枪头（尽量减少“枪头与液体深度接触”以降低损耗）</w:t>
      </w:r>
    </w:p>
    <w:p w14:paraId="64E15C01" w14:textId="77777777" w:rsidR="00B5760C" w:rsidRPr="00B5760C" w:rsidRDefault="00EF5953" w:rsidP="00B5760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48C4A802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199BF6AF" w14:textId="7AC076BA" w:rsidR="00B5760C" w:rsidRPr="0047634B" w:rsidRDefault="00B5760C" w:rsidP="0047634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B5760C">
        <w:rPr>
          <w:rFonts w:ascii="宋体" w:eastAsia="宋体" w:hAnsi="宋体" w:cs="宋体"/>
          <w:b/>
          <w:bCs/>
          <w:kern w:val="0"/>
          <w:sz w:val="36"/>
          <w:szCs w:val="36"/>
        </w:rPr>
        <w:t>3. 样品制备与反转录</w:t>
      </w:r>
    </w:p>
    <w:p w14:paraId="0F53450F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5760C">
        <w:rPr>
          <w:rFonts w:ascii="宋体" w:eastAsia="宋体" w:hAnsi="宋体" w:cs="宋体"/>
          <w:b/>
          <w:bCs/>
          <w:kern w:val="0"/>
          <w:sz w:val="27"/>
          <w:szCs w:val="27"/>
        </w:rPr>
        <w:t>3.1 DNA erase（去基因组 DNA）</w:t>
      </w:r>
    </w:p>
    <w:p w14:paraId="088D0DBF" w14:textId="77777777" w:rsidR="00B5760C" w:rsidRPr="00B5760C" w:rsidRDefault="00B5760C" w:rsidP="00B5760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体系配置</w:t>
      </w:r>
      <w:r w:rsidRPr="00B5760C">
        <w:rPr>
          <w:rFonts w:ascii="宋体" w:eastAsia="宋体" w:hAnsi="宋体" w:cs="宋体"/>
          <w:kern w:val="0"/>
          <w:sz w:val="24"/>
        </w:rPr>
        <w:t xml:space="preserve">：将 DNA erase 体系配在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1×n 的离心管</w:t>
      </w:r>
      <w:r w:rsidRPr="00B5760C">
        <w:rPr>
          <w:rFonts w:ascii="宋体" w:eastAsia="宋体" w:hAnsi="宋体" w:cs="宋体"/>
          <w:kern w:val="0"/>
          <w:sz w:val="24"/>
        </w:rPr>
        <w:t>中</w:t>
      </w:r>
    </w:p>
    <w:p w14:paraId="2654FBD4" w14:textId="77777777" w:rsidR="00B5760C" w:rsidRPr="00B5760C" w:rsidRDefault="00B5760C" w:rsidP="00B5760C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n = 样品数（或样品数 × 反应数，按你的设计）</w:t>
      </w:r>
    </w:p>
    <w:p w14:paraId="254DCAA2" w14:textId="77777777" w:rsidR="00B5760C" w:rsidRPr="00B5760C" w:rsidRDefault="00B5760C" w:rsidP="00B5760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将“待反转录的 RNA + DNA erase 体系”混匀，短暂离心收集液体</w:t>
      </w:r>
    </w:p>
    <w:p w14:paraId="346381CB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8771386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3.1.1 DNA erase 程序</w:t>
      </w:r>
    </w:p>
    <w:p w14:paraId="3B34E029" w14:textId="77777777" w:rsidR="00B5760C" w:rsidRPr="00B5760C" w:rsidRDefault="00B5760C" w:rsidP="00B5760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PCR 程序：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42 ℃ 2 min</w:t>
      </w:r>
      <w:r w:rsidRPr="00B5760C">
        <w:rPr>
          <w:rFonts w:ascii="宋体" w:eastAsia="宋体" w:hAnsi="宋体" w:cs="宋体"/>
          <w:kern w:val="0"/>
          <w:sz w:val="24"/>
        </w:rPr>
        <w:t xml:space="preserve"> →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4 ℃ 保温</w:t>
      </w:r>
    </w:p>
    <w:p w14:paraId="76884E9F" w14:textId="77777777" w:rsidR="00B5760C" w:rsidRPr="00B5760C" w:rsidRDefault="00B5760C" w:rsidP="00B5760C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 xml:space="preserve">备选：室温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5–30 min</w:t>
      </w:r>
      <w:r w:rsidRPr="00B5760C">
        <w:rPr>
          <w:rFonts w:ascii="宋体" w:eastAsia="宋体" w:hAnsi="宋体" w:cs="宋体"/>
          <w:kern w:val="0"/>
          <w:sz w:val="24"/>
        </w:rPr>
        <w:t>（按你实验习惯/试剂盒建议）</w:t>
      </w:r>
    </w:p>
    <w:p w14:paraId="663D1FC6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1F8CC11" w14:textId="77777777" w:rsidR="00B5760C" w:rsidRPr="00B5760C" w:rsidRDefault="00B5760C" w:rsidP="00B5760C">
      <w:pPr>
        <w:widowControl/>
        <w:jc w:val="left"/>
        <w:rPr>
          <w:rFonts w:ascii=".AppleSystemUIFont" w:eastAsia="宋体" w:hAnsi=".AppleSystemUIFont" w:cs="宋体" w:hint="eastAsia"/>
          <w:color w:val="0E0E0E"/>
          <w:kern w:val="0"/>
          <w:sz w:val="24"/>
        </w:rPr>
      </w:pPr>
      <w:r w:rsidRPr="00B5760C">
        <w:rPr>
          <w:rFonts w:ascii=".AppleSystemUIFont" w:eastAsia="宋体" w:hAnsi=".AppleSystemUIFont" w:cs="宋体"/>
          <w:color w:val="0E0E0E"/>
          <w:kern w:val="0"/>
          <w:sz w:val="24"/>
        </w:rPr>
        <w:t>注：你写了</w:t>
      </w:r>
      <w:r w:rsidRPr="00B5760C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B5760C">
        <w:rPr>
          <w:rFonts w:ascii=".AppleSystemUIFont" w:eastAsia="宋体" w:hAnsi=".AppleSystemUIFont" w:cs="宋体"/>
          <w:color w:val="0E0E0E"/>
          <w:kern w:val="0"/>
          <w:sz w:val="24"/>
        </w:rPr>
        <w:t>配置反转录体系暂存于</w:t>
      </w:r>
      <w:r w:rsidRPr="00B5760C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1.5 mL EP </w:t>
      </w:r>
      <w:r w:rsidRPr="00B5760C">
        <w:rPr>
          <w:rFonts w:ascii=".AppleSystemUIFont" w:eastAsia="宋体" w:hAnsi=".AppleSystemUIFont" w:cs="宋体"/>
          <w:color w:val="0E0E0E"/>
          <w:kern w:val="0"/>
          <w:sz w:val="24"/>
        </w:rPr>
        <w:t>管中</w:t>
      </w:r>
      <w:r w:rsidRPr="00B5760C">
        <w:rPr>
          <w:rFonts w:ascii=".AppleSystemUIFont" w:eastAsia="宋体" w:hAnsi=".AppleSystemUIFont" w:cs="宋体"/>
          <w:color w:val="0E0E0E"/>
          <w:kern w:val="0"/>
          <w:sz w:val="24"/>
        </w:rPr>
        <w:t>”</w:t>
      </w:r>
      <w:r w:rsidRPr="00B5760C">
        <w:rPr>
          <w:rFonts w:ascii=".AppleSystemUIFont" w:eastAsia="宋体" w:hAnsi=".AppleSystemUIFont" w:cs="宋体"/>
          <w:color w:val="0E0E0E"/>
          <w:kern w:val="0"/>
          <w:sz w:val="24"/>
        </w:rPr>
        <w:t>，可以理解为：</w:t>
      </w:r>
      <w:r w:rsidRPr="00B5760C">
        <w:rPr>
          <w:rFonts w:ascii=".AppleSystemUIFont" w:eastAsia="宋体" w:hAnsi=".AppleSystemUIFont" w:cs="宋体"/>
          <w:color w:val="0E0E0E"/>
          <w:kern w:val="0"/>
          <w:sz w:val="24"/>
        </w:rPr>
        <w:t xml:space="preserve">DNA erase </w:t>
      </w:r>
      <w:r w:rsidRPr="00B5760C">
        <w:rPr>
          <w:rFonts w:ascii=".AppleSystemUIFont" w:eastAsia="宋体" w:hAnsi=".AppleSystemUIFont" w:cs="宋体"/>
          <w:color w:val="0E0E0E"/>
          <w:kern w:val="0"/>
          <w:sz w:val="24"/>
        </w:rPr>
        <w:t>做完后即可无缝进入</w:t>
      </w:r>
      <w:r w:rsidRPr="00B5760C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RT </w:t>
      </w:r>
      <w:r w:rsidRPr="00B5760C">
        <w:rPr>
          <w:rFonts w:ascii=".AppleSystemUIFont" w:eastAsia="宋体" w:hAnsi=".AppleSystemUIFont" w:cs="宋体"/>
          <w:color w:val="0E0E0E"/>
          <w:kern w:val="0"/>
          <w:sz w:val="24"/>
        </w:rPr>
        <w:t>体系组装。</w:t>
      </w:r>
    </w:p>
    <w:p w14:paraId="50B9798C" w14:textId="77777777" w:rsidR="00B5760C" w:rsidRPr="00B5760C" w:rsidRDefault="00EF5953" w:rsidP="00B5760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3B6E244D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7678D3BC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5760C">
        <w:rPr>
          <w:rFonts w:ascii="宋体" w:eastAsia="宋体" w:hAnsi="宋体" w:cs="宋体"/>
          <w:b/>
          <w:bCs/>
          <w:kern w:val="0"/>
          <w:sz w:val="27"/>
          <w:szCs w:val="27"/>
        </w:rPr>
        <w:t>3.2 反转录（RT）</w:t>
      </w:r>
    </w:p>
    <w:p w14:paraId="145FD85F" w14:textId="4FE3C9E0" w:rsidR="00B5760C" w:rsidRPr="00B5760C" w:rsidRDefault="00B5760C" w:rsidP="00B5760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lastRenderedPageBreak/>
        <w:t>分装</w:t>
      </w:r>
      <w:r w:rsidRPr="00B5760C">
        <w:rPr>
          <w:rFonts w:ascii="宋体" w:eastAsia="宋体" w:hAnsi="宋体" w:cs="宋体"/>
          <w:kern w:val="0"/>
          <w:sz w:val="24"/>
        </w:rPr>
        <w:t xml:space="preserve">：将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10 µL RT 体系</w:t>
      </w:r>
      <w:r w:rsidRPr="00B5760C">
        <w:rPr>
          <w:rFonts w:ascii="宋体" w:eastAsia="宋体" w:hAnsi="宋体" w:cs="宋体"/>
          <w:kern w:val="0"/>
          <w:sz w:val="24"/>
        </w:rPr>
        <w:t>分装到每个反应管中</w:t>
      </w:r>
      <w:r w:rsidR="0047634B">
        <w:rPr>
          <w:rFonts w:ascii="宋体" w:eastAsia="宋体" w:hAnsi="宋体" w:cs="宋体" w:hint="eastAsia"/>
          <w:kern w:val="0"/>
          <w:sz w:val="24"/>
        </w:rPr>
        <w:t>。</w:t>
      </w:r>
      <w:r w:rsidR="0047634B" w:rsidRPr="0047634B">
        <w:rPr>
          <w:rFonts w:ascii="宋体" w:eastAsia="宋体" w:hAnsi="宋体" w:cs="宋体"/>
          <w:kern w:val="0"/>
          <w:sz w:val="24"/>
        </w:rPr>
        <w:t>不进行预混时，添加步骤要反过来</w:t>
      </w:r>
    </w:p>
    <w:p w14:paraId="3BFC7EC4" w14:textId="77777777" w:rsidR="00B5760C" w:rsidRPr="00B5760C" w:rsidRDefault="00B5760C" w:rsidP="00B5760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 xml:space="preserve">轻柔混匀 → 短暂离心 →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立即上 RT 程序</w:t>
      </w:r>
    </w:p>
    <w:p w14:paraId="6097FF44" w14:textId="77777777" w:rsidR="00B5760C" w:rsidRPr="00B5760C" w:rsidRDefault="00B5760C" w:rsidP="00B5760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备注：</w:t>
      </w:r>
    </w:p>
    <w:p w14:paraId="4228BA48" w14:textId="77777777" w:rsidR="00B5760C" w:rsidRPr="00B5760C" w:rsidRDefault="00B5760C" w:rsidP="00B5760C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你写的“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不进行预混时，添加步骤要反过来</w:t>
      </w:r>
      <w:r w:rsidRPr="00B5760C">
        <w:rPr>
          <w:rFonts w:ascii="宋体" w:eastAsia="宋体" w:hAnsi="宋体" w:cs="宋体"/>
          <w:kern w:val="0"/>
          <w:sz w:val="24"/>
        </w:rPr>
        <w:t>”建议保留在 SOP 里作为提醒（避免关键酶提前接触高浓度组分/高温）。</w:t>
      </w:r>
    </w:p>
    <w:p w14:paraId="2F7F292F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C5BBF6D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3.2.1 RT 程序：</w:t>
      </w:r>
      <w:proofErr w:type="spellStart"/>
      <w:r w:rsidRPr="00B5760C">
        <w:rPr>
          <w:rFonts w:ascii="宋体" w:eastAsia="宋体" w:hAnsi="宋体" w:cs="宋体"/>
          <w:b/>
          <w:bCs/>
          <w:kern w:val="0"/>
          <w:sz w:val="24"/>
        </w:rPr>
        <w:t>TKLrev</w:t>
      </w:r>
      <w:proofErr w:type="spellEnd"/>
    </w:p>
    <w:p w14:paraId="26CB79CA" w14:textId="77777777" w:rsidR="00B5760C" w:rsidRPr="00B5760C" w:rsidRDefault="00B5760C" w:rsidP="00B5760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37 ℃ 15 min</w:t>
      </w:r>
    </w:p>
    <w:p w14:paraId="670BEEE8" w14:textId="77777777" w:rsidR="00B5760C" w:rsidRPr="00B5760C" w:rsidRDefault="00B5760C" w:rsidP="00B5760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85 ℃ 5 sec</w:t>
      </w:r>
    </w:p>
    <w:p w14:paraId="4FD920C8" w14:textId="77777777" w:rsidR="00B5760C" w:rsidRPr="00B5760C" w:rsidRDefault="00B5760C" w:rsidP="00B5760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4 ℃ 保温</w:t>
      </w:r>
    </w:p>
    <w:p w14:paraId="57CB8514" w14:textId="77777777" w:rsidR="00B5760C" w:rsidRPr="00B5760C" w:rsidRDefault="00EF5953" w:rsidP="00B5760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0B737412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35BD23BD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5760C">
        <w:rPr>
          <w:rFonts w:ascii="宋体" w:eastAsia="宋体" w:hAnsi="宋体" w:cs="宋体"/>
          <w:b/>
          <w:bCs/>
          <w:kern w:val="0"/>
          <w:sz w:val="36"/>
          <w:szCs w:val="36"/>
        </w:rPr>
        <w:t>4. cDNA 稀释与保存</w:t>
      </w:r>
    </w:p>
    <w:p w14:paraId="3410CA79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334625F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5760C">
        <w:rPr>
          <w:rFonts w:ascii="宋体" w:eastAsia="宋体" w:hAnsi="宋体" w:cs="宋体"/>
          <w:b/>
          <w:bCs/>
          <w:kern w:val="0"/>
          <w:sz w:val="27"/>
          <w:szCs w:val="27"/>
        </w:rPr>
        <w:t>4.1 常规 RNA 样品（Takara RT）</w:t>
      </w:r>
    </w:p>
    <w:p w14:paraId="0BAE84E5" w14:textId="77777777" w:rsidR="00B5760C" w:rsidRPr="00B5760C" w:rsidRDefault="00B5760C" w:rsidP="00B5760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 xml:space="preserve">目标：稀释到适合 qPCR 的浓度区间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10–100 ng/µL（经验窗口）</w:t>
      </w:r>
    </w:p>
    <w:p w14:paraId="412D0961" w14:textId="77777777" w:rsidR="00B5760C" w:rsidRPr="00B5760C" w:rsidRDefault="00B5760C" w:rsidP="00B5760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推荐方案：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cDNA 1:20</w:t>
      </w:r>
      <w:r w:rsidRPr="00B5760C">
        <w:rPr>
          <w:rFonts w:ascii="宋体" w:eastAsia="宋体" w:hAnsi="宋体" w:cs="宋体"/>
          <w:kern w:val="0"/>
          <w:sz w:val="24"/>
        </w:rPr>
        <w:t xml:space="preserve"> 稀释于 PCR 管</w:t>
      </w:r>
    </w:p>
    <w:p w14:paraId="77CDA3F2" w14:textId="1937B318" w:rsidR="00B5760C" w:rsidRPr="00B5760C" w:rsidRDefault="00B5760C" w:rsidP="00B5760C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 xml:space="preserve">终浓度约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40 ng/µL</w:t>
      </w:r>
    </w:p>
    <w:p w14:paraId="2717640A" w14:textId="77777777" w:rsidR="00B5760C" w:rsidRPr="00B5760C" w:rsidRDefault="00B5760C" w:rsidP="00B5760C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 xml:space="preserve">若 qPCR 上样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2.5 µL</w:t>
      </w:r>
      <w:r w:rsidRPr="00B5760C">
        <w:rPr>
          <w:rFonts w:ascii="宋体" w:eastAsia="宋体" w:hAnsi="宋体" w:cs="宋体"/>
          <w:kern w:val="0"/>
          <w:sz w:val="24"/>
        </w:rPr>
        <w:t xml:space="preserve">，则每孔输入约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100 ng</w:t>
      </w:r>
      <w:r w:rsidRPr="00B5760C">
        <w:rPr>
          <w:rFonts w:ascii="宋体" w:eastAsia="宋体" w:hAnsi="宋体" w:cs="宋体"/>
          <w:kern w:val="0"/>
          <w:sz w:val="24"/>
        </w:rPr>
        <w:t>（接近常见推荐上限）</w:t>
      </w:r>
    </w:p>
    <w:p w14:paraId="4765A77A" w14:textId="77777777" w:rsidR="00B5760C" w:rsidRPr="00B5760C" w:rsidRDefault="00B5760C" w:rsidP="00B5760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统一稀释优先</w:t>
      </w:r>
      <w:r w:rsidRPr="00B5760C">
        <w:rPr>
          <w:rFonts w:ascii="宋体" w:eastAsia="宋体" w:hAnsi="宋体" w:cs="宋体"/>
          <w:kern w:val="0"/>
          <w:sz w:val="24"/>
        </w:rPr>
        <w:t>：全体样品同一倍率（如 1:20 或 1:40）优于逐个按 Nanodrop 校正</w:t>
      </w:r>
    </w:p>
    <w:p w14:paraId="21D6D6FA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A01FEA0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4.1.1 1:20 稀释与分装示例</w:t>
      </w:r>
    </w:p>
    <w:p w14:paraId="499216BE" w14:textId="77777777" w:rsidR="00B5760C" w:rsidRPr="00B5760C" w:rsidRDefault="00B5760C" w:rsidP="00B5760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总稀释体积：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400 µL</w:t>
      </w:r>
    </w:p>
    <w:p w14:paraId="047F4FF8" w14:textId="77777777" w:rsidR="00B5760C" w:rsidRPr="00B5760C" w:rsidRDefault="00B5760C" w:rsidP="00B5760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分装：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100 µL ×4</w:t>
      </w:r>
    </w:p>
    <w:p w14:paraId="232B8183" w14:textId="77777777" w:rsidR="00B5760C" w:rsidRPr="00B5760C" w:rsidRDefault="00B5760C" w:rsidP="00B5760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保存：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-80 ℃ 冻存备用</w:t>
      </w:r>
    </w:p>
    <w:p w14:paraId="57143CB4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E69B57C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5760C">
        <w:rPr>
          <w:rFonts w:ascii="宋体" w:eastAsia="宋体" w:hAnsi="宋体" w:cs="宋体"/>
          <w:b/>
          <w:bCs/>
          <w:kern w:val="0"/>
          <w:sz w:val="27"/>
          <w:szCs w:val="27"/>
        </w:rPr>
        <w:t>4.2 DNA 样品（如用于标准品/对照）</w:t>
      </w:r>
    </w:p>
    <w:p w14:paraId="786425B1" w14:textId="77777777" w:rsidR="00B5760C" w:rsidRPr="00B5760C" w:rsidRDefault="00B5760C" w:rsidP="00B5760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lastRenderedPageBreak/>
        <w:t>先测母液浓度</w:t>
      </w:r>
    </w:p>
    <w:p w14:paraId="3506FABA" w14:textId="77777777" w:rsidR="00B5760C" w:rsidRPr="00B5760C" w:rsidRDefault="00B5760C" w:rsidP="00B5760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 xml:space="preserve">取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1 µL 母液</w:t>
      </w:r>
      <w:r w:rsidRPr="00B5760C">
        <w:rPr>
          <w:rFonts w:ascii="宋体" w:eastAsia="宋体" w:hAnsi="宋体" w:cs="宋体"/>
          <w:kern w:val="0"/>
          <w:sz w:val="24"/>
        </w:rPr>
        <w:t xml:space="preserve">稀释至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1 ng/µL</w:t>
      </w:r>
    </w:p>
    <w:p w14:paraId="67CD7BF9" w14:textId="77777777" w:rsidR="00B5760C" w:rsidRPr="00B5760C" w:rsidRDefault="00B5760C" w:rsidP="00B5760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qPCR 上样：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2.5 µL</w:t>
      </w:r>
    </w:p>
    <w:p w14:paraId="1E3D72E2" w14:textId="45379254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5760C">
        <w:rPr>
          <w:rFonts w:ascii="宋体" w:eastAsia="宋体" w:hAnsi="宋体" w:cs="宋体"/>
          <w:b/>
          <w:bCs/>
          <w:kern w:val="0"/>
          <w:sz w:val="36"/>
          <w:szCs w:val="36"/>
        </w:rPr>
        <w:t>5. qPCR 体系配置（点样前）</w:t>
      </w:r>
    </w:p>
    <w:p w14:paraId="366D1069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5760C">
        <w:rPr>
          <w:rFonts w:ascii="宋体" w:eastAsia="宋体" w:hAnsi="宋体" w:cs="宋体"/>
          <w:b/>
          <w:bCs/>
          <w:kern w:val="0"/>
          <w:sz w:val="27"/>
          <w:szCs w:val="27"/>
        </w:rPr>
        <w:t>5.1 配置策略</w:t>
      </w:r>
    </w:p>
    <w:p w14:paraId="111B4A7D" w14:textId="77777777" w:rsidR="00B5760C" w:rsidRPr="00B5760C" w:rsidRDefault="00B5760C" w:rsidP="00B5760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在 qPCR 前完成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分装/预分配</w:t>
      </w:r>
      <w:r w:rsidRPr="00B5760C">
        <w:rPr>
          <w:rFonts w:ascii="宋体" w:eastAsia="宋体" w:hAnsi="宋体" w:cs="宋体"/>
          <w:kern w:val="0"/>
          <w:sz w:val="24"/>
        </w:rPr>
        <w:t>（按基因或按板/按 Master Mix 逻辑均可）</w:t>
      </w:r>
    </w:p>
    <w:p w14:paraId="5F0555AE" w14:textId="77777777" w:rsidR="00B5760C" w:rsidRPr="00B5760C" w:rsidRDefault="00B5760C" w:rsidP="00B5760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尽量减少枪头与液体深度接触，减少损耗</w:t>
      </w:r>
    </w:p>
    <w:p w14:paraId="6AB4DDDC" w14:textId="77777777" w:rsidR="00B5760C" w:rsidRPr="00B5760C" w:rsidRDefault="00B5760C" w:rsidP="00B5760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配好体系后立即盖盖；使用前短暂离心收集挂壁液体</w:t>
      </w:r>
    </w:p>
    <w:p w14:paraId="7AA63502" w14:textId="5615721F" w:rsidR="00B5760C" w:rsidRPr="00B5760C" w:rsidRDefault="00B5760C" w:rsidP="00B5760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可在“RT 运行期间”同步完成 qPCR 点样准备（节省时间、减少体系暴露）</w:t>
      </w:r>
    </w:p>
    <w:p w14:paraId="554C84A3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5760C">
        <w:rPr>
          <w:rFonts w:ascii="宋体" w:eastAsia="宋体" w:hAnsi="宋体" w:cs="宋体"/>
          <w:b/>
          <w:bCs/>
          <w:kern w:val="0"/>
          <w:sz w:val="27"/>
          <w:szCs w:val="27"/>
        </w:rPr>
        <w:t>5.2 qPCR 反应体系（模板）</w:t>
      </w:r>
    </w:p>
    <w:p w14:paraId="5FCF9F52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5760C">
        <w:rPr>
          <w:rFonts w:ascii="宋体" w:eastAsia="宋体" w:hAnsi="宋体" w:cs="宋体"/>
          <w:b/>
          <w:bCs/>
          <w:kern w:val="0"/>
          <w:sz w:val="36"/>
          <w:szCs w:val="36"/>
        </w:rPr>
        <w:t>6. 点样（Plate Setup）</w:t>
      </w:r>
    </w:p>
    <w:p w14:paraId="3B1FE7E7" w14:textId="77777777" w:rsidR="00B5760C" w:rsidRPr="00B5760C" w:rsidRDefault="00B5760C" w:rsidP="00B5760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依据实验设计表的 plate map 点样</w:t>
      </w:r>
    </w:p>
    <w:p w14:paraId="52105DF6" w14:textId="77777777" w:rsidR="00B5760C" w:rsidRPr="00B5760C" w:rsidRDefault="00B5760C" w:rsidP="00B5760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建议顺序（减少错位）：</w:t>
      </w:r>
    </w:p>
    <w:p w14:paraId="58F1866D" w14:textId="77777777" w:rsidR="00B5760C" w:rsidRPr="00B5760C" w:rsidRDefault="00B5760C" w:rsidP="00B5760C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先把 **Master Mix（不含模板）**加到所有孔</w:t>
      </w:r>
    </w:p>
    <w:p w14:paraId="44BED831" w14:textId="77777777" w:rsidR="00B5760C" w:rsidRPr="00B5760C" w:rsidRDefault="00B5760C" w:rsidP="00B5760C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再按样品顺序加模板（cDNA/DNA）</w:t>
      </w:r>
    </w:p>
    <w:p w14:paraId="6878AC69" w14:textId="77777777" w:rsidR="00B5760C" w:rsidRPr="00B5760C" w:rsidRDefault="00B5760C" w:rsidP="00B5760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上机前：</w:t>
      </w:r>
    </w:p>
    <w:p w14:paraId="787B2576" w14:textId="77777777" w:rsidR="00B5760C" w:rsidRPr="00B5760C" w:rsidRDefault="00B5760C" w:rsidP="00B5760C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盖膜/盖盖 → 短暂离心（收集挂壁液体、消除小气泡）</w:t>
      </w:r>
    </w:p>
    <w:p w14:paraId="2144434F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5760C">
        <w:rPr>
          <w:rFonts w:ascii="宋体" w:eastAsia="宋体" w:hAnsi="宋体" w:cs="宋体"/>
          <w:b/>
          <w:bCs/>
          <w:kern w:val="0"/>
          <w:sz w:val="36"/>
          <w:szCs w:val="36"/>
        </w:rPr>
        <w:t>7. 程序（E61）</w:t>
      </w:r>
    </w:p>
    <w:p w14:paraId="6F62BA2F" w14:textId="6ED595C3" w:rsidR="00463DF9" w:rsidRPr="00B5760C" w:rsidRDefault="00B5760C" w:rsidP="00B5760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 xml:space="preserve">qPCR 程序约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70 min</w:t>
      </w:r>
    </w:p>
    <w:sectPr w:rsidR="00463DF9" w:rsidRPr="00B576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1E6D"/>
    <w:multiLevelType w:val="multilevel"/>
    <w:tmpl w:val="F82E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D4F01"/>
    <w:multiLevelType w:val="multilevel"/>
    <w:tmpl w:val="59E0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001D4"/>
    <w:multiLevelType w:val="multilevel"/>
    <w:tmpl w:val="83FE4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3949D4"/>
    <w:multiLevelType w:val="multilevel"/>
    <w:tmpl w:val="2710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F14A9"/>
    <w:multiLevelType w:val="multilevel"/>
    <w:tmpl w:val="ADB8E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474439"/>
    <w:multiLevelType w:val="multilevel"/>
    <w:tmpl w:val="2762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06098"/>
    <w:multiLevelType w:val="multilevel"/>
    <w:tmpl w:val="0806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16A2A"/>
    <w:multiLevelType w:val="multilevel"/>
    <w:tmpl w:val="2104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11D0F"/>
    <w:multiLevelType w:val="multilevel"/>
    <w:tmpl w:val="DAF6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A32D6"/>
    <w:multiLevelType w:val="multilevel"/>
    <w:tmpl w:val="17DE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E78C4"/>
    <w:multiLevelType w:val="multilevel"/>
    <w:tmpl w:val="8138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90D5C"/>
    <w:multiLevelType w:val="multilevel"/>
    <w:tmpl w:val="535E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635367"/>
    <w:multiLevelType w:val="multilevel"/>
    <w:tmpl w:val="9BE2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E1E04"/>
    <w:multiLevelType w:val="multilevel"/>
    <w:tmpl w:val="91A6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E5A3B"/>
    <w:multiLevelType w:val="multilevel"/>
    <w:tmpl w:val="902A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C7252"/>
    <w:multiLevelType w:val="multilevel"/>
    <w:tmpl w:val="2E8E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817E53"/>
    <w:multiLevelType w:val="multilevel"/>
    <w:tmpl w:val="F8F4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E3FAB"/>
    <w:multiLevelType w:val="multilevel"/>
    <w:tmpl w:val="905CB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588449">
    <w:abstractNumId w:val="0"/>
  </w:num>
  <w:num w:numId="2" w16cid:durableId="36853250">
    <w:abstractNumId w:val="13"/>
  </w:num>
  <w:num w:numId="3" w16cid:durableId="250702668">
    <w:abstractNumId w:val="10"/>
  </w:num>
  <w:num w:numId="4" w16cid:durableId="413011519">
    <w:abstractNumId w:val="1"/>
  </w:num>
  <w:num w:numId="5" w16cid:durableId="1557278278">
    <w:abstractNumId w:val="6"/>
  </w:num>
  <w:num w:numId="6" w16cid:durableId="2122842129">
    <w:abstractNumId w:val="17"/>
  </w:num>
  <w:num w:numId="7" w16cid:durableId="967588481">
    <w:abstractNumId w:val="8"/>
  </w:num>
  <w:num w:numId="8" w16cid:durableId="1069496922">
    <w:abstractNumId w:val="4"/>
  </w:num>
  <w:num w:numId="9" w16cid:durableId="295373462">
    <w:abstractNumId w:val="7"/>
  </w:num>
  <w:num w:numId="10" w16cid:durableId="1474635382">
    <w:abstractNumId w:val="9"/>
  </w:num>
  <w:num w:numId="11" w16cid:durableId="710301475">
    <w:abstractNumId w:val="3"/>
  </w:num>
  <w:num w:numId="12" w16cid:durableId="1529562255">
    <w:abstractNumId w:val="2"/>
  </w:num>
  <w:num w:numId="13" w16cid:durableId="1046026122">
    <w:abstractNumId w:val="14"/>
  </w:num>
  <w:num w:numId="14" w16cid:durableId="1532956861">
    <w:abstractNumId w:val="5"/>
  </w:num>
  <w:num w:numId="15" w16cid:durableId="1926453626">
    <w:abstractNumId w:val="11"/>
  </w:num>
  <w:num w:numId="16" w16cid:durableId="298338067">
    <w:abstractNumId w:val="15"/>
  </w:num>
  <w:num w:numId="17" w16cid:durableId="100957981">
    <w:abstractNumId w:val="16"/>
  </w:num>
  <w:num w:numId="18" w16cid:durableId="12608750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60C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9464F"/>
    <w:rsid w:val="000A489F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7216B"/>
    <w:rsid w:val="0017462E"/>
    <w:rsid w:val="00185AB0"/>
    <w:rsid w:val="001938EF"/>
    <w:rsid w:val="001A015F"/>
    <w:rsid w:val="001A75E4"/>
    <w:rsid w:val="001C4FB9"/>
    <w:rsid w:val="001C50A3"/>
    <w:rsid w:val="001E21A4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42951"/>
    <w:rsid w:val="00463DF9"/>
    <w:rsid w:val="00476282"/>
    <w:rsid w:val="0047634B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3C11"/>
    <w:rsid w:val="005243A6"/>
    <w:rsid w:val="00531D26"/>
    <w:rsid w:val="00534A8B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35C7D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27438"/>
    <w:rsid w:val="00932676"/>
    <w:rsid w:val="0094641C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5760C"/>
    <w:rsid w:val="00B62668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56CC"/>
    <w:rsid w:val="00D57CA8"/>
    <w:rsid w:val="00D63F90"/>
    <w:rsid w:val="00D7765D"/>
    <w:rsid w:val="00D9070A"/>
    <w:rsid w:val="00D93941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79B5"/>
    <w:rsid w:val="00E37944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E4770"/>
    <w:rsid w:val="00EF0C85"/>
    <w:rsid w:val="00EF5953"/>
    <w:rsid w:val="00EF6A35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79C73"/>
  <w15:chartTrackingRefBased/>
  <w15:docId w15:val="{45704282-DE22-EF49-9BC0-B0F7D000C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76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57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576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576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6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60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6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6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6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76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57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57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576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76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76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76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76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76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76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7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6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76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76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76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76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76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7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76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760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B5760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B5760C"/>
  </w:style>
  <w:style w:type="paragraph" w:customStyle="1" w:styleId="p2">
    <w:name w:val="p2"/>
    <w:basedOn w:val="a"/>
    <w:rsid w:val="00B5760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3</cp:revision>
  <dcterms:created xsi:type="dcterms:W3CDTF">2026-02-04T23:45:00Z</dcterms:created>
  <dcterms:modified xsi:type="dcterms:W3CDTF">2026-02-05T08:47:00Z</dcterms:modified>
</cp:coreProperties>
</file>