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68EC6A" w14:paraId="092EF4B1" wp14:noSpellErr="1" wp14:textId="72F7137F">
      <w:pPr>
        <w:ind w:left="708" w:firstLine="708"/>
        <w:rPr>
          <w:rFonts w:ascii="Arial Black" w:hAnsi="Arial Black" w:eastAsia="Arial Black" w:cs="Arial Black"/>
          <w:b w:val="1"/>
          <w:bCs w:val="1"/>
          <w:color w:val="4472C4" w:themeColor="accent1" w:themeTint="FF" w:themeShade="FF"/>
        </w:rPr>
      </w:pPr>
      <w:r w:rsidRPr="3B68EC6A" w:rsidR="3B68EC6A">
        <w:rPr>
          <w:rFonts w:ascii="Arial Black" w:hAnsi="Arial Black" w:eastAsia="Arial Black" w:cs="Arial Black"/>
          <w:b w:val="1"/>
          <w:bCs w:val="1"/>
          <w:color w:val="4472C4" w:themeColor="accent1" w:themeTint="FF" w:themeShade="FF"/>
          <w:sz w:val="52"/>
          <w:szCs w:val="52"/>
        </w:rPr>
        <w:t>Documentação</w:t>
      </w:r>
    </w:p>
    <w:p w:rsidR="3B68EC6A" w:rsidP="3B68EC6A" w:rsidRDefault="3B68EC6A" w14:paraId="1C381F96" w14:textId="0C273B87">
      <w:pPr>
        <w:pStyle w:val="Normal"/>
        <w:ind w:left="708" w:firstLine="708"/>
        <w:rPr>
          <w:rFonts w:ascii="Arial Black" w:hAnsi="Arial Black" w:eastAsia="Arial Black" w:cs="Arial Black"/>
          <w:b w:val="1"/>
          <w:bCs w:val="1"/>
          <w:color w:val="4472C4" w:themeColor="accent1" w:themeTint="FF" w:themeShade="FF"/>
          <w:sz w:val="52"/>
          <w:szCs w:val="52"/>
        </w:rPr>
      </w:pPr>
    </w:p>
    <w:p w:rsidR="3B68EC6A" w:rsidP="3B68EC6A" w:rsidRDefault="3B68EC6A" w14:noSpellErr="1" w14:paraId="26CD3F6B" w14:textId="6275951C">
      <w:pPr>
        <w:pStyle w:val="Normal"/>
        <w:ind w:left="0" w:firstLine="0"/>
        <w:rPr>
          <w:rFonts w:ascii="Arial Black" w:hAnsi="Arial Black" w:eastAsia="Arial Black" w:cs="Arial Black"/>
          <w:b w:val="1"/>
          <w:bCs w:val="1"/>
          <w:color w:val="4472C4" w:themeColor="accent1" w:themeTint="FF" w:themeShade="FF"/>
          <w:sz w:val="52"/>
          <w:szCs w:val="52"/>
        </w:rPr>
      </w:pPr>
      <w:r w:rsidRPr="3B68EC6A" w:rsidR="3B68EC6A">
        <w:rPr>
          <w:rFonts w:ascii="Arial Black" w:hAnsi="Arial Black" w:eastAsia="Arial Black" w:cs="Arial Black"/>
          <w:b w:val="1"/>
          <w:bCs w:val="1"/>
          <w:i w:val="1"/>
          <w:iCs w:val="1"/>
          <w:color w:val="4472C4" w:themeColor="accent1" w:themeTint="FF" w:themeShade="FF"/>
          <w:sz w:val="32"/>
          <w:szCs w:val="32"/>
        </w:rPr>
        <w:t>Introdução:</w:t>
      </w:r>
    </w:p>
    <w:p w:rsidR="3B68EC6A" w:rsidP="3B68EC6A" w:rsidRDefault="3B68EC6A" w14:noSpellErr="1" w14:paraId="2E85CD64" w14:textId="29881DDE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</w:p>
    <w:p w:rsidR="3B68EC6A" w:rsidP="3B68EC6A" w:rsidRDefault="3B68EC6A" w14:noSpellErr="1" w14:paraId="176327DD" w14:textId="37B23552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O objetivo do projeto</w:t>
      </w:r>
    </w:p>
    <w:p w:rsidR="3B68EC6A" w:rsidP="3B68EC6A" w:rsidRDefault="3B68EC6A" w14:paraId="4653CCE3" w14:textId="31536D06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</w:p>
    <w:p w:rsidR="3B68EC6A" w:rsidP="3B68EC6A" w:rsidRDefault="3B68EC6A" w14:paraId="4DF27E32" w14:textId="2353B772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Para implementar a máquina de busca foi criada uma classe ‘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fileList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 xml:space="preserve">’, que contém um TAD ‘lista’ (que armazena por alocação dinâmica as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strings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 xml:space="preserve"> correspondentes aos nomes dos arquivos a serem lidos pelo programa) e uma função construtora, que pede ao usuário que digite os nomes dos arquivos de textos que deseja adicionar à busca.</w:t>
      </w:r>
    </w:p>
    <w:p w:rsidR="3B68EC6A" w:rsidP="3B68EC6A" w:rsidRDefault="3B68EC6A" w14:noSpellErr="1" w14:paraId="19826B3C" w14:textId="76CEBEA6">
      <w:pPr>
        <w:pStyle w:val="Normal"/>
        <w:ind w:left="0" w:firstLine="708"/>
      </w:pPr>
      <w:r>
        <w:drawing>
          <wp:inline wp14:editId="536A8B4E" wp14:anchorId="327B5614">
            <wp:extent cx="4572000" cy="3952875"/>
            <wp:effectExtent l="0" t="0" r="0" b="0"/>
            <wp:docPr id="15444914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66f4008357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EC6A" w:rsidP="3B68EC6A" w:rsidRDefault="3B68EC6A" w14:paraId="24DE2506" w14:textId="7B4BAFCE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</w:p>
    <w:p w:rsidR="3B68EC6A" w:rsidP="3B68EC6A" w:rsidRDefault="3B68EC6A" w14:paraId="331341DB" w14:textId="7CBDF4A9">
      <w:pPr>
        <w:pStyle w:val="Normal"/>
        <w:ind w:left="0" w:firstLine="708"/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</w:pPr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Em seguida, durante a execução da função ‘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>main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 xml:space="preserve">’, foi declarada uma variável ‘mapa’ do tipo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>map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color w:val="4472C4" w:themeColor="accent1" w:themeTint="FF" w:themeShade="FF"/>
          <w:sz w:val="24"/>
          <w:szCs w:val="24"/>
        </w:rPr>
        <w:t xml:space="preserve">, que relaciona chaves do tipo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>string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 xml:space="preserve"> 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(representando os nomes dos arquivos) a valores do tipo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string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(que representam as palavras que vão ser lidas dos arquivos e armazenadas no mapa) e um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>iterador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 xml:space="preserve"> ‘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>it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 xml:space="preserve">’  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para manipulação do mapa.</w:t>
      </w:r>
    </w:p>
    <w:p w:rsidR="3B68EC6A" w:rsidP="3B68EC6A" w:rsidRDefault="3B68EC6A" w14:noSpellErr="1" w14:paraId="7C9BC514" w14:textId="38654AE8">
      <w:pPr>
        <w:pStyle w:val="Normal"/>
        <w:ind w:left="0" w:firstLine="708"/>
      </w:pPr>
      <w:r>
        <w:drawing>
          <wp:inline wp14:editId="31887C5A" wp14:anchorId="05326EE9">
            <wp:extent cx="4562475" cy="1247775"/>
            <wp:effectExtent l="0" t="0" r="0" b="0"/>
            <wp:docPr id="20243340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e769c63b5c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EC6A" w:rsidP="3B68EC6A" w:rsidRDefault="3B68EC6A" w14:paraId="11C1E1B7" w14:textId="11CCB78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</w:pP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Usando um for lemos os arquivos que tem os nomes correspondentes às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1"/>
          <w:iCs w:val="1"/>
          <w:color w:val="4472C4" w:themeColor="accent1" w:themeTint="FF" w:themeShade="FF"/>
          <w:sz w:val="24"/>
          <w:szCs w:val="24"/>
        </w:rPr>
        <w:t>strings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em nossa classe e os adicionamos ao mapa, </w:t>
      </w:r>
      <w:proofErr w:type="spellStart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checando</w:t>
      </w:r>
      <w:proofErr w:type="spellEnd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se a leitura de cada arquivo foi </w:t>
      </w:r>
      <w:proofErr w:type="gramStart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bem sucedida</w:t>
      </w:r>
      <w:proofErr w:type="gramEnd"/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e em seguida convertemos as palavras para 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caracteres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minúsculos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e 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>alfanuméricos</w:t>
      </w:r>
      <w:r w:rsidRPr="3B68EC6A" w:rsidR="3B68EC6A">
        <w:rPr>
          <w:rFonts w:ascii="Arial Black" w:hAnsi="Arial Black" w:eastAsia="Arial Black" w:cs="Arial Black"/>
          <w:b w:val="0"/>
          <w:bCs w:val="0"/>
          <w:i w:val="0"/>
          <w:iCs w:val="0"/>
          <w:color w:val="4472C4" w:themeColor="accent1" w:themeTint="FF" w:themeShade="FF"/>
          <w:sz w:val="24"/>
          <w:szCs w:val="24"/>
        </w:rPr>
        <w:t xml:space="preserve"> e os armazenamos no mapa.</w:t>
      </w:r>
    </w:p>
    <w:p w:rsidR="3B68EC6A" w:rsidP="3B68EC6A" w:rsidRDefault="3B68EC6A" w14:noSpellErr="1" w14:paraId="6654D31A" w14:textId="3802809A">
      <w:pPr>
        <w:pStyle w:val="Normal"/>
        <w:ind w:left="0" w:firstLine="708"/>
      </w:pPr>
      <w:r>
        <w:drawing>
          <wp:inline wp14:editId="221C5672" wp14:anchorId="5E9CDF6D">
            <wp:extent cx="4400550" cy="4572000"/>
            <wp:effectExtent l="0" t="0" r="0" b="0"/>
            <wp:docPr id="19226067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5f5ddb0096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EC6A" w:rsidP="3B68EC6A" w:rsidRDefault="3B68EC6A" w14:noSpellErr="1" w14:paraId="309FC135" w14:textId="425B5244">
      <w:pPr>
        <w:pStyle w:val="Normal"/>
        <w:ind w:left="0" w:firstLine="708"/>
        <w:rPr>
          <w:rFonts w:ascii="Arial Black" w:hAnsi="Arial Black" w:eastAsia="Arial Black" w:cs="Arial Black"/>
          <w:color w:val="4472C4" w:themeColor="accent1" w:themeTint="FF" w:themeShade="FF"/>
          <w:sz w:val="24"/>
          <w:szCs w:val="24"/>
        </w:rPr>
      </w:pPr>
      <w:r w:rsidRPr="3B68EC6A" w:rsidR="3B68EC6A">
        <w:rPr>
          <w:rFonts w:ascii="Arial Black" w:hAnsi="Arial Black" w:eastAsia="Arial Black" w:cs="Arial Black"/>
          <w:color w:val="4472C4" w:themeColor="accent1" w:themeTint="FF" w:themeShade="FF"/>
          <w:sz w:val="24"/>
          <w:szCs w:val="24"/>
        </w:rPr>
        <w:t xml:space="preserve">Finalmente, foi implementado um </w:t>
      </w:r>
      <w:r w:rsidRPr="3B68EC6A" w:rsidR="3B68EC6A">
        <w:rPr>
          <w:rFonts w:ascii="Arial Black" w:hAnsi="Arial Black" w:eastAsia="Arial Black" w:cs="Arial Black"/>
          <w:color w:val="4472C4" w:themeColor="accent1" w:themeTint="FF" w:themeShade="FF"/>
          <w:sz w:val="24"/>
          <w:szCs w:val="24"/>
        </w:rPr>
        <w:t>mecanismo</w:t>
      </w:r>
      <w:r w:rsidRPr="3B68EC6A" w:rsidR="3B68EC6A">
        <w:rPr>
          <w:rFonts w:ascii="Arial Black" w:hAnsi="Arial Black" w:eastAsia="Arial Black" w:cs="Arial Black"/>
          <w:color w:val="4472C4" w:themeColor="accent1" w:themeTint="FF" w:themeShade="FF"/>
          <w:sz w:val="24"/>
          <w:szCs w:val="24"/>
        </w:rPr>
        <w:t xml:space="preserve"> simples que pede ao usuário as palavras que serão buscadas e imprime na tela os arquivos que as contêm.</w:t>
      </w:r>
    </w:p>
    <w:p w:rsidR="3B68EC6A" w:rsidP="3B68EC6A" w:rsidRDefault="3B68EC6A" w14:paraId="0CC181DE" w14:textId="4430E9E8">
      <w:pPr>
        <w:pStyle w:val="Normal"/>
        <w:ind w:left="0" w:firstLine="708"/>
      </w:pPr>
      <w:r>
        <w:drawing>
          <wp:inline wp14:editId="1922E0E9" wp14:anchorId="017F85D2">
            <wp:extent cx="4572000" cy="2609850"/>
            <wp:effectExtent l="0" t="0" r="0" b="0"/>
            <wp:docPr id="13354606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c0d8eeb374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EC6A" w:rsidP="3B68EC6A" w:rsidRDefault="3B68EC6A" w14:noSpellErr="1" w14:paraId="2FC9460E" w14:textId="46E1AFC3">
      <w:pPr>
        <w:pStyle w:val="Normal"/>
        <w:ind w:left="0" w:firstLine="708"/>
      </w:pPr>
    </w:p>
    <w:p w:rsidR="3B68EC6A" w:rsidP="3B68EC6A" w:rsidRDefault="3B68EC6A" w14:paraId="27C293C0" w14:textId="5DD35EC8">
      <w:pPr>
        <w:pStyle w:val="Normal"/>
        <w:ind w:left="0" w:firstLine="708"/>
      </w:pPr>
    </w:p>
    <w:p w:rsidR="3B68EC6A" w:rsidP="3B68EC6A" w:rsidRDefault="3B68EC6A" w14:noSpellErr="1" w14:paraId="20C3597E" w14:textId="65961486">
      <w:pPr>
        <w:pStyle w:val="Normal"/>
        <w:ind w:left="0" w:firstLine="708"/>
      </w:pPr>
    </w:p>
    <w:p w:rsidR="3B68EC6A" w:rsidP="3B68EC6A" w:rsidRDefault="3B68EC6A" w14:noSpellErr="1" w14:paraId="2CE1326B" w14:textId="7ECB0536">
      <w:pPr>
        <w:pStyle w:val="Normal"/>
        <w:ind w:left="0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3E6C9"/>
  <w15:docId w15:val="{fd975e10-6e6b-4275-ab84-0958a3e13e85}"/>
  <w:rsids>
    <w:rsidRoot w:val="5B13E6C9"/>
    <w:rsid w:val="3B68EC6A"/>
    <w:rsid w:val="5B13E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66f400835747d9" /><Relationship Type="http://schemas.openxmlformats.org/officeDocument/2006/relationships/image" Target="/media/image2.png" Id="Rf1e769c63b5c470c" /><Relationship Type="http://schemas.openxmlformats.org/officeDocument/2006/relationships/image" Target="/media/image3.png" Id="R2a5f5ddb0096421b" /><Relationship Type="http://schemas.openxmlformats.org/officeDocument/2006/relationships/image" Target="/media/image4.png" Id="R1cc0d8eeb37446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2018-11-25T18:18:02.0049690Z</dcterms:created>
  <dcterms:modified xsi:type="dcterms:W3CDTF">2018-11-25T20:08:14.8238428Z</dcterms:modified>
  <dc:creator>Gabriel Bernardo</dc:creator>
  <lastModifiedBy>Gabriel Bernardo</lastModifiedBy>
</coreProperties>
</file>