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FFC06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Brand and Reputation Management Portfolio Task</w:t>
      </w:r>
    </w:p>
    <w:p w14:paraId="2959E4BB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</w:p>
    <w:p w14:paraId="193486B1">
      <w:pPr>
        <w:rPr>
          <w:b/>
          <w:bCs/>
        </w:rPr>
      </w:pPr>
    </w:p>
    <w:p w14:paraId="1104626F">
      <w:pPr>
        <w:rPr>
          <w:b/>
          <w:bCs/>
        </w:rPr>
      </w:pPr>
      <w:bookmarkStart w:id="0" w:name="_GoBack"/>
      <w:bookmarkEnd w:id="0"/>
    </w:p>
    <w:p w14:paraId="7F103B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1. POSITIONING</w:t>
      </w:r>
    </w:p>
    <w:p w14:paraId="4FD5E53A">
      <w:pPr>
        <w:pStyle w:val="15"/>
        <w:keepNext w:val="0"/>
        <w:keepLines w:val="0"/>
        <w:widowControl/>
        <w:suppressLineNumbers w:val="0"/>
      </w:pPr>
      <w:r>
        <w:t xml:space="preserve">"I help </w:t>
      </w:r>
      <w:r>
        <w:rPr>
          <w:b/>
          <w:bCs/>
        </w:rPr>
        <w:t>early-stage startups and digital health/fintech platforms</w:t>
      </w:r>
      <w:r>
        <w:t xml:space="preserve"> to </w:t>
      </w:r>
      <w:r>
        <w:rPr>
          <w:b/>
          <w:bCs/>
        </w:rPr>
        <w:t>increase user retention and reduce onboarding drop-offs</w:t>
      </w:r>
      <w:r>
        <w:t xml:space="preserve"> by </w:t>
      </w:r>
      <w:r>
        <w:rPr>
          <w:b/>
          <w:bCs/>
        </w:rPr>
        <w:t>designing intuitive, conversion-focused mobile and web product interfaces.</w:t>
      </w:r>
      <w:r>
        <w:t xml:space="preserve">" </w:t>
      </w:r>
    </w:p>
    <w:p w14:paraId="24825AD3">
      <w:pPr>
        <w:pStyle w:val="4"/>
        <w:keepNext w:val="0"/>
        <w:keepLines w:val="0"/>
        <w:widowControl/>
        <w:suppressLineNumbers w:val="0"/>
        <w:rPr>
          <w:b/>
          <w:bCs/>
        </w:rPr>
      </w:pPr>
    </w:p>
    <w:p w14:paraId="799216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2. PROFILE</w:t>
      </w:r>
    </w:p>
    <w:p w14:paraId="4036758A">
      <w:pPr>
        <w:pStyle w:val="1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/>
        <w:ind w:left="420" w:leftChars="0" w:hanging="420" w:firstLineChars="0"/>
        <w:textAlignment w:val="auto"/>
      </w:pPr>
      <w:r>
        <w:rPr>
          <w:b/>
          <w:bCs/>
        </w:rPr>
        <w:t>Headline:</w:t>
      </w:r>
      <w:r>
        <w:t xml:space="preserve"> Product (UI/UX) Designer | Crafting Intuitive Digital Products That Drive Growth &amp; Conversion </w:t>
      </w:r>
    </w:p>
    <w:p w14:paraId="5F5F706F">
      <w:pPr>
        <w:pStyle w:val="1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/>
        <w:ind w:left="420" w:leftChars="0" w:hanging="420" w:firstLineChars="0"/>
        <w:textAlignment w:val="auto"/>
      </w:pPr>
      <w:r>
        <w:rPr>
          <w:b/>
          <w:bCs/>
        </w:rPr>
        <w:t>Bio:</w:t>
      </w:r>
      <w:r>
        <w:t xml:space="preserve"> I partner with tech startups and businesses to transform complex ideas into seamless, user-friendly mobile and web experiences. Specializing in end-to-end UI/UX design, research, and interactive Figma prototyping, I build digital products that users love and businesses grow with. </w:t>
      </w:r>
    </w:p>
    <w:p w14:paraId="6B217681">
      <w:pPr>
        <w:pStyle w:val="1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/>
        <w:ind w:left="420" w:leftChars="0" w:hanging="420" w:firstLineChars="0"/>
        <w:textAlignment w:val="auto"/>
      </w:pPr>
      <w:r>
        <w:rPr>
          <w:b/>
          <w:bCs/>
        </w:rPr>
        <w:t>Call to Action (CTA):</w:t>
      </w:r>
      <w:r>
        <w:t xml:space="preserve"> Ready to scale your product experience? </w:t>
      </w:r>
      <w:r>
        <w:rPr>
          <w:b/>
          <w:bCs/>
        </w:rPr>
        <w:t>Book a free 15-minute discovery call</w:t>
      </w:r>
      <w:r>
        <w:t xml:space="preserve"> or drop a message to discuss your project. </w:t>
      </w:r>
    </w:p>
    <w:p w14:paraId="48DAB7D9">
      <w:pPr>
        <w:pStyle w:val="4"/>
        <w:keepNext w:val="0"/>
        <w:keepLines w:val="0"/>
        <w:widowControl/>
        <w:suppressLineNumbers w:val="0"/>
        <w:rPr>
          <w:b/>
          <w:bCs/>
        </w:rPr>
      </w:pPr>
    </w:p>
    <w:p w14:paraId="059827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3. TRUST</w:t>
      </w:r>
    </w:p>
    <w:p w14:paraId="7C1FE9D4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Testimonial Request (to client):</w:t>
      </w:r>
      <w:r>
        <w:t xml:space="preserve"> </w:t>
      </w:r>
      <w:r>
        <w:rPr>
          <w:i/>
          <w:iCs/>
        </w:rPr>
        <w:t>"Hi [Client Name], it was great working on [Project Name]! Could you share a quick 2-sentence feedback highlighting the problem we solved together and the outcome of the new designs?"</w:t>
      </w:r>
    </w:p>
    <w:p w14:paraId="1C05F12C">
      <w:pPr>
        <w:pStyle w:val="1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/>
        <w:ind w:left="420" w:leftChars="0" w:hanging="420" w:firstLineChars="0"/>
        <w:textAlignment w:val="auto"/>
      </w:pPr>
      <w:r>
        <w:rPr>
          <w:b/>
          <w:bCs/>
        </w:rPr>
        <w:t>Sample Testimonial (Problem + Result):</w:t>
      </w:r>
      <w:r>
        <w:t xml:space="preserve"> </w:t>
      </w:r>
      <w:r>
        <w:rPr>
          <w:i/>
          <w:iCs/>
        </w:rPr>
        <w:t>"Our mobile application had a high user drop-off rate during onboarding. After redesigning the flow and UI, our signup conversion rate increased by 35% within the first month. High-quality, fast, and incredibly intuitive designs!"</w:t>
      </w:r>
    </w:p>
    <w:p w14:paraId="38A00090">
      <w:pPr>
        <w:pStyle w:val="1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/>
        <w:ind w:left="420" w:leftChars="0" w:hanging="420" w:firstLineChars="0"/>
        <w:textAlignment w:val="auto"/>
      </w:pPr>
      <w:r>
        <w:rPr>
          <w:b/>
          <w:bCs/>
        </w:rPr>
        <w:t>Response to Feedback ("Communication was slow and project delayed"):</w:t>
      </w:r>
    </w:p>
    <w:p w14:paraId="34080B2A">
      <w:pPr>
        <w:pStyle w:val="15"/>
        <w:keepNext w:val="0"/>
        <w:keepLines w:val="0"/>
        <w:widowControl/>
        <w:suppressLineNumbers w:val="0"/>
        <w:ind w:left="1440" w:right="720"/>
      </w:pPr>
      <w:r>
        <w:rPr>
          <w:rFonts w:hint="eastAsia" w:ascii="SimSun" w:hAnsi="SimSun" w:eastAsia="SimSun" w:cs="SimSun"/>
          <w:i/>
          <w:iCs/>
          <w:sz w:val="24"/>
          <w:szCs w:val="24"/>
        </w:rPr>
        <w:t>"Thank you for the candid feedback. I sincerely apologize for the communication gaps and timeline slippage during the project. To ensure this never happens again, I have implemented weekly async milestone updates in Notion and set up fixed daily communication check-ins for all active client projects."</w:t>
      </w:r>
    </w:p>
    <w:p w14:paraId="6B75A522">
      <w:pPr>
        <w:pStyle w:val="4"/>
        <w:keepNext w:val="0"/>
        <w:keepLines w:val="0"/>
        <w:widowControl/>
        <w:suppressLineNumbers w:val="0"/>
        <w:rPr>
          <w:b/>
          <w:bCs/>
        </w:rPr>
      </w:pPr>
    </w:p>
    <w:p w14:paraId="08FB54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4. IMPROVEMENT</w:t>
      </w:r>
    </w:p>
    <w:p w14:paraId="11532DC7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b/>
          <w:bCs/>
        </w:rPr>
        <w:t>Two Weaknesses Identified:</w:t>
      </w:r>
    </w:p>
    <w:p w14:paraId="476CB99F">
      <w:pPr>
        <w:pStyle w:val="1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/>
        <w:ind w:left="839" w:leftChars="0" w:right="0" w:rightChars="0" w:hanging="420" w:firstLineChars="0"/>
        <w:textAlignment w:val="auto"/>
      </w:pPr>
      <w:r>
        <w:rPr>
          <w:i/>
          <w:iCs/>
        </w:rPr>
        <w:t>Weakness 1:</w:t>
      </w:r>
      <w:r>
        <w:t xml:space="preserve"> Profile headline was previously too generic ("UI/UX Designer at your service"), failing to communicate business outcomes. </w:t>
      </w:r>
    </w:p>
    <w:p w14:paraId="4EFADA01">
      <w:pPr>
        <w:pStyle w:val="1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/>
        <w:ind w:left="839" w:leftChars="0" w:right="0" w:rightChars="0" w:hanging="420" w:firstLineChars="0"/>
        <w:textAlignment w:val="auto"/>
      </w:pPr>
      <w:r>
        <w:rPr>
          <w:i/>
          <w:iCs/>
        </w:rPr>
        <w:t>Weakness 2:</w:t>
      </w:r>
      <w:r>
        <w:t xml:space="preserve"> Lacked a clear, single call-to-action (CTA), leaving potential clients uncertain about how to initiate work. </w:t>
      </w:r>
    </w:p>
    <w:p w14:paraId="2D6D0A50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b/>
          <w:bCs/>
        </w:rPr>
        <w:t>Rewritten Section (Headline):</w:t>
      </w:r>
    </w:p>
    <w:p w14:paraId="22D0C05C">
      <w:pPr>
        <w:pStyle w:val="15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/>
        <w:ind w:left="1264" w:leftChars="0" w:hanging="425" w:firstLineChars="0"/>
        <w:textAlignment w:val="auto"/>
        <w:rPr>
          <w:rFonts w:hint="default"/>
        </w:rPr>
      </w:pPr>
      <w:r>
        <w:rPr>
          <w:b/>
          <w:bCs/>
        </w:rPr>
        <w:t>Old Headline:</w:t>
      </w:r>
      <w:r>
        <w:t xml:space="preserve"> </w:t>
      </w:r>
      <w:r>
        <w:rPr>
          <w:i/>
          <w:iCs/>
        </w:rPr>
        <w:t>Freelance UI/UX Designer &amp; Web Developer</w:t>
      </w:r>
    </w:p>
    <w:p w14:paraId="7213BC65">
      <w:pPr>
        <w:pStyle w:val="15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/>
        <w:ind w:left="1264" w:leftChars="0" w:hanging="425" w:firstLineChars="0"/>
        <w:textAlignment w:val="auto"/>
        <w:rPr>
          <w:rFonts w:hint="default"/>
        </w:rPr>
      </w:pPr>
      <w:r>
        <w:rPr>
          <w:b/>
          <w:bCs/>
        </w:rPr>
        <w:t>New Headline:</w:t>
      </w:r>
      <w:r>
        <w:t xml:space="preserve"> </w:t>
      </w:r>
      <w:r>
        <w:rPr>
          <w:i/>
          <w:iCs/>
        </w:rPr>
        <w:t>UI/UX Designer | Helping Startups Turn Complex Products into High-Converting Digital Experiences</w:t>
      </w:r>
    </w:p>
    <w:sectPr>
      <w:footerReference r:id="rId3" w:type="default"/>
      <w:pgSz w:w="12240" w:h="15840"/>
      <w:pgMar w:top="620" w:right="760" w:bottom="1000" w:left="7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verta Black">
    <w:panose1 w:val="00000A00000000000000"/>
    <w:charset w:val="00"/>
    <w:family w:val="auto"/>
    <w:pitch w:val="default"/>
    <w:sig w:usb0="20000087" w:usb1="00000001" w:usb2="00000000" w:usb3="00000000" w:csb0="2000019B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Averta Light">
    <w:panose1 w:val="00000400000000000000"/>
    <w:charset w:val="00"/>
    <w:family w:val="auto"/>
    <w:pitch w:val="default"/>
    <w:sig w:usb0="20000087" w:usb1="00000001" w:usb2="00000000" w:usb3="00000000" w:csb0="2000019B" w:csb1="00000000"/>
  </w:font>
  <w:font w:name="Averta Bold">
    <w:panose1 w:val="00000800000000000000"/>
    <w:charset w:val="00"/>
    <w:family w:val="auto"/>
    <w:pitch w:val="default"/>
    <w:sig w:usb0="20000087" w:usb1="00000001" w:usb2="00000000" w:usb3="00000000" w:csb0="2000019B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7E8BE5">
    <w:pPr>
      <w:spacing w:before="0" w:after="0"/>
      <w:jc w:val="center"/>
    </w:pPr>
    <w:r>
      <w:drawing>
        <wp:inline distT="0" distB="0" distL="0" distR="0">
          <wp:extent cx="5857875" cy="94297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57875" cy="942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D06028"/>
    <w:multiLevelType w:val="singleLevel"/>
    <w:tmpl w:val="C9D0602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2D10AD3"/>
    <w:multiLevelType w:val="singleLevel"/>
    <w:tmpl w:val="E2D10AD3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1BFF3F74"/>
    <w:multiLevelType w:val="singleLevel"/>
    <w:tmpl w:val="1BFF3F7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586CC0F2"/>
    <w:multiLevelType w:val="singleLevel"/>
    <w:tmpl w:val="586CC0F2"/>
    <w:lvl w:ilvl="0" w:tentative="0">
      <w:start w:val="1"/>
      <w:numFmt w:val="decimal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3165F7C"/>
    <w:rsid w:val="0FCD487B"/>
    <w:rsid w:val="1CF4176B"/>
    <w:rsid w:val="1E401C51"/>
    <w:rsid w:val="25B811EE"/>
    <w:rsid w:val="272976F7"/>
    <w:rsid w:val="33773CAA"/>
    <w:rsid w:val="4DBA043B"/>
    <w:rsid w:val="668350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0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9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8"/>
    <w:qFormat/>
    <w:uiPriority w:val="0"/>
    <w:rPr>
      <w:b/>
      <w:bCs/>
    </w:rPr>
  </w:style>
  <w:style w:type="paragraph" w:styleId="17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8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9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308</Words>
  <Characters>1862</Characters>
  <TotalTime>244</TotalTime>
  <ScaleCrop>false</ScaleCrop>
  <LinksUpToDate>false</LinksUpToDate>
  <CharactersWithSpaces>2157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2026-08-23T23:21:00Z</dcterms:created>
  <dc:creator>Un-named</dc:creator>
  <cp:lastModifiedBy>WPS_1775822409</cp:lastModifiedBy>
  <dcterms:modified xsi:type="dcterms:W3CDTF">2026-08-26T12:43:34Z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eyJoZGlkIjoiNTQxZDc3Y2ExYWQyOTUwOGZhYzM4MTU1Nzk0YWZkMDAiLCJ1c2VySWQiOiIyNzQ4NzgwMDAwOTE3In0=</vt:lpwstr>
  </property>
  <property fmtid="{D5CDD505-2E9C-101B-9397-08002B2CF9AE}" pid="3" name="KSOProductBuildVer">
    <vt:lpwstr>1033-12.1.0.28032</vt:lpwstr>
  </property>
  <property fmtid="{D5CDD505-2E9C-101B-9397-08002B2CF9AE}" pid="4" name="ICV">
    <vt:lpwstr>5BADE2CC660148198D76681192990431_13</vt:lpwstr>
  </property>
</Properties>
</file>