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Унылый день и небо с утра плачет,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на дорогах с грязью колея.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Дела все в сторону, а это значит,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Беру тетрадь и авторучку я.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Сижу, и стол мой у окошка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из окна все краски на виду.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 ног моих, тихонько дремлет кошка,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Чуть вздрагивая, будто бы в бреду.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Дождь перестал стучать по мокрой крыши,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 жёлобу вода уж не течёт.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солнце из-за тучи быстро вышло,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закружил из листьев хоровод.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усидеть в такое время года,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Где все деревья, будто бы цветы!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Ну, до чего ж, красивая природа,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Необычайной, дивной красоты!!!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