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Снег летел. Уже смеркалось.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Я на горочке каталась.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Вдруг, откуда не возмись,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Появился рыжий лис.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Появился, и спокойно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Наблюдал из-за бугра.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Я конечно, удивилась.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Ну, да ладно, мне пора!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Побежала я вприпрыжку,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Рассуждая на ходу.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 же, здесь он оказался?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Средь деревни, на пруду.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Мама дома пояснила: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"Не спроста всё это было!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Видно, что-то с ним ни так,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Раз легко идёт в контакт.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Лай собак ему не страшен,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 опасно - ни вдамёк!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Есть, какая-то причина,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 зашёл на огонёк."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