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commentRangeStart w:id="0"/>
      <w:r>
        <w:rPr>
          <w:sz w:val="28"/>
          <w:szCs w:val="28"/>
        </w:rPr>
        <w:t>Зашёл к дружку попить чайку,</w:t>
        <w:br/>
        <w:t>С похмелья были оба.</w:t>
        <w:br/>
        <w:t>А сам всегда был начеку,</w:t>
        <w:br/>
        <w:t>Чтобы украсть бы, что бы?</w:t>
      </w:r>
      <w:commentRangeEnd w:id="0"/>
      <w:r>
        <w:rPr>
          <w:sz w:val="28"/>
          <w:szCs w:val="28"/>
        </w:rPr>
      </w:r>
      <w:r>
        <w:rPr>
          <w:sz w:val="28"/>
          <w:szCs w:val="28"/>
        </w:rPr>
        <w:commentReference w:id="0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Намётан глаз, цветной металл,</w:t>
        <w:br/>
        <w:t>Посуду собирать он стал.</w:t>
        <w:br/>
        <w:t>Звенит по улице идёт,</w:t>
        <w:br/>
        <w:t>Похмель покоя не даёт.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 получилось, не продал,</w:t>
        <w:br/>
        <w:t>На всё село слышен скандал.</w:t>
        <w:br/>
        <w:t>А наплевал в колодец тот,</w:t>
        <w:br/>
        <w:t>Откуда много лет уж пьёт.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срублен сук, на чём сидел,</w:t>
        <w:br/>
        <w:t>Нагадил там, где пил и ел.</w:t>
        <w:br/>
        <w:t>В дерьмо по уши утонул,</w:t>
        <w:br/>
        <w:t>Короче, палку перегнул.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5-02-03T00:15:19Z" w:initials="">
    <w:p>
      <w:r>
        <w:rPr>
          <w:rFonts w:eastAsia="Droid Sans Fallback" w:cs="Calibri" w:ascii="Droid Sans" w:hAnsi="Droid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Перефразировать. Повествование идет от первого лица.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Droid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2015-01-06T11:31:00Z</dcterms:created>
  <dc:creator>Василий</dc:creator>
  <dc:language>ru-RU</dc:language>
  <cp:lastModifiedBy>Василий</cp:lastModifiedBy>
  <dcterms:modified xsi:type="dcterms:W3CDTF">2015-01-06T11:39:00Z</dcterms:modified>
  <cp:revision>1</cp:revision>
</cp:coreProperties>
</file>