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Осень, осень, свежий ветерок,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Собрались на праздник, точно в срок.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Оставляя дома все дела,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Пожилых компания пришла.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Приоделись в новенький наряд.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“Наш ведь, это праздник!”- говорят.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Оживились, юморок в речах,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Расписные шали на плечах.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 чего ж, простой их говорок!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 почём, осенний ветерок.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Сколько было в каждой красоты,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были осени цветы!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