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уважаю седену,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что смужчиной не пойму?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изменилось в жизни их?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в жёны дай всем молодых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Бес бьёт в ребро, это известно,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надо и признаться честно,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Жить с вами не один денёк,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нужен старый ей пенёк?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обижайтесь на меня,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не хочу обидеть,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просто, проще может быть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 собою ровню видеть.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Конечно, дело не моё,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Какая у вас бабка,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всёж удобнее наверно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Когда по Сеньке шапка.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