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Покупали холодильник.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Муж с женою,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будильник.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Выбор начали с часов,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Угодить супруг готов.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Модель "Скарлетт"предлогал,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Звон погромче выберал.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понравился ей цвет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сказала строго "Нет".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-Холодильник вот "Беко"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работает легко.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"Нет"-сказала,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"Хочу "Бош"!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Его цвет с плитой похож!"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Спорить с ней конечно зря,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дворе почти заря.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Выбрала жена будильник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большущий холодильник.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Посмотрела как-то косо: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-"Нам доставку без заноса!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карячится один,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на это сто причин!"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Муж всё в шуточку принял,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Улыбнулся и обнял.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-"Все покупки занесу,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тебя мою красу!"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