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глаза попал журнал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Вязание “Даша”.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ни разу не видала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Столешницы краше!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Загорелась душа,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Руки просят дела.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связала себе скатерть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Так, как я хотела.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её зову снежинкой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мире самою большой!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Ну, не в чём не уступает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Ни красой, ни белезной!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