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9B4" w:rsidRDefault="00DB17A7">
      <w:r>
        <w:rPr>
          <w:noProof/>
          <w:lang w:eastAsia="bg-BG"/>
        </w:rPr>
        <w:drawing>
          <wp:inline distT="0" distB="0" distL="0" distR="0">
            <wp:extent cx="6335927" cy="5581650"/>
            <wp:effectExtent l="0" t="0" r="825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6_piramid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030" cy="558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B4" w:rsidRPr="00E759B4" w:rsidRDefault="00E759B4" w:rsidP="00E759B4"/>
    <w:p w:rsidR="00E759B4" w:rsidRPr="00E759B4" w:rsidRDefault="00E759B4" w:rsidP="00E759B4"/>
    <w:p w:rsidR="00E759B4" w:rsidRDefault="00E759B4" w:rsidP="00E759B4"/>
    <w:p w:rsidR="00550EBE" w:rsidRDefault="00E759B4" w:rsidP="00E759B4">
      <w:pPr>
        <w:ind w:firstLine="708"/>
      </w:pPr>
      <w:r>
        <w:t>Препоръки за правилно и пълноценно захранване на децата:</w:t>
      </w:r>
    </w:p>
    <w:p w:rsidR="00E759B4" w:rsidRDefault="00E759B4" w:rsidP="00E759B4">
      <w:pPr>
        <w:pStyle w:val="a3"/>
        <w:numPr>
          <w:ilvl w:val="0"/>
          <w:numId w:val="4"/>
        </w:numPr>
        <w:shd w:val="clear" w:color="auto" w:fill="FFFFFF"/>
        <w:spacing w:before="100" w:beforeAutospacing="1" w:after="150" w:line="330" w:lineRule="atLeast"/>
        <w:rPr>
          <w:rFonts w:ascii="Verdana" w:hAnsi="Verdana"/>
          <w:color w:val="555555"/>
          <w:sz w:val="21"/>
          <w:szCs w:val="21"/>
          <w:shd w:val="clear" w:color="auto" w:fill="FFFFFF"/>
        </w:rPr>
      </w:pPr>
      <w:r w:rsidRPr="00E759B4">
        <w:rPr>
          <w:rFonts w:ascii="Verdana" w:hAnsi="Verdana"/>
          <w:color w:val="555555"/>
          <w:sz w:val="21"/>
          <w:szCs w:val="21"/>
          <w:shd w:val="clear" w:color="auto" w:fill="FFFFFF"/>
        </w:rPr>
        <w:t>Първите храни са млечно-зеленчуково пюре или млечна каша. Т</w:t>
      </w:r>
      <w:r>
        <w:rPr>
          <w:rFonts w:ascii="Verdana" w:hAnsi="Verdana"/>
          <w:color w:val="555555"/>
          <w:sz w:val="21"/>
          <w:szCs w:val="21"/>
          <w:shd w:val="clear" w:color="auto" w:fill="FFFFFF"/>
        </w:rPr>
        <w:t xml:space="preserve">е трябва да са </w:t>
      </w:r>
      <w:proofErr w:type="spellStart"/>
      <w:r>
        <w:rPr>
          <w:rFonts w:ascii="Verdana" w:hAnsi="Verdana"/>
          <w:color w:val="555555"/>
          <w:sz w:val="21"/>
          <w:szCs w:val="21"/>
          <w:shd w:val="clear" w:color="auto" w:fill="FFFFFF"/>
        </w:rPr>
        <w:t>еднокомпонентни</w:t>
      </w:r>
      <w:proofErr w:type="spellEnd"/>
      <w:r>
        <w:rPr>
          <w:rFonts w:ascii="Verdana" w:hAnsi="Verdana"/>
          <w:color w:val="555555"/>
          <w:sz w:val="21"/>
          <w:szCs w:val="21"/>
          <w:shd w:val="clear" w:color="auto" w:fill="FFFFFF"/>
        </w:rPr>
        <w:t xml:space="preserve"> с </w:t>
      </w:r>
      <w:r w:rsidRPr="00E759B4">
        <w:rPr>
          <w:rFonts w:ascii="Verdana" w:hAnsi="Verdana"/>
          <w:color w:val="555555"/>
          <w:sz w:val="21"/>
          <w:szCs w:val="21"/>
          <w:shd w:val="clear" w:color="auto" w:fill="FFFFFF"/>
        </w:rPr>
        <w:t>добавено мляко. </w:t>
      </w:r>
    </w:p>
    <w:p w:rsidR="00E759B4" w:rsidRPr="00E759B4" w:rsidRDefault="00E759B4" w:rsidP="00E759B4">
      <w:pPr>
        <w:pStyle w:val="a3"/>
        <w:numPr>
          <w:ilvl w:val="0"/>
          <w:numId w:val="4"/>
        </w:numPr>
        <w:shd w:val="clear" w:color="auto" w:fill="FFFFFF"/>
        <w:spacing w:before="100" w:beforeAutospacing="1" w:after="150" w:line="330" w:lineRule="atLeast"/>
        <w:rPr>
          <w:rFonts w:ascii="Verdana" w:hAnsi="Verdana"/>
          <w:color w:val="555555"/>
          <w:sz w:val="21"/>
          <w:szCs w:val="21"/>
          <w:shd w:val="clear" w:color="auto" w:fill="FFFFFF"/>
        </w:rPr>
      </w:pPr>
      <w:r w:rsidRPr="00E759B4">
        <w:rPr>
          <w:rFonts w:ascii="Verdana" w:hAnsi="Verdana"/>
          <w:color w:val="555555"/>
          <w:sz w:val="21"/>
          <w:szCs w:val="21"/>
          <w:shd w:val="clear" w:color="auto" w:fill="FFFFFF"/>
        </w:rPr>
        <w:t xml:space="preserve">Пюрето може да е от: картофи, тиквички, тиква, морков, пащърнак, карфиол, броколи и др. в зависимост от сезона. </w:t>
      </w:r>
    </w:p>
    <w:p w:rsidR="00E759B4" w:rsidRPr="00590601" w:rsidRDefault="00E759B4" w:rsidP="00E759B4">
      <w:pPr>
        <w:pStyle w:val="a3"/>
        <w:numPr>
          <w:ilvl w:val="0"/>
          <w:numId w:val="4"/>
        </w:numPr>
        <w:shd w:val="clear" w:color="auto" w:fill="FFFFFF"/>
        <w:spacing w:before="100" w:beforeAutospacing="1" w:after="150" w:line="330" w:lineRule="atLeast"/>
        <w:rPr>
          <w:rFonts w:ascii="Verdana" w:hAnsi="Verdana"/>
          <w:color w:val="555555"/>
          <w:sz w:val="21"/>
          <w:szCs w:val="21"/>
          <w:shd w:val="clear" w:color="auto" w:fill="FFFFFF"/>
        </w:rPr>
      </w:pPr>
      <w:r w:rsidRPr="00300A2F">
        <w:rPr>
          <w:rFonts w:ascii="Verdana" w:eastAsia="Times New Roman" w:hAnsi="Verdana" w:cs="Times New Roman"/>
          <w:color w:val="555555"/>
          <w:sz w:val="21"/>
          <w:szCs w:val="21"/>
          <w:lang w:eastAsia="bg-BG"/>
        </w:rPr>
        <w:t>Захранването се съчетава с продължаващо кърмене.</w:t>
      </w:r>
    </w:p>
    <w:p w:rsidR="00590601" w:rsidRPr="00590601" w:rsidRDefault="00590601" w:rsidP="00590601">
      <w:pPr>
        <w:shd w:val="clear" w:color="auto" w:fill="FFFFFF"/>
        <w:spacing w:before="100" w:beforeAutospacing="1" w:after="150" w:line="330" w:lineRule="atLeast"/>
        <w:rPr>
          <w:rFonts w:ascii="Verdana" w:hAnsi="Verdana"/>
          <w:b/>
          <w:color w:val="555555"/>
          <w:sz w:val="24"/>
          <w:szCs w:val="24"/>
          <w:shd w:val="clear" w:color="auto" w:fill="FFFFFF"/>
        </w:rPr>
      </w:pPr>
      <w:r w:rsidRPr="002748D7">
        <w:rPr>
          <w:rFonts w:ascii="Verdana" w:hAnsi="Verdana"/>
          <w:b/>
          <w:color w:val="555555"/>
          <w:sz w:val="24"/>
          <w:szCs w:val="24"/>
          <w:shd w:val="clear" w:color="auto" w:fill="FFFFFF"/>
        </w:rPr>
        <w:t>Плодове</w:t>
      </w:r>
      <w:r>
        <w:rPr>
          <w:rFonts w:ascii="Verdana" w:hAnsi="Verdana"/>
          <w:b/>
          <w:color w:val="555555"/>
          <w:sz w:val="24"/>
          <w:szCs w:val="24"/>
          <w:shd w:val="clear" w:color="auto" w:fill="FFFFFF"/>
        </w:rPr>
        <w:t xml:space="preserve"> </w:t>
      </w:r>
      <w:r w:rsidRPr="00590601">
        <w:rPr>
          <w:rFonts w:ascii="Verdana" w:hAnsi="Verdana"/>
          <w:color w:val="555555"/>
          <w:sz w:val="24"/>
          <w:szCs w:val="24"/>
          <w:shd w:val="clear" w:color="auto" w:fill="FFFFFF"/>
        </w:rPr>
        <w:t>-</w:t>
      </w:r>
      <w:r>
        <w:rPr>
          <w:rFonts w:ascii="Verdana" w:hAnsi="Verdana"/>
          <w:b/>
          <w:color w:val="555555"/>
          <w:sz w:val="24"/>
          <w:szCs w:val="24"/>
          <w:shd w:val="clear" w:color="auto" w:fill="FFFFFF"/>
        </w:rPr>
        <w:t xml:space="preserve"> </w:t>
      </w:r>
      <w:r w:rsidRPr="00590601">
        <w:rPr>
          <w:rFonts w:ascii="Verdana" w:hAnsi="Verdana"/>
          <w:color w:val="555555"/>
          <w:sz w:val="20"/>
          <w:szCs w:val="20"/>
          <w:shd w:val="clear" w:color="auto" w:fill="FFFFFF"/>
        </w:rPr>
        <w:t>От 5-6ти месец</w:t>
      </w:r>
    </w:p>
    <w:p w:rsidR="00590601" w:rsidRPr="00DE7284" w:rsidRDefault="00590601" w:rsidP="00590601">
      <w:pPr>
        <w:pStyle w:val="a3"/>
        <w:numPr>
          <w:ilvl w:val="0"/>
          <w:numId w:val="4"/>
        </w:numPr>
        <w:shd w:val="clear" w:color="auto" w:fill="FFFFFF"/>
        <w:spacing w:before="100" w:beforeAutospacing="1" w:after="150" w:line="330" w:lineRule="atLeast"/>
        <w:rPr>
          <w:rFonts w:ascii="Verdana" w:hAnsi="Verdana"/>
          <w:color w:val="555555"/>
          <w:sz w:val="21"/>
          <w:szCs w:val="21"/>
          <w:shd w:val="clear" w:color="auto" w:fill="FFFFFF"/>
        </w:rPr>
      </w:pPr>
      <w:r>
        <w:rPr>
          <w:rFonts w:ascii="Verdana" w:hAnsi="Verdana"/>
          <w:color w:val="555555"/>
          <w:sz w:val="20"/>
          <w:szCs w:val="20"/>
          <w:shd w:val="clear" w:color="auto" w:fill="FFFFFF"/>
        </w:rPr>
        <w:t>Предлагат се сварени, на пюрета, пасирани, настъргани</w:t>
      </w:r>
      <w:bookmarkStart w:id="0" w:name="_GoBack"/>
      <w:bookmarkEnd w:id="0"/>
    </w:p>
    <w:p w:rsidR="00DE7284" w:rsidRDefault="00DE7284" w:rsidP="00DE7284">
      <w:pPr>
        <w:rPr>
          <w:rFonts w:ascii="Verdana" w:hAnsi="Verdana"/>
          <w:color w:val="555555"/>
          <w:sz w:val="20"/>
          <w:szCs w:val="20"/>
          <w:shd w:val="clear" w:color="auto" w:fill="FFFFFF"/>
        </w:rPr>
      </w:pPr>
      <w:r w:rsidRPr="007163C7">
        <w:rPr>
          <w:rFonts w:ascii="Verdana" w:hAnsi="Verdana"/>
          <w:b/>
          <w:color w:val="555555"/>
          <w:sz w:val="24"/>
          <w:szCs w:val="24"/>
          <w:shd w:val="clear" w:color="auto" w:fill="FFFFFF"/>
        </w:rPr>
        <w:lastRenderedPageBreak/>
        <w:t>Зърнени храни</w:t>
      </w:r>
      <w:r>
        <w:rPr>
          <w:rFonts w:ascii="Verdana" w:hAnsi="Verdana"/>
          <w:b/>
          <w:color w:val="555555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/>
          <w:color w:val="555555"/>
          <w:sz w:val="24"/>
          <w:szCs w:val="24"/>
          <w:shd w:val="clear" w:color="auto" w:fill="FFFFFF"/>
        </w:rPr>
        <w:t>-</w:t>
      </w:r>
      <w:r w:rsidRPr="00DE7284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Включват се от 6ти месец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. В тази група </w:t>
      </w:r>
      <w:proofErr w:type="spell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спдат</w:t>
      </w:r>
      <w:proofErr w:type="spell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:</w:t>
      </w:r>
    </w:p>
    <w:p w:rsidR="00DE7284" w:rsidRPr="00DE7284" w:rsidRDefault="00DE7284" w:rsidP="00DE7284">
      <w:pPr>
        <w:rPr>
          <w:rFonts w:ascii="Verdana" w:hAnsi="Verdana"/>
          <w:color w:val="555555"/>
          <w:sz w:val="20"/>
          <w:szCs w:val="20"/>
          <w:shd w:val="clear" w:color="auto" w:fill="FFFFFF"/>
        </w:rPr>
      </w:pPr>
      <w:r w:rsidRPr="00DE7284">
        <w:rPr>
          <w:rFonts w:ascii="Verdana" w:hAnsi="Verdana"/>
          <w:color w:val="555555"/>
          <w:sz w:val="20"/>
          <w:szCs w:val="20"/>
          <w:shd w:val="clear" w:color="auto" w:fill="FFFFFF"/>
        </w:rPr>
        <w:t>Ориз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, о</w:t>
      </w:r>
      <w:r w:rsidRPr="00DE7284">
        <w:rPr>
          <w:rFonts w:ascii="Verdana" w:hAnsi="Verdana"/>
          <w:color w:val="555555"/>
          <w:sz w:val="20"/>
          <w:szCs w:val="20"/>
          <w:shd w:val="clear" w:color="auto" w:fill="FFFFFF"/>
        </w:rPr>
        <w:t>весени ядки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а</w:t>
      </w:r>
      <w:r w:rsidRPr="00DE7284">
        <w:rPr>
          <w:rFonts w:ascii="Verdana" w:hAnsi="Verdana"/>
          <w:color w:val="555555"/>
          <w:sz w:val="20"/>
          <w:szCs w:val="20"/>
          <w:shd w:val="clear" w:color="auto" w:fill="FFFFFF"/>
        </w:rPr>
        <w:t>марант</w:t>
      </w:r>
      <w:proofErr w:type="spell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к</w:t>
      </w:r>
      <w:r w:rsidRPr="00DE7284">
        <w:rPr>
          <w:rFonts w:ascii="Verdana" w:hAnsi="Verdana"/>
          <w:color w:val="555555"/>
          <w:sz w:val="20"/>
          <w:szCs w:val="20"/>
          <w:shd w:val="clear" w:color="auto" w:fill="FFFFFF"/>
        </w:rPr>
        <w:t>иноа</w:t>
      </w:r>
      <w:proofErr w:type="spell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, к</w:t>
      </w:r>
      <w:r w:rsidRPr="00DE7284">
        <w:rPr>
          <w:rFonts w:ascii="Verdana" w:hAnsi="Verdana"/>
          <w:color w:val="555555"/>
          <w:sz w:val="20"/>
          <w:szCs w:val="20"/>
          <w:shd w:val="clear" w:color="auto" w:fill="FFFFFF"/>
        </w:rPr>
        <w:t>артофите спадат в това число, но се включват и по-рано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; з</w:t>
      </w:r>
      <w:r w:rsidRPr="00DE7284">
        <w:rPr>
          <w:rFonts w:ascii="Verdana" w:hAnsi="Verdana"/>
          <w:color w:val="555555"/>
          <w:sz w:val="20"/>
          <w:szCs w:val="20"/>
          <w:shd w:val="clear" w:color="auto" w:fill="FFFFFF"/>
        </w:rPr>
        <w:t>ахранване с храни съдържащи г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лутен- сухар, макарони, </w:t>
      </w:r>
      <w:proofErr w:type="spell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кус-кус</w:t>
      </w:r>
      <w:proofErr w:type="spell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.</w:t>
      </w:r>
    </w:p>
    <w:p w:rsidR="00E759B4" w:rsidRPr="00E759B4" w:rsidRDefault="00E759B4" w:rsidP="00E759B4">
      <w:pPr>
        <w:pStyle w:val="bodytext"/>
        <w:numPr>
          <w:ilvl w:val="0"/>
          <w:numId w:val="4"/>
        </w:numPr>
        <w:shd w:val="clear" w:color="auto" w:fill="FFFFFF"/>
        <w:spacing w:after="150" w:line="330" w:lineRule="atLeast"/>
        <w:rPr>
          <w:rFonts w:ascii="Verdana" w:hAnsi="Verdana"/>
          <w:color w:val="555555"/>
          <w:sz w:val="21"/>
          <w:szCs w:val="21"/>
          <w:shd w:val="clear" w:color="auto" w:fill="FFFFFF"/>
        </w:rPr>
      </w:pPr>
      <w:r>
        <w:rPr>
          <w:rFonts w:ascii="Verdana" w:hAnsi="Verdana"/>
          <w:color w:val="555555"/>
          <w:sz w:val="21"/>
          <w:szCs w:val="21"/>
          <w:shd w:val="clear" w:color="auto" w:fill="FFFFFF"/>
        </w:rPr>
        <w:t>Жълтъкът се включва след навършена 5-6 месечна възраст, след захранване със зеленчуковото пюре, към него да се добавя четвърт твърдо сварен жълтък.</w:t>
      </w:r>
      <w:r>
        <w:rPr>
          <w:rFonts w:ascii="Verdana" w:hAnsi="Verdan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555555"/>
          <w:sz w:val="21"/>
          <w:szCs w:val="21"/>
          <w:shd w:val="clear" w:color="auto" w:fill="FFFFFF"/>
        </w:rPr>
        <w:t>На 9 месечна възраст количеството се увеличава на половин жълтък дневно.</w:t>
      </w:r>
      <w:r>
        <w:rPr>
          <w:rFonts w:ascii="Verdana" w:hAnsi="Verdana"/>
          <w:color w:val="555555"/>
          <w:sz w:val="21"/>
          <w:szCs w:val="21"/>
        </w:rPr>
        <w:br/>
      </w:r>
      <w:r>
        <w:rPr>
          <w:rFonts w:ascii="Verdana" w:hAnsi="Verdana"/>
          <w:color w:val="555555"/>
          <w:sz w:val="21"/>
          <w:szCs w:val="21"/>
          <w:shd w:val="clear" w:color="auto" w:fill="FFFFFF"/>
        </w:rPr>
        <w:t>Белтъкът на яйцето се включва след 1 година</w:t>
      </w:r>
      <w:r>
        <w:rPr>
          <w:rFonts w:ascii="Verdana" w:hAnsi="Verdana"/>
          <w:color w:val="555555"/>
          <w:sz w:val="21"/>
          <w:szCs w:val="21"/>
          <w:shd w:val="clear" w:color="auto" w:fill="FFFFFF"/>
        </w:rPr>
        <w:t>.</w:t>
      </w:r>
    </w:p>
    <w:p w:rsidR="00E759B4" w:rsidRPr="00E759B4" w:rsidRDefault="00E759B4" w:rsidP="00E759B4">
      <w:pPr>
        <w:pStyle w:val="a3"/>
        <w:numPr>
          <w:ilvl w:val="0"/>
          <w:numId w:val="4"/>
        </w:numPr>
        <w:rPr>
          <w:rFonts w:ascii="Verdana" w:hAnsi="Verdana"/>
          <w:color w:val="555555"/>
          <w:sz w:val="21"/>
          <w:szCs w:val="21"/>
          <w:shd w:val="clear" w:color="auto" w:fill="FFFFFF"/>
        </w:rPr>
      </w:pPr>
      <w:r w:rsidRPr="00E759B4">
        <w:rPr>
          <w:rFonts w:ascii="Verdana" w:hAnsi="Verdana"/>
          <w:color w:val="555555"/>
          <w:sz w:val="21"/>
          <w:szCs w:val="21"/>
          <w:shd w:val="clear" w:color="auto" w:fill="FFFFFF"/>
        </w:rPr>
        <w:t xml:space="preserve">  Месото се предлага през ден до навършване на 1 година, като се редува със зеленчуково пюре с жълтък. Към зеленчуковото пюре се добавят 8-12 g месо през ден между 6-ти и 9-ти месец, а впоследствие по 18 g през ден.</w:t>
      </w:r>
      <w:r>
        <w:rPr>
          <w:rFonts w:ascii="Verdana" w:hAnsi="Verdana"/>
          <w:color w:val="555555"/>
          <w:sz w:val="21"/>
          <w:szCs w:val="21"/>
          <w:shd w:val="clear" w:color="auto" w:fill="FFFFFF"/>
        </w:rPr>
        <w:t xml:space="preserve"> </w:t>
      </w:r>
      <w:r w:rsidRPr="00E759B4">
        <w:rPr>
          <w:rFonts w:ascii="Verdana" w:hAnsi="Verdana"/>
          <w:color w:val="555555"/>
          <w:sz w:val="21"/>
          <w:szCs w:val="21"/>
          <w:shd w:val="clear" w:color="auto" w:fill="FFFFFF"/>
        </w:rPr>
        <w:t xml:space="preserve">В диетата на кърмачето месото се въвежда като добавка към зеленчуковото пюре към 7 месечна възраст и се консумира ежедневно на обед. Подходящи са пилешко(най-добре филе), пуешко, заешко, телешко и нетлъстото агнешко месо. След 8 месечна възраст, </w:t>
      </w:r>
      <w:r w:rsidRPr="00E759B4">
        <w:rPr>
          <w:rFonts w:ascii="Verdana" w:hAnsi="Verdana"/>
          <w:b/>
          <w:color w:val="555555"/>
          <w:sz w:val="21"/>
          <w:szCs w:val="21"/>
          <w:u w:val="single"/>
          <w:shd w:val="clear" w:color="auto" w:fill="FFFFFF"/>
        </w:rPr>
        <w:t>поне веднъж седмично, следва да се консумира риба</w:t>
      </w:r>
      <w:r w:rsidRPr="00E759B4">
        <w:rPr>
          <w:rFonts w:ascii="Verdana" w:hAnsi="Verdana"/>
          <w:color w:val="555555"/>
          <w:sz w:val="21"/>
          <w:szCs w:val="21"/>
          <w:shd w:val="clear" w:color="auto" w:fill="FFFFFF"/>
        </w:rPr>
        <w:t>, която е богата на Омега 3 МК.</w:t>
      </w:r>
    </w:p>
    <w:p w:rsidR="00DE7284" w:rsidRPr="00DE7284" w:rsidRDefault="00DE7284" w:rsidP="00DE7284">
      <w:pPr>
        <w:pStyle w:val="a3"/>
        <w:numPr>
          <w:ilvl w:val="0"/>
          <w:numId w:val="4"/>
        </w:numPr>
        <w:rPr>
          <w:rFonts w:ascii="Verdana" w:hAnsi="Verdana"/>
          <w:color w:val="555555"/>
          <w:sz w:val="20"/>
          <w:szCs w:val="20"/>
          <w:shd w:val="clear" w:color="auto" w:fill="FFFFFF"/>
        </w:rPr>
      </w:pPr>
      <w:r w:rsidRPr="00DE7284">
        <w:rPr>
          <w:rFonts w:ascii="Verdana" w:hAnsi="Verdana"/>
          <w:color w:val="555555"/>
          <w:sz w:val="21"/>
          <w:szCs w:val="21"/>
          <w:shd w:val="clear" w:color="auto" w:fill="FFFFFF"/>
        </w:rPr>
        <w:t xml:space="preserve">Краве кисело мляко </w:t>
      </w:r>
      <w:r w:rsidRPr="00DE7284">
        <w:rPr>
          <w:rFonts w:ascii="Verdana" w:hAnsi="Verdana"/>
          <w:color w:val="555555"/>
          <w:sz w:val="21"/>
          <w:szCs w:val="21"/>
          <w:u w:val="single"/>
          <w:shd w:val="clear" w:color="auto" w:fill="FFFFFF"/>
        </w:rPr>
        <w:t xml:space="preserve">– </w:t>
      </w:r>
      <w:r w:rsidRPr="00DE7284">
        <w:rPr>
          <w:rFonts w:ascii="Verdana" w:hAnsi="Verdana"/>
          <w:b/>
          <w:color w:val="555555"/>
          <w:sz w:val="24"/>
          <w:szCs w:val="24"/>
          <w:u w:val="single"/>
          <w:shd w:val="clear" w:color="auto" w:fill="FFFFFF"/>
        </w:rPr>
        <w:t xml:space="preserve">3.6 % </w:t>
      </w:r>
      <w:r w:rsidRPr="00DE7284">
        <w:rPr>
          <w:rFonts w:ascii="Verdana" w:hAnsi="Verdana"/>
          <w:color w:val="555555"/>
          <w:sz w:val="24"/>
          <w:szCs w:val="24"/>
          <w:shd w:val="clear" w:color="auto" w:fill="FFFFFF"/>
        </w:rPr>
        <w:t xml:space="preserve">- </w:t>
      </w:r>
      <w:r w:rsidRPr="00DE7284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Като компонент към </w:t>
      </w:r>
      <w:proofErr w:type="spellStart"/>
      <w:r w:rsidRPr="00DE7284">
        <w:rPr>
          <w:rFonts w:ascii="Verdana" w:hAnsi="Verdana"/>
          <w:color w:val="555555"/>
          <w:sz w:val="20"/>
          <w:szCs w:val="20"/>
          <w:shd w:val="clear" w:color="auto" w:fill="FFFFFF"/>
        </w:rPr>
        <w:t>десерти,ястия</w:t>
      </w:r>
      <w:proofErr w:type="spellEnd"/>
      <w:r w:rsidRPr="00DE7284">
        <w:rPr>
          <w:rFonts w:ascii="Verdana" w:hAnsi="Verdana"/>
          <w:color w:val="555555"/>
          <w:sz w:val="20"/>
          <w:szCs w:val="20"/>
          <w:shd w:val="clear" w:color="auto" w:fill="FFFFFF"/>
        </w:rPr>
        <w:t>, застройка на супи –от 9ти месец</w:t>
      </w:r>
    </w:p>
    <w:p w:rsidR="00DE7284" w:rsidRPr="00DE7284" w:rsidRDefault="00DE7284" w:rsidP="00DE7284">
      <w:pPr>
        <w:pStyle w:val="a3"/>
        <w:numPr>
          <w:ilvl w:val="0"/>
          <w:numId w:val="4"/>
        </w:numPr>
        <w:rPr>
          <w:rFonts w:ascii="Verdana" w:hAnsi="Verdana"/>
          <w:color w:val="555555"/>
          <w:sz w:val="20"/>
          <w:szCs w:val="20"/>
          <w:shd w:val="clear" w:color="auto" w:fill="FFFFFF"/>
        </w:rPr>
      </w:pPr>
      <w:r w:rsidRPr="00DE7284">
        <w:rPr>
          <w:rFonts w:ascii="Verdana" w:hAnsi="Verdana"/>
          <w:color w:val="555555"/>
          <w:sz w:val="20"/>
          <w:szCs w:val="20"/>
          <w:shd w:val="clear" w:color="auto" w:fill="FFFFFF"/>
        </w:rPr>
        <w:t>Извара - обезсолена    през 7-8ми месец – като компонент към ястия и десерти</w:t>
      </w:r>
    </w:p>
    <w:p w:rsidR="00DE7284" w:rsidRPr="00DE7284" w:rsidRDefault="00DE7284" w:rsidP="00DE7284">
      <w:pPr>
        <w:pStyle w:val="a3"/>
        <w:numPr>
          <w:ilvl w:val="0"/>
          <w:numId w:val="4"/>
        </w:numPr>
        <w:rPr>
          <w:rFonts w:ascii="Verdana" w:hAnsi="Verdana"/>
          <w:color w:val="555555"/>
          <w:sz w:val="20"/>
          <w:szCs w:val="20"/>
          <w:shd w:val="clear" w:color="auto" w:fill="FFFFFF"/>
        </w:rPr>
      </w:pPr>
      <w:r w:rsidRPr="00DE7284">
        <w:rPr>
          <w:rFonts w:ascii="Verdana" w:hAnsi="Verdana"/>
          <w:color w:val="555555"/>
          <w:sz w:val="20"/>
          <w:szCs w:val="20"/>
          <w:shd w:val="clear" w:color="auto" w:fill="FFFFFF"/>
        </w:rPr>
        <w:t>Сирене – обезсолено, изкиснато – 7-8ми месец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- </w:t>
      </w:r>
      <w:r w:rsidRPr="00DE7284">
        <w:rPr>
          <w:rFonts w:ascii="Verdana" w:hAnsi="Verdana"/>
          <w:color w:val="555555"/>
          <w:sz w:val="20"/>
          <w:szCs w:val="20"/>
          <w:shd w:val="clear" w:color="auto" w:fill="FFFFFF"/>
        </w:rPr>
        <w:t>като компонент към ястия и десерти</w:t>
      </w:r>
    </w:p>
    <w:p w:rsidR="00DE7284" w:rsidRPr="00DE7284" w:rsidRDefault="00DE7284" w:rsidP="00DE7284">
      <w:pPr>
        <w:ind w:left="360"/>
        <w:rPr>
          <w:rFonts w:ascii="Verdana" w:hAnsi="Verdana"/>
          <w:color w:val="555555"/>
          <w:sz w:val="20"/>
          <w:szCs w:val="20"/>
          <w:shd w:val="clear" w:color="auto" w:fill="FFFFFF"/>
        </w:rPr>
      </w:pPr>
      <w:r w:rsidRPr="007163C7">
        <w:rPr>
          <w:rFonts w:ascii="Verdana" w:hAnsi="Verdana"/>
          <w:b/>
          <w:color w:val="555555"/>
          <w:shd w:val="clear" w:color="auto" w:fill="FFFFFF"/>
        </w:rPr>
        <w:t>Бобови храни</w:t>
      </w:r>
      <w:r>
        <w:rPr>
          <w:rFonts w:ascii="Verdana" w:hAnsi="Verdana"/>
          <w:b/>
          <w:color w:val="555555"/>
          <w:shd w:val="clear" w:color="auto" w:fill="FFFFFF"/>
        </w:rPr>
        <w:t xml:space="preserve"> </w:t>
      </w:r>
      <w:r>
        <w:rPr>
          <w:rFonts w:ascii="Verdana" w:hAnsi="Verdana"/>
          <w:b/>
          <w:color w:val="555555"/>
          <w:shd w:val="clear" w:color="auto" w:fill="FFFFFF"/>
        </w:rPr>
        <w:t>-</w:t>
      </w:r>
      <w:r w:rsidRPr="00DE7284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r w:rsidRPr="007163C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Включват се от </w:t>
      </w:r>
      <w:proofErr w:type="spellStart"/>
      <w:r w:rsidRPr="007163C7">
        <w:rPr>
          <w:rFonts w:ascii="Verdana" w:hAnsi="Verdana"/>
          <w:color w:val="555555"/>
          <w:sz w:val="20"/>
          <w:szCs w:val="20"/>
          <w:shd w:val="clear" w:color="auto" w:fill="FFFFFF"/>
        </w:rPr>
        <w:t>от</w:t>
      </w:r>
      <w:proofErr w:type="spellEnd"/>
      <w:r w:rsidRPr="007163C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9 -10 месец</w:t>
      </w:r>
      <w:r>
        <w:rPr>
          <w:rFonts w:ascii="Verdana" w:hAnsi="Verdana"/>
          <w:b/>
          <w:color w:val="555555"/>
          <w:sz w:val="20"/>
          <w:szCs w:val="20"/>
          <w:shd w:val="clear" w:color="auto" w:fill="FFFFFF"/>
        </w:rPr>
        <w:t xml:space="preserve">- 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боб, леща, нахут, соя, грах</w:t>
      </w:r>
    </w:p>
    <w:sectPr w:rsidR="00DE7284" w:rsidRPr="00DE7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F7132"/>
    <w:multiLevelType w:val="hybridMultilevel"/>
    <w:tmpl w:val="BC0808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451CE"/>
    <w:multiLevelType w:val="hybridMultilevel"/>
    <w:tmpl w:val="00F298C2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E002FA"/>
    <w:multiLevelType w:val="hybridMultilevel"/>
    <w:tmpl w:val="73945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D5211"/>
    <w:multiLevelType w:val="hybridMultilevel"/>
    <w:tmpl w:val="53BA78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10FB7"/>
    <w:multiLevelType w:val="hybridMultilevel"/>
    <w:tmpl w:val="2DD0F9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B31F7"/>
    <w:multiLevelType w:val="hybridMultilevel"/>
    <w:tmpl w:val="07EEAA06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FD97E18"/>
    <w:multiLevelType w:val="hybridMultilevel"/>
    <w:tmpl w:val="887096DA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A7"/>
    <w:rsid w:val="00550EBE"/>
    <w:rsid w:val="00590601"/>
    <w:rsid w:val="00DB17A7"/>
    <w:rsid w:val="00DE7284"/>
    <w:rsid w:val="00E7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1C8EFF"/>
  <w15:chartTrackingRefBased/>
  <w15:docId w15:val="{6C6E98C6-041B-4F24-B178-C6C005D8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9B4"/>
    <w:pPr>
      <w:ind w:left="720"/>
      <w:contextualSpacing/>
    </w:pPr>
  </w:style>
  <w:style w:type="paragraph" w:customStyle="1" w:styleId="bodytext">
    <w:name w:val="bodytext"/>
    <w:basedOn w:val="a"/>
    <w:rsid w:val="00E75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2023-07-31T06:23:00Z</dcterms:created>
  <dcterms:modified xsi:type="dcterms:W3CDTF">2023-07-31T08:53:00Z</dcterms:modified>
</cp:coreProperties>
</file>