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alibri" w:hAnsi="Calibri"/>
          <w:b/>
          <w:color w:val="0B2545"/>
          <w:sz w:val="52"/>
        </w:rPr>
        <w:t>Toy Object Parameters Guide</w:t>
      </w:r>
    </w:p>
    <w:p>
      <w:pPr>
        <w:spacing w:after="240"/>
      </w:pPr>
      <w:r>
        <w:rPr>
          <w:color w:val="555555"/>
          <w:sz w:val="24"/>
        </w:rPr>
        <w:t>Plain-language reference for the Interactive Object Recovery tool</w:t>
      </w:r>
    </w:p>
    <w:p>
      <w:pPr>
        <w:spacing w:after="280"/>
      </w:pPr>
      <w:r>
        <w:rPr>
          <w:b/>
        </w:rPr>
        <w:t xml:space="preserve">Source: </w:t>
      </w:r>
      <w:r>
        <w:t>Foreground Masking/interactive object recovery.py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Short answer: </w:t>
            </w:r>
            <w:r>
              <w:t>The Toy object model now has three available profiles: Gaussian star, Star cluster, and Compact galaxy. Location, brightness, FWHM, and truth dilation apply broadly. Axis ratio and object PA apply only to Compact galaxy.</w:t>
            </w:r>
          </w:p>
        </w:tc>
      </w:tr>
    </w:tbl>
    <w:p/>
    <w:p>
      <w:pPr>
        <w:pStyle w:val="Heading1"/>
      </w:pPr>
      <w:r>
        <w:t>Object Types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Type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Profile used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Best interpreted as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Important notes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Gaussian star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Single circular 2D Gaussian profile.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compact point-source test object with a smooth, symmetric core.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Characterised by centroid, brightness, and FWHM. Uses FWHM to set Gaussian sigma. Ignores axis ratio and object PA.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Star cluster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Blend of three offset circular Gaussian components.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small unresolved or barely resolved clump rather than a single isolated star.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Characterised by one centroid, brightness, and FWHM. FWHM sets the scale for all component offsets and widths. Ignores axis ratio and object PA.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Compact galaxy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Single elliptical Gaussian profile.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 small galaxy-like contaminant with an elongated shape.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Characterised by centroid, brightness, major-axis FWHM, axis ratio, and object PA.</w:t>
            </w:r>
          </w:p>
        </w:tc>
      </w:tr>
    </w:tbl>
    <w:p>
      <w:r>
        <w:br w:type="page"/>
      </w:r>
    </w:p>
    <w:p>
      <w:pPr>
        <w:pStyle w:val="Heading1"/>
      </w:pPr>
      <w:r>
        <w:t>Parameter Glossary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Parameter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Meaning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Applies to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Practical note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Type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Chooses the mathematical profile used to generate the injected Toy object.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 types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internal values are gaussian, cluster, and galaxy.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Brightness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Chooses how the object brightness is set: either by peak residual sigma or by integrated magnitude.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 types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Peak residual sigma is usually the simpler test mode. Integrated magnitude is useful when the FITS photometric calibration is valid.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x deproj [arcsec], y deproj [arcsec]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Position of the Toy object in the deprojected, bar-aligned coordinate system.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 types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code converts this deprojected position back to observed image pixels before injecting the model.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peak [resid sigma]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Peak brightness expressed as a multiple of the robust residual-image noise.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 types, when Brightness is Peak residual sigma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Example: 30 means the model peak is 30 times the robust residual sigma.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integrated mag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Target total magnitude for the whole injected object, not just the central pixel.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 types, when Brightness is Integrated magnitude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code scales a unit-peak model so its integrated flux matches this magnitude.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zero flux [Jy]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Flux density of a zero-magnitude source, in Jansky.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Magnitude mode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The default 280.9 Jy is appropriate for Spitzer/IRAC 3.6 micron Vega magnitudes. Change it for another band or magnitude system.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FWHM [arcsec]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Full width at half maximum: the diameter across the profile where the brightness has fallen to half the peak.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 types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Converted to pixels using the galaxy pixel scale. For Gaussian profiles, sigma = FWHM / 2.3548.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axis ratio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Minor-axis width divided by major-axis width. A value of 1.0 is circular; smaller values are more elongated.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Compact galaxy only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 the current code, Gaussian star and Star cluster are circular and ignore this value.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object PA [deg]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Position angle of the object's major axis, measured in image-pixel coordinates.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Compact galaxy only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Only matters when the model is elliptical. It is not used for circular profiles.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truth dilation [px]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Extra pixel dilation applied to the truth mask after thresholding the injected model.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All types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This changes the evaluation mask used for recall/overlap, not the injected object's light profile.</w:t>
            </w:r>
          </w:p>
        </w:tc>
      </w:tr>
    </w:tbl>
    <w:p>
      <w:r>
        <w:br w:type="page"/>
      </w:r>
    </w:p>
    <w:p>
      <w:pPr>
        <w:pStyle w:val="Heading1"/>
      </w:pPr>
      <w:r>
        <w:t>Applicability Matrix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Parameter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Gaussian star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Star cluster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Compact galaxy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Type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Brightness mode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x/y deprojected location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peak residual sigma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integrated mag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zero flux [Jy]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Magnitude mode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Magnitude mode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Magnitude mode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FWHM [arcsec]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axis ratio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object PA [deg]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truth dilation [px]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</w:tbl>
    <w:p>
      <w:pPr>
        <w:pStyle w:val="Heading1"/>
      </w:pPr>
      <w:r>
        <w:t>Key Terms and Formulas</w:t>
      </w:r>
    </w:p>
    <w:p>
      <w:pPr>
        <w:pStyle w:val="Heading2"/>
      </w:pPr>
      <w:r>
        <w:t>Gaussian sigma and FWHM</w:t>
      </w:r>
    </w:p>
    <w:p>
      <w:r>
        <w:t>A Gaussian profile is often described by sigma, but the UI asks for FWHM because it is easier to interpret visually. The code uses: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Formula: </w:t>
            </w:r>
            <w:r>
              <w:t>sigma_pixels = max(0.2, FWHM_pixels / 2.3548)</w:t>
            </w:r>
          </w:p>
        </w:tc>
      </w:tr>
    </w:tbl>
    <w:p/>
    <w:p>
      <w:r>
        <w:t>A larger FWHM makes the object broader. For the Star cluster profile, FWHM also sets how far apart the three Gaussian components are placed.</w:t>
      </w:r>
    </w:p>
    <w:p>
      <w:pPr>
        <w:pStyle w:val="Heading2"/>
      </w:pPr>
      <w:r>
        <w:t>How the three object types are characterised</w:t>
      </w:r>
    </w:p>
    <w:p>
      <w:r>
        <w:t>Each Toy object type is deliberately simple. The aim is to test recovery behaviour with controlled source shapes, not to fit a complete astrophysical model.</w:t>
      </w:r>
    </w:p>
    <w:p>
      <w:pPr>
        <w:pStyle w:val="ListBullet"/>
      </w:pPr>
      <w:r>
        <w:t>Gaussian star: a single circular Gaussian. It is described by its deprojected position, brightness, and FWHM. It has no elongation or orientation.</w:t>
      </w:r>
    </w:p>
    <w:p>
      <w:pPr>
        <w:pStyle w:val="ListBullet"/>
      </w:pPr>
      <w:r>
        <w:t>Star cluster: a fixed three-Gaussian blend. It is described by one central position, one brightness scale, and one FWHM scale; the component offsets and relative intensities are fixed by the tool.</w:t>
      </w:r>
    </w:p>
    <w:p>
      <w:pPr>
        <w:pStyle w:val="ListBullet"/>
      </w:pPr>
      <w:r>
        <w:t>Compact galaxy: a single elliptical Gaussian. It is described by position, brightness, major-axis FWHM, axis ratio, and position angle.</w:t>
      </w:r>
    </w:p>
    <w:p>
      <w:pPr>
        <w:pStyle w:val="Heading2"/>
      </w:pPr>
      <w:r>
        <w:t>Integrated magnitude mode</w:t>
      </w:r>
    </w:p>
    <w:p>
      <w:r>
        <w:t>Magnitude mode first builds the chosen object profile with peak = 1, then scales that unit model so the total integrated flux matches the requested magnitude.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Formula: </w:t>
            </w:r>
            <w:r>
              <w:t>flux_Jy = zero_flux_Jy * 10^(-0.4 * magnitude)</w:t>
            </w:r>
          </w:p>
        </w:tc>
      </w:tr>
    </w:tbl>
    <w:p/>
    <w:p>
      <w:r>
        <w:t>If the FITS header uses BUNIT=MJy/sr, the code converts summed model intensity to Jy using the pixel area in steradians. If not, it looks for a count-based magnitude zero point in MAGZP, MAGZERO, or ZEROPOINT.</w:t>
      </w:r>
    </w:p>
    <w:p>
      <w:pPr>
        <w:pStyle w:val="Heading2"/>
      </w:pPr>
      <w:r>
        <w:t>Truth mask and recovery metrics</w:t>
      </w:r>
    </w:p>
    <w:p>
      <w:r>
        <w:t>The truth mask is not the same as the light profile. The code thresholds the model at 8 percent of the peak or 8 percent of the maximum model value, then optionally dilates that binary mask by truth dilation [px].</w:t>
      </w:r>
    </w:p>
    <w:p>
      <w:pPr>
        <w:pStyle w:val="ListBullet"/>
      </w:pPr>
      <w:r>
        <w:t>Recall is recovered truth pixels divided by total truth pixels.</w:t>
      </w:r>
    </w:p>
    <w:p>
      <w:pPr>
        <w:pStyle w:val="ListBullet"/>
      </w:pPr>
      <w:r>
        <w:t>Incremental recall uses only the new mask pixels produced after injecting the Toy object.</w:t>
      </w:r>
    </w:p>
    <w:p>
      <w:pPr>
        <w:pStyle w:val="ListBullet"/>
      </w:pPr>
      <w:r>
        <w:t>Incremental precision asks what fraction of the new mask pixels overlap the truth mask.</w:t>
      </w:r>
    </w:p>
    <w:p>
      <w:pPr>
        <w:pStyle w:val="Heading1"/>
      </w:pPr>
      <w:r>
        <w:t>Suggested Usage</w:t>
      </w:r>
    </w:p>
    <w:p>
      <w:pPr>
        <w:pStyle w:val="ListBullet"/>
      </w:pPr>
      <w:r>
        <w:t>Use Gaussian star for a simple compact-source sensitivity test.</w:t>
      </w:r>
    </w:p>
    <w:p>
      <w:pPr>
        <w:pStyle w:val="ListBullet"/>
      </w:pPr>
      <w:r>
        <w:t>Use Star cluster when you want a blended compact contaminant rather than a single source.</w:t>
      </w:r>
    </w:p>
    <w:p>
      <w:pPr>
        <w:pStyle w:val="ListBullet"/>
      </w:pPr>
      <w:r>
        <w:t>Use Compact galaxy when elongation and orientation matter; this is the only Toy object type that uses axis ratio and object PA.</w:t>
      </w:r>
    </w:p>
    <w:p>
      <w:pPr>
        <w:pStyle w:val="ListBullet"/>
      </w:pPr>
      <w:r>
        <w:t>Use Peak residual sigma for quick recovery experiments. Use Integrated magnitude when you want physically calibrated brightness and the FITS header supports the conversion.</w:t>
      </w:r>
    </w:p>
    <w:p>
      <w:pPr>
        <w:pStyle w:val="ListBullet"/>
      </w:pPr>
      <w:r>
        <w:t>Remember that truth dilation changes the scoring mask, not the injected object itself.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Toy Object Parameters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