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STEPS TO OPEN AND RUN THE PROGRAM with Database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1. Find folder in which the THON project is located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2. Open THON folder, and then open ".netbeans-derby" folder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Copy files from this “.neatbeans-derby” folder (this is the THON database with user credentials)</w:t>
      </w:r>
      <w:r w:rsidDel="00000000" w:rsidR="00000000" w:rsidRPr="00000000">
        <w:drawing>
          <wp:inline distB="114300" distT="114300" distL="114300" distR="114300">
            <wp:extent cx="5943600" cy="3136900"/>
            <wp:effectExtent b="0" l="0" r="0" t="0"/>
            <wp:docPr id="1" name="image02.png"/>
            <a:graphic>
              <a:graphicData uri="http://schemas.openxmlformats.org/drawingml/2006/picture">
                <pic:pic>
                  <pic:nvPicPr>
                    <pic:cNvPr id="0" name="image02.pn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4. Search in your User folder for ".netbeans-derby" folder and paste files you copied from previous step — aka ".netbeans-derby" files</w:t>
      </w:r>
      <w:r w:rsidDel="00000000" w:rsidR="00000000" w:rsidRPr="00000000">
        <w:drawing>
          <wp:inline distB="114300" distT="114300" distL="114300" distR="114300">
            <wp:extent cx="5492379" cy="3233738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2379" cy="3233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 that the database is locally in your system. It is time to set up the local database with Netbeans: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6. Open Netbeans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7. On Netbeans top menu, go to Window &gt; Services (which will open the Services tab, next to your Projects tab, typically on the left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8. Click on Databases and then right-click on Java DB to go to Properties</w:t>
      </w:r>
      <w:r w:rsidDel="00000000" w:rsidR="00000000" w:rsidRPr="00000000">
        <w:drawing>
          <wp:inline distB="114300" distT="114300" distL="114300" distR="114300">
            <wp:extent cx="4586288" cy="2873686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73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9. You will "Database Location" underneath "Java DB Installation". Make sure that the "Database Location" is YOUR system's ".netbeans-derby" folder.</w:t>
      </w:r>
      <w:r w:rsidDel="00000000" w:rsidR="00000000" w:rsidRPr="00000000">
        <w:drawing>
          <wp:inline distB="114300" distT="114300" distL="114300" distR="114300">
            <wp:extent cx="4586288" cy="2873780"/>
            <wp:effectExtent b="0" l="0" r="0" t="0"/>
            <wp:docPr id="2" name="image05.png"/>
            <a:graphic>
              <a:graphicData uri="http://schemas.openxmlformats.org/drawingml/2006/picture">
                <pic:pic>
                  <pic:nvPicPr>
                    <pic:cNvPr id="0" name="image0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28737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10. ALSO, make sure "Java DB Installation" is located in YOUR system's Java folder. The path should end with "db"</w:t>
      </w:r>
      <w:r w:rsidDel="00000000" w:rsidR="00000000" w:rsidRPr="00000000">
        <w:drawing>
          <wp:inline distB="114300" distT="114300" distL="114300" distR="114300">
            <wp:extent cx="4591112" cy="3224213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112" cy="32242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11. Press OK to close in step #9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Now, it is time to start the server and then run the program with the database: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12. Right-click on Java DB and click "Start Server".</w:t>
      </w:r>
      <w:r w:rsidDel="00000000" w:rsidR="00000000" w:rsidRPr="00000000">
        <w:drawing>
          <wp:inline distB="114300" distT="114300" distL="114300" distR="114300">
            <wp:extent cx="4624388" cy="2909195"/>
            <wp:effectExtent b="0" l="0" r="0" t="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29091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13. Right Click on THON and click "Connect".</w:t>
      </w:r>
      <w:r w:rsidDel="00000000" w:rsidR="00000000" w:rsidRPr="00000000">
        <w:drawing>
          <wp:inline distB="114300" distT="114300" distL="114300" distR="114300">
            <wp:extent cx="5310188" cy="3329631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188" cy="3329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14. The prompt will ask you for the THON database's username and password ("thon" and "123" - don't put those quotes). Enter those credentials.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With this, you should be able to run the server with an output similar to this</w:t>
      </w:r>
      <w:r w:rsidDel="00000000" w:rsidR="00000000" w:rsidRPr="00000000">
        <w:drawing>
          <wp:inline distB="114300" distT="114300" distL="114300" distR="114300">
            <wp:extent cx="5310528" cy="3328988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0528" cy="3328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2" Type="http://schemas.openxmlformats.org/officeDocument/2006/relationships/image" Target="media/image15.png"/><Relationship Id="rId9" Type="http://schemas.openxmlformats.org/officeDocument/2006/relationships/image" Target="media/image13.png"/><Relationship Id="rId5" Type="http://schemas.openxmlformats.org/officeDocument/2006/relationships/image" Target="media/image02.png"/><Relationship Id="rId6" Type="http://schemas.openxmlformats.org/officeDocument/2006/relationships/image" Target="media/image14.png"/><Relationship Id="rId7" Type="http://schemas.openxmlformats.org/officeDocument/2006/relationships/image" Target="media/image12.png"/><Relationship Id="rId8" Type="http://schemas.openxmlformats.org/officeDocument/2006/relationships/image" Target="media/image05.png"/></Relationships>
</file>