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E175D4" w14:textId="644C40BD" w:rsidR="008A59E7" w:rsidRDefault="00071E36">
      <w:r>
        <w:t>Ok so this is a test document to check the usage of citations.</w:t>
      </w:r>
    </w:p>
    <w:p w14:paraId="63DD3817" w14:textId="0109FD00" w:rsidR="00071E36" w:rsidRDefault="00071E36">
      <w:r>
        <w:t xml:space="preserve">This is a paper I wrote </w:t>
      </w:r>
      <w:r w:rsidR="00876AA0">
        <w:t xml:space="preserve">in 2018 </w:t>
      </w:r>
      <w:sdt>
        <w:sdtPr>
          <w:alias w:val="Citation"/>
          <w:tag w:val="lib-cite:sha256-434338b42b6c09fd"/>
          <w:id w:val="-2007733986"/>
          <w:lock w:val="contentLocked"/>
          <w:placeholder>
            <w:docPart w:val="DefaultPlaceholder_-1854013440"/>
          </w:placeholder>
        </w:sdtPr>
        <w:sdtContent>
          <w:r w:rsidR="009151F4" w:rsidRPr="009151F4">
            <w:t>(1)</w:t>
          </w:r>
        </w:sdtContent>
      </w:sdt>
      <w:r w:rsidR="00876AA0">
        <w:t>.</w:t>
      </w:r>
    </w:p>
    <w:p w14:paraId="1DC634E1" w14:textId="685DB5D0" w:rsidR="005424EC" w:rsidRDefault="005424EC">
      <w:r>
        <w:t>This is another paper I really like</w:t>
      </w:r>
      <w:r w:rsidR="009852AF">
        <w:t xml:space="preserve"> </w:t>
      </w:r>
      <w:sdt>
        <w:sdtPr>
          <w:alias w:val="Citation"/>
          <w:tag w:val="lib-cite:sha256-25df97042ccea808"/>
          <w:id w:val="1723560472"/>
          <w:lock w:val="contentLocked"/>
          <w:placeholder>
            <w:docPart w:val="DefaultPlaceholder_-1854013440"/>
          </w:placeholder>
        </w:sdtPr>
        <w:sdtContent>
          <w:r w:rsidR="009151F4" w:rsidRPr="009151F4">
            <w:t>(2)</w:t>
          </w:r>
        </w:sdtContent>
      </w:sdt>
      <w:r>
        <w:t>.</w:t>
      </w:r>
    </w:p>
    <w:p w14:paraId="0AEF44ED" w14:textId="0B4CA7A8" w:rsidR="00F154E8" w:rsidRDefault="00F154E8">
      <w:r>
        <w:t xml:space="preserve">Some chromatin papers </w:t>
      </w:r>
      <w:sdt>
        <w:sdtPr>
          <w:alias w:val="Citation"/>
          <w:tag w:val="lib-cite:sha256-37b157804b305cee,sha256-e96b7e64885fb8a3"/>
          <w:id w:val="-139113551"/>
          <w:lock w:val="contentLocked"/>
          <w:placeholder>
            <w:docPart w:val="DefaultPlaceholder_-1854013440"/>
          </w:placeholder>
        </w:sdtPr>
        <w:sdtContent>
          <w:r w:rsidR="009151F4" w:rsidRPr="009151F4">
            <w:t>(3,4)</w:t>
          </w:r>
        </w:sdtContent>
      </w:sdt>
      <w:r>
        <w:t>.</w:t>
      </w:r>
    </w:p>
    <w:p w14:paraId="2D74F06E" w14:textId="77777777" w:rsidR="00C168C5" w:rsidRDefault="00C168C5"/>
    <w:p w14:paraId="7AF1EE2D" w14:textId="77777777" w:rsidR="00C168C5" w:rsidRDefault="00C168C5"/>
    <w:p w14:paraId="1711CCA0" w14:textId="782A3933" w:rsidR="00C168C5" w:rsidRDefault="00C168C5">
      <w:r>
        <w:t>References</w:t>
      </w:r>
    </w:p>
    <w:sdt>
      <w:sdtPr>
        <w:alias w:val="Bibliography"/>
        <w:tag w:val="lib-bibliography"/>
        <w:id w:val="1517725932"/>
        <w:lock w:val="contentLocked"/>
        <w:placeholder>
          <w:docPart w:val="DefaultPlaceholder_-1854013440"/>
        </w:placeholder>
      </w:sdtPr>
      <w:sdtContent>
        <w:p w14:paraId="68B9043C" w14:textId="77777777" w:rsidR="009151F4" w:rsidRDefault="009151F4">
          <w:r>
            <w:t xml:space="preserve">1. Brandani G, Takada S. Chromatin remodelers couple inchworm motion with twist-defect formation to slide nucleosomal DNA. PLoS Comput Biol. 2018; </w:t>
          </w:r>
          <w:proofErr w:type="gramStart"/>
          <w:r>
            <w:t>14:e</w:t>
          </w:r>
          <w:proofErr w:type="gramEnd"/>
          <w:r>
            <w:t xml:space="preserve">1006512. </w:t>
          </w:r>
          <w:proofErr w:type="gramStart"/>
          <w:r>
            <w:t>doi:10.1371/journal.pcbi</w:t>
          </w:r>
          <w:proofErr w:type="gramEnd"/>
          <w:r>
            <w:t>.1006512</w:t>
          </w:r>
        </w:p>
        <w:p w14:paraId="2C632894" w14:textId="77777777" w:rsidR="009151F4" w:rsidRDefault="009151F4">
          <w:r>
            <w:t>2. Chiang M, Battaglia C, Forte G, Brackley C, Gilbert N, Marenduzzo D. Bridging-induced phase separation and loop extrusion drive noise in chromatin transcription. Phys Rev Lett. 2024. doi:10.1103/bjq4-xnsy</w:t>
          </w:r>
        </w:p>
        <w:p w14:paraId="13DEAA02" w14:textId="77777777" w:rsidR="009151F4" w:rsidRDefault="009151F4">
          <w:r>
            <w:t>3. Shimazoe MA, Huertas J, Phillips C, Ide S, Tamura S, Farr SE, et al. Linker histone H1 functions as a liquid-like glue to organize chromatin in living human cells. bioRxiv. 2025. doi:10.1101/2025.03.05.641622</w:t>
          </w:r>
        </w:p>
        <w:p w14:paraId="769FF7E1" w14:textId="2EE404EB" w:rsidR="00C168C5" w:rsidRDefault="009151F4">
          <w:r>
            <w:t>4. Zhou H, Huertas J, Maristany MJ, Russell KO, Hwang JH, Yao RW, et al. Multiscale structure of chromatin condensates explains phase separation and material properties. Science. 2025; 390:eadv6588. doi:10.1126/science.adv6588</w:t>
          </w:r>
        </w:p>
      </w:sdtContent>
    </w:sdt>
    <w:p w14:paraId="0D8CD47F" w14:textId="6EC0D45D" w:rsidR="00C168C5" w:rsidRDefault="00C168C5"/>
    <w:sectPr w:rsidR="00C168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36"/>
    <w:rsid w:val="00071E36"/>
    <w:rsid w:val="0020726F"/>
    <w:rsid w:val="0022122A"/>
    <w:rsid w:val="003A71C2"/>
    <w:rsid w:val="00433720"/>
    <w:rsid w:val="005424EC"/>
    <w:rsid w:val="00876AA0"/>
    <w:rsid w:val="008A59E7"/>
    <w:rsid w:val="009151F4"/>
    <w:rsid w:val="009852AF"/>
    <w:rsid w:val="0099604E"/>
    <w:rsid w:val="00B37C05"/>
    <w:rsid w:val="00C168C5"/>
    <w:rsid w:val="00CB4B2E"/>
    <w:rsid w:val="00DF71C0"/>
    <w:rsid w:val="00F1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F7D67"/>
  <w15:chartTrackingRefBased/>
  <w15:docId w15:val="{7652D98E-65E3-2F44-97D2-36425BE6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3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3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3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3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3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3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3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7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3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3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7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3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7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3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71E3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76A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26E4F-CFFD-1446-B9C1-84000E2C9477}"/>
      </w:docPartPr>
      <w:docPartBody>
        <w:p w:rsidR="00787AC4" w:rsidRDefault="00084B53">
          <w:r w:rsidRPr="00545C4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53"/>
    <w:rsid w:val="00084B53"/>
    <w:rsid w:val="00787AC4"/>
    <w:rsid w:val="009F3B0A"/>
    <w:rsid w:val="00B37C05"/>
    <w:rsid w:val="00E2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4B5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8C9C0B0-E254-234D-BD9D-2064FFF69F90}">
  <we:reference id="c309110a-58cd-43c5-b514-eff3f6493391" version="1.0.0.0" store="developer" storeType="Registry"/>
  <we:alternateReferences/>
  <we:properties>
    <we:property name="citationStyle" value="&quot;nar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brandani.giovannibruno.5v@ms.c.kyoto-u.ac.jp</dc:creator>
  <cp:keywords/>
  <dc:description/>
  <cp:lastModifiedBy>brandani.giovannibruno.5v@ms.c.kyoto-u.ac.jp</cp:lastModifiedBy>
  <cp:revision>5</cp:revision>
  <dcterms:created xsi:type="dcterms:W3CDTF">2026-06-17T01:43:00Z</dcterms:created>
  <dcterms:modified xsi:type="dcterms:W3CDTF">2026-06-17T02:51:00Z</dcterms:modified>
</cp:coreProperties>
</file>