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7D77C" w14:textId="13FA20BA" w:rsidR="00135342" w:rsidRPr="005E6D24" w:rsidRDefault="00135342" w:rsidP="003E0396">
      <w:pPr>
        <w:ind w:hanging="900"/>
        <w:rPr>
          <w:b/>
          <w:bCs/>
          <w:sz w:val="22"/>
          <w:szCs w:val="22"/>
        </w:rPr>
      </w:pPr>
      <w:r w:rsidRPr="005E6D24">
        <w:rPr>
          <w:b/>
          <w:bCs/>
          <w:sz w:val="22"/>
          <w:szCs w:val="22"/>
        </w:rPr>
        <w:t xml:space="preserve">Supplemental Table 1: </w:t>
      </w:r>
      <w:r w:rsidR="002271DC" w:rsidRPr="005E6D24">
        <w:rPr>
          <w:sz w:val="22"/>
          <w:szCs w:val="22"/>
        </w:rPr>
        <w:t xml:space="preserve">lncRNA genes that are DE </w:t>
      </w:r>
      <w:r w:rsidR="00A86DB7" w:rsidRPr="005E6D24">
        <w:rPr>
          <w:sz w:val="22"/>
          <w:szCs w:val="22"/>
        </w:rPr>
        <w:t>in mouse.</w:t>
      </w:r>
    </w:p>
    <w:tbl>
      <w:tblPr>
        <w:tblStyle w:val="TableGrid"/>
        <w:tblW w:w="14804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70"/>
        <w:gridCol w:w="1440"/>
        <w:gridCol w:w="900"/>
        <w:gridCol w:w="900"/>
        <w:gridCol w:w="1620"/>
        <w:gridCol w:w="1800"/>
        <w:gridCol w:w="1530"/>
        <w:gridCol w:w="1325"/>
        <w:gridCol w:w="3219"/>
      </w:tblGrid>
      <w:tr w:rsidR="00F232DB" w:rsidRPr="005E6D24" w14:paraId="30F8CFC5" w14:textId="77777777" w:rsidTr="00F232DB">
        <w:tc>
          <w:tcPr>
            <w:tcW w:w="6930" w:type="dxa"/>
            <w:gridSpan w:val="5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CB1CE12" w14:textId="347A4806" w:rsidR="00F232DB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  <w:r w:rsidRPr="005E6D24">
              <w:rPr>
                <w:b/>
                <w:bCs/>
                <w:sz w:val="18"/>
                <w:szCs w:val="18"/>
              </w:rPr>
              <w:t>Mouse (GRCm38/mm10)</w:t>
            </w:r>
          </w:p>
        </w:tc>
        <w:tc>
          <w:tcPr>
            <w:tcW w:w="4655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8830D41" w14:textId="7B55591B" w:rsidR="00F232DB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  <w:r w:rsidRPr="005E6D24">
              <w:rPr>
                <w:b/>
                <w:bCs/>
                <w:sz w:val="18"/>
                <w:szCs w:val="18"/>
              </w:rPr>
              <w:t>Human (GRCh38/hg19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1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6A05C10" w14:textId="77777777" w:rsidR="00F232DB" w:rsidRPr="005E6D24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232DB" w:rsidRPr="005E6D24" w14:paraId="0B85659C" w14:textId="1E3B7049" w:rsidTr="00F232DB">
        <w:tc>
          <w:tcPr>
            <w:tcW w:w="2070" w:type="dxa"/>
            <w:tcBorders>
              <w:left w:val="single" w:sz="24" w:space="0" w:color="auto"/>
            </w:tcBorders>
            <w:vAlign w:val="center"/>
          </w:tcPr>
          <w:p w14:paraId="77058665" w14:textId="15628952" w:rsidR="00F232DB" w:rsidRPr="005E6D24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  <w:r w:rsidRPr="005E6D24">
              <w:rPr>
                <w:b/>
                <w:bCs/>
                <w:sz w:val="18"/>
                <w:szCs w:val="18"/>
              </w:rPr>
              <w:t>lncRNA gene name (</w:t>
            </w:r>
            <w:proofErr w:type="spellStart"/>
            <w:r w:rsidRPr="005E6D24">
              <w:rPr>
                <w:b/>
                <w:bCs/>
                <w:sz w:val="18"/>
                <w:szCs w:val="18"/>
              </w:rPr>
              <w:t>Ensembl</w:t>
            </w:r>
            <w:proofErr w:type="spellEnd"/>
            <w:r w:rsidRPr="005E6D24">
              <w:rPr>
                <w:b/>
                <w:bCs/>
                <w:sz w:val="18"/>
                <w:szCs w:val="18"/>
              </w:rPr>
              <w:t xml:space="preserve"> ID)</w:t>
            </w:r>
          </w:p>
        </w:tc>
        <w:tc>
          <w:tcPr>
            <w:tcW w:w="1440" w:type="dxa"/>
            <w:vAlign w:val="center"/>
          </w:tcPr>
          <w:p w14:paraId="031BC053" w14:textId="29FD00F8" w:rsidR="00F232DB" w:rsidRPr="005E6D24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  <w:r w:rsidRPr="005E6D24">
              <w:rPr>
                <w:b/>
                <w:bCs/>
                <w:sz w:val="18"/>
                <w:szCs w:val="18"/>
              </w:rPr>
              <w:t>comparison source</w:t>
            </w:r>
          </w:p>
        </w:tc>
        <w:tc>
          <w:tcPr>
            <w:tcW w:w="900" w:type="dxa"/>
            <w:vAlign w:val="center"/>
          </w:tcPr>
          <w:p w14:paraId="2A01C37C" w14:textId="42E5C0A1" w:rsidR="00F232DB" w:rsidRPr="005E6D24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  <w:r w:rsidRPr="005E6D24">
              <w:rPr>
                <w:b/>
                <w:bCs/>
                <w:sz w:val="18"/>
                <w:szCs w:val="18"/>
              </w:rPr>
              <w:t>log</w:t>
            </w:r>
            <w:r w:rsidRPr="005E6D24">
              <w:rPr>
                <w:b/>
                <w:bCs/>
                <w:sz w:val="18"/>
                <w:szCs w:val="18"/>
                <w:vertAlign w:val="subscript"/>
              </w:rPr>
              <w:t>2</w:t>
            </w:r>
            <w:r w:rsidRPr="005E6D24">
              <w:rPr>
                <w:b/>
                <w:bCs/>
                <w:sz w:val="18"/>
                <w:szCs w:val="18"/>
              </w:rPr>
              <w:t>FC</w:t>
            </w:r>
          </w:p>
        </w:tc>
        <w:tc>
          <w:tcPr>
            <w:tcW w:w="900" w:type="dxa"/>
            <w:vAlign w:val="center"/>
          </w:tcPr>
          <w:p w14:paraId="20B52A04" w14:textId="1350ECFC" w:rsidR="00F232DB" w:rsidRPr="005E6D24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  <w:r w:rsidRPr="005E6D24">
              <w:rPr>
                <w:b/>
                <w:bCs/>
                <w:i/>
                <w:iCs/>
                <w:sz w:val="18"/>
                <w:szCs w:val="18"/>
              </w:rPr>
              <w:t>p</w:t>
            </w:r>
            <w:r w:rsidRPr="005E6D24">
              <w:rPr>
                <w:b/>
                <w:bCs/>
                <w:sz w:val="18"/>
                <w:szCs w:val="18"/>
              </w:rPr>
              <w:t>-adj</w:t>
            </w:r>
          </w:p>
        </w:tc>
        <w:tc>
          <w:tcPr>
            <w:tcW w:w="1620" w:type="dxa"/>
            <w:tcBorders>
              <w:right w:val="single" w:sz="24" w:space="0" w:color="auto"/>
            </w:tcBorders>
            <w:vAlign w:val="center"/>
          </w:tcPr>
          <w:p w14:paraId="03FB8772" w14:textId="77355FE2" w:rsidR="00F232DB" w:rsidRPr="005E6D24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known </w:t>
            </w:r>
            <w:r w:rsidRPr="005E6D24">
              <w:rPr>
                <w:b/>
                <w:bCs/>
                <w:sz w:val="18"/>
                <w:szCs w:val="18"/>
              </w:rPr>
              <w:t>tissue expression</w:t>
            </w:r>
          </w:p>
        </w:tc>
        <w:tc>
          <w:tcPr>
            <w:tcW w:w="1800" w:type="dxa"/>
            <w:tcBorders>
              <w:left w:val="single" w:sz="24" w:space="0" w:color="auto"/>
            </w:tcBorders>
            <w:vAlign w:val="center"/>
          </w:tcPr>
          <w:p w14:paraId="5144CC2D" w14:textId="3734E9D6" w:rsidR="00F232DB" w:rsidRPr="005E6D24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  <w:r w:rsidRPr="005E6D24">
              <w:rPr>
                <w:b/>
                <w:bCs/>
                <w:sz w:val="18"/>
                <w:szCs w:val="18"/>
              </w:rPr>
              <w:t>lncRNA ortholog gene name (</w:t>
            </w:r>
            <w:proofErr w:type="spellStart"/>
            <w:r w:rsidRPr="005E6D24">
              <w:rPr>
                <w:b/>
                <w:bCs/>
                <w:sz w:val="18"/>
                <w:szCs w:val="18"/>
              </w:rPr>
              <w:t>Ensembl</w:t>
            </w:r>
            <w:proofErr w:type="spellEnd"/>
            <w:r w:rsidRPr="005E6D24">
              <w:rPr>
                <w:b/>
                <w:bCs/>
                <w:sz w:val="18"/>
                <w:szCs w:val="18"/>
              </w:rPr>
              <w:t xml:space="preserve"> ID)</w:t>
            </w:r>
          </w:p>
        </w:tc>
        <w:tc>
          <w:tcPr>
            <w:tcW w:w="1530" w:type="dxa"/>
            <w:vAlign w:val="center"/>
          </w:tcPr>
          <w:p w14:paraId="5418AC23" w14:textId="6E92EA10" w:rsidR="00F232DB" w:rsidRPr="005E6D24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FC info</w:t>
            </w: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14:paraId="0F8090FA" w14:textId="59106FD5" w:rsidR="00F232DB" w:rsidRPr="005E6D24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known </w:t>
            </w:r>
            <w:r w:rsidRPr="005E6D24">
              <w:rPr>
                <w:b/>
                <w:bCs/>
                <w:sz w:val="18"/>
                <w:szCs w:val="18"/>
              </w:rPr>
              <w:t>tissue expression</w:t>
            </w: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94F6C92" w14:textId="29968BDE" w:rsidR="00F232DB" w:rsidRPr="005E6D24" w:rsidRDefault="00F232DB" w:rsidP="005E6D24">
            <w:pPr>
              <w:jc w:val="center"/>
              <w:rPr>
                <w:b/>
                <w:bCs/>
                <w:sz w:val="18"/>
                <w:szCs w:val="18"/>
              </w:rPr>
            </w:pPr>
            <w:r w:rsidRPr="005E6D24">
              <w:rPr>
                <w:b/>
                <w:bCs/>
                <w:sz w:val="18"/>
                <w:szCs w:val="18"/>
              </w:rPr>
              <w:t>known function</w:t>
            </w:r>
          </w:p>
        </w:tc>
      </w:tr>
      <w:tr w:rsidR="00F232DB" w:rsidRPr="005E6D24" w14:paraId="22BC1BAA" w14:textId="270504E4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1797BCC2" w14:textId="4D45A92B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Gm43672</w:t>
            </w:r>
            <w:r w:rsidRPr="005E6D24">
              <w:rPr>
                <w:sz w:val="16"/>
                <w:szCs w:val="16"/>
              </w:rPr>
              <w:br/>
              <w:t>(ENSMUSG00000106019)</w:t>
            </w:r>
          </w:p>
        </w:tc>
        <w:tc>
          <w:tcPr>
            <w:tcW w:w="1440" w:type="dxa"/>
          </w:tcPr>
          <w:p w14:paraId="5DD6F415" w14:textId="1B1D7019" w:rsidR="00F232DB" w:rsidRPr="005E6D24" w:rsidRDefault="00F232DB" w:rsidP="005E6D24">
            <w:pPr>
              <w:spacing w:after="160" w:line="278" w:lineRule="auto"/>
              <w:rPr>
                <w:rFonts w:cs="Calibri"/>
                <w:color w:val="000000"/>
                <w:sz w:val="16"/>
                <w:szCs w:val="16"/>
              </w:rPr>
            </w:pPr>
            <w:r w:rsidRPr="005E6D24">
              <w:rPr>
                <w:rFonts w:cs="Calibri"/>
                <w:color w:val="000000"/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rFonts w:cs="Calibri"/>
                <w:color w:val="000000"/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360A0CED" w14:textId="6E147A92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-0.557</w:t>
            </w:r>
          </w:p>
          <w:p w14:paraId="333122F6" w14:textId="33745C2E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F1711F4" w14:textId="3BEAAE1E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 7.62E-11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6F44F322" w14:textId="27B94E75" w:rsidR="00F232DB" w:rsidRDefault="00F232DB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Heart, brain, muscle</w:t>
            </w:r>
            <w:r w:rsidR="00DD1489">
              <w:rPr>
                <w:sz w:val="16"/>
                <w:szCs w:val="16"/>
              </w:rPr>
              <w:t>, trachea, skin, spleen</w:t>
            </w:r>
          </w:p>
          <w:p w14:paraId="58F13F25" w14:textId="77777777" w:rsidR="00F232DB" w:rsidRDefault="00F232DB" w:rsidP="005E6D24">
            <w:pPr>
              <w:rPr>
                <w:sz w:val="16"/>
                <w:szCs w:val="16"/>
              </w:rPr>
            </w:pPr>
          </w:p>
          <w:p w14:paraId="6AB39C33" w14:textId="07A17956" w:rsidR="00F232DB" w:rsidRPr="005E6D24" w:rsidRDefault="00F232DB" w:rsidP="005E6D24">
            <w:pPr>
              <w:rPr>
                <w:sz w:val="16"/>
                <w:szCs w:val="16"/>
              </w:rPr>
            </w:pPr>
            <w:hyperlink r:id="rId6" w:history="1">
              <w:r w:rsidRPr="00185D95">
                <w:rPr>
                  <w:rStyle w:val="Hyperlink"/>
                  <w:sz w:val="16"/>
                  <w:szCs w:val="16"/>
                </w:rPr>
                <w:t>https://rnacentral.org/rna/URS0002A33156/10090</w:t>
              </w:r>
            </w:hyperlink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27D561F0" w14:textId="6387C59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ENSG00000308496</w:t>
            </w:r>
          </w:p>
        </w:tc>
        <w:tc>
          <w:tcPr>
            <w:tcW w:w="1530" w:type="dxa"/>
            <w:vMerge w:val="restart"/>
          </w:tcPr>
          <w:p w14:paraId="3385D2EA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77696946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06996F3B" w14:textId="52468BAE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6892CC83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6A222BC2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BF592A9" w14:textId="2F5660E0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TG_f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nTG_f</w:t>
            </w:r>
            <w:proofErr w:type="spellEnd"/>
          </w:p>
        </w:tc>
        <w:tc>
          <w:tcPr>
            <w:tcW w:w="900" w:type="dxa"/>
          </w:tcPr>
          <w:p w14:paraId="5708276C" w14:textId="520121D9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-0.630</w:t>
            </w:r>
          </w:p>
        </w:tc>
        <w:tc>
          <w:tcPr>
            <w:tcW w:w="900" w:type="dxa"/>
          </w:tcPr>
          <w:p w14:paraId="6EDD45C1" w14:textId="73CB27C6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1.04E-06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445AA853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39C9F00E" w14:textId="077C3DC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02F22299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5AE5AE33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306024C" w14:textId="21F8A52F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338FB6D1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52D2E5D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FC87BE3" w14:textId="6CD0624F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4945AD4C" w14:textId="05AA809E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-0.583</w:t>
            </w:r>
          </w:p>
        </w:tc>
        <w:tc>
          <w:tcPr>
            <w:tcW w:w="900" w:type="dxa"/>
          </w:tcPr>
          <w:p w14:paraId="111623CA" w14:textId="535CDAD5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3.17E-06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2662A3F4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1967B46F" w14:textId="64F8585C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33C6ACF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4106098D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21AA744" w14:textId="3858C839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108FEDCD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7C3265E7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47C5232" w14:textId="05020CEF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TG_Sed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nTG_Sed</w:t>
            </w:r>
            <w:proofErr w:type="spellEnd"/>
          </w:p>
        </w:tc>
        <w:tc>
          <w:tcPr>
            <w:tcW w:w="900" w:type="dxa"/>
          </w:tcPr>
          <w:p w14:paraId="206A04A2" w14:textId="7EB5DBF5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-0.531</w:t>
            </w:r>
          </w:p>
        </w:tc>
        <w:tc>
          <w:tcPr>
            <w:tcW w:w="900" w:type="dxa"/>
          </w:tcPr>
          <w:p w14:paraId="1E4084BC" w14:textId="59A7CDA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6.55E-04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63C5E6CB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2C30D785" w14:textId="31389C03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25FCB134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384B372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1ADB89B" w14:textId="1FA92DB5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543AC964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76D63D4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13FA882B" w14:textId="1371AB0A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TG_m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nTG_m</w:t>
            </w:r>
            <w:proofErr w:type="spellEnd"/>
          </w:p>
        </w:tc>
        <w:tc>
          <w:tcPr>
            <w:tcW w:w="900" w:type="dxa"/>
          </w:tcPr>
          <w:p w14:paraId="0D46A155" w14:textId="3EF690F1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-0.486</w:t>
            </w:r>
          </w:p>
        </w:tc>
        <w:tc>
          <w:tcPr>
            <w:tcW w:w="900" w:type="dxa"/>
          </w:tcPr>
          <w:p w14:paraId="69A7E6D5" w14:textId="3362BD8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1.99E-03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760E9C33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694F78FB" w14:textId="3A33F36E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6DB9424B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13AF3A3D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32381E4" w14:textId="3890523A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32B149D0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5AD6D287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Gm9905</w:t>
            </w:r>
          </w:p>
          <w:p w14:paraId="2325F353" w14:textId="59774171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(ENSMUSG00000053358)</w:t>
            </w:r>
          </w:p>
        </w:tc>
        <w:tc>
          <w:tcPr>
            <w:tcW w:w="1440" w:type="dxa"/>
          </w:tcPr>
          <w:p w14:paraId="01F48EF9" w14:textId="4DF97CF9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1E1D9571" w14:textId="7E0FFC6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-0.594</w:t>
            </w:r>
          </w:p>
        </w:tc>
        <w:tc>
          <w:tcPr>
            <w:tcW w:w="900" w:type="dxa"/>
          </w:tcPr>
          <w:p w14:paraId="6FFABF41" w14:textId="056C59FE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3.10E-08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5CD0B3B4" w14:textId="48591B24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01882218" w14:textId="298B372E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31B99B89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4919FBBD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47CD8698" w14:textId="4459EE5B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7C1A7896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6F6DEDB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67459E8F" w14:textId="5F2F0E6C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74E0B162" w14:textId="22F28BD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-0.689</w:t>
            </w:r>
          </w:p>
        </w:tc>
        <w:tc>
          <w:tcPr>
            <w:tcW w:w="900" w:type="dxa"/>
          </w:tcPr>
          <w:p w14:paraId="6B01E9D8" w14:textId="486028D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3.17E-06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6672121B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4374FD3A" w14:textId="4D8AF1FB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1E8148A0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6F96E08E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BBC2669" w14:textId="04DB63F8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47F7BFE3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275F1A76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686E38F" w14:textId="3161D4BF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TG_m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nTG_m</w:t>
            </w:r>
            <w:proofErr w:type="spellEnd"/>
          </w:p>
        </w:tc>
        <w:tc>
          <w:tcPr>
            <w:tcW w:w="900" w:type="dxa"/>
          </w:tcPr>
          <w:p w14:paraId="7FD48B62" w14:textId="0B8DED55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-0.587</w:t>
            </w:r>
          </w:p>
        </w:tc>
        <w:tc>
          <w:tcPr>
            <w:tcW w:w="900" w:type="dxa"/>
          </w:tcPr>
          <w:p w14:paraId="17F435C6" w14:textId="6FC1B6F5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1.74E-03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0C81E70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0EBFBA7C" w14:textId="412D938A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0B51D2A2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2D216C04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6B1A444" w14:textId="0A31A206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430F551A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67FA0D2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ED82F51" w14:textId="48C6D5E7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TG_f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nTG_f</w:t>
            </w:r>
            <w:proofErr w:type="spellEnd"/>
          </w:p>
        </w:tc>
        <w:tc>
          <w:tcPr>
            <w:tcW w:w="900" w:type="dxa"/>
          </w:tcPr>
          <w:p w14:paraId="469C2A91" w14:textId="51B76CBB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-0.602</w:t>
            </w:r>
          </w:p>
        </w:tc>
        <w:tc>
          <w:tcPr>
            <w:tcW w:w="900" w:type="dxa"/>
          </w:tcPr>
          <w:p w14:paraId="7019C4FB" w14:textId="5D315E0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2.28E-03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14E62AF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27A6B5E4" w14:textId="6E88E5D6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6CCCA91E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19C532EF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E36B01E" w14:textId="763992E4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367E9D96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77D1637C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Gm20632</w:t>
            </w:r>
          </w:p>
          <w:p w14:paraId="4E2A4296" w14:textId="2815AD25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(ENSMUSG00000093577)</w:t>
            </w:r>
          </w:p>
        </w:tc>
        <w:tc>
          <w:tcPr>
            <w:tcW w:w="1440" w:type="dxa"/>
          </w:tcPr>
          <w:p w14:paraId="46495526" w14:textId="617BDBA1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065478C9" w14:textId="77E10D4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-0.546</w:t>
            </w:r>
          </w:p>
        </w:tc>
        <w:tc>
          <w:tcPr>
            <w:tcW w:w="900" w:type="dxa"/>
          </w:tcPr>
          <w:p w14:paraId="71AA72A9" w14:textId="3575E652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1.80E-03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7FD747AE" w14:textId="62513D63" w:rsidR="00F232DB" w:rsidRDefault="00F232DB" w:rsidP="005E6D24">
            <w:pPr>
              <w:rPr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 xml:space="preserve">All </w:t>
            </w:r>
            <w:r w:rsidR="00EB3330">
              <w:rPr>
                <w:sz w:val="16"/>
                <w:szCs w:val="16"/>
              </w:rPr>
              <w:t xml:space="preserve">tissues have </w:t>
            </w:r>
            <w:r>
              <w:rPr>
                <w:sz w:val="16"/>
                <w:szCs w:val="16"/>
              </w:rPr>
              <w:t>low expression</w:t>
            </w:r>
            <w:commentRangeEnd w:id="0"/>
            <w:r w:rsidR="00EB3330">
              <w:rPr>
                <w:rStyle w:val="CommentReference"/>
              </w:rPr>
              <w:commentReference w:id="0"/>
            </w:r>
          </w:p>
          <w:p w14:paraId="786EAEC3" w14:textId="77777777" w:rsidR="00F232DB" w:rsidRDefault="00F232DB" w:rsidP="005E6D24">
            <w:pPr>
              <w:rPr>
                <w:sz w:val="16"/>
                <w:szCs w:val="16"/>
              </w:rPr>
            </w:pPr>
          </w:p>
          <w:p w14:paraId="129849BE" w14:textId="3FB00C88" w:rsidR="00F232DB" w:rsidRPr="005E6D24" w:rsidRDefault="00F232DB" w:rsidP="005E6D24">
            <w:pPr>
              <w:rPr>
                <w:sz w:val="16"/>
                <w:szCs w:val="16"/>
              </w:rPr>
            </w:pPr>
            <w:hyperlink r:id="rId11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https://rnacentral.org/rna/URS0002A237A7/10090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32FDADB7" w14:textId="5D0B390B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ENSG00000290792</w:t>
            </w:r>
          </w:p>
        </w:tc>
        <w:tc>
          <w:tcPr>
            <w:tcW w:w="1530" w:type="dxa"/>
          </w:tcPr>
          <w:p w14:paraId="242EDD0B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53196316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3570767E" w14:textId="3D3FC946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0E3BDD5E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419CC512" w14:textId="70732FAF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Gm42918</w:t>
            </w:r>
            <w:r w:rsidRPr="005E6D24">
              <w:rPr>
                <w:sz w:val="16"/>
                <w:szCs w:val="16"/>
              </w:rPr>
              <w:br/>
              <w:t>(ENSMUSG00000106209)</w:t>
            </w:r>
          </w:p>
        </w:tc>
        <w:tc>
          <w:tcPr>
            <w:tcW w:w="1440" w:type="dxa"/>
          </w:tcPr>
          <w:p w14:paraId="3641204D" w14:textId="57C84833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TG_m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nTG_m</w:t>
            </w:r>
            <w:proofErr w:type="spellEnd"/>
          </w:p>
        </w:tc>
        <w:tc>
          <w:tcPr>
            <w:tcW w:w="900" w:type="dxa"/>
          </w:tcPr>
          <w:p w14:paraId="7B80FEDD" w14:textId="5BAD461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-0.951</w:t>
            </w:r>
          </w:p>
        </w:tc>
        <w:tc>
          <w:tcPr>
            <w:tcW w:w="900" w:type="dxa"/>
          </w:tcPr>
          <w:p w14:paraId="1EBE5CC6" w14:textId="7B01456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9.07E-04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16BF6E65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07F9CE68" w14:textId="7751C354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75774504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315F941A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2F9BFCBE" w14:textId="0FFB28F9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0A52FB9F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3D09AEEA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7882053" w14:textId="7F30243A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7C4CD768" w14:textId="5D612F1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-0.680</w:t>
            </w:r>
          </w:p>
        </w:tc>
        <w:tc>
          <w:tcPr>
            <w:tcW w:w="900" w:type="dxa"/>
          </w:tcPr>
          <w:p w14:paraId="2AF0A705" w14:textId="7958468C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1.20E-03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5AE4435B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6D44366B" w14:textId="48FADC5A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37CFFBDD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2A74F49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1FA4C6E" w14:textId="3AC17366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5B78A6BC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3438C00E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02C9ABA" w14:textId="6FCC8716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4A38898B" w14:textId="41E17A22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-0.810</w:t>
            </w:r>
          </w:p>
        </w:tc>
        <w:tc>
          <w:tcPr>
            <w:tcW w:w="900" w:type="dxa"/>
          </w:tcPr>
          <w:p w14:paraId="76016745" w14:textId="5F167CC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4.42E-03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46697C3D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2EE3BF20" w14:textId="01F8F206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71B4025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107E690B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F063052" w14:textId="63D8D55E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32AA7A06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5B4B3C64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Banf2os</w:t>
            </w:r>
          </w:p>
          <w:p w14:paraId="6A32CDE1" w14:textId="780D8792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(ENSMUSG00000086384)</w:t>
            </w:r>
          </w:p>
        </w:tc>
        <w:tc>
          <w:tcPr>
            <w:tcW w:w="1440" w:type="dxa"/>
          </w:tcPr>
          <w:p w14:paraId="3A11330A" w14:textId="57B1D72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40DFDB9A" w14:textId="30A8A531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-0.965</w:t>
            </w:r>
          </w:p>
        </w:tc>
        <w:tc>
          <w:tcPr>
            <w:tcW w:w="900" w:type="dxa"/>
          </w:tcPr>
          <w:p w14:paraId="66F87C08" w14:textId="2784BF7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3.11E-08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45FB6FF9" w14:textId="16454EF5" w:rsidR="00F232DB" w:rsidRDefault="00FA44A0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tissues have low expression</w:t>
            </w:r>
          </w:p>
          <w:p w14:paraId="541B5092" w14:textId="77777777" w:rsidR="00F232DB" w:rsidRDefault="00F232DB" w:rsidP="005E6D24">
            <w:pPr>
              <w:rPr>
                <w:sz w:val="16"/>
                <w:szCs w:val="16"/>
              </w:rPr>
            </w:pPr>
          </w:p>
          <w:p w14:paraId="61FD179B" w14:textId="4A93EEE4" w:rsidR="00F232DB" w:rsidRPr="005E6D24" w:rsidRDefault="00F232DB" w:rsidP="005E6D24">
            <w:pPr>
              <w:rPr>
                <w:sz w:val="16"/>
                <w:szCs w:val="16"/>
              </w:rPr>
            </w:pPr>
            <w:hyperlink r:id="rId12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https://rnacentral.org/rna/URS0002A19B47/10090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65BB3DFC" w14:textId="57D00282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00CB68A2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2EDAB36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3EBEA41B" w14:textId="5C908211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3BD13540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421CA0C0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5F4FBA58" w14:textId="34DA441F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TG_f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nTG_f</w:t>
            </w:r>
            <w:proofErr w:type="spellEnd"/>
          </w:p>
        </w:tc>
        <w:tc>
          <w:tcPr>
            <w:tcW w:w="900" w:type="dxa"/>
          </w:tcPr>
          <w:p w14:paraId="10AC9E95" w14:textId="166CF4F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-1.086</w:t>
            </w:r>
          </w:p>
        </w:tc>
        <w:tc>
          <w:tcPr>
            <w:tcW w:w="900" w:type="dxa"/>
          </w:tcPr>
          <w:p w14:paraId="494C8116" w14:textId="1756CCB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1.38E-04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47AF15C2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1701035C" w14:textId="457F821B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55C81D37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0FD845B3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C0DE32D" w14:textId="172209A2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7DE3BF99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227EC585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46C53CC" w14:textId="690FDBA8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TG_Sed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nTG_Sed</w:t>
            </w:r>
            <w:proofErr w:type="spellEnd"/>
          </w:p>
        </w:tc>
        <w:tc>
          <w:tcPr>
            <w:tcW w:w="900" w:type="dxa"/>
          </w:tcPr>
          <w:p w14:paraId="7AD79E72" w14:textId="0328061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-1.047</w:t>
            </w:r>
          </w:p>
        </w:tc>
        <w:tc>
          <w:tcPr>
            <w:tcW w:w="900" w:type="dxa"/>
          </w:tcPr>
          <w:p w14:paraId="3CE68210" w14:textId="70A5B43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6.55E-04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673D5AA4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72186305" w14:textId="22E2860D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5207690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6E6C728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45076A0" w14:textId="76F6A031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311C1252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5358B8FE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DBDB9CC" w14:textId="39767EF6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428D9290" w14:textId="6CC53A8A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-0.883</w:t>
            </w:r>
          </w:p>
        </w:tc>
        <w:tc>
          <w:tcPr>
            <w:tcW w:w="900" w:type="dxa"/>
          </w:tcPr>
          <w:p w14:paraId="4C3C74C8" w14:textId="7843CF1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1.80E-03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08D9E284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4658E7A9" w14:textId="37CB2F14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55CE1944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394250B7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8243BEF" w14:textId="5172B97A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2A562998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090DDE79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41C8BEA" w14:textId="77B9534B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TG_m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nTG_m</w:t>
            </w:r>
            <w:proofErr w:type="spellEnd"/>
          </w:p>
        </w:tc>
        <w:tc>
          <w:tcPr>
            <w:tcW w:w="900" w:type="dxa"/>
          </w:tcPr>
          <w:p w14:paraId="0630868C" w14:textId="22799C5B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-0.842</w:t>
            </w:r>
          </w:p>
        </w:tc>
        <w:tc>
          <w:tcPr>
            <w:tcW w:w="900" w:type="dxa"/>
          </w:tcPr>
          <w:p w14:paraId="0EA669FA" w14:textId="37A0B8B1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1.01E-02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382EEB12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213C4961" w14:textId="29D3AA09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0B06C2DD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0E33AE79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1656812" w14:textId="401F5CB0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114A6E12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74BEB0F9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Gm13375</w:t>
            </w:r>
          </w:p>
          <w:p w14:paraId="1B57D26E" w14:textId="3FA64D0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(ENSMUSG00000075514)</w:t>
            </w:r>
          </w:p>
        </w:tc>
        <w:tc>
          <w:tcPr>
            <w:tcW w:w="1440" w:type="dxa"/>
          </w:tcPr>
          <w:p w14:paraId="13309922" w14:textId="4C673A1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4A6F78A7" w14:textId="74CDD22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-0.488</w:t>
            </w:r>
          </w:p>
        </w:tc>
        <w:tc>
          <w:tcPr>
            <w:tcW w:w="900" w:type="dxa"/>
          </w:tcPr>
          <w:p w14:paraId="31748D90" w14:textId="62320F4F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4.46E-03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71F7081F" w14:textId="19F9E8A0" w:rsidR="00F232DB" w:rsidRDefault="00F232DB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Brain</w:t>
            </w:r>
            <w:r w:rsidR="00DD1489">
              <w:rPr>
                <w:sz w:val="16"/>
                <w:szCs w:val="16"/>
              </w:rPr>
              <w:t>, skin, bone, thymus, lung, colon, spleen</w:t>
            </w:r>
          </w:p>
          <w:p w14:paraId="63C5F5AF" w14:textId="77777777" w:rsidR="00F232DB" w:rsidRDefault="00F232DB" w:rsidP="005E6D24">
            <w:pPr>
              <w:rPr>
                <w:sz w:val="16"/>
                <w:szCs w:val="16"/>
              </w:rPr>
            </w:pPr>
          </w:p>
          <w:p w14:paraId="50B13E82" w14:textId="56E23717" w:rsidR="00F232DB" w:rsidRPr="005E6D24" w:rsidRDefault="00F232DB" w:rsidP="005E6D24">
            <w:pPr>
              <w:rPr>
                <w:sz w:val="16"/>
                <w:szCs w:val="16"/>
              </w:rPr>
            </w:pPr>
            <w:hyperlink r:id="rId13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https://rnacentral.org/rna/URS0002A2504A/10090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5F67A08E" w14:textId="7AFCD62C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90A4449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28269C70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24B36585" w14:textId="6FB905F6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11CEF809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0337ECB3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RP23-166L22.2</w:t>
            </w:r>
          </w:p>
          <w:p w14:paraId="77E22AB3" w14:textId="656D0626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(ENSMUSG00000110340)</w:t>
            </w:r>
          </w:p>
        </w:tc>
        <w:tc>
          <w:tcPr>
            <w:tcW w:w="1440" w:type="dxa"/>
          </w:tcPr>
          <w:p w14:paraId="3A8D0FD6" w14:textId="4220E56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50A5537E" w14:textId="68A88BEA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-1.361</w:t>
            </w:r>
          </w:p>
        </w:tc>
        <w:tc>
          <w:tcPr>
            <w:tcW w:w="900" w:type="dxa"/>
          </w:tcPr>
          <w:p w14:paraId="7180DEF0" w14:textId="79AE9589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1.64E-06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72BACA54" w14:textId="2BE8B3AF" w:rsidR="00F232DB" w:rsidRDefault="00FA44A0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tissues have low expression</w:t>
            </w:r>
          </w:p>
          <w:p w14:paraId="6E242363" w14:textId="77777777" w:rsidR="00F232DB" w:rsidRDefault="00F232DB" w:rsidP="005E6D24">
            <w:pPr>
              <w:rPr>
                <w:sz w:val="16"/>
                <w:szCs w:val="16"/>
              </w:rPr>
            </w:pPr>
          </w:p>
          <w:p w14:paraId="3C9AD2FC" w14:textId="38A6DD9D" w:rsidR="00F232DB" w:rsidRPr="005E6D24" w:rsidRDefault="00F232DB" w:rsidP="005E6D24">
            <w:pPr>
              <w:rPr>
                <w:sz w:val="16"/>
                <w:szCs w:val="16"/>
              </w:rPr>
            </w:pPr>
            <w:hyperlink r:id="rId14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https://rnacentral.org/rna/URS0002A4F318/10090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77F5990A" w14:textId="3AB7EA0D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7F89346F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45762DD6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295A8C8E" w14:textId="6C4C4815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4EEBA2F6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3954A8A6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FD6B64D" w14:textId="39654D23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TG_f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nTG_f</w:t>
            </w:r>
            <w:proofErr w:type="spellEnd"/>
          </w:p>
        </w:tc>
        <w:tc>
          <w:tcPr>
            <w:tcW w:w="900" w:type="dxa"/>
          </w:tcPr>
          <w:p w14:paraId="6B1CAB8B" w14:textId="3207002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-1.740</w:t>
            </w:r>
          </w:p>
        </w:tc>
        <w:tc>
          <w:tcPr>
            <w:tcW w:w="900" w:type="dxa"/>
          </w:tcPr>
          <w:p w14:paraId="45EDF233" w14:textId="08FA082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5.94E-03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0D8B737D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54716E5C" w14:textId="1A9CD45B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12F532E7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02A64ACE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B40C5A9" w14:textId="61C94D45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26710ACE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1B2F197D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8F19A83" w14:textId="6D767F75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TG_m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nTG_m</w:t>
            </w:r>
            <w:proofErr w:type="spellEnd"/>
          </w:p>
        </w:tc>
        <w:tc>
          <w:tcPr>
            <w:tcW w:w="900" w:type="dxa"/>
          </w:tcPr>
          <w:p w14:paraId="67C18614" w14:textId="48753169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-1.159</w:t>
            </w:r>
          </w:p>
        </w:tc>
        <w:tc>
          <w:tcPr>
            <w:tcW w:w="900" w:type="dxa"/>
          </w:tcPr>
          <w:p w14:paraId="06419C17" w14:textId="5D7DB8F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1.01E-02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04E48509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1E0DC446" w14:textId="39DA4060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3830BE52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7E13520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1FB080F" w14:textId="4090622E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5C4BFC22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7C7EB71B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G730003C15Rik</w:t>
            </w:r>
          </w:p>
          <w:p w14:paraId="0247CA9D" w14:textId="6816FF21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(ENSMUSG00000097573)</w:t>
            </w:r>
          </w:p>
        </w:tc>
        <w:tc>
          <w:tcPr>
            <w:tcW w:w="1440" w:type="dxa"/>
          </w:tcPr>
          <w:p w14:paraId="1734A415" w14:textId="29CF2C7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59878932" w14:textId="4A1EFFB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-0.684</w:t>
            </w:r>
          </w:p>
        </w:tc>
        <w:tc>
          <w:tcPr>
            <w:tcW w:w="900" w:type="dxa"/>
          </w:tcPr>
          <w:p w14:paraId="3FA737FF" w14:textId="1A52811F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5.47E-03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4D5E7D6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0D1C0A6E" w14:textId="4DD05BCC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ENSG00000287133</w:t>
            </w:r>
          </w:p>
        </w:tc>
        <w:tc>
          <w:tcPr>
            <w:tcW w:w="1530" w:type="dxa"/>
            <w:vMerge w:val="restart"/>
          </w:tcPr>
          <w:p w14:paraId="09DBC47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771CA863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00126226" w14:textId="463EED26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78A5F2FB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0F93982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2C40E1FE" w14:textId="727E9C19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502A8E3C" w14:textId="78F0623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-0.536</w:t>
            </w:r>
          </w:p>
        </w:tc>
        <w:tc>
          <w:tcPr>
            <w:tcW w:w="900" w:type="dxa"/>
          </w:tcPr>
          <w:p w14:paraId="0B9F8026" w14:textId="6168487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8.45E-03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07292310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0103D7F3" w14:textId="3CFE69AF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53BC8ED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1ABB51F6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5A93D6A" w14:textId="2174D926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35544959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63926132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E230013L22Rik</w:t>
            </w:r>
          </w:p>
          <w:p w14:paraId="757E099A" w14:textId="5A7C8F6F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(ENSMUSG00000096957)</w:t>
            </w:r>
          </w:p>
        </w:tc>
        <w:tc>
          <w:tcPr>
            <w:tcW w:w="1440" w:type="dxa"/>
          </w:tcPr>
          <w:p w14:paraId="7F4342F7" w14:textId="2B728B6E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526CFED5" w14:textId="67F990E6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-0.476</w:t>
            </w:r>
          </w:p>
        </w:tc>
        <w:tc>
          <w:tcPr>
            <w:tcW w:w="900" w:type="dxa"/>
          </w:tcPr>
          <w:p w14:paraId="3A790A05" w14:textId="5580637C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9.14E-05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7BF34BEB" w14:textId="77777777" w:rsidR="00F232DB" w:rsidRDefault="00F232DB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Heart</w:t>
            </w:r>
          </w:p>
          <w:p w14:paraId="077B0B12" w14:textId="77777777" w:rsidR="00F232DB" w:rsidRDefault="00F232DB" w:rsidP="005E6D24">
            <w:pPr>
              <w:rPr>
                <w:sz w:val="16"/>
                <w:szCs w:val="16"/>
              </w:rPr>
            </w:pPr>
          </w:p>
          <w:p w14:paraId="488A3743" w14:textId="1FC3489C" w:rsidR="00F232DB" w:rsidRPr="005E6D24" w:rsidRDefault="00F232DB" w:rsidP="005E6D24">
            <w:pPr>
              <w:rPr>
                <w:sz w:val="16"/>
                <w:szCs w:val="16"/>
              </w:rPr>
            </w:pPr>
            <w:hyperlink r:id="rId15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https://rnacentral.org/rna/URS0002A1C2B5/10090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50823716" w14:textId="5032D109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2E37CFB2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0F7F2CD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699C8983" w14:textId="1F4404F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Most upregulated lncRNA after X-ray irradiation in mouse lung tissue, modulates the mRNA BNIP1 (Yu 2024)</w:t>
            </w:r>
          </w:p>
        </w:tc>
      </w:tr>
      <w:tr w:rsidR="00F232DB" w:rsidRPr="005E6D24" w14:paraId="4352A284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564927F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4F8F396C" w14:textId="2D5983B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449AC664" w14:textId="537B556B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-0.539</w:t>
            </w:r>
          </w:p>
        </w:tc>
        <w:tc>
          <w:tcPr>
            <w:tcW w:w="900" w:type="dxa"/>
          </w:tcPr>
          <w:p w14:paraId="00B9C239" w14:textId="5BE90E55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1.80E-03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5FDE3F12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715CBAA7" w14:textId="7976DBE1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4027B389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232BB415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E2CAF6C" w14:textId="1CE89F15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00F5D6E8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507AB843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EFBC77F" w14:textId="35C5D7A9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TG_f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nTG_f</w:t>
            </w:r>
            <w:proofErr w:type="spellEnd"/>
          </w:p>
        </w:tc>
        <w:tc>
          <w:tcPr>
            <w:tcW w:w="900" w:type="dxa"/>
          </w:tcPr>
          <w:p w14:paraId="6C210EDA" w14:textId="165F234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-0.525</w:t>
            </w:r>
          </w:p>
        </w:tc>
        <w:tc>
          <w:tcPr>
            <w:tcW w:w="900" w:type="dxa"/>
          </w:tcPr>
          <w:p w14:paraId="4B43B87B" w14:textId="0BA61DE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2.13E-02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1DA7BE94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0009271F" w14:textId="6C268ACD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231FFB53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7C7B6A15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0712DC6" w14:textId="5EA86018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2030A2D3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7933D2D7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2900072N19Rik</w:t>
            </w:r>
          </w:p>
          <w:p w14:paraId="727E4A91" w14:textId="204EC98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(ENSMUSG00000087018)</w:t>
            </w:r>
          </w:p>
        </w:tc>
        <w:tc>
          <w:tcPr>
            <w:tcW w:w="1440" w:type="dxa"/>
          </w:tcPr>
          <w:p w14:paraId="71FF85F3" w14:textId="519C4F86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72C29D0E" w14:textId="3006424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-0.760</w:t>
            </w:r>
          </w:p>
        </w:tc>
        <w:tc>
          <w:tcPr>
            <w:tcW w:w="900" w:type="dxa"/>
          </w:tcPr>
          <w:p w14:paraId="2F1023F0" w14:textId="21A35C5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8.45E-03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401EF6C6" w14:textId="77777777" w:rsidR="00F232DB" w:rsidRDefault="00F232DB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Brain</w:t>
            </w:r>
          </w:p>
          <w:p w14:paraId="05174776" w14:textId="77777777" w:rsidR="00F232DB" w:rsidRDefault="00F232DB" w:rsidP="005E6D24">
            <w:pPr>
              <w:rPr>
                <w:sz w:val="16"/>
                <w:szCs w:val="16"/>
              </w:rPr>
            </w:pPr>
          </w:p>
          <w:p w14:paraId="09FEDAB6" w14:textId="4FD6576E" w:rsidR="00F232DB" w:rsidRPr="005E6D24" w:rsidRDefault="00F232DB" w:rsidP="005E6D24">
            <w:pPr>
              <w:rPr>
                <w:sz w:val="16"/>
                <w:szCs w:val="16"/>
              </w:rPr>
            </w:pPr>
            <w:hyperlink r:id="rId16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https://rnacentral.org/rna/URS0002A5782B/10090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6A86C94C" w14:textId="4747010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LINC02710</w:t>
            </w:r>
          </w:p>
          <w:p w14:paraId="193F7FC9" w14:textId="5F4B65A1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(ENSG00000255269)</w:t>
            </w:r>
          </w:p>
        </w:tc>
        <w:tc>
          <w:tcPr>
            <w:tcW w:w="1530" w:type="dxa"/>
          </w:tcPr>
          <w:p w14:paraId="261442F2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747AB132" w14:textId="77777777" w:rsidR="00F232DB" w:rsidRDefault="00F14DE0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Testis</w:t>
            </w:r>
          </w:p>
          <w:p w14:paraId="12F535E6" w14:textId="77777777" w:rsidR="00F14DE0" w:rsidRDefault="00F14DE0" w:rsidP="005E6D24">
            <w:pPr>
              <w:rPr>
                <w:sz w:val="16"/>
                <w:szCs w:val="16"/>
              </w:rPr>
            </w:pPr>
          </w:p>
          <w:p w14:paraId="44AAD3D2" w14:textId="45FC2E0D" w:rsidR="00F14DE0" w:rsidRPr="005E6D24" w:rsidRDefault="00F14DE0" w:rsidP="005E6D24">
            <w:pPr>
              <w:rPr>
                <w:sz w:val="16"/>
                <w:szCs w:val="16"/>
              </w:rPr>
            </w:pPr>
            <w:hyperlink r:id="rId17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https://rnacentral.org/rna/URS0000EF618F/9606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7DAAE56E" w14:textId="25A1A104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46A420EB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3D2483E6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C530005A16Rik</w:t>
            </w:r>
          </w:p>
          <w:p w14:paraId="578070FE" w14:textId="0C1A504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(ENSMUSG00000085408)</w:t>
            </w:r>
          </w:p>
        </w:tc>
        <w:tc>
          <w:tcPr>
            <w:tcW w:w="1440" w:type="dxa"/>
          </w:tcPr>
          <w:p w14:paraId="757B9C22" w14:textId="444A560F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2221B8B8" w14:textId="5C532119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-0.414</w:t>
            </w:r>
          </w:p>
        </w:tc>
        <w:tc>
          <w:tcPr>
            <w:tcW w:w="900" w:type="dxa"/>
          </w:tcPr>
          <w:p w14:paraId="02B821C5" w14:textId="134A18FF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9.85E-03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3AED3DB9" w14:textId="77777777" w:rsidR="00F232DB" w:rsidRDefault="001E7318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Brain</w:t>
            </w:r>
          </w:p>
          <w:p w14:paraId="6B4AF145" w14:textId="77777777" w:rsidR="001E7318" w:rsidRDefault="001E7318" w:rsidP="005E6D24">
            <w:pPr>
              <w:rPr>
                <w:sz w:val="16"/>
                <w:szCs w:val="16"/>
              </w:rPr>
            </w:pPr>
          </w:p>
          <w:p w14:paraId="0DDDF591" w14:textId="2B4BA949" w:rsidR="001E7318" w:rsidRPr="005E6D24" w:rsidRDefault="001E7318" w:rsidP="005E6D24">
            <w:pPr>
              <w:rPr>
                <w:sz w:val="16"/>
                <w:szCs w:val="16"/>
              </w:rPr>
            </w:pPr>
            <w:hyperlink r:id="rId18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https://rnacentral.org/rna/URS0002A5A50C/10090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6CF43B82" w14:textId="11192CF2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596DB84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01E26850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447138FD" w14:textId="688CF00F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1E7318" w:rsidRPr="005E6D24" w14:paraId="2FC3242D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19A7CB87" w14:textId="77777777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Prr33</w:t>
            </w:r>
          </w:p>
          <w:p w14:paraId="5DABD9EB" w14:textId="4C45DEC7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(ENSMUSG00000043795)</w:t>
            </w:r>
          </w:p>
        </w:tc>
        <w:tc>
          <w:tcPr>
            <w:tcW w:w="1440" w:type="dxa"/>
          </w:tcPr>
          <w:p w14:paraId="24D3F07A" w14:textId="59DD2442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71BD4592" w14:textId="324113CF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-0.519</w:t>
            </w:r>
          </w:p>
        </w:tc>
        <w:tc>
          <w:tcPr>
            <w:tcW w:w="900" w:type="dxa"/>
          </w:tcPr>
          <w:p w14:paraId="0522D64C" w14:textId="6FC02767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1.80E-03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1F5F7939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2483D670" w14:textId="17227141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793186AE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56B0F8B6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6FB938C1" w14:textId="65C87803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Annotated in GENCODE M10 as long intergenic non-coding RNA, but traditionally annotated as protein-coding.</w:t>
            </w:r>
          </w:p>
        </w:tc>
      </w:tr>
      <w:tr w:rsidR="001E7318" w:rsidRPr="005E6D24" w14:paraId="27305362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11B14B14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599A02E6" w14:textId="00A6911E" w:rsidR="001E7318" w:rsidRPr="005E6D24" w:rsidRDefault="001E7318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TG_m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nTG_m</w:t>
            </w:r>
            <w:proofErr w:type="spellEnd"/>
          </w:p>
        </w:tc>
        <w:tc>
          <w:tcPr>
            <w:tcW w:w="900" w:type="dxa"/>
          </w:tcPr>
          <w:p w14:paraId="046E1A15" w14:textId="2D10BED9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-0.499</w:t>
            </w:r>
          </w:p>
        </w:tc>
        <w:tc>
          <w:tcPr>
            <w:tcW w:w="900" w:type="dxa"/>
          </w:tcPr>
          <w:p w14:paraId="0EEB5A05" w14:textId="375DC271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1.01E-02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7E2DA509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75E922BE" w14:textId="2CBA326F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74A0ABE5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2F5DAD2D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98BE72C" w14:textId="5E4244FE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</w:tr>
      <w:tr w:rsidR="001E7318" w:rsidRPr="005E6D24" w14:paraId="729BC9A4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77FB4BCC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E97D79A" w14:textId="2B025BE0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223730F3" w14:textId="6EB7E2DC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-0.373</w:t>
            </w:r>
          </w:p>
        </w:tc>
        <w:tc>
          <w:tcPr>
            <w:tcW w:w="900" w:type="dxa"/>
          </w:tcPr>
          <w:p w14:paraId="3A5D9373" w14:textId="541DA8AE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2.68E-02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708ED190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32EE6CF5" w14:textId="38214CDF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42B292BD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41FD3EAB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31DA050" w14:textId="37C9563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65A22C32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2E9F8570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Gm37752</w:t>
            </w:r>
          </w:p>
          <w:p w14:paraId="4B6D0A6C" w14:textId="493C5A7C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(ENSMUSG00000103385)</w:t>
            </w:r>
          </w:p>
        </w:tc>
        <w:tc>
          <w:tcPr>
            <w:tcW w:w="1440" w:type="dxa"/>
          </w:tcPr>
          <w:p w14:paraId="3135AEBF" w14:textId="41D5E00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737DA33C" w14:textId="1A0F533C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2.438</w:t>
            </w:r>
          </w:p>
        </w:tc>
        <w:tc>
          <w:tcPr>
            <w:tcW w:w="900" w:type="dxa"/>
          </w:tcPr>
          <w:p w14:paraId="35EC2A6F" w14:textId="642A424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1.83E-02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568DA857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4024C4E8" w14:textId="320A7740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357696E0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34C9288B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28E7F4AC" w14:textId="2B59F2ED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1E7318" w:rsidRPr="005E6D24" w14:paraId="216C5F56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7C737D96" w14:textId="77777777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Gm45012</w:t>
            </w:r>
          </w:p>
          <w:p w14:paraId="19685B82" w14:textId="36F7B0EA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(ENSMUSG00000109052)</w:t>
            </w:r>
          </w:p>
        </w:tc>
        <w:tc>
          <w:tcPr>
            <w:tcW w:w="1440" w:type="dxa"/>
          </w:tcPr>
          <w:p w14:paraId="538B4B30" w14:textId="25584606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21D05CC9" w14:textId="26DC2294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-0.422</w:t>
            </w:r>
          </w:p>
        </w:tc>
        <w:tc>
          <w:tcPr>
            <w:tcW w:w="900" w:type="dxa"/>
          </w:tcPr>
          <w:p w14:paraId="51845785" w14:textId="3180EB36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9.49E-04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1813358E" w14:textId="77777777" w:rsidR="001E7318" w:rsidRDefault="001E7318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Heart</w:t>
            </w:r>
          </w:p>
          <w:p w14:paraId="20E7CE9C" w14:textId="77777777" w:rsidR="001E7318" w:rsidRDefault="001E7318" w:rsidP="005E6D24">
            <w:pPr>
              <w:rPr>
                <w:sz w:val="16"/>
                <w:szCs w:val="16"/>
              </w:rPr>
            </w:pPr>
          </w:p>
          <w:p w14:paraId="3185F767" w14:textId="7900AC34" w:rsidR="001E7318" w:rsidRPr="005E6D24" w:rsidRDefault="001E7318" w:rsidP="005E6D24">
            <w:pPr>
              <w:rPr>
                <w:sz w:val="16"/>
                <w:szCs w:val="16"/>
              </w:rPr>
            </w:pPr>
            <w:hyperlink r:id="rId19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https://rnacentral.org/rna/URS0002A2D746/10090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5D1E749D" w14:textId="1380067F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ENSG00000300258</w:t>
            </w:r>
          </w:p>
        </w:tc>
        <w:tc>
          <w:tcPr>
            <w:tcW w:w="1530" w:type="dxa"/>
            <w:vMerge w:val="restart"/>
          </w:tcPr>
          <w:p w14:paraId="4CD6755F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40CAE820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7FA96A9F" w14:textId="24252A0D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</w:tr>
      <w:tr w:rsidR="001E7318" w:rsidRPr="005E6D24" w14:paraId="2EF45256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50808FE8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6F1D9C82" w14:textId="2C8D00E9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5E0A1046" w14:textId="16D4EC34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-0.415</w:t>
            </w:r>
          </w:p>
        </w:tc>
        <w:tc>
          <w:tcPr>
            <w:tcW w:w="900" w:type="dxa"/>
          </w:tcPr>
          <w:p w14:paraId="431F4098" w14:textId="22BFD437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4.00E-02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3530FE07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20FDE807" w14:textId="7B70E5E8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6DEC7E5F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51591A07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90C7BC0" w14:textId="4337DE54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541B062B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39E7FD17" w14:textId="5D667911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PARTICL</w:t>
            </w:r>
          </w:p>
          <w:p w14:paraId="45D13E5F" w14:textId="7F713A5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(ENSG00000286532)</w:t>
            </w:r>
          </w:p>
        </w:tc>
        <w:tc>
          <w:tcPr>
            <w:tcW w:w="1440" w:type="dxa"/>
          </w:tcPr>
          <w:p w14:paraId="0752904B" w14:textId="2474EFAC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05762F31" w14:textId="10C761E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-0.468</w:t>
            </w:r>
          </w:p>
        </w:tc>
        <w:tc>
          <w:tcPr>
            <w:tcW w:w="900" w:type="dxa"/>
          </w:tcPr>
          <w:p w14:paraId="21FD2925" w14:textId="79690C8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2.45E-02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57162225" w14:textId="6FC1681F" w:rsidR="00F232DB" w:rsidRDefault="00DD1489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Heart, </w:t>
            </w:r>
            <w:r w:rsidR="00B569FB">
              <w:rPr>
                <w:sz w:val="16"/>
                <w:szCs w:val="16"/>
              </w:rPr>
              <w:t xml:space="preserve">arteries, </w:t>
            </w:r>
            <w:r>
              <w:rPr>
                <w:sz w:val="16"/>
                <w:szCs w:val="16"/>
              </w:rPr>
              <w:t>prostate,</w:t>
            </w:r>
            <w:r w:rsidR="00B569FB">
              <w:rPr>
                <w:sz w:val="16"/>
                <w:szCs w:val="16"/>
              </w:rPr>
              <w:t xml:space="preserve"> esophagus,</w:t>
            </w:r>
            <w:r>
              <w:rPr>
                <w:sz w:val="16"/>
                <w:szCs w:val="16"/>
              </w:rPr>
              <w:t xml:space="preserve"> brain, fallopian tubes, cervix</w:t>
            </w:r>
            <w:r w:rsidR="00B569FB">
              <w:rPr>
                <w:sz w:val="16"/>
                <w:szCs w:val="16"/>
              </w:rPr>
              <w:t>, testis, colon, thyroid, bladder, skin</w:t>
            </w:r>
          </w:p>
          <w:p w14:paraId="43D14136" w14:textId="77777777" w:rsidR="001E7318" w:rsidRDefault="001E7318" w:rsidP="005E6D24">
            <w:pPr>
              <w:rPr>
                <w:sz w:val="16"/>
                <w:szCs w:val="16"/>
              </w:rPr>
            </w:pPr>
          </w:p>
          <w:p w14:paraId="6D63DEA3" w14:textId="074C282C" w:rsidR="001E7318" w:rsidRPr="005E6D24" w:rsidRDefault="001E7318" w:rsidP="005E6D24">
            <w:pPr>
              <w:rPr>
                <w:sz w:val="16"/>
                <w:szCs w:val="16"/>
              </w:rPr>
            </w:pPr>
            <w:hyperlink r:id="rId20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https://rnacentral.org/rna/URS0002A47137/9606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50C8EE3E" w14:textId="338E190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PARTICL</w:t>
            </w:r>
          </w:p>
          <w:p w14:paraId="082028B7" w14:textId="6CE6F86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(ENSG00000286532)</w:t>
            </w:r>
          </w:p>
        </w:tc>
        <w:tc>
          <w:tcPr>
            <w:tcW w:w="1530" w:type="dxa"/>
          </w:tcPr>
          <w:p w14:paraId="67D82197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0AA78DF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0CA2942C" w14:textId="62484C6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Upregulated following low-dose irradiation. Alters H3K27me3 distribution and interacts with DNA methyltransferase 1 (O’Leary 2017, O’Leary 2019). Forms triple helices clustered at tumor suppressor genes (O’Leary 2017).</w:t>
            </w:r>
          </w:p>
        </w:tc>
      </w:tr>
      <w:tr w:rsidR="001E7318" w:rsidRPr="005E6D24" w14:paraId="328D5114" w14:textId="77777777" w:rsidTr="001E7318">
        <w:trPr>
          <w:trHeight w:val="215"/>
        </w:trPr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349E0009" w14:textId="77777777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Mir223hg</w:t>
            </w:r>
          </w:p>
          <w:p w14:paraId="50D6CBD5" w14:textId="01C556E4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</w:t>
            </w:r>
            <w:r w:rsidRPr="001E7318">
              <w:rPr>
                <w:sz w:val="16"/>
                <w:szCs w:val="16"/>
              </w:rPr>
              <w:t>ENSMUSG00000078122</w:t>
            </w:r>
            <w:r w:rsidRPr="005E6D24">
              <w:rPr>
                <w:sz w:val="16"/>
                <w:szCs w:val="16"/>
              </w:rPr>
              <w:t>)</w:t>
            </w:r>
          </w:p>
        </w:tc>
        <w:tc>
          <w:tcPr>
            <w:tcW w:w="1440" w:type="dxa"/>
          </w:tcPr>
          <w:p w14:paraId="5B5689FC" w14:textId="75A3312C" w:rsidR="001E7318" w:rsidRPr="005E6D24" w:rsidRDefault="001E7318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TG_m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nTG_m</w:t>
            </w:r>
            <w:proofErr w:type="spellEnd"/>
          </w:p>
        </w:tc>
        <w:tc>
          <w:tcPr>
            <w:tcW w:w="900" w:type="dxa"/>
          </w:tcPr>
          <w:p w14:paraId="21F8800F" w14:textId="00D53B5B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0.685</w:t>
            </w:r>
          </w:p>
        </w:tc>
        <w:tc>
          <w:tcPr>
            <w:tcW w:w="900" w:type="dxa"/>
          </w:tcPr>
          <w:p w14:paraId="55558E6C" w14:textId="6145006D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1.99E-03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6BB8A580" w14:textId="204CEC86" w:rsidR="001E7318" w:rsidRDefault="00B569FB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Heart, lung, </w:t>
            </w:r>
            <w:r w:rsidR="001E7318">
              <w:rPr>
                <w:sz w:val="16"/>
                <w:szCs w:val="16"/>
              </w:rPr>
              <w:t xml:space="preserve">Spleen, liver, </w:t>
            </w:r>
            <w:r>
              <w:rPr>
                <w:sz w:val="16"/>
                <w:szCs w:val="16"/>
              </w:rPr>
              <w:t xml:space="preserve">skin, mammary gland, bone, uterus, </w:t>
            </w:r>
            <w:r>
              <w:rPr>
                <w:sz w:val="16"/>
                <w:szCs w:val="16"/>
              </w:rPr>
              <w:lastRenderedPageBreak/>
              <w:t xml:space="preserve">bladder, adrenal gland, </w:t>
            </w:r>
          </w:p>
          <w:p w14:paraId="3D9C6C62" w14:textId="77777777" w:rsidR="001E7318" w:rsidRDefault="001E7318" w:rsidP="005E6D24">
            <w:pPr>
              <w:rPr>
                <w:sz w:val="16"/>
                <w:szCs w:val="16"/>
              </w:rPr>
            </w:pPr>
          </w:p>
          <w:p w14:paraId="447DD547" w14:textId="60A16078" w:rsidR="001E7318" w:rsidRPr="005E6D24" w:rsidRDefault="001E7318" w:rsidP="005E6D24">
            <w:pPr>
              <w:rPr>
                <w:sz w:val="16"/>
                <w:szCs w:val="16"/>
              </w:rPr>
            </w:pPr>
            <w:hyperlink r:id="rId21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https://rnacentral.org/rna/URS0002A33BA1/10090</w:t>
              </w:r>
            </w:hyperlink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28F573A1" w14:textId="2B610808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lastRenderedPageBreak/>
              <w:t>Mir223hg</w:t>
            </w:r>
          </w:p>
          <w:p w14:paraId="4E45B04E" w14:textId="1FE68954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(ENSG00000274536)</w:t>
            </w:r>
          </w:p>
        </w:tc>
        <w:tc>
          <w:tcPr>
            <w:tcW w:w="1530" w:type="dxa"/>
            <w:vMerge w:val="restart"/>
          </w:tcPr>
          <w:p w14:paraId="77FB625F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73EF6221" w14:textId="6D0831DF" w:rsidR="001E7318" w:rsidRDefault="001E7318" w:rsidP="001E73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Appendix, tonsil, lung</w:t>
            </w:r>
            <w:r w:rsidR="00B569FB">
              <w:rPr>
                <w:sz w:val="16"/>
                <w:szCs w:val="16"/>
              </w:rPr>
              <w:t xml:space="preserve">, bladder, bone, leukocyte, lymph node, </w:t>
            </w:r>
            <w:r w:rsidR="00B569FB">
              <w:rPr>
                <w:sz w:val="16"/>
                <w:szCs w:val="16"/>
              </w:rPr>
              <w:lastRenderedPageBreak/>
              <w:t>small intestine, spleen</w:t>
            </w:r>
          </w:p>
          <w:p w14:paraId="4194732A" w14:textId="77777777" w:rsidR="001E7318" w:rsidRDefault="001E7318" w:rsidP="001E7318">
            <w:pPr>
              <w:rPr>
                <w:sz w:val="16"/>
                <w:szCs w:val="16"/>
              </w:rPr>
            </w:pPr>
          </w:p>
          <w:p w14:paraId="27B76513" w14:textId="7712F0BD" w:rsidR="001E7318" w:rsidRPr="005E6D24" w:rsidRDefault="001E7318" w:rsidP="001E7318">
            <w:pPr>
              <w:rPr>
                <w:sz w:val="16"/>
                <w:szCs w:val="16"/>
              </w:rPr>
            </w:pPr>
            <w:hyperlink r:id="rId22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https://rnacentral.org/rna/URS0002A35E6A/9606</w:t>
              </w:r>
            </w:hyperlink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39093D9C" w14:textId="58FE1D50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lastRenderedPageBreak/>
              <w:t>Positive regulator of inflammation in atherosclerosis (Ni 2025, Oo 2025). Differentially expressed in lung adenocarcinoma and ovarian cancer (Akrami 2023, Cu 2023).</w:t>
            </w:r>
          </w:p>
        </w:tc>
      </w:tr>
      <w:tr w:rsidR="001E7318" w:rsidRPr="005E6D24" w14:paraId="73DC81BD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79F88A4E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4EDEC9FF" w14:textId="3E369509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53F8189F" w14:textId="3F4B0027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</w:tcPr>
          <w:p w14:paraId="6FD5758F" w14:textId="3DF2EE15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4.72E-02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0465FFC4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6B0BDB12" w14:textId="2A6BCB61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64DAC840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2FEFEEB4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BC9B2C9" w14:textId="41AD49AB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</w:tr>
      <w:tr w:rsidR="001E7318" w:rsidRPr="005E6D24" w14:paraId="6D211F4D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60FB0AED" w14:textId="77777777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Gm28703</w:t>
            </w:r>
          </w:p>
          <w:p w14:paraId="20CABF3C" w14:textId="2A4A2BCF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(ENSMUSG00000099512)</w:t>
            </w:r>
          </w:p>
        </w:tc>
        <w:tc>
          <w:tcPr>
            <w:tcW w:w="1440" w:type="dxa"/>
          </w:tcPr>
          <w:p w14:paraId="1D171CE4" w14:textId="57858BED" w:rsidR="001E7318" w:rsidRPr="005E6D24" w:rsidRDefault="001E7318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TG_m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nTG_m</w:t>
            </w:r>
            <w:proofErr w:type="spellEnd"/>
          </w:p>
        </w:tc>
        <w:tc>
          <w:tcPr>
            <w:tcW w:w="900" w:type="dxa"/>
          </w:tcPr>
          <w:p w14:paraId="1ABC243B" w14:textId="666E65D5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-0.616</w:t>
            </w:r>
          </w:p>
        </w:tc>
        <w:tc>
          <w:tcPr>
            <w:tcW w:w="900" w:type="dxa"/>
          </w:tcPr>
          <w:p w14:paraId="3EC6B743" w14:textId="61075DF7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2.11E-02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4910C143" w14:textId="14E2C9E0" w:rsidR="001E7318" w:rsidRDefault="00FA44A0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tissues have low expression</w:t>
            </w:r>
          </w:p>
          <w:p w14:paraId="16B292ED" w14:textId="77777777" w:rsidR="00A32292" w:rsidRDefault="00A32292" w:rsidP="005E6D24">
            <w:pPr>
              <w:rPr>
                <w:sz w:val="16"/>
                <w:szCs w:val="16"/>
              </w:rPr>
            </w:pPr>
          </w:p>
          <w:p w14:paraId="3820A0A7" w14:textId="0DC160AB" w:rsidR="00A32292" w:rsidRPr="005E6D24" w:rsidRDefault="00A32292" w:rsidP="005E6D24">
            <w:pPr>
              <w:rPr>
                <w:sz w:val="16"/>
                <w:szCs w:val="16"/>
              </w:rPr>
            </w:pPr>
            <w:hyperlink r:id="rId23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https://rnacentral.org/rna/URS0002A2C79C/10090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68715849" w14:textId="5811A62B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37FBA709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365997C0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5E3D34D8" w14:textId="22A5311B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</w:tr>
      <w:tr w:rsidR="001E7318" w:rsidRPr="005E6D24" w14:paraId="1D937780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135229F5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52205938" w14:textId="2DCD5794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3E0BA28B" w14:textId="3141E82B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-0.470</w:t>
            </w:r>
          </w:p>
        </w:tc>
        <w:tc>
          <w:tcPr>
            <w:tcW w:w="900" w:type="dxa"/>
          </w:tcPr>
          <w:p w14:paraId="5F67893C" w14:textId="62C102EC" w:rsidR="001E7318" w:rsidRPr="005E6D24" w:rsidRDefault="001E7318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2.89E-02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202ADE07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22089B5D" w14:textId="56C0091F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60F1FDC2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1E41E077" w14:textId="77777777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0FF4F56" w14:textId="261F6A68" w:rsidR="001E7318" w:rsidRPr="005E6D24" w:rsidRDefault="001E7318" w:rsidP="005E6D24">
            <w:pPr>
              <w:rPr>
                <w:sz w:val="16"/>
                <w:szCs w:val="16"/>
              </w:rPr>
            </w:pPr>
          </w:p>
        </w:tc>
      </w:tr>
      <w:tr w:rsidR="00A32292" w:rsidRPr="005E6D24" w14:paraId="627B0799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45528BF8" w14:textId="77777777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Gm10435</w:t>
            </w:r>
          </w:p>
          <w:p w14:paraId="1CBC9808" w14:textId="5A3B6E4A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(ENSMUSG00000072902)</w:t>
            </w:r>
          </w:p>
        </w:tc>
        <w:tc>
          <w:tcPr>
            <w:tcW w:w="1440" w:type="dxa"/>
          </w:tcPr>
          <w:p w14:paraId="0A21250E" w14:textId="1E037808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34973BC4" w14:textId="08B5CC80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-0.389</w:t>
            </w:r>
          </w:p>
        </w:tc>
        <w:tc>
          <w:tcPr>
            <w:tcW w:w="900" w:type="dxa"/>
          </w:tcPr>
          <w:p w14:paraId="28DC9217" w14:textId="0FDD59F8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1.93E-03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5A2D6C43" w14:textId="2D685734" w:rsidR="00A32292" w:rsidRDefault="00A32292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Heart</w:t>
            </w:r>
            <w:r w:rsidR="00B569FB">
              <w:rPr>
                <w:sz w:val="16"/>
                <w:szCs w:val="16"/>
              </w:rPr>
              <w:t xml:space="preserve">, lung, </w:t>
            </w:r>
          </w:p>
          <w:p w14:paraId="4531B8E6" w14:textId="77777777" w:rsidR="00A32292" w:rsidRDefault="00A32292" w:rsidP="005E6D24">
            <w:pPr>
              <w:rPr>
                <w:sz w:val="16"/>
                <w:szCs w:val="16"/>
              </w:rPr>
            </w:pPr>
          </w:p>
          <w:p w14:paraId="06C0D576" w14:textId="755BCEBD" w:rsidR="00A32292" w:rsidRPr="005E6D24" w:rsidRDefault="00A32292" w:rsidP="005E6D24">
            <w:pPr>
              <w:rPr>
                <w:sz w:val="16"/>
                <w:szCs w:val="16"/>
              </w:rPr>
            </w:pPr>
            <w:hyperlink r:id="rId24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https://rnacentral.org/rna/URS000078648E/10090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30DD4590" w14:textId="27947E5F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ENSG00000287315</w:t>
            </w:r>
          </w:p>
        </w:tc>
        <w:tc>
          <w:tcPr>
            <w:tcW w:w="1530" w:type="dxa"/>
            <w:vMerge w:val="restart"/>
          </w:tcPr>
          <w:p w14:paraId="3E3232EC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02A1ECC2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3CDF6D90" w14:textId="604CF00C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</w:tr>
      <w:tr w:rsidR="00A32292" w:rsidRPr="005E6D24" w14:paraId="426ECA3B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3FD91236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59C7085" w14:textId="2AD64229" w:rsidR="00A32292" w:rsidRPr="005E6D24" w:rsidRDefault="00A32292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TG_m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nTG_m</w:t>
            </w:r>
            <w:proofErr w:type="spellEnd"/>
          </w:p>
        </w:tc>
        <w:tc>
          <w:tcPr>
            <w:tcW w:w="900" w:type="dxa"/>
          </w:tcPr>
          <w:p w14:paraId="5D955C0E" w14:textId="1CDCF79C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-0.428</w:t>
            </w:r>
          </w:p>
        </w:tc>
        <w:tc>
          <w:tcPr>
            <w:tcW w:w="900" w:type="dxa"/>
          </w:tcPr>
          <w:p w14:paraId="45F978B3" w14:textId="015CD5D5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3.38E-02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0DC7F39A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0E984F49" w14:textId="2EC9C644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54D0E555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59E0E302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A5D9020" w14:textId="19046D46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</w:tr>
      <w:tr w:rsidR="00A32292" w:rsidRPr="005E6D24" w14:paraId="2717DF0D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4A4C9B12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7E5CE0A" w14:textId="4CE02DB5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461E40EE" w14:textId="6315C383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-0.387</w:t>
            </w:r>
          </w:p>
        </w:tc>
        <w:tc>
          <w:tcPr>
            <w:tcW w:w="900" w:type="dxa"/>
          </w:tcPr>
          <w:p w14:paraId="11ADC880" w14:textId="2D0D87EC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4.40E-02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02E3043B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52F18867" w14:textId="4AD906B4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6F9E038B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5A1265B3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47BA939" w14:textId="2371A6A2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53B320C1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1E464566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9830004L10Rik</w:t>
            </w:r>
          </w:p>
          <w:p w14:paraId="13D0A113" w14:textId="1DA9E52C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(ENSMUSG00000099552)</w:t>
            </w:r>
          </w:p>
        </w:tc>
        <w:tc>
          <w:tcPr>
            <w:tcW w:w="1440" w:type="dxa"/>
          </w:tcPr>
          <w:p w14:paraId="45C01C7C" w14:textId="5984CFC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76119EEE" w14:textId="0F4095DC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-0.660</w:t>
            </w:r>
          </w:p>
        </w:tc>
        <w:tc>
          <w:tcPr>
            <w:tcW w:w="900" w:type="dxa"/>
          </w:tcPr>
          <w:p w14:paraId="1D0B0128" w14:textId="33002269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2.68E-02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7EFE9ED3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4A381633" w14:textId="5A2600EE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ENSG00000300443</w:t>
            </w:r>
          </w:p>
        </w:tc>
        <w:tc>
          <w:tcPr>
            <w:tcW w:w="1530" w:type="dxa"/>
          </w:tcPr>
          <w:p w14:paraId="011D6737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04137FF9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48432A1B" w14:textId="0ED45D7F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02529859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33C4F581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Gm7628</w:t>
            </w:r>
          </w:p>
          <w:p w14:paraId="1774D371" w14:textId="3C0EF05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(ENSMUSG00000025644)</w:t>
            </w:r>
          </w:p>
        </w:tc>
        <w:tc>
          <w:tcPr>
            <w:tcW w:w="1440" w:type="dxa"/>
          </w:tcPr>
          <w:p w14:paraId="77E04EFE" w14:textId="6E79F69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73436845" w14:textId="02545881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-0.731</w:t>
            </w:r>
          </w:p>
        </w:tc>
        <w:tc>
          <w:tcPr>
            <w:tcW w:w="900" w:type="dxa"/>
          </w:tcPr>
          <w:p w14:paraId="7C0424F6" w14:textId="52C332B2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2.68E-02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5002CD3A" w14:textId="283217B5" w:rsidR="00F232DB" w:rsidRDefault="00FA44A0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tissues have low expression</w:t>
            </w:r>
          </w:p>
          <w:p w14:paraId="792DA8C8" w14:textId="77777777" w:rsidR="00A32292" w:rsidRDefault="00A32292" w:rsidP="005E6D24">
            <w:pPr>
              <w:rPr>
                <w:sz w:val="16"/>
                <w:szCs w:val="16"/>
              </w:rPr>
            </w:pPr>
          </w:p>
          <w:p w14:paraId="2A9B2C00" w14:textId="7405F1E6" w:rsidR="00A32292" w:rsidRPr="005E6D24" w:rsidRDefault="00A32292" w:rsidP="005E6D24">
            <w:pPr>
              <w:rPr>
                <w:sz w:val="16"/>
                <w:szCs w:val="16"/>
              </w:rPr>
            </w:pPr>
            <w:hyperlink r:id="rId25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https://rnacentral.org/rna/URS0000811860/10090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460AE1FC" w14:textId="091FF8DF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7959406D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3F24EFE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74B9432A" w14:textId="7B2114B9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A32292" w:rsidRPr="005E6D24" w14:paraId="42DE1AF9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7A570C82" w14:textId="77777777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Gm17586</w:t>
            </w:r>
          </w:p>
          <w:p w14:paraId="005E5F4D" w14:textId="7FD20BD5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(A_J_v1:CM003964.1)</w:t>
            </w:r>
          </w:p>
        </w:tc>
        <w:tc>
          <w:tcPr>
            <w:tcW w:w="1440" w:type="dxa"/>
          </w:tcPr>
          <w:p w14:paraId="3F7AB489" w14:textId="7C8CB9F3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616CC203" w14:textId="79AA4CBF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0.759</w:t>
            </w:r>
          </w:p>
        </w:tc>
        <w:tc>
          <w:tcPr>
            <w:tcW w:w="900" w:type="dxa"/>
          </w:tcPr>
          <w:p w14:paraId="245BD7F1" w14:textId="6AD8B8C7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2.69E-04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2AADB554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7277ECC6" w14:textId="1DF3BD31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3B4EA503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4DCD74DE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41AA71D7" w14:textId="07150E2C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</w:tr>
      <w:tr w:rsidR="00A32292" w:rsidRPr="005E6D24" w14:paraId="136AD3AA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7E39ABFF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5885757" w14:textId="05883E63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5A8B6844" w14:textId="39084DFE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0.691</w:t>
            </w:r>
          </w:p>
        </w:tc>
        <w:tc>
          <w:tcPr>
            <w:tcW w:w="900" w:type="dxa"/>
          </w:tcPr>
          <w:p w14:paraId="312BD35E" w14:textId="2C4EE0D8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4.40E-02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02224E18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79588EBE" w14:textId="651217A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23F4A41A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23515235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E9A603D" w14:textId="5E093C0B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</w:tr>
      <w:tr w:rsidR="00A32292" w:rsidRPr="005E6D24" w14:paraId="406F2F4E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7EA78A1A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C69F2E4" w14:textId="3CB9F6A0" w:rsidR="00A32292" w:rsidRPr="005E6D24" w:rsidRDefault="00A32292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TG_m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nTG_m</w:t>
            </w:r>
            <w:proofErr w:type="spellEnd"/>
          </w:p>
        </w:tc>
        <w:tc>
          <w:tcPr>
            <w:tcW w:w="900" w:type="dxa"/>
          </w:tcPr>
          <w:p w14:paraId="079800CE" w14:textId="66900D56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0.758</w:t>
            </w:r>
          </w:p>
        </w:tc>
        <w:tc>
          <w:tcPr>
            <w:tcW w:w="900" w:type="dxa"/>
          </w:tcPr>
          <w:p w14:paraId="6D638892" w14:textId="6AF3DA93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4.79E-02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0CD8D4D6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1E7B298D" w14:textId="791A9BD3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1BADE2E0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75B13E9A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2CF940B" w14:textId="01CB776D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38F632DC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0A0DACE3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ANRIL</w:t>
            </w:r>
          </w:p>
          <w:p w14:paraId="28C81AC0" w14:textId="6B7FBD0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(ENSG00000240498)</w:t>
            </w:r>
          </w:p>
        </w:tc>
        <w:tc>
          <w:tcPr>
            <w:tcW w:w="1440" w:type="dxa"/>
          </w:tcPr>
          <w:p w14:paraId="1FB6EF6D" w14:textId="70794E6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480BDA80" w14:textId="5898FA32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0.649</w:t>
            </w:r>
          </w:p>
        </w:tc>
        <w:tc>
          <w:tcPr>
            <w:tcW w:w="900" w:type="dxa"/>
          </w:tcPr>
          <w:p w14:paraId="09CA394B" w14:textId="79C4046A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3.10E-02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7EA2443C" w14:textId="257278FA" w:rsidR="00F232DB" w:rsidRDefault="00A32292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 intestine, colon</w:t>
            </w:r>
            <w:r w:rsidR="00B569FB">
              <w:rPr>
                <w:sz w:val="16"/>
                <w:szCs w:val="16"/>
              </w:rPr>
              <w:t>, brain</w:t>
            </w:r>
          </w:p>
          <w:p w14:paraId="2C846E4C" w14:textId="77777777" w:rsidR="00A32292" w:rsidRDefault="00A32292" w:rsidP="005E6D24">
            <w:pPr>
              <w:rPr>
                <w:sz w:val="16"/>
                <w:szCs w:val="16"/>
              </w:rPr>
            </w:pPr>
          </w:p>
          <w:p w14:paraId="74BB4DA3" w14:textId="041C939F" w:rsidR="00A32292" w:rsidRPr="005E6D24" w:rsidRDefault="00A32292" w:rsidP="005E6D24">
            <w:pPr>
              <w:rPr>
                <w:sz w:val="16"/>
                <w:szCs w:val="16"/>
              </w:rPr>
            </w:pPr>
            <w:hyperlink r:id="rId26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https://rnacentral.org/rna/URS00026A21AD/9606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31970306" w14:textId="7569BE6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ANRIL</w:t>
            </w:r>
          </w:p>
          <w:p w14:paraId="2E04AF17" w14:textId="6F2B67D1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(ENSG00000264545)</w:t>
            </w:r>
          </w:p>
        </w:tc>
        <w:tc>
          <w:tcPr>
            <w:tcW w:w="1530" w:type="dxa"/>
          </w:tcPr>
          <w:p w14:paraId="11DF299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545DEBC7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3D7B298F" w14:textId="4E1B48F5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Transcriptional regula</w:t>
            </w:r>
            <w:r w:rsidR="00361BC5">
              <w:rPr>
                <w:sz w:val="16"/>
                <w:szCs w:val="16"/>
              </w:rPr>
              <w:t xml:space="preserve">tor </w:t>
            </w:r>
            <w:r w:rsidRPr="005E6D24">
              <w:rPr>
                <w:sz w:val="16"/>
                <w:szCs w:val="16"/>
              </w:rPr>
              <w:t>and epigenetic modifier in myocardial infarction and coronary artery disease (</w:t>
            </w:r>
            <w:proofErr w:type="spellStart"/>
            <w:r w:rsidRPr="005E6D24">
              <w:rPr>
                <w:sz w:val="16"/>
                <w:szCs w:val="16"/>
              </w:rPr>
              <w:t>Moglad</w:t>
            </w:r>
            <w:proofErr w:type="spellEnd"/>
            <w:r w:rsidRPr="005E6D24">
              <w:rPr>
                <w:sz w:val="16"/>
                <w:szCs w:val="16"/>
              </w:rPr>
              <w:t xml:space="preserve"> 2024). Antisense to CDKN2B. ANRIL KD has been shown to increase CDKN2B expression (da Cunha Agostini 2024, </w:t>
            </w:r>
            <w:proofErr w:type="spellStart"/>
            <w:r w:rsidRPr="005E6D24">
              <w:rPr>
                <w:sz w:val="16"/>
                <w:szCs w:val="16"/>
              </w:rPr>
              <w:t>Congrains</w:t>
            </w:r>
            <w:proofErr w:type="spellEnd"/>
            <w:r w:rsidRPr="005E6D24">
              <w:rPr>
                <w:sz w:val="16"/>
                <w:szCs w:val="16"/>
              </w:rPr>
              <w:t xml:space="preserve"> 2012). Biomarker of different caners (Sanchez 2023).</w:t>
            </w:r>
          </w:p>
        </w:tc>
      </w:tr>
      <w:tr w:rsidR="00A32292" w:rsidRPr="005E6D24" w14:paraId="776D10B6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695DFEC8" w14:textId="77777777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6330403L08Rik</w:t>
            </w:r>
          </w:p>
          <w:p w14:paraId="6C528E37" w14:textId="6FDC1215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(ENSMUSG00000075585)</w:t>
            </w:r>
          </w:p>
        </w:tc>
        <w:tc>
          <w:tcPr>
            <w:tcW w:w="1440" w:type="dxa"/>
          </w:tcPr>
          <w:p w14:paraId="3626BD55" w14:textId="5F260A91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073A2832" w14:textId="46D79CA2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-0.387</w:t>
            </w:r>
          </w:p>
        </w:tc>
        <w:tc>
          <w:tcPr>
            <w:tcW w:w="900" w:type="dxa"/>
          </w:tcPr>
          <w:p w14:paraId="5D24B01F" w14:textId="5C3C7684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3.14E-02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0A6F870C" w14:textId="6DDC8914" w:rsidR="00A32292" w:rsidRDefault="00A32292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Heart, brain, skeletal muscle</w:t>
            </w:r>
            <w:r w:rsidR="00B569FB">
              <w:rPr>
                <w:sz w:val="16"/>
                <w:szCs w:val="16"/>
              </w:rPr>
              <w:t>, colon, small intestine, trachea</w:t>
            </w:r>
          </w:p>
          <w:p w14:paraId="551A2159" w14:textId="77777777" w:rsidR="00A32292" w:rsidRDefault="00A32292" w:rsidP="005E6D24">
            <w:pPr>
              <w:rPr>
                <w:sz w:val="16"/>
                <w:szCs w:val="16"/>
              </w:rPr>
            </w:pPr>
          </w:p>
          <w:p w14:paraId="64ACCC92" w14:textId="14BA2D2B" w:rsidR="00A32292" w:rsidRPr="005E6D24" w:rsidRDefault="00A32292" w:rsidP="005E6D24">
            <w:pPr>
              <w:rPr>
                <w:sz w:val="16"/>
                <w:szCs w:val="16"/>
              </w:rPr>
            </w:pPr>
            <w:hyperlink r:id="rId27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https://rnacentral.org/rna/URS0000775964/10090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0B7C6AEE" w14:textId="509E5196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PDGFA-DT</w:t>
            </w:r>
          </w:p>
          <w:p w14:paraId="63858AAC" w14:textId="1408AC4E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(ENSG00000223855)</w:t>
            </w:r>
          </w:p>
        </w:tc>
        <w:tc>
          <w:tcPr>
            <w:tcW w:w="1530" w:type="dxa"/>
            <w:vMerge w:val="restart"/>
          </w:tcPr>
          <w:p w14:paraId="145E703A" w14:textId="1FA036F9" w:rsidR="00A32292" w:rsidRDefault="00A32292" w:rsidP="005E6D2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HCM_m</w:t>
            </w:r>
            <w:proofErr w:type="spellEnd"/>
            <w:r>
              <w:rPr>
                <w:sz w:val="16"/>
                <w:szCs w:val="16"/>
              </w:rPr>
              <w:t xml:space="preserve"> vs </w:t>
            </w:r>
            <w:proofErr w:type="spellStart"/>
            <w:r>
              <w:rPr>
                <w:sz w:val="16"/>
                <w:szCs w:val="16"/>
              </w:rPr>
              <w:t>ctrl_m</w:t>
            </w:r>
            <w:proofErr w:type="spellEnd"/>
            <w:r>
              <w:rPr>
                <w:sz w:val="16"/>
                <w:szCs w:val="16"/>
              </w:rPr>
              <w:t>: log2FC 0.327, p-adj 2.62E-01</w:t>
            </w:r>
          </w:p>
          <w:p w14:paraId="4F4B016F" w14:textId="77777777" w:rsidR="00A32292" w:rsidRDefault="00A32292" w:rsidP="005E6D24">
            <w:pPr>
              <w:rPr>
                <w:sz w:val="16"/>
                <w:szCs w:val="16"/>
              </w:rPr>
            </w:pPr>
          </w:p>
          <w:p w14:paraId="39446A3A" w14:textId="7B8FE712" w:rsidR="00A32292" w:rsidRDefault="00A32292" w:rsidP="005E6D2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HCM_f</w:t>
            </w:r>
            <w:proofErr w:type="spellEnd"/>
            <w:r>
              <w:rPr>
                <w:sz w:val="16"/>
                <w:szCs w:val="16"/>
              </w:rPr>
              <w:t xml:space="preserve"> vs </w:t>
            </w:r>
            <w:proofErr w:type="spellStart"/>
            <w:r>
              <w:rPr>
                <w:sz w:val="16"/>
                <w:szCs w:val="16"/>
              </w:rPr>
              <w:t>ctrl_f</w:t>
            </w:r>
            <w:proofErr w:type="spellEnd"/>
            <w:r>
              <w:rPr>
                <w:sz w:val="16"/>
                <w:szCs w:val="16"/>
              </w:rPr>
              <w:t>: log2FC -0.499, p-adj 6.38E-01</w:t>
            </w:r>
          </w:p>
          <w:p w14:paraId="5B218994" w14:textId="77777777" w:rsidR="00A32292" w:rsidRDefault="00A32292" w:rsidP="005E6D24">
            <w:pPr>
              <w:rPr>
                <w:sz w:val="16"/>
                <w:szCs w:val="16"/>
              </w:rPr>
            </w:pPr>
          </w:p>
          <w:p w14:paraId="1EF01B51" w14:textId="13E14F2E" w:rsidR="00A32292" w:rsidRPr="005E6D24" w:rsidRDefault="00A32292" w:rsidP="00F232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HCM vs ctrl: log2FC 0.194, p-adj 5.17E-01</w:t>
            </w: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7B7F6502" w14:textId="77777777" w:rsidR="00A32292" w:rsidRDefault="00A32292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Heart</w:t>
            </w:r>
          </w:p>
          <w:p w14:paraId="449D0AF9" w14:textId="77777777" w:rsidR="00A32292" w:rsidRDefault="00A32292" w:rsidP="005E6D24">
            <w:pPr>
              <w:rPr>
                <w:sz w:val="16"/>
                <w:szCs w:val="16"/>
              </w:rPr>
            </w:pPr>
          </w:p>
          <w:p w14:paraId="36E419B5" w14:textId="3E548C5F" w:rsidR="00A32292" w:rsidRPr="005E6D24" w:rsidRDefault="00A32292" w:rsidP="005E6D24">
            <w:pPr>
              <w:rPr>
                <w:sz w:val="16"/>
                <w:szCs w:val="16"/>
              </w:rPr>
            </w:pPr>
            <w:hyperlink r:id="rId28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https://rnacentral.org/rna/URS0000314D59/9606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0EB601BB" w14:textId="322B0178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</w:tr>
      <w:tr w:rsidR="00A32292" w:rsidRPr="005E6D24" w14:paraId="0C9AB9E3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21B61FC9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62EE1605" w14:textId="58FCFE05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62CF99E7" w14:textId="128768C1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-0.387</w:t>
            </w:r>
          </w:p>
        </w:tc>
        <w:tc>
          <w:tcPr>
            <w:tcW w:w="900" w:type="dxa"/>
          </w:tcPr>
          <w:p w14:paraId="515015D3" w14:textId="1263FCB5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3.14E-02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70E12535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08621081" w14:textId="5430D82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351FD7F7" w14:textId="3AAD8FB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0D48991C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1407DC4A" w14:textId="67BB08AC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</w:tr>
      <w:tr w:rsidR="00A32292" w:rsidRPr="005E6D24" w14:paraId="4FCE7023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09617416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AAF2E2E" w14:textId="5C5AD377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2D8B91C6" w14:textId="4A1C9D1C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-0.387</w:t>
            </w:r>
          </w:p>
        </w:tc>
        <w:tc>
          <w:tcPr>
            <w:tcW w:w="900" w:type="dxa"/>
          </w:tcPr>
          <w:p w14:paraId="5E642488" w14:textId="432CDE09" w:rsidR="00A32292" w:rsidRPr="005E6D24" w:rsidRDefault="00A32292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3.14E-02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02858972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42DA59CF" w14:textId="085D68AE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4DB44353" w14:textId="4D225F44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22F6848D" w14:textId="77777777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2067F929" w14:textId="35268CDB" w:rsidR="00A32292" w:rsidRPr="005E6D24" w:rsidRDefault="00A32292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70279E52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29E262DD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Gm45051</w:t>
            </w:r>
          </w:p>
          <w:p w14:paraId="606FD88F" w14:textId="5226512E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(ENSMUSG00000108435)</w:t>
            </w:r>
          </w:p>
        </w:tc>
        <w:tc>
          <w:tcPr>
            <w:tcW w:w="1440" w:type="dxa"/>
          </w:tcPr>
          <w:p w14:paraId="3DD3D825" w14:textId="0148345A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0317C708" w14:textId="08407CF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-0.582</w:t>
            </w:r>
          </w:p>
        </w:tc>
        <w:tc>
          <w:tcPr>
            <w:tcW w:w="900" w:type="dxa"/>
          </w:tcPr>
          <w:p w14:paraId="423B2B3D" w14:textId="70B524A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3.14E-02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34EB4822" w14:textId="77777777" w:rsidR="00F232DB" w:rsidRDefault="00A32292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Kidney</w:t>
            </w:r>
          </w:p>
          <w:p w14:paraId="14880E8B" w14:textId="77777777" w:rsidR="00A32292" w:rsidRDefault="00A32292" w:rsidP="005E6D24">
            <w:pPr>
              <w:rPr>
                <w:sz w:val="16"/>
                <w:szCs w:val="16"/>
              </w:rPr>
            </w:pPr>
          </w:p>
          <w:p w14:paraId="291890B8" w14:textId="1EFDA0EE" w:rsidR="00A32292" w:rsidRPr="005E6D24" w:rsidRDefault="00A32292" w:rsidP="005E6D24">
            <w:pPr>
              <w:rPr>
                <w:sz w:val="16"/>
                <w:szCs w:val="16"/>
              </w:rPr>
            </w:pPr>
            <w:hyperlink r:id="rId29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https://rnacentral.org/rna/URS00009C60DF/10090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72F698E1" w14:textId="57F690A9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7953D8C9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7001721D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5CCE4486" w14:textId="6647EAA4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6355B1" w:rsidRPr="005E6D24" w14:paraId="244F9275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0A384358" w14:textId="77777777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Gm10115</w:t>
            </w:r>
          </w:p>
          <w:p w14:paraId="76BDDCCC" w14:textId="2B27CD58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(ENSMUSG00000062319)</w:t>
            </w:r>
          </w:p>
        </w:tc>
        <w:tc>
          <w:tcPr>
            <w:tcW w:w="1440" w:type="dxa"/>
          </w:tcPr>
          <w:p w14:paraId="6CCC6BE0" w14:textId="73EB20B9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7953749F" w14:textId="02291F57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0.540</w:t>
            </w:r>
          </w:p>
        </w:tc>
        <w:tc>
          <w:tcPr>
            <w:tcW w:w="900" w:type="dxa"/>
          </w:tcPr>
          <w:p w14:paraId="11ADE888" w14:textId="0E6744B1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3.14E-02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53CDAFE1" w14:textId="77777777" w:rsidR="006355B1" w:rsidRDefault="006355B1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Heart, brain</w:t>
            </w:r>
          </w:p>
          <w:p w14:paraId="203BC5CA" w14:textId="77777777" w:rsidR="006355B1" w:rsidRDefault="006355B1" w:rsidP="005E6D24">
            <w:pPr>
              <w:rPr>
                <w:sz w:val="16"/>
                <w:szCs w:val="16"/>
              </w:rPr>
            </w:pPr>
          </w:p>
          <w:p w14:paraId="4D3E30DA" w14:textId="35A5920D" w:rsidR="006355B1" w:rsidRPr="005E6D24" w:rsidRDefault="006355B1" w:rsidP="005E6D24">
            <w:pPr>
              <w:rPr>
                <w:sz w:val="16"/>
                <w:szCs w:val="16"/>
              </w:rPr>
            </w:pPr>
            <w:hyperlink r:id="rId30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https://rnacentral.org/rna/URS0000781B46/10090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57BE6B1E" w14:textId="2E74ADD9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3F204334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0FF2EAF4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02BCE952" w14:textId="0283A8E4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</w:tr>
      <w:tr w:rsidR="006355B1" w:rsidRPr="005E6D24" w14:paraId="1E964998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58EA2512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299D0C84" w14:textId="7BFC20F2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08F5E9CA" w14:textId="60FD63AC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0.443</w:t>
            </w:r>
          </w:p>
        </w:tc>
        <w:tc>
          <w:tcPr>
            <w:tcW w:w="900" w:type="dxa"/>
          </w:tcPr>
          <w:p w14:paraId="5D16A8F2" w14:textId="18101396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3.48E-02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1D149ADF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495C3F74" w14:textId="65E4FEEC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72FB226C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3ED2B257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9E057D5" w14:textId="752C47FD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69A971B1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53906474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Gm43318</w:t>
            </w:r>
          </w:p>
          <w:p w14:paraId="133F77B5" w14:textId="51E7A08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(ENSMUSG00000105974)</w:t>
            </w:r>
          </w:p>
        </w:tc>
        <w:tc>
          <w:tcPr>
            <w:tcW w:w="1440" w:type="dxa"/>
          </w:tcPr>
          <w:p w14:paraId="04E01653" w14:textId="28BE036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23C53124" w14:textId="6F049E9A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1.918</w:t>
            </w:r>
          </w:p>
        </w:tc>
        <w:tc>
          <w:tcPr>
            <w:tcW w:w="900" w:type="dxa"/>
          </w:tcPr>
          <w:p w14:paraId="5EFAF463" w14:textId="7D1CE75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3.34E-02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48D9678A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5C7E70A6" w14:textId="3A862F82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79B485B7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7A70DBB0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1FD280F1" w14:textId="34108FFE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682F49F4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7FD2684B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Gm43267</w:t>
            </w:r>
          </w:p>
          <w:p w14:paraId="520B34D2" w14:textId="442DE0F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(ENSMUSG00000104662)</w:t>
            </w:r>
          </w:p>
        </w:tc>
        <w:tc>
          <w:tcPr>
            <w:tcW w:w="1440" w:type="dxa"/>
          </w:tcPr>
          <w:p w14:paraId="12F65022" w14:textId="2F79F20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0E6CD4CA" w14:textId="14970A9B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-1.062</w:t>
            </w:r>
          </w:p>
        </w:tc>
        <w:tc>
          <w:tcPr>
            <w:tcW w:w="900" w:type="dxa"/>
          </w:tcPr>
          <w:p w14:paraId="002BF1D9" w14:textId="2A3297ED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3.43E-02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001DE9FE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30E9C89B" w14:textId="576606C0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13C1B3AF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2619B5C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2F659C70" w14:textId="56A8D5AA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451A4EB9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011AB3CE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Gm43426</w:t>
            </w:r>
          </w:p>
          <w:p w14:paraId="343842EF" w14:textId="43CA09E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(ENSMUSG00000106214)</w:t>
            </w:r>
          </w:p>
        </w:tc>
        <w:tc>
          <w:tcPr>
            <w:tcW w:w="1440" w:type="dxa"/>
          </w:tcPr>
          <w:p w14:paraId="6D6CAA6E" w14:textId="439986F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7CD33578" w14:textId="3984E2F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1.105</w:t>
            </w:r>
          </w:p>
        </w:tc>
        <w:tc>
          <w:tcPr>
            <w:tcW w:w="900" w:type="dxa"/>
          </w:tcPr>
          <w:p w14:paraId="4DB73202" w14:textId="38314DB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3.48E-02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06EB3800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0806427C" w14:textId="16A65A84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733134A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59E5EC41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4C6B2293" w14:textId="4360212F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6355B1" w:rsidRPr="005E6D24" w14:paraId="1577E87C" w14:textId="77777777" w:rsidTr="00F232DB">
        <w:tc>
          <w:tcPr>
            <w:tcW w:w="2070" w:type="dxa"/>
            <w:vMerge w:val="restart"/>
            <w:tcBorders>
              <w:left w:val="single" w:sz="24" w:space="0" w:color="auto"/>
            </w:tcBorders>
          </w:tcPr>
          <w:p w14:paraId="34258BFD" w14:textId="77777777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RP24-96N12.2</w:t>
            </w:r>
          </w:p>
          <w:p w14:paraId="10604A78" w14:textId="68EA92BF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(ENSMUSG00000110322)</w:t>
            </w:r>
          </w:p>
        </w:tc>
        <w:tc>
          <w:tcPr>
            <w:tcW w:w="1440" w:type="dxa"/>
          </w:tcPr>
          <w:p w14:paraId="59159736" w14:textId="1E201A0C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2C56E69C" w14:textId="7D971518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-0.335</w:t>
            </w:r>
          </w:p>
        </w:tc>
        <w:tc>
          <w:tcPr>
            <w:tcW w:w="900" w:type="dxa"/>
          </w:tcPr>
          <w:p w14:paraId="1CD9A90B" w14:textId="5083C54A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3.48E-02</w:t>
            </w:r>
          </w:p>
        </w:tc>
        <w:tc>
          <w:tcPr>
            <w:tcW w:w="1620" w:type="dxa"/>
            <w:vMerge w:val="restart"/>
            <w:tcBorders>
              <w:right w:val="single" w:sz="24" w:space="0" w:color="auto"/>
            </w:tcBorders>
          </w:tcPr>
          <w:p w14:paraId="119F010A" w14:textId="1AC01EF6" w:rsidR="006355B1" w:rsidRDefault="00FA44A0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tissues have low expression</w:t>
            </w:r>
          </w:p>
          <w:p w14:paraId="070969B0" w14:textId="77777777" w:rsidR="006355B1" w:rsidRDefault="006355B1" w:rsidP="005E6D24">
            <w:pPr>
              <w:rPr>
                <w:sz w:val="16"/>
                <w:szCs w:val="16"/>
              </w:rPr>
            </w:pPr>
          </w:p>
          <w:p w14:paraId="2F06F007" w14:textId="45655074" w:rsidR="006355B1" w:rsidRPr="005E6D24" w:rsidRDefault="006355B1" w:rsidP="005E6D24">
            <w:pPr>
              <w:rPr>
                <w:sz w:val="16"/>
                <w:szCs w:val="16"/>
              </w:rPr>
            </w:pPr>
            <w:hyperlink r:id="rId31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https://rnacentral.org/rna/URS0002A60790/10090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left w:val="single" w:sz="24" w:space="0" w:color="auto"/>
            </w:tcBorders>
          </w:tcPr>
          <w:p w14:paraId="6536D194" w14:textId="08D002C5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0312F8A8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 w:val="restart"/>
            <w:tcBorders>
              <w:left w:val="single" w:sz="8" w:space="0" w:color="auto"/>
              <w:right w:val="single" w:sz="24" w:space="0" w:color="auto"/>
            </w:tcBorders>
          </w:tcPr>
          <w:p w14:paraId="34A7C483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467F1C92" w14:textId="64A54DD5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</w:tr>
      <w:tr w:rsidR="006355B1" w:rsidRPr="005E6D24" w14:paraId="015AD9AA" w14:textId="77777777" w:rsidTr="00F232DB">
        <w:tc>
          <w:tcPr>
            <w:tcW w:w="2070" w:type="dxa"/>
            <w:vMerge/>
            <w:tcBorders>
              <w:left w:val="single" w:sz="24" w:space="0" w:color="auto"/>
            </w:tcBorders>
          </w:tcPr>
          <w:p w14:paraId="3163C2C6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5B33F55B" w14:textId="5A3807CE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73587A99" w14:textId="2E85F660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-0.384</w:t>
            </w:r>
          </w:p>
        </w:tc>
        <w:tc>
          <w:tcPr>
            <w:tcW w:w="900" w:type="dxa"/>
          </w:tcPr>
          <w:p w14:paraId="246437EB" w14:textId="6499B1B1" w:rsidR="006355B1" w:rsidRPr="005E6D24" w:rsidRDefault="006355B1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4.72E-02</w:t>
            </w:r>
          </w:p>
        </w:tc>
        <w:tc>
          <w:tcPr>
            <w:tcW w:w="1620" w:type="dxa"/>
            <w:vMerge/>
            <w:tcBorders>
              <w:right w:val="single" w:sz="24" w:space="0" w:color="auto"/>
            </w:tcBorders>
          </w:tcPr>
          <w:p w14:paraId="195B596F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24" w:space="0" w:color="auto"/>
            </w:tcBorders>
          </w:tcPr>
          <w:p w14:paraId="33C20146" w14:textId="38330BE0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34B7982C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left w:val="single" w:sz="8" w:space="0" w:color="auto"/>
              <w:right w:val="single" w:sz="24" w:space="0" w:color="auto"/>
            </w:tcBorders>
          </w:tcPr>
          <w:p w14:paraId="37DAFDA9" w14:textId="77777777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EAF2CE9" w14:textId="232AB128" w:rsidR="006355B1" w:rsidRPr="005E6D24" w:rsidRDefault="006355B1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629E8D21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0375D130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Gm44386</w:t>
            </w:r>
          </w:p>
          <w:p w14:paraId="34F6E74F" w14:textId="12B7282A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(ENSMUSG00000107689)</w:t>
            </w:r>
          </w:p>
        </w:tc>
        <w:tc>
          <w:tcPr>
            <w:tcW w:w="1440" w:type="dxa"/>
          </w:tcPr>
          <w:p w14:paraId="7F14977D" w14:textId="64FC8472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540495CA" w14:textId="61A14F3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-0.540</w:t>
            </w:r>
          </w:p>
        </w:tc>
        <w:tc>
          <w:tcPr>
            <w:tcW w:w="900" w:type="dxa"/>
          </w:tcPr>
          <w:p w14:paraId="4EF33821" w14:textId="24154E6F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4.40E-02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3868A71B" w14:textId="22E0FF04" w:rsidR="00F232DB" w:rsidRDefault="006355B1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Heart, muscle</w:t>
            </w:r>
            <w:r w:rsidR="0037549F">
              <w:rPr>
                <w:sz w:val="16"/>
                <w:szCs w:val="16"/>
              </w:rPr>
              <w:t>, lung, adipose tissue, kidney, thymus, skin, colon, trachea</w:t>
            </w:r>
          </w:p>
          <w:p w14:paraId="198918CC" w14:textId="77777777" w:rsidR="006355B1" w:rsidRDefault="006355B1" w:rsidP="005E6D24">
            <w:pPr>
              <w:rPr>
                <w:sz w:val="16"/>
                <w:szCs w:val="16"/>
              </w:rPr>
            </w:pPr>
          </w:p>
          <w:p w14:paraId="1071E58D" w14:textId="7970441C" w:rsidR="006355B1" w:rsidRPr="005E6D24" w:rsidRDefault="006355B1" w:rsidP="005E6D24">
            <w:pPr>
              <w:rPr>
                <w:sz w:val="16"/>
                <w:szCs w:val="16"/>
              </w:rPr>
            </w:pPr>
            <w:hyperlink r:id="rId32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https://rnacentral.org/rna/URS0002A20769/10090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63BD2A58" w14:textId="597C0E4C" w:rsidR="00DD1489" w:rsidRPr="00DD1489" w:rsidRDefault="00F232DB" w:rsidP="005E6D24">
            <w:pPr>
              <w:rPr>
                <w:sz w:val="16"/>
                <w:szCs w:val="16"/>
              </w:rPr>
            </w:pPr>
            <w:r w:rsidRPr="00DD1489">
              <w:rPr>
                <w:sz w:val="16"/>
                <w:szCs w:val="16"/>
              </w:rPr>
              <w:t>ENSG00000233060</w:t>
            </w:r>
          </w:p>
        </w:tc>
        <w:tc>
          <w:tcPr>
            <w:tcW w:w="1530" w:type="dxa"/>
          </w:tcPr>
          <w:p w14:paraId="6B0E626F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279BE231" w14:textId="41BA9169" w:rsidR="00DD1489" w:rsidRDefault="00DD1489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Brain</w:t>
            </w:r>
          </w:p>
          <w:p w14:paraId="3E2AC24F" w14:textId="77777777" w:rsidR="00DD1489" w:rsidRDefault="00DD1489" w:rsidP="005E6D24">
            <w:pPr>
              <w:rPr>
                <w:sz w:val="16"/>
                <w:szCs w:val="16"/>
              </w:rPr>
            </w:pPr>
          </w:p>
          <w:p w14:paraId="6A95CD69" w14:textId="36C02588" w:rsidR="00F232DB" w:rsidRPr="005E6D24" w:rsidRDefault="00DD1489" w:rsidP="005E6D24">
            <w:pPr>
              <w:rPr>
                <w:sz w:val="16"/>
                <w:szCs w:val="16"/>
              </w:rPr>
            </w:pPr>
            <w:hyperlink r:id="rId33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https://rnacentral.org/rna/URS00002EFB52/9606</w:t>
              </w:r>
            </w:hyperlink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2C520BE1" w14:textId="674203B9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45312A4C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292693CE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Arhgap27os2</w:t>
            </w:r>
          </w:p>
          <w:p w14:paraId="5ECEFC54" w14:textId="16F38ECC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(ENSMUSG00000085360)</w:t>
            </w:r>
          </w:p>
        </w:tc>
        <w:tc>
          <w:tcPr>
            <w:tcW w:w="1440" w:type="dxa"/>
          </w:tcPr>
          <w:p w14:paraId="45B3136F" w14:textId="1ECE10BF" w:rsidR="00F232DB" w:rsidRPr="005E6D24" w:rsidRDefault="00F232DB" w:rsidP="005E6D24">
            <w:pPr>
              <w:rPr>
                <w:sz w:val="16"/>
                <w:szCs w:val="16"/>
              </w:rPr>
            </w:pPr>
            <w:proofErr w:type="spellStart"/>
            <w:r w:rsidRPr="005E6D24">
              <w:rPr>
                <w:sz w:val="16"/>
                <w:szCs w:val="16"/>
              </w:rPr>
              <w:t>TG_m</w:t>
            </w:r>
            <w:proofErr w:type="spellEnd"/>
            <w:r w:rsidRPr="005E6D24">
              <w:rPr>
                <w:sz w:val="16"/>
                <w:szCs w:val="16"/>
              </w:rPr>
              <w:t xml:space="preserve"> vs </w:t>
            </w:r>
            <w:proofErr w:type="spellStart"/>
            <w:r w:rsidRPr="005E6D24">
              <w:rPr>
                <w:sz w:val="16"/>
                <w:szCs w:val="16"/>
              </w:rPr>
              <w:t>nTG_m</w:t>
            </w:r>
            <w:proofErr w:type="spellEnd"/>
          </w:p>
        </w:tc>
        <w:tc>
          <w:tcPr>
            <w:tcW w:w="900" w:type="dxa"/>
          </w:tcPr>
          <w:p w14:paraId="01FD58E7" w14:textId="3ADBEF99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1.039</w:t>
            </w:r>
          </w:p>
        </w:tc>
        <w:tc>
          <w:tcPr>
            <w:tcW w:w="900" w:type="dxa"/>
          </w:tcPr>
          <w:p w14:paraId="6F4845A5" w14:textId="70A6025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4.71E-02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6CAD43DE" w14:textId="149C9F54" w:rsidR="00F232DB" w:rsidRDefault="00FA44A0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tissues have low expression</w:t>
            </w:r>
          </w:p>
          <w:p w14:paraId="151BE5CB" w14:textId="77777777" w:rsidR="00DD1489" w:rsidRDefault="00DD1489" w:rsidP="005E6D24">
            <w:pPr>
              <w:rPr>
                <w:sz w:val="16"/>
                <w:szCs w:val="16"/>
              </w:rPr>
            </w:pPr>
          </w:p>
          <w:p w14:paraId="5955B3F2" w14:textId="2C7D10C6" w:rsidR="00DD1489" w:rsidRPr="005E6D24" w:rsidRDefault="00DD1489" w:rsidP="005E6D24">
            <w:pPr>
              <w:rPr>
                <w:sz w:val="16"/>
                <w:szCs w:val="16"/>
              </w:rPr>
            </w:pPr>
            <w:hyperlink r:id="rId34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https://rnacentral.org/rna/URS0002A4F8BB/10090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42A4BFD5" w14:textId="7C80194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ENSG00000294490</w:t>
            </w:r>
          </w:p>
        </w:tc>
        <w:tc>
          <w:tcPr>
            <w:tcW w:w="1530" w:type="dxa"/>
          </w:tcPr>
          <w:p w14:paraId="45602692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70A928B0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4E12E03C" w14:textId="0FF622FE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46391A7D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2F124BD6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RP23-299N4.1</w:t>
            </w:r>
          </w:p>
          <w:p w14:paraId="7A601D23" w14:textId="45E05A06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(ENSMUSG00000109841)</w:t>
            </w:r>
          </w:p>
        </w:tc>
        <w:tc>
          <w:tcPr>
            <w:tcW w:w="1440" w:type="dxa"/>
          </w:tcPr>
          <w:p w14:paraId="544ABACE" w14:textId="5FEE27D0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</w:tcPr>
          <w:p w14:paraId="51ED4AAD" w14:textId="3637CF73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-0.583</w:t>
            </w:r>
          </w:p>
        </w:tc>
        <w:tc>
          <w:tcPr>
            <w:tcW w:w="900" w:type="dxa"/>
          </w:tcPr>
          <w:p w14:paraId="1756A086" w14:textId="3CB91819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4.72E-02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0EE951A4" w14:textId="2629B739" w:rsidR="00F232DB" w:rsidRDefault="00FA44A0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tissues have low expression</w:t>
            </w:r>
          </w:p>
          <w:p w14:paraId="68770859" w14:textId="77777777" w:rsidR="00DD1489" w:rsidRDefault="00DD1489" w:rsidP="005E6D24">
            <w:pPr>
              <w:rPr>
                <w:sz w:val="16"/>
                <w:szCs w:val="16"/>
              </w:rPr>
            </w:pPr>
          </w:p>
          <w:p w14:paraId="3C7AD4E4" w14:textId="5C9F53FB" w:rsidR="00DD1489" w:rsidRPr="005E6D24" w:rsidRDefault="00DD1489" w:rsidP="005E6D24">
            <w:pPr>
              <w:rPr>
                <w:sz w:val="16"/>
                <w:szCs w:val="16"/>
              </w:rPr>
            </w:pPr>
            <w:hyperlink r:id="rId35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https://rnacentral.org/rna/URS0002A4B653/10090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7158E7B4" w14:textId="47E522F4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7ABDD8FA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7BFC0CA8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208FC303" w14:textId="248ACD8B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21CCF3B8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69F037DA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Gm17473</w:t>
            </w:r>
          </w:p>
          <w:p w14:paraId="700CF9F1" w14:textId="2D8B400F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(ENSMUSG00000097805)</w:t>
            </w:r>
          </w:p>
        </w:tc>
        <w:tc>
          <w:tcPr>
            <w:tcW w:w="1440" w:type="dxa"/>
          </w:tcPr>
          <w:p w14:paraId="3CDD7AA0" w14:textId="443D4772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17B63181" w14:textId="31E65E05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-0.884</w:t>
            </w:r>
          </w:p>
        </w:tc>
        <w:tc>
          <w:tcPr>
            <w:tcW w:w="900" w:type="dxa"/>
          </w:tcPr>
          <w:p w14:paraId="4395F27C" w14:textId="5157DFF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4.94E-02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76053C81" w14:textId="672B371A" w:rsidR="00F232DB" w:rsidRDefault="00FA44A0" w:rsidP="005E6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tissues have low expression</w:t>
            </w:r>
          </w:p>
          <w:p w14:paraId="0EFF4D7A" w14:textId="77777777" w:rsidR="00DD1489" w:rsidRDefault="00DD1489" w:rsidP="005E6D24">
            <w:pPr>
              <w:rPr>
                <w:sz w:val="16"/>
                <w:szCs w:val="16"/>
              </w:rPr>
            </w:pPr>
          </w:p>
          <w:p w14:paraId="4A493681" w14:textId="5D654622" w:rsidR="00DD1489" w:rsidRPr="005E6D24" w:rsidRDefault="00DD1489" w:rsidP="005E6D24">
            <w:pPr>
              <w:rPr>
                <w:sz w:val="16"/>
                <w:szCs w:val="16"/>
              </w:rPr>
            </w:pPr>
            <w:hyperlink r:id="rId36" w:history="1">
              <w:r w:rsidRPr="008B7D6F">
                <w:rPr>
                  <w:rStyle w:val="Hyperlink"/>
                  <w:sz w:val="16"/>
                  <w:szCs w:val="16"/>
                </w:rPr>
                <w:t>https://rnacentral.org/rna/URS0002A49E0F/10090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6A8469F8" w14:textId="4F45F808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74E230A6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0518AC53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1346E507" w14:textId="0F7E8DF5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3A3C3005" w14:textId="77777777" w:rsidTr="00F232DB">
        <w:tc>
          <w:tcPr>
            <w:tcW w:w="2070" w:type="dxa"/>
            <w:tcBorders>
              <w:left w:val="single" w:sz="24" w:space="0" w:color="auto"/>
            </w:tcBorders>
          </w:tcPr>
          <w:p w14:paraId="0284AD04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9430062P05Rik</w:t>
            </w:r>
          </w:p>
          <w:p w14:paraId="7C3EDF01" w14:textId="6694898A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(ENSMUSG00000104263)</w:t>
            </w:r>
          </w:p>
        </w:tc>
        <w:tc>
          <w:tcPr>
            <w:tcW w:w="1440" w:type="dxa"/>
          </w:tcPr>
          <w:p w14:paraId="12FE1BB5" w14:textId="334286E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 vs </w:t>
            </w:r>
            <w:proofErr w:type="spellStart"/>
            <w:r w:rsidRPr="005E6D24">
              <w:rPr>
                <w:sz w:val="16"/>
                <w:szCs w:val="16"/>
              </w:rPr>
              <w:t>nTG</w:t>
            </w:r>
            <w:proofErr w:type="spellEnd"/>
          </w:p>
        </w:tc>
        <w:tc>
          <w:tcPr>
            <w:tcW w:w="900" w:type="dxa"/>
          </w:tcPr>
          <w:p w14:paraId="3979A946" w14:textId="343C552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-0.467</w:t>
            </w:r>
          </w:p>
        </w:tc>
        <w:tc>
          <w:tcPr>
            <w:tcW w:w="900" w:type="dxa"/>
          </w:tcPr>
          <w:p w14:paraId="0B5FB6F4" w14:textId="08764284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4.95E-02</w:t>
            </w:r>
          </w:p>
        </w:tc>
        <w:tc>
          <w:tcPr>
            <w:tcW w:w="1620" w:type="dxa"/>
            <w:tcBorders>
              <w:right w:val="single" w:sz="24" w:space="0" w:color="auto"/>
            </w:tcBorders>
          </w:tcPr>
          <w:p w14:paraId="661471ED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24" w:space="0" w:color="auto"/>
            </w:tcBorders>
          </w:tcPr>
          <w:p w14:paraId="71FA5DEB" w14:textId="75BCC668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CF1F1D0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24" w:space="0" w:color="auto"/>
            </w:tcBorders>
          </w:tcPr>
          <w:p w14:paraId="3B18868C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right w:val="single" w:sz="24" w:space="0" w:color="auto"/>
            </w:tcBorders>
          </w:tcPr>
          <w:p w14:paraId="1AC95E87" w14:textId="1E97A819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  <w:tr w:rsidR="00F232DB" w:rsidRPr="005E6D24" w14:paraId="0BE76E34" w14:textId="77777777" w:rsidTr="00F232DB">
        <w:tc>
          <w:tcPr>
            <w:tcW w:w="2070" w:type="dxa"/>
            <w:tcBorders>
              <w:left w:val="single" w:sz="24" w:space="0" w:color="auto"/>
              <w:bottom w:val="single" w:sz="24" w:space="0" w:color="auto"/>
            </w:tcBorders>
          </w:tcPr>
          <w:p w14:paraId="0A1DD425" w14:textId="77777777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Gm17281</w:t>
            </w:r>
          </w:p>
          <w:p w14:paraId="702F87D9" w14:textId="034F59EE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(MGP_FVBNJ_G0005910)</w:t>
            </w:r>
          </w:p>
        </w:tc>
        <w:tc>
          <w:tcPr>
            <w:tcW w:w="1440" w:type="dxa"/>
            <w:tcBorders>
              <w:bottom w:val="single" w:sz="24" w:space="0" w:color="auto"/>
            </w:tcBorders>
          </w:tcPr>
          <w:p w14:paraId="6A7B75CF" w14:textId="5DA8903C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 xml:space="preserve">TG_HIIT vs </w:t>
            </w:r>
            <w:proofErr w:type="spellStart"/>
            <w:r w:rsidRPr="005E6D24">
              <w:rPr>
                <w:sz w:val="16"/>
                <w:szCs w:val="16"/>
              </w:rPr>
              <w:t>nTG_HIIT</w:t>
            </w:r>
            <w:proofErr w:type="spellEnd"/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1D636848" w14:textId="05622815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-0.337</w:t>
            </w:r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09A46315" w14:textId="7052E9C8" w:rsidR="00F232DB" w:rsidRPr="005E6D24" w:rsidRDefault="00F232DB" w:rsidP="005E6D24">
            <w:pPr>
              <w:rPr>
                <w:sz w:val="16"/>
                <w:szCs w:val="16"/>
              </w:rPr>
            </w:pPr>
            <w:r w:rsidRPr="005E6D24">
              <w:rPr>
                <w:sz w:val="16"/>
                <w:szCs w:val="16"/>
              </w:rPr>
              <w:t>4.99E-02</w:t>
            </w:r>
          </w:p>
        </w:tc>
        <w:tc>
          <w:tcPr>
            <w:tcW w:w="1620" w:type="dxa"/>
            <w:tcBorders>
              <w:bottom w:val="single" w:sz="24" w:space="0" w:color="auto"/>
              <w:right w:val="single" w:sz="24" w:space="0" w:color="auto"/>
            </w:tcBorders>
          </w:tcPr>
          <w:p w14:paraId="361B8A16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24" w:space="0" w:color="auto"/>
              <w:bottom w:val="single" w:sz="24" w:space="0" w:color="auto"/>
            </w:tcBorders>
          </w:tcPr>
          <w:p w14:paraId="0279D6B4" w14:textId="39636B63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24" w:space="0" w:color="auto"/>
            </w:tcBorders>
          </w:tcPr>
          <w:p w14:paraId="172E621A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763B88A7" w14:textId="77777777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C1E9283" w14:textId="36EE7CEE" w:rsidR="00F232DB" w:rsidRPr="005E6D24" w:rsidRDefault="00F232DB" w:rsidP="005E6D24">
            <w:pPr>
              <w:rPr>
                <w:sz w:val="16"/>
                <w:szCs w:val="16"/>
              </w:rPr>
            </w:pPr>
          </w:p>
        </w:tc>
      </w:tr>
    </w:tbl>
    <w:p w14:paraId="53E45203" w14:textId="77777777" w:rsidR="00A86DB7" w:rsidRPr="005E6D24" w:rsidRDefault="00A86DB7" w:rsidP="00A86DB7">
      <w:pPr>
        <w:rPr>
          <w:b/>
          <w:bCs/>
          <w:sz w:val="18"/>
          <w:szCs w:val="18"/>
        </w:rPr>
      </w:pPr>
    </w:p>
    <w:p w14:paraId="271D7EAC" w14:textId="77777777" w:rsidR="005E6D24" w:rsidRDefault="00A86DB7" w:rsidP="005E6D24">
      <w:pPr>
        <w:ind w:hanging="900"/>
        <w:rPr>
          <w:b/>
          <w:bCs/>
          <w:sz w:val="18"/>
          <w:szCs w:val="18"/>
        </w:rPr>
      </w:pPr>
      <w:r w:rsidRPr="005E6D24">
        <w:rPr>
          <w:b/>
          <w:bCs/>
          <w:sz w:val="18"/>
          <w:szCs w:val="18"/>
        </w:rPr>
        <w:t>Description:</w:t>
      </w:r>
    </w:p>
    <w:p w14:paraId="3B8F37C5" w14:textId="3F4DCF7B" w:rsidR="00A86DB7" w:rsidRPr="005E6D24" w:rsidRDefault="00A86DB7" w:rsidP="005E6D24">
      <w:pPr>
        <w:ind w:hanging="900"/>
        <w:rPr>
          <w:b/>
          <w:bCs/>
          <w:sz w:val="18"/>
          <w:szCs w:val="18"/>
        </w:rPr>
      </w:pPr>
      <w:r w:rsidRPr="005E6D24">
        <w:rPr>
          <w:sz w:val="18"/>
          <w:szCs w:val="18"/>
        </w:rPr>
        <w:t xml:space="preserve">Sorted by ascending average </w:t>
      </w:r>
      <w:r w:rsidRPr="005E6D24">
        <w:rPr>
          <w:i/>
          <w:iCs/>
          <w:sz w:val="18"/>
          <w:szCs w:val="18"/>
        </w:rPr>
        <w:t>p</w:t>
      </w:r>
      <w:r w:rsidRPr="005E6D24">
        <w:rPr>
          <w:sz w:val="18"/>
          <w:szCs w:val="18"/>
        </w:rPr>
        <w:t>-adj value across each comparison source.</w:t>
      </w:r>
    </w:p>
    <w:p w14:paraId="220B0BAF" w14:textId="16A5792B" w:rsidR="00135342" w:rsidRPr="005E6D24" w:rsidRDefault="00135342" w:rsidP="003E0396">
      <w:pPr>
        <w:ind w:hanging="900"/>
        <w:rPr>
          <w:b/>
          <w:bCs/>
          <w:sz w:val="18"/>
          <w:szCs w:val="18"/>
        </w:rPr>
      </w:pPr>
      <w:r w:rsidRPr="005E6D24">
        <w:rPr>
          <w:b/>
          <w:bCs/>
          <w:sz w:val="18"/>
          <w:szCs w:val="18"/>
        </w:rPr>
        <w:t>Legend:</w:t>
      </w:r>
    </w:p>
    <w:p w14:paraId="05863EBC" w14:textId="63168D84" w:rsidR="00135342" w:rsidRPr="005E6D24" w:rsidRDefault="00135342" w:rsidP="00A96FF1">
      <w:pPr>
        <w:ind w:left="-900"/>
        <w:rPr>
          <w:b/>
          <w:bCs/>
          <w:sz w:val="18"/>
          <w:szCs w:val="18"/>
        </w:rPr>
      </w:pPr>
      <w:r w:rsidRPr="005E6D24">
        <w:rPr>
          <w:sz w:val="18"/>
          <w:szCs w:val="18"/>
        </w:rPr>
        <w:t xml:space="preserve">TG: transgenic, </w:t>
      </w:r>
      <w:proofErr w:type="spellStart"/>
      <w:r w:rsidRPr="005E6D24">
        <w:rPr>
          <w:sz w:val="18"/>
          <w:szCs w:val="18"/>
        </w:rPr>
        <w:t>nTG</w:t>
      </w:r>
      <w:proofErr w:type="spellEnd"/>
      <w:r w:rsidRPr="005E6D24">
        <w:rPr>
          <w:sz w:val="18"/>
          <w:szCs w:val="18"/>
        </w:rPr>
        <w:t>: non-transgenic</w:t>
      </w:r>
      <w:r w:rsidR="00315BAB" w:rsidRPr="005E6D24">
        <w:rPr>
          <w:sz w:val="18"/>
          <w:szCs w:val="18"/>
        </w:rPr>
        <w:t>,</w:t>
      </w:r>
      <w:r w:rsidR="00A96FF1" w:rsidRPr="005E6D24">
        <w:rPr>
          <w:sz w:val="18"/>
          <w:szCs w:val="18"/>
        </w:rPr>
        <w:t xml:space="preserve"> M: male, F: female, </w:t>
      </w:r>
      <w:r w:rsidR="00C811E3" w:rsidRPr="005E6D24">
        <w:rPr>
          <w:sz w:val="18"/>
          <w:szCs w:val="18"/>
        </w:rPr>
        <w:t xml:space="preserve">HIIT: high intensity interval training, Sed: sedentary, </w:t>
      </w:r>
      <w:r w:rsidRPr="005E6D24">
        <w:rPr>
          <w:sz w:val="18"/>
          <w:szCs w:val="18"/>
        </w:rPr>
        <w:t>HCM: hypertrophic cardiomyopathy, NF: non-failing, FC: fold change</w:t>
      </w:r>
      <w:r w:rsidR="00315BAB" w:rsidRPr="005E6D24">
        <w:rPr>
          <w:sz w:val="18"/>
          <w:szCs w:val="18"/>
        </w:rPr>
        <w:t xml:space="preserve">, </w:t>
      </w:r>
      <w:r w:rsidR="00315BAB" w:rsidRPr="005E6D24">
        <w:rPr>
          <w:i/>
          <w:iCs/>
          <w:sz w:val="18"/>
          <w:szCs w:val="18"/>
        </w:rPr>
        <w:t>p</w:t>
      </w:r>
      <w:r w:rsidR="00315BAB" w:rsidRPr="005E6D24">
        <w:rPr>
          <w:sz w:val="18"/>
          <w:szCs w:val="18"/>
        </w:rPr>
        <w:t xml:space="preserve">-adj: Benjamini-Hochberg-adjusted </w:t>
      </w:r>
      <w:r w:rsidR="00315BAB" w:rsidRPr="005E6D24">
        <w:rPr>
          <w:i/>
          <w:iCs/>
          <w:sz w:val="18"/>
          <w:szCs w:val="18"/>
        </w:rPr>
        <w:t>p</w:t>
      </w:r>
      <w:r w:rsidR="00315BAB" w:rsidRPr="005E6D24">
        <w:rPr>
          <w:sz w:val="18"/>
          <w:szCs w:val="18"/>
        </w:rPr>
        <w:t>-value</w:t>
      </w:r>
    </w:p>
    <w:sectPr w:rsidR="00135342" w:rsidRPr="005E6D24" w:rsidSect="004B3368">
      <w:headerReference w:type="default" r:id="rId3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anscom, Graham" w:date="2025-07-16T11:20:00Z" w:initials="MOU">
    <w:p w14:paraId="61ACDD73" w14:textId="77777777" w:rsidR="00EB3330" w:rsidRDefault="00EB3330" w:rsidP="00EB333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make for all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ACDD7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7B69614" w16cex:dateUtc="2025-07-16T1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ACDD73" w16cid:durableId="67B696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3E512" w14:textId="77777777" w:rsidR="003B714C" w:rsidRDefault="003B714C" w:rsidP="00135342">
      <w:pPr>
        <w:spacing w:after="0" w:line="240" w:lineRule="auto"/>
      </w:pPr>
      <w:r>
        <w:separator/>
      </w:r>
    </w:p>
  </w:endnote>
  <w:endnote w:type="continuationSeparator" w:id="0">
    <w:p w14:paraId="076C138C" w14:textId="77777777" w:rsidR="003B714C" w:rsidRDefault="003B714C" w:rsidP="0013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7F654" w14:textId="77777777" w:rsidR="003B714C" w:rsidRDefault="003B714C" w:rsidP="00135342">
      <w:pPr>
        <w:spacing w:after="0" w:line="240" w:lineRule="auto"/>
      </w:pPr>
      <w:r>
        <w:separator/>
      </w:r>
    </w:p>
  </w:footnote>
  <w:footnote w:type="continuationSeparator" w:id="0">
    <w:p w14:paraId="200A18F5" w14:textId="77777777" w:rsidR="003B714C" w:rsidRDefault="003B714C" w:rsidP="0013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FB1E4" w14:textId="007F8B67" w:rsidR="00135342" w:rsidRPr="000714B4" w:rsidRDefault="00135342" w:rsidP="003E0396">
    <w:pPr>
      <w:pStyle w:val="Header"/>
      <w:ind w:hanging="900"/>
      <w:rPr>
        <w:sz w:val="20"/>
        <w:szCs w:val="20"/>
      </w:rPr>
    </w:pPr>
    <w:r w:rsidRPr="000714B4">
      <w:rPr>
        <w:sz w:val="20"/>
        <w:szCs w:val="20"/>
      </w:rPr>
      <w:t>Branscom</w:t>
    </w:r>
    <w:r w:rsidR="00D874C4">
      <w:rPr>
        <w:sz w:val="20"/>
        <w:szCs w:val="20"/>
      </w:rPr>
      <w:t xml:space="preserve"> GA, </w:t>
    </w:r>
    <w:r w:rsidR="00951629">
      <w:rPr>
        <w:sz w:val="20"/>
        <w:szCs w:val="20"/>
      </w:rPr>
      <w:t xml:space="preserve">Morley M, Herrera J, </w:t>
    </w:r>
    <w:proofErr w:type="spellStart"/>
    <w:r w:rsidR="00951629">
      <w:rPr>
        <w:sz w:val="20"/>
        <w:szCs w:val="20"/>
      </w:rPr>
      <w:t>Yob</w:t>
    </w:r>
    <w:proofErr w:type="spellEnd"/>
    <w:r w:rsidR="00951629">
      <w:rPr>
        <w:sz w:val="20"/>
        <w:szCs w:val="20"/>
      </w:rPr>
      <w:t xml:space="preserve"> J, </w:t>
    </w:r>
    <w:r w:rsidR="00D874C4">
      <w:rPr>
        <w:sz w:val="20"/>
        <w:szCs w:val="20"/>
      </w:rPr>
      <w:t>Day SM</w:t>
    </w:r>
    <w:r w:rsidRPr="000714B4">
      <w:rPr>
        <w:sz w:val="20"/>
        <w:szCs w:val="20"/>
      </w:rPr>
      <w:t xml:space="preserve"> 2025</w:t>
    </w:r>
  </w:p>
  <w:p w14:paraId="6EB59847" w14:textId="14DF9669" w:rsidR="00135342" w:rsidRPr="000714B4" w:rsidRDefault="00135342" w:rsidP="003E0396">
    <w:pPr>
      <w:ind w:hanging="900"/>
      <w:rPr>
        <w:rFonts w:eastAsia="Calibri"/>
        <w:sz w:val="20"/>
        <w:szCs w:val="20"/>
      </w:rPr>
    </w:pPr>
    <w:r w:rsidRPr="000714B4">
      <w:rPr>
        <w:sz w:val="20"/>
        <w:szCs w:val="20"/>
      </w:rPr>
      <w:t>“Investigating the role of long non-coding RNA in hypertrophic cardiomyopathy”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anscom, Graham">
    <w15:presenceInfo w15:providerId="AD" w15:userId="S::BranscoG@pennmedicine.upenn.edu::20b27cd0-c4f0-4c38-9041-953949a6c3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42"/>
    <w:rsid w:val="000714B4"/>
    <w:rsid w:val="00135342"/>
    <w:rsid w:val="00185D95"/>
    <w:rsid w:val="001E50B2"/>
    <w:rsid w:val="001E7318"/>
    <w:rsid w:val="001F79A8"/>
    <w:rsid w:val="002271DC"/>
    <w:rsid w:val="00315BAB"/>
    <w:rsid w:val="00361BC5"/>
    <w:rsid w:val="003631AA"/>
    <w:rsid w:val="0037549F"/>
    <w:rsid w:val="003928DA"/>
    <w:rsid w:val="003B714C"/>
    <w:rsid w:val="003C7F05"/>
    <w:rsid w:val="003D5A93"/>
    <w:rsid w:val="003E0396"/>
    <w:rsid w:val="00445219"/>
    <w:rsid w:val="004935C7"/>
    <w:rsid w:val="004B3368"/>
    <w:rsid w:val="005838F5"/>
    <w:rsid w:val="005E6D24"/>
    <w:rsid w:val="005F7CA7"/>
    <w:rsid w:val="00622703"/>
    <w:rsid w:val="006355B1"/>
    <w:rsid w:val="00671205"/>
    <w:rsid w:val="006E5D2E"/>
    <w:rsid w:val="006E779F"/>
    <w:rsid w:val="00757143"/>
    <w:rsid w:val="007B7238"/>
    <w:rsid w:val="00830B22"/>
    <w:rsid w:val="0089554F"/>
    <w:rsid w:val="008A7C94"/>
    <w:rsid w:val="008B299A"/>
    <w:rsid w:val="00951629"/>
    <w:rsid w:val="009C2E45"/>
    <w:rsid w:val="00A235FF"/>
    <w:rsid w:val="00A32292"/>
    <w:rsid w:val="00A803AB"/>
    <w:rsid w:val="00A86DB7"/>
    <w:rsid w:val="00A96FF1"/>
    <w:rsid w:val="00B33258"/>
    <w:rsid w:val="00B569FB"/>
    <w:rsid w:val="00BA04A9"/>
    <w:rsid w:val="00BB18D5"/>
    <w:rsid w:val="00C811E3"/>
    <w:rsid w:val="00C9508B"/>
    <w:rsid w:val="00CD7EA2"/>
    <w:rsid w:val="00D874C4"/>
    <w:rsid w:val="00DD1489"/>
    <w:rsid w:val="00E867AA"/>
    <w:rsid w:val="00EB3330"/>
    <w:rsid w:val="00ED4FC9"/>
    <w:rsid w:val="00F14DE0"/>
    <w:rsid w:val="00F232DB"/>
    <w:rsid w:val="00F80283"/>
    <w:rsid w:val="00FA44A0"/>
    <w:rsid w:val="00FA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D706"/>
  <w15:chartTrackingRefBased/>
  <w15:docId w15:val="{C32783E6-81E5-C542-9F25-908BE5D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3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42"/>
  </w:style>
  <w:style w:type="paragraph" w:styleId="Footer">
    <w:name w:val="footer"/>
    <w:basedOn w:val="Normal"/>
    <w:link w:val="FooterChar"/>
    <w:uiPriority w:val="99"/>
    <w:unhideWhenUsed/>
    <w:rsid w:val="0013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42"/>
  </w:style>
  <w:style w:type="character" w:styleId="Hyperlink">
    <w:name w:val="Hyperlink"/>
    <w:basedOn w:val="DefaultParagraphFont"/>
    <w:uiPriority w:val="99"/>
    <w:unhideWhenUsed/>
    <w:rsid w:val="00185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D95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33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3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3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3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nacentral.org/rna/URS0002A2504A/10090" TargetMode="External"/><Relationship Id="rId18" Type="http://schemas.openxmlformats.org/officeDocument/2006/relationships/hyperlink" Target="https://rnacentral.org/rna/URS0002A5A50C/10090" TargetMode="External"/><Relationship Id="rId26" Type="http://schemas.openxmlformats.org/officeDocument/2006/relationships/hyperlink" Target="https://rnacentral.org/rna/URS00026A21AD/9606" TargetMode="External"/><Relationship Id="rId39" Type="http://schemas.microsoft.com/office/2011/relationships/people" Target="people.xml"/><Relationship Id="rId21" Type="http://schemas.openxmlformats.org/officeDocument/2006/relationships/hyperlink" Target="https://rnacentral.org/rna/URS0002A33BA1/10090" TargetMode="External"/><Relationship Id="rId34" Type="http://schemas.openxmlformats.org/officeDocument/2006/relationships/hyperlink" Target="https://rnacentral.org/rna/URS0002A4F8BB/10090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rnacentral.org/rna/URS0002A19B47/10090" TargetMode="External"/><Relationship Id="rId17" Type="http://schemas.openxmlformats.org/officeDocument/2006/relationships/hyperlink" Target="https://rnacentral.org/rna/URS0000EF618F/9606" TargetMode="External"/><Relationship Id="rId25" Type="http://schemas.openxmlformats.org/officeDocument/2006/relationships/hyperlink" Target="https://rnacentral.org/rna/URS0000811860/10090" TargetMode="External"/><Relationship Id="rId33" Type="http://schemas.openxmlformats.org/officeDocument/2006/relationships/hyperlink" Target="https://rnacentral.org/rna/URS00002EFB52/9606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nacentral.org/rna/URS0002A5782B/10090" TargetMode="External"/><Relationship Id="rId20" Type="http://schemas.openxmlformats.org/officeDocument/2006/relationships/hyperlink" Target="https://rnacentral.org/rna/URS0002A47137/9606" TargetMode="External"/><Relationship Id="rId29" Type="http://schemas.openxmlformats.org/officeDocument/2006/relationships/hyperlink" Target="https://rnacentral.org/rna/URS00009C60DF/10090" TargetMode="External"/><Relationship Id="rId1" Type="http://schemas.openxmlformats.org/officeDocument/2006/relationships/styles" Target="styles.xml"/><Relationship Id="rId6" Type="http://schemas.openxmlformats.org/officeDocument/2006/relationships/hyperlink" Target="https://rnacentral.org/rna/URS0002A33156/10090" TargetMode="External"/><Relationship Id="rId11" Type="http://schemas.openxmlformats.org/officeDocument/2006/relationships/hyperlink" Target="https://rnacentral.org/rna/URS0002A237A7/10090" TargetMode="External"/><Relationship Id="rId24" Type="http://schemas.openxmlformats.org/officeDocument/2006/relationships/hyperlink" Target="https://rnacentral.org/rna/URS000078648E/10090" TargetMode="External"/><Relationship Id="rId32" Type="http://schemas.openxmlformats.org/officeDocument/2006/relationships/hyperlink" Target="https://rnacentral.org/rna/URS0002A20769/10090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rnacentral.org/rna/URS0002A1C2B5/10090" TargetMode="External"/><Relationship Id="rId23" Type="http://schemas.openxmlformats.org/officeDocument/2006/relationships/hyperlink" Target="https://rnacentral.org/rna/URS0002A2C79C/10090" TargetMode="External"/><Relationship Id="rId28" Type="http://schemas.openxmlformats.org/officeDocument/2006/relationships/hyperlink" Target="https://rnacentral.org/rna/URS0000314D59/9606" TargetMode="External"/><Relationship Id="rId36" Type="http://schemas.openxmlformats.org/officeDocument/2006/relationships/hyperlink" Target="https://rnacentral.org/rna/URS0002A49E0F/10090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rnacentral.org/rna/URS0002A2D746/10090" TargetMode="External"/><Relationship Id="rId31" Type="http://schemas.openxmlformats.org/officeDocument/2006/relationships/hyperlink" Target="https://rnacentral.org/rna/URS0002A60790/10090" TargetMode="Externa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yperlink" Target="https://rnacentral.org/rna/URS0002A4F318/10090" TargetMode="External"/><Relationship Id="rId22" Type="http://schemas.openxmlformats.org/officeDocument/2006/relationships/hyperlink" Target="https://rnacentral.org/rna/URS0002A35E6A/9606" TargetMode="External"/><Relationship Id="rId27" Type="http://schemas.openxmlformats.org/officeDocument/2006/relationships/hyperlink" Target="https://rnacentral.org/rna/URS0000775964/10090" TargetMode="External"/><Relationship Id="rId30" Type="http://schemas.openxmlformats.org/officeDocument/2006/relationships/hyperlink" Target="https://rnacentral.org/rna/URS0000781B46/10090" TargetMode="External"/><Relationship Id="rId35" Type="http://schemas.openxmlformats.org/officeDocument/2006/relationships/hyperlink" Target="https://rnacentral.org/rna/URS0002A4B653/10090" TargetMode="External"/><Relationship Id="rId8" Type="http://schemas.microsoft.com/office/2011/relationships/commentsExtended" Target="commentsExtended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Branscom, Graham</dc:creator>
  <cp:keywords/>
  <dc:description/>
  <cp:lastModifiedBy>Branscom, Graham</cp:lastModifiedBy>
  <cp:revision>20</cp:revision>
  <dcterms:created xsi:type="dcterms:W3CDTF">2025-05-28T19:46:00Z</dcterms:created>
  <dcterms:modified xsi:type="dcterms:W3CDTF">2025-07-17T18:39:00Z</dcterms:modified>
</cp:coreProperties>
</file>