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4E79"/>
          <w:sz w:val="32"/>
        </w:rPr>
        <w:t>NOTAS DOCENTE — CLASE 4</w:t>
      </w:r>
    </w:p>
    <w:p>
      <w:pPr>
        <w:jc w:val="center"/>
      </w:pPr>
      <w:r>
        <w:rPr>
          <w:color w:val="4B5563"/>
          <w:sz w:val="22"/>
        </w:rPr>
        <w:t>Economía Internacional — UMET 2026</w:t>
        <w:br/>
        <w:t>Rendimientos crecientes, competencia imperfecta y Nueva Geografía Económica</w:t>
        <w:br/>
        <w:t>Jueves 30 de abril de 2026</w:t>
      </w:r>
    </w:p>
    <w:p>
      <w:r>
        <w:rPr>
          <w:b/>
          <w:color w:val="1F4E79"/>
          <w:sz w:val="26"/>
        </w:rPr>
        <w:t>ÍNDICE</w:t>
      </w:r>
    </w:p>
    <w:p>
      <w:pPr>
        <w:spacing w:before="80" w:after="0"/>
      </w:pPr>
      <w:r>
        <w:rPr>
          <w:b/>
          <w:sz w:val="20"/>
        </w:rPr>
        <w:t>▸ Apertura</w:t>
      </w:r>
    </w:p>
    <w:p>
      <w:pPr>
        <w:spacing w:before="0" w:after="0"/>
      </w:pPr>
      <w:r>
        <w:rPr>
          <w:sz w:val="18"/>
        </w:rPr>
        <w:t xml:space="preserve">   S1: Portada — Rendimientos crecientes, competencia imperfecta y Nueva Geografía Económica</w:t>
      </w:r>
    </w:p>
    <w:p>
      <w:pPr>
        <w:spacing w:before="0" w:after="0"/>
      </w:pPr>
      <w:r>
        <w:rPr>
          <w:sz w:val="18"/>
        </w:rPr>
        <w:t xml:space="preserve">   S2: Agenda</w:t>
      </w:r>
    </w:p>
    <w:p>
      <w:pPr>
        <w:spacing w:before="80" w:after="0"/>
      </w:pPr>
      <w:r>
        <w:rPr>
          <w:b/>
          <w:sz w:val="20"/>
        </w:rPr>
        <w:t>▸ ¿Qué no explica H-O?</w:t>
      </w:r>
    </w:p>
    <w:p>
      <w:pPr>
        <w:spacing w:before="0" w:after="0"/>
      </w:pPr>
      <w:r>
        <w:rPr>
          <w:sz w:val="18"/>
        </w:rPr>
        <w:t xml:space="preserve">   S3: El puente desde Heckscher-Ohlin</w:t>
      </w:r>
    </w:p>
    <w:p>
      <w:pPr>
        <w:spacing w:before="0" w:after="0"/>
      </w:pPr>
      <w:r>
        <w:rPr>
          <w:sz w:val="18"/>
        </w:rPr>
        <w:t xml:space="preserve">   S4: La tríada — el comercio entre gigantes similares</w:t>
      </w:r>
    </w:p>
    <w:p>
      <w:pPr>
        <w:spacing w:before="0" w:after="0"/>
      </w:pPr>
      <w:r>
        <w:rPr>
          <w:sz w:val="18"/>
        </w:rPr>
        <w:t xml:space="preserve">   S5: Edward Chamberlin y la competencia monopolística (1933)</w:t>
      </w:r>
    </w:p>
    <w:p>
      <w:pPr>
        <w:spacing w:before="0" w:after="0"/>
      </w:pPr>
      <w:r>
        <w:rPr>
          <w:sz w:val="18"/>
        </w:rPr>
        <w:t xml:space="preserve">   S6: Dixit-Stiglitz (1977) — Formalizar el amor por la variedad</w:t>
      </w:r>
    </w:p>
    <w:p>
      <w:pPr>
        <w:spacing w:before="80" w:after="0"/>
      </w:pPr>
      <w:r>
        <w:rPr>
          <w:b/>
          <w:sz w:val="20"/>
        </w:rPr>
        <w:t>▸ El modelo de Krugman</w:t>
      </w:r>
    </w:p>
    <w:p>
      <w:pPr>
        <w:spacing w:before="0" w:after="0"/>
      </w:pPr>
      <w:r>
        <w:rPr>
          <w:sz w:val="18"/>
        </w:rPr>
        <w:t xml:space="preserve">   S7: Paul Krugman — El arquitecto de la Nueva Teoría del Comercio</w:t>
      </w:r>
    </w:p>
    <w:p>
      <w:pPr>
        <w:spacing w:before="0" w:after="0"/>
      </w:pPr>
      <w:r>
        <w:rPr>
          <w:sz w:val="18"/>
        </w:rPr>
        <w:t xml:space="preserve">   S8: Krugman (1979) — De Dixit-Stiglitz al comercio internacional</w:t>
      </w:r>
    </w:p>
    <w:p>
      <w:pPr>
        <w:spacing w:before="0" w:after="0"/>
      </w:pPr>
      <w:r>
        <w:rPr>
          <w:sz w:val="18"/>
        </w:rPr>
        <w:t xml:space="preserve">   S9: El modelo de Krugman — Rendimientos crecientes, diferenciación y comercio intraindustrial</w:t>
      </w:r>
    </w:p>
    <w:p>
      <w:pPr>
        <w:spacing w:before="0" w:after="0"/>
      </w:pPr>
      <w:r>
        <w:rPr>
          <w:sz w:val="18"/>
        </w:rPr>
        <w:t xml:space="preserve">   S10: Rendimientos crecientes: la intuición clave</w:t>
      </w:r>
    </w:p>
    <w:p>
      <w:pPr>
        <w:spacing w:before="0" w:after="0"/>
      </w:pPr>
      <w:r>
        <w:rPr>
          <w:sz w:val="18"/>
        </w:rPr>
        <w:t xml:space="preserve">   S11: Economías de escala internas vs externas</w:t>
      </w:r>
    </w:p>
    <w:p>
      <w:pPr>
        <w:spacing w:before="0" w:after="0"/>
      </w:pPr>
      <w:r>
        <w:rPr>
          <w:sz w:val="18"/>
        </w:rPr>
        <w:t xml:space="preserve">   S12: Escala y especialización sin ventaja comparativa</w:t>
      </w:r>
    </w:p>
    <w:p>
      <w:pPr>
        <w:spacing w:before="0" w:after="0"/>
      </w:pPr>
      <w:r>
        <w:rPr>
          <w:sz w:val="18"/>
        </w:rPr>
        <w:t xml:space="preserve">   S13: Comercio intraindustrial: el hecho a explicar</w:t>
      </w:r>
    </w:p>
    <w:p>
      <w:pPr>
        <w:spacing w:before="0" w:after="0"/>
      </w:pPr>
      <w:r>
        <w:rPr>
          <w:sz w:val="18"/>
        </w:rPr>
        <w:t xml:space="preserve">   S14: El mecanismo Krugman en 4 pasos</w:t>
      </w:r>
    </w:p>
    <w:p>
      <w:pPr>
        <w:spacing w:before="0" w:after="0"/>
      </w:pPr>
      <w:r>
        <w:rPr>
          <w:sz w:val="18"/>
        </w:rPr>
        <w:t xml:space="preserve">   S15: Ganancias del comercio: variedad y escala</w:t>
      </w:r>
    </w:p>
    <w:p>
      <w:pPr>
        <w:spacing w:before="0" w:after="0"/>
      </w:pPr>
      <w:r>
        <w:rPr>
          <w:sz w:val="18"/>
        </w:rPr>
        <w:t xml:space="preserve">   S16: Tabla comparativa de teorías</w:t>
      </w:r>
    </w:p>
    <w:p>
      <w:pPr>
        <w:spacing w:before="80" w:after="0"/>
      </w:pPr>
      <w:r>
        <w:rPr>
          <w:b/>
          <w:sz w:val="20"/>
        </w:rPr>
        <w:t>▸ Medir el comercio intraindustrial</w:t>
      </w:r>
    </w:p>
    <w:p>
      <w:pPr>
        <w:spacing w:before="0" w:after="0"/>
      </w:pPr>
      <w:r>
        <w:rPr>
          <w:sz w:val="18"/>
        </w:rPr>
        <w:t xml:space="preserve">   S17: Medir el comercio intraindustrial — Grubel-Lloyd, evidencia comparada y el caso argentino</w:t>
      </w:r>
    </w:p>
    <w:p>
      <w:pPr>
        <w:spacing w:before="0" w:after="0"/>
      </w:pPr>
      <w:r>
        <w:rPr>
          <w:sz w:val="18"/>
        </w:rPr>
        <w:t xml:space="preserve">   S18: ¿Qué vieron Grubel y Lloyd?</w:t>
      </w:r>
    </w:p>
    <w:p>
      <w:pPr>
        <w:spacing w:before="0" w:after="0"/>
      </w:pPr>
      <w:r>
        <w:rPr>
          <w:sz w:val="18"/>
        </w:rPr>
        <w:t xml:space="preserve">   S19: Índice de Grubel-Lloyd</w:t>
      </w:r>
    </w:p>
    <w:p>
      <w:pPr>
        <w:spacing w:before="0" w:after="0"/>
      </w:pPr>
      <w:r>
        <w:rPr>
          <w:sz w:val="18"/>
        </w:rPr>
        <w:t xml:space="preserve">   S20: La intuición del GL: simetría entre X y M</w:t>
      </w:r>
    </w:p>
    <w:p>
      <w:pPr>
        <w:spacing w:before="0" w:after="0"/>
      </w:pPr>
      <w:r>
        <w:rPr>
          <w:sz w:val="18"/>
        </w:rPr>
        <w:t xml:space="preserve">   S21: La geometría del GL: la diagonal como referencia</w:t>
      </w:r>
    </w:p>
    <w:p>
      <w:pPr>
        <w:spacing w:before="0" w:after="0"/>
      </w:pPr>
      <w:r>
        <w:rPr>
          <w:sz w:val="18"/>
        </w:rPr>
        <w:t xml:space="preserve">   S22: IIT horizontal vs vertical</w:t>
      </w:r>
    </w:p>
    <w:p>
      <w:pPr>
        <w:spacing w:before="0" w:after="0"/>
      </w:pPr>
      <w:r>
        <w:rPr>
          <w:sz w:val="18"/>
        </w:rPr>
        <w:t xml:space="preserve">   S23: Evidencia comparada: ¿dónde hay más IIT?</w:t>
      </w:r>
    </w:p>
    <w:p>
      <w:pPr>
        <w:spacing w:before="0" w:after="0"/>
      </w:pPr>
      <w:r>
        <w:rPr>
          <w:sz w:val="18"/>
        </w:rPr>
        <w:t xml:space="preserve">   S24: Caso Mercosur autos: Krugman en acción</w:t>
      </w:r>
    </w:p>
    <w:p>
      <w:pPr>
        <w:spacing w:before="0" w:after="0"/>
      </w:pPr>
      <w:r>
        <w:rPr>
          <w:sz w:val="18"/>
        </w:rPr>
        <w:t xml:space="preserve">   S25: Argentina y el comercio intraindustrial: ¿excepción o patrón?</w:t>
      </w:r>
    </w:p>
    <w:p>
      <w:pPr>
        <w:spacing w:before="80" w:after="0"/>
      </w:pPr>
      <w:r>
        <w:rPr>
          <w:b/>
          <w:sz w:val="20"/>
        </w:rPr>
        <w:t>▸ Implicancias</w:t>
      </w:r>
    </w:p>
    <w:p>
      <w:pPr>
        <w:spacing w:before="0" w:after="0"/>
      </w:pPr>
      <w:r>
        <w:rPr>
          <w:sz w:val="18"/>
        </w:rPr>
        <w:t xml:space="preserve">   S26: Implicancias — Ganadores, perdedores y el tamaño del mercado</w:t>
      </w:r>
    </w:p>
    <w:p>
      <w:pPr>
        <w:spacing w:before="0" w:after="0"/>
      </w:pPr>
      <w:r>
        <w:rPr>
          <w:sz w:val="18"/>
        </w:rPr>
        <w:t xml:space="preserve">   S27: ¿Quién gana y quién pierde?</w:t>
      </w:r>
    </w:p>
    <w:p>
      <w:pPr>
        <w:spacing w:before="0" w:after="0"/>
      </w:pPr>
      <w:r>
        <w:rPr>
          <w:sz w:val="18"/>
        </w:rPr>
        <w:t xml:space="preserve">   S28: El efecto home-market y el mercado efectivo</w:t>
      </w:r>
    </w:p>
    <w:p>
      <w:pPr>
        <w:spacing w:before="0" w:after="0"/>
      </w:pPr>
      <w:r>
        <w:rPr>
          <w:sz w:val="18"/>
        </w:rPr>
        <w:t xml:space="preserve">   S29: Nueva Geografía Económica: centro-periferia</w:t>
      </w:r>
    </w:p>
    <w:p>
      <w:pPr>
        <w:spacing w:before="0" w:after="0"/>
      </w:pPr>
      <w:r>
        <w:rPr>
          <w:sz w:val="18"/>
        </w:rPr>
        <w:t xml:space="preserve">   S30: Implicancias de política</w:t>
      </w:r>
    </w:p>
    <w:p>
      <w:pPr>
        <w:spacing w:before="0" w:after="0"/>
      </w:pPr>
      <w:r>
        <w:rPr>
          <w:sz w:val="18"/>
        </w:rPr>
        <w:t xml:space="preserve">   S31: ¿Cuándo aplica mejor esta teoría?</w:t>
      </w:r>
    </w:p>
    <w:p>
      <w:pPr>
        <w:spacing w:before="80" w:after="0"/>
      </w:pPr>
      <w:r>
        <w:rPr>
          <w:b/>
          <w:sz w:val="20"/>
        </w:rPr>
        <w:t>▸ Nueva Geografía Económica</w:t>
      </w:r>
    </w:p>
    <w:p>
      <w:pPr>
        <w:spacing w:before="0" w:after="0"/>
      </w:pPr>
      <w:r>
        <w:rPr>
          <w:sz w:val="18"/>
        </w:rPr>
        <w:t xml:space="preserve">   S32: Nueva Geografía Económica — ¿Por qué la producción se concentra en ciertos lugares?</w:t>
      </w:r>
    </w:p>
    <w:p>
      <w:pPr>
        <w:spacing w:before="0" w:after="0"/>
      </w:pPr>
      <w:r>
        <w:rPr>
          <w:sz w:val="18"/>
        </w:rPr>
        <w:t xml:space="preserve">   S33: Fuerzas centrípetas vs centrífugas</w:t>
      </w:r>
    </w:p>
    <w:p>
      <w:pPr>
        <w:spacing w:before="0" w:after="0"/>
      </w:pPr>
      <w:r>
        <w:rPr>
          <w:sz w:val="18"/>
        </w:rPr>
        <w:t xml:space="preserve">   S34: El modelo centro-periferia de Krugman (1991)</w:t>
      </w:r>
    </w:p>
    <w:p>
      <w:pPr>
        <w:spacing w:before="0" w:after="0"/>
      </w:pPr>
      <w:r>
        <w:rPr>
          <w:sz w:val="18"/>
        </w:rPr>
        <w:t xml:space="preserve">   S35: Evidencia empírica de la NGE</w:t>
      </w:r>
    </w:p>
    <w:p>
      <w:pPr>
        <w:spacing w:before="0" w:after="0"/>
      </w:pPr>
      <w:r>
        <w:rPr>
          <w:sz w:val="18"/>
        </w:rPr>
        <w:t xml:space="preserve">   S36: NGE y Argentina: la concentración territorial</w:t>
      </w:r>
    </w:p>
    <w:p>
      <w:pPr>
        <w:spacing w:before="80" w:after="0"/>
      </w:pPr>
      <w:r>
        <w:rPr>
          <w:b/>
          <w:sz w:val="20"/>
        </w:rPr>
        <w:t>▸ Cierre</w:t>
      </w:r>
    </w:p>
    <w:p>
      <w:pPr>
        <w:spacing w:before="0" w:after="0"/>
      </w:pPr>
      <w:r>
        <w:rPr>
          <w:sz w:val="18"/>
        </w:rPr>
        <w:t xml:space="preserve">   S37: Resumen de la clase</w:t>
      </w:r>
    </w:p>
    <w:p>
      <w:pPr>
        <w:spacing w:before="0" w:after="0"/>
      </w:pPr>
      <w:r>
        <w:rPr>
          <w:sz w:val="18"/>
        </w:rPr>
        <w:t xml:space="preserve">   S38: Material complementario</w:t>
      </w:r>
    </w:p>
    <w:p>
      <w:pPr>
        <w:spacing w:before="0" w:after="0"/>
      </w:pPr>
      <w:r>
        <w:rPr>
          <w:sz w:val="18"/>
        </w:rPr>
        <w:t xml:space="preserve">   S39: Lecturas</w:t>
      </w:r>
    </w:p>
    <w:p>
      <w:pPr>
        <w:spacing w:before="0" w:after="0"/>
      </w:pPr>
      <w:r>
        <w:rPr>
          <w:sz w:val="18"/>
        </w:rPr>
        <w:t xml:space="preserve">   S40: Guía de lectura — Preguntas orientadoras para la bibliografía</w:t>
      </w:r>
    </w:p>
    <w:p>
      <w:pPr>
        <w:spacing w:before="0" w:after="0"/>
      </w:pPr>
      <w:r>
        <w:rPr>
          <w:sz w:val="18"/>
        </w:rPr>
        <w:t xml:space="preserve">   S41: Próxima clase</w:t>
      </w:r>
    </w:p>
    <w:p>
      <w:r>
        <w:br w:type="page"/>
      </w:r>
    </w:p>
    <w:p>
      <w:pPr>
        <w:spacing w:before="240" w:after="80"/>
      </w:pPr>
      <w:r>
        <w:rPr>
          <w:b/>
          <w:color w:val="1F4E79"/>
          <w:sz w:val="24"/>
        </w:rPr>
        <w:t xml:space="preserve">  APERTURA  </w:t>
      </w:r>
    </w:p>
    <w:p>
      <w:pPr>
        <w:spacing w:before="160" w:after="40"/>
      </w:pPr>
      <w:r>
        <w:rPr>
          <w:b/>
          <w:sz w:val="20"/>
        </w:rPr>
        <w:t xml:space="preserve"> S1  Portada  —  Rendimientos crecientes, competencia imperfecta y Nueva Geografía Económica</w:t>
      </w:r>
    </w:p>
    <w:p>
      <w:pPr>
        <w:spacing w:before="0" w:after="20"/>
      </w:pPr>
      <w:r>
        <w:rPr>
          <w:sz w:val="20"/>
        </w:rPr>
        <w:t>APERTURA (2 minutos)</w:t>
      </w:r>
    </w:p>
    <w:p>
      <w:pPr>
        <w:spacing w:before="0" w:after="20"/>
      </w:pPr>
      <w:r>
        <w:rPr>
          <w:sz w:val="20"/>
        </w:rPr>
        <w:t>"Hoy empezamos la Unidad 3. Hasta acá explicamos comercio por diferencias: tecnología (Ricardo) o dotaciones (Heckscher-Ohlin). Ahora vamos a ver que puede haber comercio incluso entre países similares, gracias a las economías de escala y la diferenciación de productos. Esto es lo que se conoce como la Nueva Teoría del Comercio, y su autor principal es Paul Krugman. Y además vamos a ver cómo estas mismas fuerzas explican por qué la producción se concentra en ciertos lugares: la Nueva Geografía Económica."</w:t>
      </w:r>
    </w:p>
    <w:p>
      <w:pPr>
        <w:spacing w:before="160" w:after="40"/>
      </w:pPr>
      <w:r>
        <w:rPr>
          <w:b/>
          <w:sz w:val="20"/>
        </w:rPr>
        <w:t xml:space="preserve"> S2  Agenda</w:t>
      </w:r>
    </w:p>
    <w:p>
      <w:pPr>
        <w:spacing w:before="0" w:after="20"/>
      </w:pPr>
      <w:r>
        <w:rPr>
          <w:sz w:val="20"/>
        </w:rPr>
        <w:t>AGENDA (3 minutos)</w:t>
      </w:r>
    </w:p>
    <w:p>
      <w:pPr>
        <w:spacing w:before="0" w:after="20"/>
      </w:pPr>
      <w:r>
        <w:rPr>
          <w:sz w:val="20"/>
        </w:rPr>
        <w:t>"Hoy tenemos una clase larga y densa: 4 horas. Vamos a cubrir no solo la teoría de Krugman sobre comercio, sino también cómo se mide el comercio intraindustrial con el índice Grubel-Lloyd, y vamos a profundizar en la Nueva Geografía Económica — por qué la producción se concentra en ciertos territorios y qué implica para Argentina."</w:t>
      </w:r>
    </w:p>
    <w:p>
      <w:pPr>
        <w:spacing w:before="0" w:after="20"/>
      </w:pPr>
      <w:r>
        <w:rPr>
          <w:sz w:val="20"/>
        </w:rPr>
      </w:r>
    </w:p>
    <w:p>
      <w:pPr>
        <w:spacing w:before="0" w:after="20"/>
      </w:pPr>
      <w:r>
        <w:rPr>
          <w:sz w:val="20"/>
        </w:rPr>
        <w:t>Mapa de la clase: hecho estilizado (comercio entre similares) → la tríada como evidencia → rendimientos crecientes → modelo Krugman → medición (GL) → implicancias → NGE → cierre.</w:t>
      </w:r>
    </w:p>
    <w:p>
      <w:pPr>
        <w:spacing w:before="0" w:after="20"/>
      </w:pPr>
      <w:r>
        <w:rPr>
          <w:sz w:val="20"/>
        </w:rPr>
      </w:r>
    </w:p>
    <w:p>
      <w:pPr>
        <w:spacing w:before="0" w:after="20"/>
      </w:pPr>
      <w:r>
        <w:rPr>
          <w:sz w:val="20"/>
        </w:rPr>
        <w:t>"Si al final de la clase pueden mirar un ejemplo real — autos Mercosur, industria europea, concentración en AMBA — y decir 'esto se entiende por escala, variedades y fuerzas de aglomeración', entonces la clase está lograda."</w:t>
      </w:r>
    </w:p>
    <w:p>
      <w:pPr>
        <w:spacing w:before="240" w:after="80"/>
      </w:pPr>
      <w:r>
        <w:rPr>
          <w:b/>
          <w:color w:val="1F4E79"/>
          <w:sz w:val="24"/>
        </w:rPr>
        <w:t xml:space="preserve">  ¿QUÉ NO EXPLICA H-O?  </w:t>
      </w:r>
    </w:p>
    <w:p>
      <w:pPr>
        <w:spacing w:before="160" w:after="40"/>
      </w:pPr>
      <w:r>
        <w:rPr>
          <w:b/>
          <w:sz w:val="20"/>
        </w:rPr>
        <w:t xml:space="preserve"> S3  El puente desde Heckscher-Ohlin</w:t>
      </w:r>
    </w:p>
    <w:p>
      <w:pPr>
        <w:spacing w:before="0" w:after="20"/>
      </w:pPr>
      <w:r>
        <w:rPr>
          <w:sz w:val="20"/>
        </w:rPr>
        <w:t>EL PUENTE DESDE H-O (5 minutos)</w:t>
      </w:r>
    </w:p>
    <w:p>
      <w:pPr>
        <w:spacing w:before="0" w:after="20"/>
      </w:pPr>
      <w:r>
        <w:rPr>
          <w:sz w:val="20"/>
        </w:rPr>
        <w:t>"Antes de arrancar, pongámosle nombre a lo que vimos hasta acá. Ricardo y H-O explican un tipo de comercio que se llama INTERINDUSTRIAL. Inter = entre sectores distintos. Argentina exporta soja, importa maquinaria. Son bienes de sectores diferentes. Ese es el comercio que explican las teorías clásicas."</w:t>
      </w:r>
    </w:p>
    <w:p>
      <w:pPr>
        <w:spacing w:before="0" w:after="20"/>
      </w:pPr>
      <w:r>
        <w:rPr>
          <w:sz w:val="20"/>
        </w:rPr>
      </w:r>
    </w:p>
    <w:p>
      <w:pPr>
        <w:spacing w:before="0" w:after="20"/>
      </w:pPr>
      <w:r>
        <w:rPr>
          <w:sz w:val="20"/>
        </w:rPr>
        <w:t>"Pero en el mundo real vemos otro fenómeno: países parecidos que intercambian bienes del MISMO sector. Alemania exporta autos a Francia y Francia exporta autos a Alemania. Eso no es trigo por vino — es VW por Peugeot. A ese tipo de comercio lo vamos a llamar INTRAINDUSTRIAL. Intra = dentro del mismo sector. Y para explicarlo necesitamos herramientas nuevas: rendimientos crecientes, diferenciación y competencia imperfecta."</w:t>
      </w:r>
    </w:p>
    <w:p>
      <w:pPr>
        <w:spacing w:before="0" w:after="20"/>
      </w:pPr>
      <w:r>
        <w:rPr>
          <w:sz w:val="20"/>
        </w:rPr>
      </w:r>
    </w:p>
    <w:p>
      <w:pPr>
        <w:spacing w:before="0" w:after="20"/>
      </w:pPr>
      <w:r>
        <w:rPr>
          <w:sz w:val="20"/>
        </w:rPr>
        <w:t>"Guárdense estos dos nombres porque los vamos a usar toda la clase:</w:t>
      </w:r>
    </w:p>
    <w:p>
      <w:pPr>
        <w:spacing w:before="0" w:after="20"/>
      </w:pPr>
      <w:r>
        <w:rPr>
          <w:sz w:val="20"/>
        </w:rPr>
        <w:t>- Interindustrial = trigo por autos (Ricardo, H-O)</w:t>
      </w:r>
    </w:p>
    <w:p>
      <w:pPr>
        <w:spacing w:before="0" w:after="20"/>
      </w:pPr>
      <w:r>
        <w:rPr>
          <w:sz w:val="20"/>
        </w:rPr>
        <w:t>- Intraindustrial = VW por Peugeot (Krugman)"</w:t>
      </w:r>
    </w:p>
    <w:p>
      <w:pPr>
        <w:spacing w:before="0" w:after="20"/>
      </w:pPr>
      <w:r>
        <w:rPr>
          <w:sz w:val="20"/>
        </w:rPr>
      </w:r>
    </w:p>
    <w:p>
      <w:pPr>
        <w:spacing w:before="0" w:after="20"/>
      </w:pPr>
      <w:r>
        <w:rPr>
          <w:sz w:val="20"/>
        </w:rPr>
        <w:t>Ejemplos rápidos para el aula:</w:t>
      </w:r>
    </w:p>
    <w:p>
      <w:pPr>
        <w:spacing w:before="0" w:after="20"/>
      </w:pPr>
      <w:r>
        <w:rPr>
          <w:sz w:val="20"/>
        </w:rPr>
        <w:t>- Autos Alemania-Francia: no es trigo por vino, es VW por Peugeot → intraindustrial</w:t>
      </w:r>
    </w:p>
    <w:p>
      <w:pPr>
        <w:spacing w:before="0" w:after="20"/>
      </w:pPr>
      <w:r>
        <w:rPr>
          <w:sz w:val="20"/>
        </w:rPr>
        <w:t>- Argentina exporta soja a China, importa electrónica → interindustrial</w:t>
      </w:r>
    </w:p>
    <w:p>
      <w:pPr>
        <w:spacing w:before="0" w:after="20"/>
      </w:pPr>
      <w:r>
        <w:rPr>
          <w:sz w:val="20"/>
        </w:rPr>
        <w:t>- Argentina-Brasil intercambian pickups por sedanes → intraindustrial</w:t>
      </w:r>
    </w:p>
    <w:p>
      <w:pPr>
        <w:spacing w:before="0" w:after="20"/>
      </w:pPr>
      <w:r>
        <w:rPr>
          <w:sz w:val="20"/>
        </w:rPr>
        <w:t>- Alimentos de marca entre vecinos: Argentina-Brasil intercambian galletitas, lácteos, bebidas</w:t>
      </w:r>
    </w:p>
    <w:p>
      <w:pPr>
        <w:spacing w:before="0" w:after="20"/>
      </w:pPr>
      <w:r>
        <w:rPr>
          <w:sz w:val="20"/>
        </w:rPr>
      </w:r>
    </w:p>
    <w:p>
      <w:pPr>
        <w:spacing w:before="0" w:after="20"/>
      </w:pPr>
      <w:r>
        <w:rPr>
          <w:sz w:val="20"/>
        </w:rPr>
        <w:t>PREGUNTA PARA ESTUDIANTES: "Si Argentina y Brasil tienen dotaciones parecidas en muchos sectores, ¿por qué comercian tanto entre sí?"</w:t>
      </w:r>
    </w:p>
    <w:p>
      <w:pPr>
        <w:spacing w:before="0" w:after="20"/>
      </w:pPr>
      <w:r>
        <w:rPr>
          <w:sz w:val="20"/>
        </w:rPr>
      </w:r>
    </w:p>
    <w:p>
      <w:pPr>
        <w:spacing w:before="0" w:after="20"/>
      </w:pPr>
      <w:r>
        <w:rPr>
          <w:sz w:val="20"/>
        </w:rPr>
        <w:t>CONEXIÓN: En la Clase 3 vimos que H-O explica bien el comercio por dotaciones (recursos naturales, trabajo, capital). Pero hay un enorme volumen de comercio que no encaja en ese esquema. Hoy agregamos la otra mitad de la explicación.</w:t>
      </w:r>
    </w:p>
    <w:p>
      <w:pPr>
        <w:spacing w:before="160" w:after="40"/>
      </w:pPr>
      <w:r>
        <w:rPr>
          <w:b/>
          <w:sz w:val="20"/>
        </w:rPr>
        <w:t xml:space="preserve"> S4  La tríada — el comercio entre gigantes similares</w:t>
      </w:r>
    </w:p>
    <w:p>
      <w:pPr>
        <w:spacing w:before="0" w:after="20"/>
      </w:pPr>
      <w:r>
        <w:rPr>
          <w:sz w:val="20"/>
        </w:rPr>
        <w:t>LA TRÍADA (8 minutos)</w:t>
      </w:r>
    </w:p>
    <w:p>
      <w:pPr>
        <w:spacing w:before="0" w:after="20"/>
      </w:pPr>
      <w:r>
        <w:rPr>
          <w:sz w:val="20"/>
        </w:rPr>
        <w:t>"Esto es el dato contundente que motiva toda la clase. Miren el gráfico: en los años 90, tres bloques económicos — EEUU, la UE y Japón — concentraban dos tercios de las exportaciones del mundo. Y la mayor parte de ese comercio era entre ellos mismos."</w:t>
      </w:r>
    </w:p>
    <w:p>
      <w:pPr>
        <w:spacing w:before="0" w:after="20"/>
      </w:pPr>
      <w:r>
        <w:rPr>
          <w:sz w:val="20"/>
        </w:rPr>
      </w:r>
    </w:p>
    <w:p>
      <w:pPr>
        <w:spacing w:before="0" w:after="20"/>
      </w:pPr>
      <w:r>
        <w:rPr>
          <w:sz w:val="20"/>
        </w:rPr>
        <w:t>"¿Qué predice H-O? Que el comercio debería ser entre países DIFERENTES: el Norte exporta manufacturas intensivas en capital, el Sur exporta materias primas intensivas en recursos naturales. Pero acá tenemos tres economías ricas, con dotaciones parecidas, que comercian masivamente entre sí. Y no solo eso: la mayor parte es intraindustrial — autos por autos, químicos por químicos, maquinaria por maquinaria."</w:t>
      </w:r>
    </w:p>
    <w:p>
      <w:pPr>
        <w:spacing w:before="0" w:after="20"/>
      </w:pPr>
      <w:r>
        <w:rPr>
          <w:sz w:val="20"/>
        </w:rPr>
      </w:r>
    </w:p>
    <w:p>
      <w:pPr>
        <w:spacing w:before="0" w:after="20"/>
      </w:pPr>
      <w:r>
        <w:rPr>
          <w:sz w:val="20"/>
        </w:rPr>
        <w:t>DATOS PARA MENCIONAR:</w:t>
      </w:r>
    </w:p>
    <w:p>
      <w:pPr>
        <w:spacing w:before="0" w:after="20"/>
      </w:pPr>
      <w:r>
        <w:rPr>
          <w:sz w:val="20"/>
        </w:rPr>
        <w:t>- Comercio intra-UE (entre miembros): ~25% del comercio mundial en los 90</w:t>
      </w:r>
    </w:p>
    <w:p>
      <w:pPr>
        <w:spacing w:before="0" w:after="20"/>
      </w:pPr>
      <w:r>
        <w:rPr>
          <w:sz w:val="20"/>
        </w:rPr>
        <w:t>- EEUU-Canadá: el corredor comercial bilateral más grande del mundo, ~70% IIT</w:t>
      </w:r>
    </w:p>
    <w:p>
      <w:pPr>
        <w:spacing w:before="0" w:after="20"/>
      </w:pPr>
      <w:r>
        <w:rPr>
          <w:sz w:val="20"/>
        </w:rPr>
        <w:t>- Japón-UE: electrónica, autos, maquinaria — todo intraindustrial</w:t>
      </w:r>
    </w:p>
    <w:p>
      <w:pPr>
        <w:spacing w:before="0" w:after="20"/>
      </w:pPr>
      <w:r>
        <w:rPr>
          <w:sz w:val="20"/>
        </w:rPr>
        <w:t>- En 2020, China desplazó a Japón del tercer lugar, pero el patrón IIT entre desarrollados sigue</w:t>
      </w:r>
    </w:p>
    <w:p>
      <w:pPr>
        <w:spacing w:before="0" w:after="20"/>
      </w:pPr>
      <w:r>
        <w:rPr>
          <w:sz w:val="20"/>
        </w:rPr>
      </w:r>
    </w:p>
    <w:p>
      <w:pPr>
        <w:spacing w:before="0" w:after="20"/>
      </w:pPr>
      <w:r>
        <w:rPr>
          <w:sz w:val="20"/>
        </w:rPr>
        <w:t>"¿Cómo explicamos esto? No con dotaciones. No con tecnología (son todos países con alta tecnología). Necesitamos otra cosa: economías de escala, diferenciación de productos, competencia imperfecta. Eso es exactamente lo que vamos a ver hoy."</w:t>
      </w:r>
    </w:p>
    <w:p>
      <w:pPr>
        <w:spacing w:before="0" w:after="20"/>
      </w:pPr>
      <w:r>
        <w:rPr>
          <w:sz w:val="20"/>
        </w:rPr>
      </w:r>
    </w:p>
    <w:p>
      <w:pPr>
        <w:spacing w:before="0" w:after="20"/>
      </w:pPr>
      <w:r>
        <w:rPr>
          <w:sz w:val="20"/>
        </w:rPr>
        <w:t>PREGUNTA PARA ESTUDIANTES: "¿Qué tiene de raro que Alemania le exporte autos a Francia y Francia le exporte autos a Alemania?"</w:t>
      </w:r>
    </w:p>
    <w:p>
      <w:pPr>
        <w:spacing w:before="160" w:after="40"/>
      </w:pPr>
      <w:r>
        <w:rPr>
          <w:b/>
          <w:sz w:val="20"/>
        </w:rPr>
        <w:t xml:space="preserve"> S5  Edward Chamberlin y la competencia monopolística (1933)</w:t>
      </w:r>
    </w:p>
    <w:p>
      <w:pPr>
        <w:spacing w:before="0" w:after="20"/>
      </w:pPr>
      <w:r>
        <w:rPr>
          <w:sz w:val="20"/>
        </w:rPr>
        <w:t>CHAMBERLIN Y LA COMPETENCIA MONOPOLÍSTICA (10 minutos)</w:t>
      </w:r>
    </w:p>
    <w:p>
      <w:pPr>
        <w:spacing w:before="0" w:after="20"/>
      </w:pPr>
      <w:r>
        <w:rPr>
          <w:sz w:val="20"/>
        </w:rPr>
      </w:r>
    </w:p>
    <w:p>
      <w:pPr>
        <w:spacing w:before="0" w:after="20"/>
      </w:pPr>
      <w:r>
        <w:rPr>
          <w:sz w:val="20"/>
        </w:rPr>
        <w:t>QUIÉN ERA: Edward Hastings Chamberlin (1899-1967) fue un economista estadounidense que hizo toda su carrera en Harvard. Su libro de 1933, The Theory of Monopolistic Competition, cambió la forma de pensar los mercados. Antes de Chamberlin, la teoría económica tenía dos modelos: competencia perfecta (muchas firmas, producto idéntico) y monopolio (una sola firma). Chamberlin mostró que la mayoría de los mercados reales no encajan en ninguno de los dos: hay muchas firmas, pero cada una tiene un producto ligeramente diferente.</w:t>
      </w:r>
    </w:p>
    <w:p>
      <w:pPr>
        <w:spacing w:before="0" w:after="20"/>
      </w:pPr>
      <w:r>
        <w:rPr>
          <w:sz w:val="20"/>
        </w:rPr>
      </w:r>
    </w:p>
    <w:p>
      <w:pPr>
        <w:spacing w:before="0" w:after="20"/>
      </w:pPr>
      <w:r>
        <w:rPr>
          <w:sz w:val="20"/>
        </w:rPr>
        <w:t>CONTRA QUIÉN DISCUTE: Chamberlin discute directamente con el marco de competencia perfecta de Alfred Marshall, que era el paradigma dominante en economía. Marshall asumía que las firmas producen bienes idénticos — pero en la realidad, un restaurante no es igual a otro, un auto no es igual a otro. Chamberlin formaliza esa diferenciación.</w:t>
      </w:r>
    </w:p>
    <w:p>
      <w:pPr>
        <w:spacing w:before="0" w:after="20"/>
      </w:pPr>
      <w:r>
        <w:rPr>
          <w:sz w:val="20"/>
        </w:rPr>
      </w:r>
    </w:p>
    <w:p>
      <w:pPr>
        <w:spacing w:before="0" w:after="20"/>
      </w:pPr>
      <w:r>
        <w:rPr>
          <w:sz w:val="20"/>
        </w:rPr>
        <w:t>COINCIDENCIA CON ROBINSON: Joan Robinson (1903-1983), economista de Cambridge, publicó The Economics of Imperfect Competition el mismo año, 1933. Llegaron a conclusiones parecidas de forma independiente. Robinson era más heterodoxa — terminó simpatizando con posiciones marxistas y post-keynesianas. Chamberlin se mantuvo dentro de la ortodoxia neoclásica.</w:t>
      </w:r>
    </w:p>
    <w:p>
      <w:pPr>
        <w:spacing w:before="0" w:after="20"/>
      </w:pPr>
      <w:r>
        <w:rPr>
          <w:sz w:val="20"/>
        </w:rPr>
      </w:r>
    </w:p>
    <w:p>
      <w:pPr>
        <w:spacing w:before="0" w:after="20"/>
      </w:pPr>
      <w:r>
        <w:rPr>
          <w:sz w:val="20"/>
        </w:rPr>
        <w:t>CONEXIÓN CON LOS MARXISTAS: La pregunta que a veces surge es: ¿qué relación tiene Chamberlin con la teoría marxista del monopolio? Chamberlin NO era marxista. Pero su trabajo demostró que la competencia perfecta es una ficción — las firmas tienen poder de mercado real. Los economistas marxistas de la escuela de Monthly Review (Paul Sweezy, Paul Baran) usaron esa idea para argumentar que el capitalismo tiende inevitablemente a la concentración monopolista. Sweezy en "Monopoly Capital" (1966) se apoyó en la noción de poder de mercado que Chamberlin había formalizado. Pero Chamberlin les dio la herramienta sin compartir la conclusión política: él quería describir la realidad con más precisión, no cuestionar el sistema.</w:t>
      </w:r>
    </w:p>
    <w:p>
      <w:pPr>
        <w:spacing w:before="0" w:after="20"/>
      </w:pPr>
      <w:r>
        <w:rPr>
          <w:sz w:val="20"/>
        </w:rPr>
      </w:r>
    </w:p>
    <w:p>
      <w:pPr>
        <w:spacing w:before="0" w:after="20"/>
      </w:pPr>
      <w:r>
        <w:rPr>
          <w:sz w:val="20"/>
        </w:rPr>
        <w:t>PREGUNTA PARA ESTUDIANTES: "Si cada firma tiene algo de poder de mercado, ¿eso es bueno o malo para los consumidores? ¿Más variedad compensa precios más altos?"</w:t>
      </w:r>
    </w:p>
    <w:p>
      <w:pPr>
        <w:spacing w:before="0" w:after="20"/>
      </w:pPr>
      <w:r>
        <w:rPr>
          <w:sz w:val="20"/>
        </w:rPr>
      </w:r>
    </w:p>
    <w:p>
      <w:pPr>
        <w:spacing w:before="0" w:after="20"/>
      </w:pPr>
      <w:r>
        <w:rPr>
          <w:sz w:val="20"/>
        </w:rPr>
        <w:t>DATO: Su libro tuvo 8 ediciones en vida. Chamberlin fue candidato al Nobel pero murió en 1967, un año antes de que se creara el premio de economía.</w:t>
      </w:r>
    </w:p>
    <w:p>
      <w:pPr>
        <w:spacing w:before="160" w:after="40"/>
      </w:pPr>
      <w:r>
        <w:rPr>
          <w:b/>
          <w:sz w:val="20"/>
        </w:rPr>
        <w:t xml:space="preserve"> S6  Dixit-Stiglitz (1977) — Formalizar el amor por la variedad</w:t>
      </w:r>
    </w:p>
    <w:p>
      <w:pPr>
        <w:spacing w:before="0" w:after="20"/>
      </w:pPr>
      <w:r>
        <w:rPr>
          <w:sz w:val="20"/>
        </w:rPr>
        <w:t>DIXIT-STIGLITZ (10 minutos)</w:t>
      </w:r>
    </w:p>
    <w:p>
      <w:pPr>
        <w:spacing w:before="0" w:after="20"/>
      </w:pPr>
      <w:r>
        <w:rPr>
          <w:sz w:val="20"/>
        </w:rPr>
      </w:r>
    </w:p>
    <w:p>
      <w:pPr>
        <w:spacing w:before="0" w:after="20"/>
      </w:pPr>
      <w:r>
        <w:rPr>
          <w:sz w:val="20"/>
        </w:rPr>
        <w:t>QUIÉNES ERAN:</w:t>
      </w:r>
    </w:p>
    <w:p>
      <w:pPr>
        <w:spacing w:before="0" w:after="20"/>
      </w:pPr>
      <w:r>
        <w:rPr>
          <w:sz w:val="20"/>
        </w:rPr>
        <w:t>Avinash Dixit (1944-) es un economista indio-estadounidense que hizo su carrera en Princeton. Es uno de los teóricos más elegantes de la microeconomía moderna. Joseph Stiglitz (1943-) es más conocido: ganó el Nobel en 2001 por su trabajo sobre asimetría de información (no por este paper, sino por sus aportes sobre mercados con información imperfecta). Pero el paper de 1977 con Dixit es probablemente el más citado de toda su carrera.</w:t>
      </w:r>
    </w:p>
    <w:p>
      <w:pPr>
        <w:spacing w:before="0" w:after="20"/>
      </w:pPr>
      <w:r>
        <w:rPr>
          <w:sz w:val="20"/>
        </w:rPr>
      </w:r>
    </w:p>
    <w:p>
      <w:pPr>
        <w:spacing w:before="0" w:after="20"/>
      </w:pPr>
      <w:r>
        <w:rPr>
          <w:sz w:val="20"/>
        </w:rPr>
        <w:t>EL PROBLEMA QUE RESOLVIERON:</w:t>
      </w:r>
    </w:p>
    <w:p>
      <w:pPr>
        <w:spacing w:before="0" w:after="20"/>
      </w:pPr>
      <w:r>
        <w:rPr>
          <w:sz w:val="20"/>
        </w:rPr>
        <w:t>"En los años 70, los economistas tenían un problema técnico: sabían que los consumidores valoran la variedad (Chamberlin lo había dicho en los 30s), pero no tenían una función de utilidad manejable que lo capturara. Las funciones estándar (Cobb-Douglas, funciones aditivas) no lo resolvían bien cuando había costos fijos y un número variable de productos."</w:t>
      </w:r>
    </w:p>
    <w:p>
      <w:pPr>
        <w:spacing w:before="0" w:after="20"/>
      </w:pPr>
      <w:r>
        <w:rPr>
          <w:sz w:val="20"/>
        </w:rPr>
      </w:r>
    </w:p>
    <w:p>
      <w:pPr>
        <w:spacing w:before="0" w:after="20"/>
      </w:pPr>
      <w:r>
        <w:rPr>
          <w:sz w:val="20"/>
        </w:rPr>
        <w:t>"Dixit y Stiglitz crearon la función CES que ven en el slide. Es una suma de todas las variedades disponibles, elevada a una potencia. Lo elegante es que captura dos cosas a la vez: (1) me gusta consumir de todas las variedades, y (2) puedo sustituir parcialmente entre variedades, pero no del todo."</w:t>
      </w:r>
    </w:p>
    <w:p>
      <w:pPr>
        <w:spacing w:before="0" w:after="20"/>
      </w:pPr>
      <w:r>
        <w:rPr>
          <w:sz w:val="20"/>
        </w:rPr>
      </w:r>
    </w:p>
    <w:p>
      <w:pPr>
        <w:spacing w:before="0" w:after="20"/>
      </w:pPr>
      <w:r>
        <w:rPr>
          <w:sz w:val="20"/>
        </w:rPr>
        <w:t>LA FÓRMULA EN SIMPLE:</w:t>
      </w:r>
    </w:p>
    <w:p>
      <w:pPr>
        <w:spacing w:before="0" w:after="20"/>
      </w:pPr>
      <w:r>
        <w:rPr>
          <w:sz w:val="20"/>
        </w:rPr>
        <w:t>"No se asusten por la fórmula. Lo que dice es: mi felicidad depende de cuántas variedades consumo y cuánto de cada una. Si hay 10 variedades de helado, soy más feliz probando un poco de cada una que comiendo mucho de una sola. Eso es 'amor por la variedad'."</w:t>
      </w:r>
    </w:p>
    <w:p>
      <w:pPr>
        <w:spacing w:before="0" w:after="20"/>
      </w:pPr>
      <w:r>
        <w:rPr>
          <w:sz w:val="20"/>
        </w:rPr>
      </w:r>
    </w:p>
    <w:p>
      <w:pPr>
        <w:spacing w:before="0" w:after="20"/>
      </w:pPr>
      <w:r>
        <w:rPr>
          <w:sz w:val="20"/>
        </w:rPr>
        <w:t>"El parámetro rho (ρ) es clave: si ρ está cerca de 1, las variedades son casi iguales (me da lo mismo una u otra). Si ρ es bajo, cada variedad es muy diferente y valoro mucho tener acceso a todas."</w:t>
      </w:r>
    </w:p>
    <w:p>
      <w:pPr>
        <w:spacing w:before="0" w:after="20"/>
      </w:pPr>
      <w:r>
        <w:rPr>
          <w:sz w:val="20"/>
        </w:rPr>
      </w:r>
    </w:p>
    <w:p>
      <w:pPr>
        <w:spacing w:before="0" w:after="20"/>
      </w:pPr>
      <w:r>
        <w:rPr>
          <w:sz w:val="20"/>
        </w:rPr>
        <w:t>CONTRA QUIÉN DISCUTEN:</w:t>
      </w:r>
    </w:p>
    <w:p>
      <w:pPr>
        <w:spacing w:before="0" w:after="20"/>
      </w:pPr>
      <w:r>
        <w:rPr>
          <w:sz w:val="20"/>
        </w:rPr>
        <w:t>"Discuten con la teoría estándar que asumía bienes homogéneos o que trataba las variedades como bienes completamente separados. Antes de Dixit-Stiglitz, si querías modelar 100 variedades, necesitabas 100 ecuaciones. Ellos lo resolvieron con una sola función que escala con n (el número de variedades)."</w:t>
      </w:r>
    </w:p>
    <w:p>
      <w:pPr>
        <w:spacing w:before="0" w:after="20"/>
      </w:pPr>
      <w:r>
        <w:rPr>
          <w:sz w:val="20"/>
        </w:rPr>
      </w:r>
    </w:p>
    <w:p>
      <w:pPr>
        <w:spacing w:before="0" w:after="20"/>
      </w:pPr>
      <w:r>
        <w:rPr>
          <w:sz w:val="20"/>
        </w:rPr>
        <w:t>POR QUÉ IMPORTA PARA EL COMERCIO:</w:t>
      </w:r>
    </w:p>
    <w:p>
      <w:pPr>
        <w:spacing w:before="0" w:after="20"/>
      </w:pPr>
      <w:r>
        <w:rPr>
          <w:sz w:val="20"/>
        </w:rPr>
        <w:t>"El resultado clave es que el número de variedades en equilibrio depende del tamaño del mercado. Mercado más grande → más firmas pueden cubrir sus costos fijos → más variedades. Esto es exactamente lo que Krugman necesitaba para explicar por qué abrir el comercio (= agrandar el mercado) genera más variedad."</w:t>
      </w:r>
    </w:p>
    <w:p>
      <w:pPr>
        <w:spacing w:before="0" w:after="20"/>
      </w:pPr>
      <w:r>
        <w:rPr>
          <w:sz w:val="20"/>
        </w:rPr>
      </w:r>
    </w:p>
    <w:p>
      <w:pPr>
        <w:spacing w:before="0" w:after="20"/>
      </w:pPr>
      <w:r>
        <w:rPr>
          <w:sz w:val="20"/>
        </w:rPr>
        <w:t>DATO: Este paper se publicó en la American Economic Review en 1977. Hoy tiene más de 20.000 citas — es uno de los papers más citados de la historia de la economía. Prácticamente toda la nueva teoría del comercio, la nueva geografía económica y la macroeconomía de variedades se construyen sobre Dixit-Stiglitz.</w:t>
      </w:r>
    </w:p>
    <w:p>
      <w:pPr>
        <w:spacing w:before="0" w:after="20"/>
      </w:pPr>
      <w:r>
        <w:rPr>
          <w:sz w:val="20"/>
        </w:rPr>
      </w:r>
    </w:p>
    <w:p>
      <w:pPr>
        <w:spacing w:before="0" w:after="20"/>
      </w:pPr>
      <w:r>
        <w:rPr>
          <w:sz w:val="20"/>
        </w:rPr>
        <w:t>CONFUSIÓN COMÚN: "Ojo: competencia monopolística NO es monopolio. Hay muchas firmas, y la libre entrada elimina ganancias extraordinarias en el largo plazo. Es 'monopolística' porque cada firma tiene algo de poder de mercado por diferenciación, pero 'competencia' porque hay muchos competidores."</w:t>
      </w:r>
    </w:p>
    <w:p>
      <w:pPr>
        <w:spacing w:before="240" w:after="80"/>
      </w:pPr>
      <w:r>
        <w:rPr>
          <w:b/>
          <w:color w:val="1F4E79"/>
          <w:sz w:val="24"/>
        </w:rPr>
        <w:t xml:space="preserve">  EL MODELO DE KRUGMAN  </w:t>
      </w:r>
    </w:p>
    <w:p>
      <w:pPr>
        <w:spacing w:before="160" w:after="40"/>
      </w:pPr>
      <w:r>
        <w:rPr>
          <w:b/>
          <w:sz w:val="20"/>
        </w:rPr>
        <w:t xml:space="preserve"> S7  Paul Krugman — El arquitecto de la Nueva Teoría del Comercio</w:t>
      </w:r>
    </w:p>
    <w:p>
      <w:pPr>
        <w:spacing w:before="0" w:after="20"/>
      </w:pPr>
      <w:r>
        <w:rPr>
          <w:sz w:val="20"/>
        </w:rPr>
        <w:t>BIOGRAFÍA KRUGMAN (5 minutos)</w:t>
      </w:r>
    </w:p>
    <w:p>
      <w:pPr>
        <w:spacing w:before="0" w:after="20"/>
      </w:pPr>
      <w:r>
        <w:rPr>
          <w:sz w:val="20"/>
        </w:rPr>
        <w:t>Paul Krugman nació en 1953, estudió en Yale y MIT. Su contribución clave fue formalizar algo que los economistas intuían pero no podían modelar: que gran parte del comercio entre países desarrollados no se explicaba por diferencias en dotaciones sino por economías de escala y diferenciación de productos.</w:t>
      </w:r>
    </w:p>
    <w:p>
      <w:pPr>
        <w:spacing w:before="0" w:after="20"/>
      </w:pPr>
      <w:r>
        <w:rPr>
          <w:sz w:val="20"/>
        </w:rPr>
      </w:r>
    </w:p>
    <w:p>
      <w:pPr>
        <w:spacing w:before="0" w:after="20"/>
      </w:pPr>
      <w:r>
        <w:rPr>
          <w:sz w:val="20"/>
        </w:rPr>
        <w:t>CONTEXTO HISTÓRICO: En los años 70-80, la evidencia mostraba que el comercio entre países ricos (la tríada que acabamos de ver) crecía explosivamente, y era mayormente intraindustrial. Los modelos de competencia perfecta no podían explicar esto. Krugman tomó las herramientas que acabamos de ver — la competencia monopolística de Chamberlin y la formalización de Dixit-Stiglitz — y las aplicó al comercio internacional.</w:t>
      </w:r>
    </w:p>
    <w:p>
      <w:pPr>
        <w:spacing w:before="0" w:after="20"/>
      </w:pPr>
      <w:r>
        <w:rPr>
          <w:sz w:val="20"/>
        </w:rPr>
      </w:r>
    </w:p>
    <w:p>
      <w:pPr>
        <w:spacing w:before="0" w:after="20"/>
      </w:pPr>
      <w:r>
        <w:rPr>
          <w:sz w:val="20"/>
        </w:rPr>
        <w:t>¿CON QUIÉN DISCUTE? Con el "núcleo" de la teoría tradicional: Ricardo y H-O asumen rendimientos constantes y competencia perfecta. Krugman introduce rendimientos crecientes y competencia imperfecta como motor del comercio.</w:t>
      </w:r>
    </w:p>
    <w:p>
      <w:pPr>
        <w:spacing w:before="0" w:after="20"/>
      </w:pPr>
      <w:r>
        <w:rPr>
          <w:sz w:val="20"/>
        </w:rPr>
      </w:r>
    </w:p>
    <w:p>
      <w:pPr>
        <w:spacing w:before="0" w:after="20"/>
      </w:pPr>
      <w:r>
        <w:rPr>
          <w:sz w:val="20"/>
        </w:rPr>
        <w:t>ANÉCDOTA: El propio Krugman cuenta que la idea le vino al notar que el comercio EEUU-Canadá en manufacturas similares era enorme, algo que H-O no podía explicar bien.</w:t>
      </w:r>
    </w:p>
    <w:p>
      <w:pPr>
        <w:spacing w:before="0" w:after="20"/>
      </w:pPr>
      <w:r>
        <w:rPr>
          <w:sz w:val="20"/>
        </w:rPr>
      </w:r>
    </w:p>
    <w:p>
      <w:pPr>
        <w:spacing w:before="0" w:after="20"/>
      </w:pPr>
      <w:r>
        <w:rPr>
          <w:sz w:val="20"/>
        </w:rPr>
        <w:t>CITA: "Las economías de escala internas son, en la práctica, la fuerza principal detrás del comercio intraindustrial."</w:t>
      </w:r>
    </w:p>
    <w:p>
      <w:pPr>
        <w:spacing w:before="0" w:after="20"/>
      </w:pPr>
      <w:r>
        <w:rPr>
          <w:sz w:val="20"/>
        </w:rPr>
      </w:r>
    </w:p>
    <w:p>
      <w:pPr>
        <w:spacing w:before="0" w:after="20"/>
      </w:pPr>
      <w:r>
        <w:rPr>
          <w:sz w:val="20"/>
        </w:rPr>
        <w:t>CONEXIÓN: "Ya vimos a Chamberlin (la estructura de mercado), a Dixit-Stiglitz (la formalización matemática). Krugman es el que toma todo eso y lo convierte en una teoría del comercio internacional. Tiene dos grandes contribuciones: la Nueva Teoría del Comercio (1979-80) y la Nueva Geografía Económica (1991). Hoy vemos ambas."</w:t>
      </w:r>
    </w:p>
    <w:p>
      <w:pPr>
        <w:spacing w:before="160" w:after="40"/>
      </w:pPr>
      <w:r>
        <w:rPr>
          <w:b/>
          <w:sz w:val="20"/>
        </w:rPr>
        <w:t xml:space="preserve"> S8  Krugman (1979) — De Dixit-Stiglitz al comercio internacional</w:t>
      </w:r>
    </w:p>
    <w:p>
      <w:pPr>
        <w:spacing w:before="0" w:after="20"/>
      </w:pPr>
      <w:r>
        <w:rPr>
          <w:sz w:val="20"/>
        </w:rPr>
        <w:t>EL SALTO DE KRUGMAN (5 minutos)</w:t>
      </w:r>
    </w:p>
    <w:p>
      <w:pPr>
        <w:spacing w:before="0" w:after="20"/>
      </w:pPr>
      <w:r>
        <w:rPr>
          <w:sz w:val="20"/>
        </w:rPr>
      </w:r>
    </w:p>
    <w:p>
      <w:pPr>
        <w:spacing w:before="0" w:after="20"/>
      </w:pPr>
      <w:r>
        <w:rPr>
          <w:sz w:val="20"/>
        </w:rPr>
        <w:t>"Ahora viene la jugada genial. Chamberlin nos dio la estructura de mercado (competencia monopolística). Dixit y Stiglitz nos dieron la herramienta matemática (la función CES con amor por la variedad). Pero ninguno de los dos habló de comercio internacional."</w:t>
      </w:r>
    </w:p>
    <w:p>
      <w:pPr>
        <w:spacing w:before="0" w:after="20"/>
      </w:pPr>
      <w:r>
        <w:rPr>
          <w:sz w:val="20"/>
        </w:rPr>
      </w:r>
    </w:p>
    <w:p>
      <w:pPr>
        <w:spacing w:before="0" w:after="20"/>
      </w:pPr>
      <w:r>
        <w:rPr>
          <w:sz w:val="20"/>
        </w:rPr>
        <w:t>"Krugman en 1979 tomó ese modelo y le agregó un ingrediente simple: dos países que pueden comerciar entre sí. ¿Qué pasa? El mercado se duplica. Más mercado significa que más variedades pueden cubrir sus costos fijos. Resultado: hay más variedades disponibles Y cada variedad se produce a mayor escala (menor costo). Los consumidores de ambos países ganan."</w:t>
      </w:r>
    </w:p>
    <w:p>
      <w:pPr>
        <w:spacing w:before="0" w:after="20"/>
      </w:pPr>
      <w:r>
        <w:rPr>
          <w:sz w:val="20"/>
        </w:rPr>
      </w:r>
    </w:p>
    <w:p>
      <w:pPr>
        <w:spacing w:before="0" w:after="20"/>
      </w:pPr>
      <w:r>
        <w:rPr>
          <w:sz w:val="20"/>
        </w:rPr>
        <w:t>"Y lo más importante: esto funciona incluso si los dos países son IDÉNTICOS en dotaciones, tecnología, tamaño, todo. No hace falta que uno sea 'mejor' en algo. El comercio surge de la escala y la variedad, no de las diferencias. Eso es lo revolucionario."</w:t>
      </w:r>
    </w:p>
    <w:p>
      <w:pPr>
        <w:spacing w:before="0" w:after="20"/>
      </w:pPr>
      <w:r>
        <w:rPr>
          <w:sz w:val="20"/>
        </w:rPr>
      </w:r>
    </w:p>
    <w:p>
      <w:pPr>
        <w:spacing w:before="0" w:after="20"/>
      </w:pPr>
      <w:r>
        <w:rPr>
          <w:sz w:val="20"/>
        </w:rPr>
        <w:t>CONEXIÓN: "Ahora vamos a desmenuzar este mecanismo paso a paso. Pero ya tienen la arquitectura completa: Chamberlin (1933) → Dixit-Stiglitz (1977) → Krugman (1979). Tres décadas para armar el edificio."</w:t>
      </w:r>
    </w:p>
    <w:p>
      <w:pPr>
        <w:spacing w:before="160" w:after="40"/>
      </w:pPr>
      <w:r>
        <w:rPr>
          <w:b/>
          <w:sz w:val="20"/>
        </w:rPr>
        <w:t xml:space="preserve"> S9  El modelo de Krugman  —  Rendimientos crecientes, diferenciación y comercio intraindustrial</w:t>
      </w:r>
    </w:p>
    <w:p>
      <w:pPr>
        <w:spacing w:before="0" w:after="20"/>
      </w:pPr>
      <w:r>
        <w:rPr>
          <w:sz w:val="20"/>
        </w:rPr>
        <w:t>TRANSICIÓN (1 minuto)</w:t>
      </w:r>
    </w:p>
    <w:p>
      <w:pPr>
        <w:spacing w:before="0" w:after="20"/>
      </w:pPr>
      <w:r>
        <w:rPr>
          <w:sz w:val="20"/>
        </w:rPr>
        <w:t>"Ya tenemos las bases teóricas: Chamberlin nos dio la competencia monopolística, Dixit-Stiglitz la formalizaron con amor por la variedad, y Krugman la aplicó al comercio. Ahora vamos a ver cómo funciona el modelo paso a paso: rendimientos crecientes, costos fijos, el mecanismo completo y las ganancias del comercio."</w:t>
      </w:r>
    </w:p>
    <w:p>
      <w:pPr>
        <w:spacing w:before="160" w:after="40"/>
      </w:pPr>
      <w:r>
        <w:rPr>
          <w:b/>
          <w:sz w:val="20"/>
        </w:rPr>
        <w:t xml:space="preserve"> S10  Rendimientos crecientes: la intuición clave</w:t>
      </w:r>
    </w:p>
    <w:p>
      <w:pPr>
        <w:spacing w:before="0" w:after="20"/>
      </w:pPr>
      <w:r>
        <w:rPr>
          <w:sz w:val="20"/>
        </w:rPr>
        <w:t>RENDIMIENTOS CRECIENTES (8 minutos)</w:t>
      </w:r>
    </w:p>
    <w:p>
      <w:pPr>
        <w:spacing w:before="0" w:after="20"/>
      </w:pPr>
      <w:r>
        <w:rPr>
          <w:sz w:val="20"/>
        </w:rPr>
        <w:t>"Lo clave de hoy es esta idea: cuando hay costos fijos importantes, producir poco es caro porque el fijo se reparte entre pocas unidades. Si producís más, ese fijo se 'diluye' y el costo medio cae."</w:t>
      </w:r>
    </w:p>
    <w:p>
      <w:pPr>
        <w:spacing w:before="0" w:after="20"/>
      </w:pPr>
      <w:r>
        <w:rPr>
          <w:sz w:val="20"/>
        </w:rPr>
      </w:r>
    </w:p>
    <w:p>
      <w:pPr>
        <w:spacing w:before="0" w:after="20"/>
      </w:pPr>
      <w:r>
        <w:rPr>
          <w:sz w:val="20"/>
        </w:rPr>
        <w:t>EJEMPLO NUMÉRICO EN PIZARRÓN:</w:t>
      </w:r>
    </w:p>
    <w:p>
      <w:pPr>
        <w:spacing w:before="0" w:after="20"/>
      </w:pPr>
      <w:r>
        <w:rPr>
          <w:sz w:val="20"/>
        </w:rPr>
        <w:t>Si F = 100 y c = 2:</w:t>
      </w:r>
    </w:p>
    <w:p>
      <w:pPr>
        <w:spacing w:before="0" w:after="20"/>
      </w:pPr>
      <w:r>
        <w:rPr>
          <w:sz w:val="20"/>
        </w:rPr>
        <w:t>- Q = 10: CMe = 100/10 + 2 = 12</w:t>
      </w:r>
    </w:p>
    <w:p>
      <w:pPr>
        <w:spacing w:before="0" w:after="20"/>
      </w:pPr>
      <w:r>
        <w:rPr>
          <w:sz w:val="20"/>
        </w:rPr>
        <w:t>- Q = 50: CMe = 100/50 + 2 = 4</w:t>
      </w:r>
    </w:p>
    <w:p>
      <w:pPr>
        <w:spacing w:before="0" w:after="20"/>
      </w:pPr>
      <w:r>
        <w:rPr>
          <w:sz w:val="20"/>
        </w:rPr>
        <w:t>- Q = 100: CMe = 100/100 + 2 = 3</w:t>
      </w:r>
    </w:p>
    <w:p>
      <w:pPr>
        <w:spacing w:before="0" w:after="20"/>
      </w:pPr>
      <w:r>
        <w:rPr>
          <w:sz w:val="20"/>
        </w:rPr>
      </w:r>
    </w:p>
    <w:p>
      <w:pPr>
        <w:spacing w:before="0" w:after="20"/>
      </w:pPr>
      <w:r>
        <w:rPr>
          <w:sz w:val="20"/>
        </w:rPr>
        <w:t>"¿Ven cómo baja? Eso genera una ventaja por tamaño: no es lo mismo producir 10 que 100."</w:t>
      </w:r>
    </w:p>
    <w:p>
      <w:pPr>
        <w:spacing w:before="0" w:after="20"/>
      </w:pPr>
      <w:r>
        <w:rPr>
          <w:sz w:val="20"/>
        </w:rPr>
      </w:r>
    </w:p>
    <w:p>
      <w:pPr>
        <w:spacing w:before="0" w:after="20"/>
      </w:pPr>
      <w:r>
        <w:rPr>
          <w:sz w:val="20"/>
        </w:rPr>
        <w:t>QUIEBRE CON COMPETENCIA PERFECTA:</w:t>
      </w:r>
    </w:p>
    <w:p>
      <w:pPr>
        <w:spacing w:before="0" w:after="20"/>
      </w:pPr>
      <w:r>
        <w:rPr>
          <w:sz w:val="20"/>
        </w:rPr>
        <w:t>"Y acá aparece el quiebre: si el precio fuera igual al costo marginal (como dice competencia perfecta), la firma no recupera el costo fijo. Entonces ese tipo de mercado no se sostiene con infinitas firmas pequeñas. Por eso, rendimientos crecientes suelen venir de la mano de competencia imperfecta: algunas firmas, diferenciación, y precios con margen."</w:t>
      </w:r>
    </w:p>
    <w:p>
      <w:pPr>
        <w:spacing w:before="0" w:after="20"/>
      </w:pPr>
      <w:r>
        <w:rPr>
          <w:sz w:val="20"/>
        </w:rPr>
      </w:r>
    </w:p>
    <w:p>
      <w:pPr>
        <w:spacing w:before="0" w:after="20"/>
      </w:pPr>
      <w:r>
        <w:rPr>
          <w:sz w:val="20"/>
        </w:rPr>
        <w:t>PREGUNTA PARA ESTUDIANTES: "¿Qué sectores se les ocurren donde los costos fijos sean muy importantes?"</w:t>
      </w:r>
    </w:p>
    <w:p>
      <w:pPr>
        <w:spacing w:before="0" w:after="20"/>
      </w:pPr>
      <w:r>
        <w:rPr>
          <w:sz w:val="20"/>
        </w:rPr>
        <w:t>(Respuestas esperadas: automotriz, farmacéutica, software, aviación, electrónica)</w:t>
      </w:r>
    </w:p>
    <w:p>
      <w:pPr>
        <w:spacing w:before="160" w:after="40"/>
      </w:pPr>
      <w:r>
        <w:rPr>
          <w:b/>
          <w:sz w:val="20"/>
        </w:rPr>
        <w:t xml:space="preserve"> S11  Economías de escala internas vs externas</w:t>
      </w:r>
    </w:p>
    <w:p>
      <w:pPr>
        <w:spacing w:before="0" w:after="20"/>
      </w:pPr>
      <w:r>
        <w:rPr>
          <w:sz w:val="20"/>
        </w:rPr>
        <w:t>INTERNAS VS EXTERNAS (8 minutos)</w:t>
      </w:r>
    </w:p>
    <w:p>
      <w:pPr>
        <w:spacing w:before="0" w:after="20"/>
      </w:pPr>
      <w:r>
        <w:rPr>
          <w:sz w:val="20"/>
        </w:rPr>
        <w:t>"En el slide anterior vimos que con costos fijos el costo medio cae. Ahora la pregunta es: ¿esa caída depende de que una firma sea más grande, o de que un lugar/sector sea más grande?"</w:t>
      </w:r>
    </w:p>
    <w:p>
      <w:pPr>
        <w:spacing w:before="0" w:after="20"/>
      </w:pPr>
      <w:r>
        <w:rPr>
          <w:sz w:val="20"/>
        </w:rPr>
      </w:r>
    </w:p>
    <w:p>
      <w:pPr>
        <w:spacing w:before="0" w:after="20"/>
      </w:pPr>
      <w:r>
        <w:rPr>
          <w:sz w:val="20"/>
        </w:rPr>
        <w:t>INTERNAS (a la firma):</w:t>
      </w:r>
    </w:p>
    <w:p>
      <w:pPr>
        <w:spacing w:before="0" w:after="20"/>
      </w:pPr>
      <w:r>
        <w:rPr>
          <w:sz w:val="20"/>
        </w:rPr>
        <w:t>"Son internas cuando el costo medio baja porque MI empresa produce más: tengo una planta grande, automatizo, reparto I+D y marketing en más unidades."</w:t>
      </w:r>
    </w:p>
    <w:p>
      <w:pPr>
        <w:spacing w:before="0" w:after="20"/>
      </w:pPr>
      <w:r>
        <w:rPr>
          <w:sz w:val="20"/>
        </w:rPr>
        <w:t>- Qué implican: competencia imperfecta (no entran infinitas firmas chicas), power de mercado</w:t>
      </w:r>
    </w:p>
    <w:p>
      <w:pPr>
        <w:spacing w:before="0" w:after="20"/>
      </w:pPr>
      <w:r>
        <w:rPr>
          <w:sz w:val="20"/>
        </w:rPr>
        <w:t>- Comercio → mercado más grande → la firma puede producir más → baja CMe</w:t>
      </w:r>
    </w:p>
    <w:p>
      <w:pPr>
        <w:spacing w:before="0" w:after="20"/>
      </w:pPr>
      <w:r>
        <w:rPr>
          <w:sz w:val="20"/>
        </w:rPr>
        <w:t>- Esto abre la puerta a comercio intraindustrial</w:t>
      </w:r>
    </w:p>
    <w:p>
      <w:pPr>
        <w:spacing w:before="0" w:after="20"/>
      </w:pPr>
      <w:r>
        <w:rPr>
          <w:sz w:val="20"/>
        </w:rPr>
      </w:r>
    </w:p>
    <w:p>
      <w:pPr>
        <w:spacing w:before="0" w:after="20"/>
      </w:pPr>
      <w:r>
        <w:rPr>
          <w:sz w:val="20"/>
        </w:rPr>
        <w:t>EXTERNAS (al sector/territorio):</w:t>
      </w:r>
    </w:p>
    <w:p>
      <w:pPr>
        <w:spacing w:before="0" w:after="20"/>
      </w:pPr>
      <w:r>
        <w:rPr>
          <w:sz w:val="20"/>
        </w:rPr>
        <w:t>"Son externas cuando mi costo baja no por ser yo más grande, sino porque estoy en un lugar donde el sector es grande: hay proveedores especializados, mano de obra entrenada, servicios, y derrames de conocimiento."</w:t>
      </w:r>
    </w:p>
    <w:p>
      <w:pPr>
        <w:spacing w:before="0" w:after="20"/>
      </w:pPr>
      <w:r>
        <w:rPr>
          <w:sz w:val="20"/>
        </w:rPr>
        <w:t>- Puede haber muchas firmas y aun así costos bajos (no hace falta monopolio)</w:t>
      </w:r>
    </w:p>
    <w:p>
      <w:pPr>
        <w:spacing w:before="0" w:after="20"/>
      </w:pPr>
      <w:r>
        <w:rPr>
          <w:sz w:val="20"/>
        </w:rPr>
        <w:t>- Aparece concentración geográfica: clústeres</w:t>
      </w:r>
    </w:p>
    <w:p>
      <w:pPr>
        <w:spacing w:before="0" w:after="20"/>
      </w:pPr>
      <w:r>
        <w:rPr>
          <w:sz w:val="20"/>
        </w:rPr>
        <w:t>- Historia importa (path dependence): quién arrancó primero se refuerza</w:t>
      </w:r>
    </w:p>
    <w:p>
      <w:pPr>
        <w:spacing w:before="0" w:after="20"/>
      </w:pPr>
      <w:r>
        <w:rPr>
          <w:sz w:val="20"/>
        </w:rPr>
      </w:r>
    </w:p>
    <w:p>
      <w:pPr>
        <w:spacing w:before="0" w:after="20"/>
      </w:pPr>
      <w:r>
        <w:rPr>
          <w:sz w:val="20"/>
        </w:rPr>
        <w:t>MINI-PREGUNTA para chequear comprensión (20 segundos):</w:t>
      </w:r>
    </w:p>
    <w:p>
      <w:pPr>
        <w:spacing w:before="0" w:after="20"/>
      </w:pPr>
      <w:r>
        <w:rPr>
          <w:sz w:val="20"/>
        </w:rPr>
        <w:t>"Si una firma baja costos porque produce más ella misma: ¿interna o externa? (interna). Si baja costos porque está en un polo con proveedores y talento: ¿interna o externa? (externa)."</w:t>
      </w:r>
    </w:p>
    <w:p>
      <w:pPr>
        <w:spacing w:before="0" w:after="20"/>
      </w:pPr>
      <w:r>
        <w:rPr>
          <w:sz w:val="20"/>
        </w:rPr>
      </w:r>
    </w:p>
    <w:p>
      <w:pPr>
        <w:spacing w:before="0" w:after="20"/>
      </w:pPr>
      <w:r>
        <w:rPr>
          <w:sz w:val="20"/>
        </w:rPr>
        <w:t>REMATE: "Internas → el actor central es la empresa. Externas → el actor central es el territorio. Hoy vamos a ver que las internas explican el comercio intraindustrial (modelo Krugman), y las externas explican la concentración territorial (Nueva Geografía Económica)."</w:t>
      </w:r>
    </w:p>
    <w:p>
      <w:pPr>
        <w:spacing w:before="160" w:after="40"/>
      </w:pPr>
      <w:r>
        <w:rPr>
          <w:b/>
          <w:sz w:val="20"/>
        </w:rPr>
        <w:t xml:space="preserve"> S12  Escala y especialización sin ventaja comparativa</w:t>
      </w:r>
    </w:p>
    <w:p>
      <w:pPr>
        <w:spacing w:before="0" w:after="20"/>
      </w:pPr>
      <w:r>
        <w:rPr>
          <w:sz w:val="20"/>
        </w:rPr>
        <w:t>ESCALA Y ESPECIALIZACIÓN (7 minutos)</w:t>
      </w:r>
    </w:p>
    <w:p>
      <w:pPr>
        <w:spacing w:before="0" w:after="20"/>
      </w:pPr>
      <w:r>
        <w:rPr>
          <w:sz w:val="20"/>
        </w:rPr>
        <w:t>"Acá viene el giro: si producir tiene un costo fijo grande, no es eficiente que cada país replique toda la producción en mini-escala. Es más barato que haya menos plantas, más grandes, que produzcan mucho y repartan el costo fijo en muchas unidades."</w:t>
      </w:r>
    </w:p>
    <w:p>
      <w:pPr>
        <w:spacing w:before="0" w:after="20"/>
      </w:pPr>
      <w:r>
        <w:rPr>
          <w:sz w:val="20"/>
        </w:rPr>
      </w:r>
    </w:p>
    <w:p>
      <w:pPr>
        <w:spacing w:before="0" w:after="20"/>
      </w:pPr>
      <w:r>
        <w:rPr>
          <w:sz w:val="20"/>
        </w:rPr>
        <w:t>"El comercio hace posible eso porque agranda el mercado: una firma puede producir para su país y para el otro. Entonces, incluso si los países son parecidos, aparece comercio y especialización — no por dotaciones, sino por escala."</w:t>
      </w:r>
    </w:p>
    <w:p>
      <w:pPr>
        <w:spacing w:before="0" w:after="20"/>
      </w:pPr>
      <w:r>
        <w:rPr>
          <w:sz w:val="20"/>
        </w:rPr>
      </w:r>
    </w:p>
    <w:p>
      <w:pPr>
        <w:spacing w:before="0" w:after="20"/>
      </w:pPr>
      <w:r>
        <w:rPr>
          <w:sz w:val="20"/>
        </w:rPr>
        <w:t>PATH DEPENDENCE:</w:t>
      </w:r>
    </w:p>
    <w:p>
      <w:pPr>
        <w:spacing w:before="0" w:after="20"/>
      </w:pPr>
      <w:r>
        <w:rPr>
          <w:sz w:val="20"/>
        </w:rPr>
        <w:t>"Y aparece algo importante: la historia importa. Si por una razón inicial una producción se instala primero en un lado, ese lado acumula escala y puede quedar 'enganchado' como centro productivo. Dos países similares podrían terminar con 'la planta grande' de un producto en uno solo, simplemente porque ese lado arrancó antes."</w:t>
      </w:r>
    </w:p>
    <w:p>
      <w:pPr>
        <w:spacing w:before="0" w:after="20"/>
      </w:pPr>
      <w:r>
        <w:rPr>
          <w:sz w:val="20"/>
        </w:rPr>
      </w:r>
    </w:p>
    <w:p>
      <w:pPr>
        <w:spacing w:before="0" w:after="20"/>
      </w:pPr>
      <w:r>
        <w:rPr>
          <w:sz w:val="20"/>
        </w:rPr>
        <w:t>EJEMPLO: Autos Mercosur: Argentina y Brasil producen modelos distintos y los intercambian. No es que uno tenga "ventaja comparativa" en autos — es que cada uno se especializó en ciertas variedades por historia, inversiones y escala.</w:t>
      </w:r>
    </w:p>
    <w:p>
      <w:pPr>
        <w:spacing w:before="0" w:after="20"/>
      </w:pPr>
      <w:r>
        <w:rPr>
          <w:sz w:val="20"/>
        </w:rPr>
      </w:r>
    </w:p>
    <w:p>
      <w:pPr>
        <w:spacing w:before="0" w:after="20"/>
      </w:pPr>
      <w:r>
        <w:rPr>
          <w:sz w:val="20"/>
        </w:rPr>
        <w:t>PREGUNTA PARA ESTUDIANTES: "¿Se les ocurre algún sector donde Argentina produce algo similar a Brasil pero se intercambian variedades?"</w:t>
      </w:r>
    </w:p>
    <w:p>
      <w:pPr>
        <w:spacing w:before="160" w:after="40"/>
      </w:pPr>
      <w:r>
        <w:rPr>
          <w:b/>
          <w:sz w:val="20"/>
        </w:rPr>
        <w:t xml:space="preserve"> S13  Comercio intraindustrial: el hecho a explicar</w:t>
      </w:r>
    </w:p>
    <w:p>
      <w:pPr>
        <w:spacing w:before="0" w:after="20"/>
      </w:pPr>
      <w:r>
        <w:rPr>
          <w:sz w:val="20"/>
        </w:rPr>
        <w:t>COMERCIO INTRAINDUSTRIAL (7 minutos)</w:t>
      </w:r>
    </w:p>
    <w:p>
      <w:pPr>
        <w:spacing w:before="0" w:after="20"/>
      </w:pPr>
      <w:r>
        <w:rPr>
          <w:sz w:val="20"/>
        </w:rPr>
        <w:t>"Retomemos la distinción que hicimos al principio. Interindustrial = entre sectores distintos (trigo por autos). Ahora vamos a ver el intraindustrial = dentro del mismo sector (auto por auto). ¿Suena absurdo? No, porque no es el MISMO auto — son variedades distintas."</w:t>
      </w:r>
    </w:p>
    <w:p>
      <w:pPr>
        <w:spacing w:before="0" w:after="20"/>
      </w:pPr>
      <w:r>
        <w:rPr>
          <w:sz w:val="20"/>
        </w:rPr>
      </w:r>
    </w:p>
    <w:p>
      <w:pPr>
        <w:spacing w:before="0" w:after="20"/>
      </w:pPr>
      <w:r>
        <w:rPr>
          <w:sz w:val="20"/>
        </w:rPr>
        <w:t>DEFINICIÓN CLARA:</w:t>
      </w:r>
    </w:p>
    <w:p>
      <w:pPr>
        <w:spacing w:before="0" w:after="20"/>
      </w:pPr>
      <w:r>
        <w:rPr>
          <w:sz w:val="20"/>
        </w:rPr>
        <w:t>"Comercio intraindustrial significa que dentro del mismo rubro los países exportan e importan al mismo tiempo. Ejemplo típico: autos por autos, químicos por químicos, alimentos procesados por alimentos procesados."</w:t>
      </w:r>
    </w:p>
    <w:p>
      <w:pPr>
        <w:spacing w:before="0" w:after="20"/>
      </w:pPr>
      <w:r>
        <w:rPr>
          <w:sz w:val="20"/>
        </w:rPr>
      </w:r>
    </w:p>
    <w:p>
      <w:pPr>
        <w:spacing w:before="0" w:after="20"/>
      </w:pPr>
      <w:r>
        <w:rPr>
          <w:sz w:val="20"/>
        </w:rPr>
        <w:t>"Esto no es absurdo porque no estamos hablando del mismo producto idéntico. Son variedades: distintos modelos, calidades, diseños, marcas, prestaciones. Y a veces también son componentes en cadenas productivas."</w:t>
      </w:r>
    </w:p>
    <w:p>
      <w:pPr>
        <w:spacing w:before="0" w:after="20"/>
      </w:pPr>
      <w:r>
        <w:rPr>
          <w:sz w:val="20"/>
        </w:rPr>
      </w:r>
    </w:p>
    <w:p>
      <w:pPr>
        <w:spacing w:before="0" w:after="20"/>
      </w:pPr>
      <w:r>
        <w:rPr>
          <w:sz w:val="20"/>
        </w:rPr>
        <w:t>MECANISMO:</w:t>
      </w:r>
    </w:p>
    <w:p>
      <w:pPr>
        <w:spacing w:before="0" w:after="20"/>
      </w:pPr>
      <w:r>
        <w:rPr>
          <w:sz w:val="20"/>
        </w:rPr>
        <w:t>"Cuando hay diferenciación, cada firma tiene que pagar un costo fijo para lanzar su variedad. Para que esa variedad sea rentable necesita un mercado grande. El comercio agranda el mercado, permite que existan más variedades y, al mismo tiempo, que cada una produzca a mayor escala y baje su costo medio."</w:t>
      </w:r>
    </w:p>
    <w:p>
      <w:pPr>
        <w:spacing w:before="0" w:after="20"/>
      </w:pPr>
      <w:r>
        <w:rPr>
          <w:sz w:val="20"/>
        </w:rPr>
      </w:r>
    </w:p>
    <w:p>
      <w:pPr>
        <w:spacing w:before="0" w:after="20"/>
      </w:pPr>
      <w:r>
        <w:rPr>
          <w:sz w:val="20"/>
        </w:rPr>
        <w:t>PREGUNTA PARA ESTUDIANTES: "¿Saben qué porcentaje del comercio mundial es intraindustrial? En la UE supera el 60%. En Mercosur autos es el caso típico."</w:t>
      </w:r>
    </w:p>
    <w:p>
      <w:pPr>
        <w:spacing w:before="160" w:after="40"/>
      </w:pPr>
      <w:r>
        <w:rPr>
          <w:b/>
          <w:sz w:val="20"/>
        </w:rPr>
        <w:t xml:space="preserve"> S14  El mecanismo Krugman en 4 pasos</w:t>
      </w:r>
    </w:p>
    <w:p>
      <w:pPr>
        <w:spacing w:before="0" w:after="20"/>
      </w:pPr>
      <w:r>
        <w:rPr>
          <w:sz w:val="20"/>
        </w:rPr>
        <w:t>MECANISMO KRUGMAN EN 4 PASOS (10 minutos)</w:t>
      </w:r>
    </w:p>
    <w:p>
      <w:pPr>
        <w:spacing w:before="0" w:after="20"/>
      </w:pPr>
      <w:r>
        <w:rPr>
          <w:sz w:val="20"/>
        </w:rPr>
        <w:t>Este es el slide central de la clase. Explicar cada paso con cuidado.</w:t>
      </w:r>
    </w:p>
    <w:p>
      <w:pPr>
        <w:spacing w:before="0" w:after="20"/>
      </w:pPr>
      <w:r>
        <w:rPr>
          <w:sz w:val="20"/>
        </w:rPr>
      </w:r>
    </w:p>
    <w:p>
      <w:pPr>
        <w:spacing w:before="0" w:after="20"/>
      </w:pPr>
      <w:r>
        <w:rPr>
          <w:sz w:val="20"/>
        </w:rPr>
        <w:t>PASO 1: "Los consumidores (y las empresas como compradoras de insumos) no quieren un único producto: quieren elegir entre variedades. No quieren 'un auto': quieren elegir modelo, marca, prestaciones."</w:t>
      </w:r>
    </w:p>
    <w:p>
      <w:pPr>
        <w:spacing w:before="0" w:after="20"/>
      </w:pPr>
      <w:r>
        <w:rPr>
          <w:sz w:val="20"/>
        </w:rPr>
      </w:r>
    </w:p>
    <w:p>
      <w:pPr>
        <w:spacing w:before="0" w:after="20"/>
      </w:pPr>
      <w:r>
        <w:rPr>
          <w:sz w:val="20"/>
        </w:rPr>
        <w:t>PASO 2: "Cada variedad cuesta arrancarla: diseño, ingeniería, marketing, adaptación. Ese costo fijo existe aunque produzcas poco."</w:t>
      </w:r>
    </w:p>
    <w:p>
      <w:pPr>
        <w:spacing w:before="0" w:after="20"/>
      </w:pPr>
      <w:r>
        <w:rPr>
          <w:sz w:val="20"/>
        </w:rPr>
      </w:r>
    </w:p>
    <w:p>
      <w:pPr>
        <w:spacing w:before="0" w:after="20"/>
      </w:pPr>
      <w:r>
        <w:rPr>
          <w:sz w:val="20"/>
        </w:rPr>
        <w:t>PASO 3: "Para que esa variedad sea rentable, hay que vender bastante: cuanto más vendés, más se diluye el costo fijo y baja el costo medio."</w:t>
      </w:r>
    </w:p>
    <w:p>
      <w:pPr>
        <w:spacing w:before="0" w:after="20"/>
      </w:pPr>
      <w:r>
        <w:rPr>
          <w:sz w:val="20"/>
        </w:rPr>
      </w:r>
    </w:p>
    <w:p>
      <w:pPr>
        <w:spacing w:before="0" w:after="20"/>
      </w:pPr>
      <w:r>
        <w:rPr>
          <w:sz w:val="20"/>
        </w:rPr>
        <w:t>PASO 4: "Al abrirse el comercio, la demanda potencial crece: entran más firmas/variedades y cada firma puede producir más. Resultado doble: más variedades disponibles y costos más bajos por escala. Por eso aparece comercio 'ida y vuelta' dentro del mismo sector."</w:t>
      </w:r>
    </w:p>
    <w:p>
      <w:pPr>
        <w:spacing w:before="0" w:after="20"/>
      </w:pPr>
      <w:r>
        <w:rPr>
          <w:sz w:val="20"/>
        </w:rPr>
      </w:r>
    </w:p>
    <w:p>
      <w:pPr>
        <w:spacing w:before="0" w:after="20"/>
      </w:pPr>
      <w:r>
        <w:rPr>
          <w:sz w:val="20"/>
        </w:rPr>
        <w:t>FRASE CLAVE: "Comercio y ganancias del comercio pueden surgir entre países idénticos, impulsados por economías de escala internas y competencia imperfecta."</w:t>
      </w:r>
    </w:p>
    <w:p>
      <w:pPr>
        <w:spacing w:before="0" w:after="20"/>
      </w:pPr>
      <w:r>
        <w:rPr>
          <w:sz w:val="20"/>
        </w:rPr>
      </w:r>
    </w:p>
    <w:p>
      <w:pPr>
        <w:spacing w:before="0" w:after="20"/>
      </w:pPr>
      <w:r>
        <w:rPr>
          <w:sz w:val="20"/>
        </w:rPr>
        <w:t>CONFUSIÓN COMÚN: "Ojo: esto NO dice que las dotaciones no importan. Dice que ADEMÁS de las dotaciones, hay otro motor del comercio: escala y variedad. En la práctica, ambos conviven."</w:t>
      </w:r>
    </w:p>
    <w:p>
      <w:pPr>
        <w:spacing w:before="160" w:after="40"/>
      </w:pPr>
      <w:r>
        <w:rPr>
          <w:b/>
          <w:sz w:val="20"/>
        </w:rPr>
        <w:t xml:space="preserve"> S15  Ganancias del comercio: variedad y escala</w:t>
      </w:r>
    </w:p>
    <w:p>
      <w:pPr>
        <w:spacing w:before="0" w:after="20"/>
      </w:pPr>
      <w:r>
        <w:rPr>
          <w:sz w:val="20"/>
        </w:rPr>
        <w:t>GANANCIAS DEL COMERCIO (7 minutos)</w:t>
      </w:r>
    </w:p>
    <w:p>
      <w:pPr>
        <w:spacing w:before="0" w:after="20"/>
      </w:pPr>
      <w:r>
        <w:rPr>
          <w:sz w:val="20"/>
        </w:rPr>
        <w:t>"En Ricardo y H-O, el gran resultado es que el comercio mejora la asignación de recursos y sube el bienestar. En Krugman aparece eso, pero con un sabor distinto."</w:t>
      </w:r>
    </w:p>
    <w:p>
      <w:pPr>
        <w:spacing w:before="0" w:after="20"/>
      </w:pPr>
      <w:r>
        <w:rPr>
          <w:sz w:val="20"/>
        </w:rPr>
      </w:r>
    </w:p>
    <w:p>
      <w:pPr>
        <w:spacing w:before="0" w:after="20"/>
      </w:pPr>
      <w:r>
        <w:rPr>
          <w:sz w:val="20"/>
        </w:rPr>
        <w:t>DOS CANALES:</w:t>
      </w:r>
    </w:p>
    <w:p>
      <w:pPr>
        <w:spacing w:before="0" w:after="20"/>
      </w:pPr>
      <w:r>
        <w:rPr>
          <w:sz w:val="20"/>
        </w:rPr>
        <w:t>1. VARIEDAD: "Con comercio, no consumimos 'un bien genérico', consumimos muchas versiones: distintos modelos, calidades, marcas. Eso vale por sí mismo porque la gente y las empresas valoran elegir. Y vale también del lado productivo: más variedades de insumos pueden mejorar productividad."</w:t>
      </w:r>
    </w:p>
    <w:p>
      <w:pPr>
        <w:spacing w:before="0" w:after="20"/>
      </w:pPr>
      <w:r>
        <w:rPr>
          <w:sz w:val="20"/>
        </w:rPr>
      </w:r>
    </w:p>
    <w:p>
      <w:pPr>
        <w:spacing w:before="0" w:after="20"/>
      </w:pPr>
      <w:r>
        <w:rPr>
          <w:sz w:val="20"/>
        </w:rPr>
        <w:t>2. ESCALA: "Cada firma enfrenta un costo fijo. Si el mercado es chico, produce poco y el CMe es alto. Con comercio, el mercado se agranda, cada firma vende más, y el costo fijo se reparte en más unidades: cae el CMe, y eso empuja a precios más bajos."</w:t>
      </w:r>
    </w:p>
    <w:p>
      <w:pPr>
        <w:spacing w:before="0" w:after="20"/>
      </w:pPr>
      <w:r>
        <w:rPr>
          <w:sz w:val="20"/>
        </w:rPr>
      </w:r>
    </w:p>
    <w:p>
      <w:pPr>
        <w:spacing w:before="0" w:after="20"/>
      </w:pPr>
      <w:r>
        <w:rPr>
          <w:sz w:val="20"/>
        </w:rPr>
        <w:t>ADVERTENCIA: "Que el promedio mejore no significa que todos ganen. Este modelo implica reasignación: algunas firmas crecen y otras no sobreviven; y a veces hay concentración territorial. Eso lo vemos en los próximos slides."</w:t>
      </w:r>
    </w:p>
    <w:p>
      <w:pPr>
        <w:spacing w:before="0" w:after="20"/>
      </w:pPr>
      <w:r>
        <w:rPr>
          <w:sz w:val="20"/>
        </w:rPr>
      </w:r>
    </w:p>
    <w:p>
      <w:pPr>
        <w:spacing w:before="0" w:after="20"/>
      </w:pPr>
      <w:r>
        <w:rPr>
          <w:sz w:val="20"/>
        </w:rPr>
        <w:t>PREGUNTA PARA ESTUDIANTES: "¿Pueden pensar en algún producto que antes venía en una sola versión y ahora tienen 20 opciones? ¿Eso es ganancia por variedad?"</w:t>
      </w:r>
    </w:p>
    <w:p>
      <w:pPr>
        <w:spacing w:before="160" w:after="40"/>
      </w:pPr>
      <w:r>
        <w:rPr>
          <w:b/>
          <w:sz w:val="20"/>
        </w:rPr>
        <w:t xml:space="preserve"> S16  Tabla comparativa de teorías</w:t>
      </w:r>
    </w:p>
    <w:p>
      <w:pPr>
        <w:spacing w:before="0" w:after="20"/>
      </w:pPr>
      <w:r>
        <w:rPr>
          <w:sz w:val="20"/>
        </w:rPr>
        <w:t>TABLA COMPARATIVA (8 minutos)</w:t>
      </w:r>
    </w:p>
    <w:p>
      <w:pPr>
        <w:spacing w:before="0" w:after="20"/>
      </w:pPr>
      <w:r>
        <w:rPr>
          <w:sz w:val="20"/>
        </w:rPr>
        <w:t>"Hagamos una pausa para mirar el panorama completo. Tenemos ahora cuatro marcos teóricos, cada uno con sus supuestos y predicciones."</w:t>
      </w:r>
    </w:p>
    <w:p>
      <w:pPr>
        <w:spacing w:before="0" w:after="20"/>
      </w:pPr>
      <w:r>
        <w:rPr>
          <w:sz w:val="20"/>
        </w:rPr>
      </w:r>
    </w:p>
    <w:p>
      <w:pPr>
        <w:spacing w:before="0" w:after="20"/>
      </w:pPr>
      <w:r>
        <w:rPr>
          <w:sz w:val="20"/>
        </w:rPr>
        <w:t>RECORRIDO POR LA TABLA:</w:t>
      </w:r>
    </w:p>
    <w:p>
      <w:pPr>
        <w:spacing w:before="0" w:after="20"/>
      </w:pPr>
      <w:r>
        <w:rPr>
          <w:sz w:val="20"/>
        </w:rPr>
        <w:t>- "Smith nos dijo que el comercio viene de que un país hace algo más barato que otro (ventaja absoluta). Pero no explica qué pasa si un país es peor en todo."</w:t>
      </w:r>
    </w:p>
    <w:p>
      <w:pPr>
        <w:spacing w:before="0" w:after="20"/>
      </w:pPr>
      <w:r>
        <w:rPr>
          <w:sz w:val="20"/>
        </w:rPr>
        <w:t>- "Ricardo resolvió eso: aunque un país sea peor en todo, le conviene especializarse en lo que es relativamente mejor (ventaja comparativa). El motor son las diferencias de productividad."</w:t>
      </w:r>
    </w:p>
    <w:p>
      <w:pPr>
        <w:spacing w:before="0" w:after="20"/>
      </w:pPr>
      <w:r>
        <w:rPr>
          <w:sz w:val="20"/>
        </w:rPr>
        <w:t>- "H-O fue un paso más: no es solo productividad, son las dotaciones de factores (tierra, trabajo, capital). Predice comercio entre países diferentes: el Norte exporta capital-intensivo, el Sur recursos naturales."</w:t>
      </w:r>
    </w:p>
    <w:p>
      <w:pPr>
        <w:spacing w:before="0" w:after="20"/>
      </w:pPr>
      <w:r>
        <w:rPr>
          <w:sz w:val="20"/>
        </w:rPr>
        <w:t>- "Y Krugman agrega: aun sin diferencias, puede haber comercio si hay rendimientos crecientes y diferenciación. El motor es escala + variedad, y el comercio es intraindustrial."</w:t>
      </w:r>
    </w:p>
    <w:p>
      <w:pPr>
        <w:spacing w:before="0" w:after="20"/>
      </w:pPr>
      <w:r>
        <w:rPr>
          <w:sz w:val="20"/>
        </w:rPr>
      </w:r>
    </w:p>
    <w:p>
      <w:pPr>
        <w:spacing w:before="0" w:after="20"/>
      </w:pPr>
      <w:r>
        <w:rPr>
          <w:sz w:val="20"/>
        </w:rPr>
        <w:t>CLAVE: "En el mundo real, las cuatro fuerzas conviven. Argentina exporta soja a China (H-O: dotación de tierra), y al mismo tiempo intercambia autos con Brasil (Krugman: variedades con escala). No es 'una u otra': cada teoría ilumina un pedazo del rompecabezas."</w:t>
      </w:r>
    </w:p>
    <w:p>
      <w:pPr>
        <w:spacing w:before="0" w:after="20"/>
      </w:pPr>
      <w:r>
        <w:rPr>
          <w:sz w:val="20"/>
        </w:rPr>
      </w:r>
    </w:p>
    <w:p>
      <w:pPr>
        <w:spacing w:before="0" w:after="20"/>
      </w:pPr>
      <w:r>
        <w:rPr>
          <w:sz w:val="20"/>
        </w:rPr>
        <w:t>PREGUNTA PARA ESTUDIANTES: "¿Qué teoría usarían para explicar que Argentina exporte vino a Europa? ¿Y para explicar que Argentina exporte e importe autos con Brasil?"</w:t>
      </w:r>
    </w:p>
    <w:p>
      <w:pPr>
        <w:spacing w:before="240" w:after="80"/>
      </w:pPr>
      <w:r>
        <w:rPr>
          <w:b/>
          <w:color w:val="1F4E79"/>
          <w:sz w:val="24"/>
        </w:rPr>
        <w:t xml:space="preserve">  MEDIR EL COMERCIO INTRAINDUSTRIAL  </w:t>
      </w:r>
    </w:p>
    <w:p>
      <w:pPr>
        <w:spacing w:before="160" w:after="40"/>
      </w:pPr>
      <w:r>
        <w:rPr>
          <w:b/>
          <w:sz w:val="20"/>
        </w:rPr>
        <w:t xml:space="preserve"> S17  Medir el comercio intraindustrial  —  Grubel-Lloyd, evidencia comparada y el caso argentino</w:t>
      </w:r>
    </w:p>
    <w:p>
      <w:pPr>
        <w:spacing w:before="0" w:after="20"/>
      </w:pPr>
      <w:r>
        <w:rPr>
          <w:sz w:val="20"/>
        </w:rPr>
        <w:t>TRANSICIÓN (1 minuto)</w:t>
      </w:r>
    </w:p>
    <w:p>
      <w:pPr>
        <w:spacing w:before="0" w:after="20"/>
      </w:pPr>
      <w:r>
        <w:rPr>
          <w:sz w:val="20"/>
        </w:rPr>
        <w:t>"Ya tenemos la teoría. Ahora la pregunta empírica: ¿cómo medimos cuánto comercio intraindustrial hay? Para eso vamos a ver el índice de Grubel-Lloyd, comparar regiones y bloques, y hacernos la pregunta clave: ¿dónde queda Argentina en este mapa?"</w:t>
      </w:r>
    </w:p>
    <w:p>
      <w:pPr>
        <w:spacing w:before="160" w:after="40"/>
      </w:pPr>
      <w:r>
        <w:rPr>
          <w:b/>
          <w:sz w:val="20"/>
        </w:rPr>
        <w:t xml:space="preserve"> S18  ¿Qué vieron Grubel y Lloyd?</w:t>
      </w:r>
    </w:p>
    <w:p>
      <w:pPr>
        <w:spacing w:before="0" w:after="20"/>
      </w:pPr>
      <w:r>
        <w:rPr>
          <w:sz w:val="20"/>
        </w:rPr>
        <w:t>CONTEXTO GRUBEL-LLOYD (5 minutos)</w:t>
      </w:r>
    </w:p>
    <w:p>
      <w:pPr>
        <w:spacing w:before="0" w:after="20"/>
      </w:pPr>
      <w:r>
        <w:rPr>
          <w:sz w:val="20"/>
        </w:rPr>
        <w:t>"Antes de ver la fórmula, entendamos de dónde sale. En 1957 se crea la Comunidad Económica Europea: 6 países eliminan aranceles entre sí. El comercio se cuadruplica en 10 años. Hasta ahí, todo previsible."</w:t>
      </w:r>
    </w:p>
    <w:p>
      <w:pPr>
        <w:spacing w:before="0" w:after="20"/>
      </w:pPr>
      <w:r>
        <w:rPr>
          <w:sz w:val="20"/>
        </w:rPr>
      </w:r>
    </w:p>
    <w:p>
      <w:pPr>
        <w:spacing w:before="0" w:after="20"/>
      </w:pPr>
      <w:r>
        <w:rPr>
          <w:sz w:val="20"/>
        </w:rPr>
        <w:t>"Lo sorprendente es CÓMO creció. Los economistas esperaban que cada país se especializara en un sector distinto — H-O puro: Francia en lo suyo, Alemania en lo suyo. Pero cuando miraron los datos, Francia y Alemania seguían produciendo autos las dos, químicos las dos, maquinaria las dos. Solo que se intercambiaban VARIEDADES: Renault por VW, un químico por otro."</w:t>
      </w:r>
    </w:p>
    <w:p>
      <w:pPr>
        <w:spacing w:before="0" w:after="20"/>
      </w:pPr>
      <w:r>
        <w:rPr>
          <w:sz w:val="20"/>
        </w:rPr>
      </w:r>
    </w:p>
    <w:p>
      <w:pPr>
        <w:spacing w:before="0" w:after="20"/>
      </w:pPr>
      <w:r>
        <w:rPr>
          <w:sz w:val="20"/>
        </w:rPr>
        <w:t>"Grubel y Lloyd miraron estos datos y dijeron: necesitamos una forma de medir esto. Así nació el índice GL en 1975. Miren el panel derecho: entre 1965 y 1975, el índice GL subió en TODOS los países de la CEE. Bélgica y Francia llegaron a 50% — la mitad de su comercio era intraindustrial."</w:t>
      </w:r>
    </w:p>
    <w:p>
      <w:pPr>
        <w:spacing w:before="0" w:after="20"/>
      </w:pPr>
      <w:r>
        <w:rPr>
          <w:sz w:val="20"/>
        </w:rPr>
      </w:r>
    </w:p>
    <w:p>
      <w:pPr>
        <w:spacing w:before="0" w:after="20"/>
      </w:pPr>
      <w:r>
        <w:rPr>
          <w:sz w:val="20"/>
        </w:rPr>
        <w:t>"La pregunta que quedó abierta: ¿por qué pasa esto? Cuatro años después, Krugman (1979) dio la respuesta: economías de escala + diferenciación de productos. Lo que vimos recién."</w:t>
      </w:r>
    </w:p>
    <w:p>
      <w:pPr>
        <w:spacing w:before="160" w:after="40"/>
      </w:pPr>
      <w:r>
        <w:rPr>
          <w:b/>
          <w:sz w:val="20"/>
        </w:rPr>
        <w:t xml:space="preserve"> S19  Índice de Grubel-Lloyd</w:t>
      </w:r>
    </w:p>
    <w:p>
      <w:pPr>
        <w:spacing w:before="0" w:after="20"/>
      </w:pPr>
      <w:r>
        <w:rPr>
          <w:sz w:val="20"/>
        </w:rPr>
        <w:t>ÍNDICE DE GRUBEL-LLOYD (10 minutos)</w:t>
      </w:r>
    </w:p>
    <w:p>
      <w:pPr>
        <w:spacing w:before="0" w:after="20"/>
      </w:pPr>
      <w:r>
        <w:rPr>
          <w:sz w:val="20"/>
        </w:rPr>
        <w:t>"Ya vimos qué observaron Grubel y Lloyd: que el comercio europeo crecía dentro de los mismos sectores. Ahora veamos la herramienta que crearon para medirlo. Es una fórmula muy simple."</w:t>
      </w:r>
    </w:p>
    <w:p>
      <w:pPr>
        <w:spacing w:before="0" w:after="20"/>
      </w:pPr>
      <w:r>
        <w:rPr>
          <w:sz w:val="20"/>
        </w:rPr>
      </w:r>
    </w:p>
    <w:p>
      <w:pPr>
        <w:spacing w:before="0" w:after="20"/>
      </w:pPr>
      <w:r>
        <w:rPr>
          <w:sz w:val="20"/>
        </w:rPr>
        <w:t>FÓRMULA EXPLICADA:</w:t>
      </w:r>
    </w:p>
    <w:p>
      <w:pPr>
        <w:spacing w:before="0" w:after="20"/>
      </w:pPr>
      <w:r>
        <w:rPr>
          <w:sz w:val="20"/>
        </w:rPr>
        <w:t>"El índice mide cuánto se solapan las exportaciones y las importaciones en un sector. Si exporto 80 e importo 60 en autos, hay mucho solapamiento: el comercio va en ambas direcciones. El índice da 0.86, muy alto."</w:t>
      </w:r>
    </w:p>
    <w:p>
      <w:pPr>
        <w:spacing w:before="0" w:after="20"/>
      </w:pPr>
      <w:r>
        <w:rPr>
          <w:sz w:val="20"/>
        </w:rPr>
      </w:r>
    </w:p>
    <w:p>
      <w:pPr>
        <w:spacing w:before="0" w:after="20"/>
      </w:pPr>
      <w:r>
        <w:rPr>
          <w:sz w:val="20"/>
        </w:rPr>
        <w:t>EJEMPLO EN PIZARRÓN:</w:t>
      </w:r>
    </w:p>
    <w:p>
      <w:pPr>
        <w:spacing w:before="0" w:after="20"/>
      </w:pPr>
      <w:r>
        <w:rPr>
          <w:sz w:val="20"/>
        </w:rPr>
        <w:t>"Hagamos dos cálculos rápidos:"</w:t>
      </w:r>
    </w:p>
    <w:p>
      <w:pPr>
        <w:spacing w:before="0" w:after="20"/>
      </w:pPr>
      <w:r>
        <w:rPr>
          <w:sz w:val="20"/>
        </w:rPr>
        <w:t>1. Autos: X = 80, M = 60 → |X-M| = 20, X+M = 140 → GL = 1 - 20/140 = 1 - 0.14 = 0.86</w:t>
      </w:r>
    </w:p>
    <w:p>
      <w:pPr>
        <w:spacing w:before="0" w:after="20"/>
      </w:pPr>
      <w:r>
        <w:rPr>
          <w:sz w:val="20"/>
        </w:rPr>
        <w:t xml:space="preserve">   "Interpretación: el 86% del comercio de autos es intraindustrial. Ida y vuelta."</w:t>
      </w:r>
    </w:p>
    <w:p>
      <w:pPr>
        <w:spacing w:before="0" w:after="20"/>
      </w:pPr>
      <w:r>
        <w:rPr>
          <w:sz w:val="20"/>
        </w:rPr>
      </w:r>
    </w:p>
    <w:p>
      <w:pPr>
        <w:spacing w:before="0" w:after="20"/>
      </w:pPr>
      <w:r>
        <w:rPr>
          <w:sz w:val="20"/>
        </w:rPr>
        <w:t>2. Soja: X = 100, M = 0 → |X-M| = 100, X+M = 100 → GL = 1 - 100/100 = 0</w:t>
      </w:r>
    </w:p>
    <w:p>
      <w:pPr>
        <w:spacing w:before="0" w:after="20"/>
      </w:pPr>
      <w:r>
        <w:rPr>
          <w:sz w:val="20"/>
        </w:rPr>
        <w:t xml:space="preserve">   "Interpretación: 100% interindustrial. Solo exportamos soja, no la importamos."</w:t>
      </w:r>
    </w:p>
    <w:p>
      <w:pPr>
        <w:spacing w:before="0" w:after="20"/>
      </w:pPr>
      <w:r>
        <w:rPr>
          <w:sz w:val="20"/>
        </w:rPr>
      </w:r>
    </w:p>
    <w:p>
      <w:pPr>
        <w:spacing w:before="0" w:after="20"/>
      </w:pPr>
      <w:r>
        <w:rPr>
          <w:sz w:val="20"/>
        </w:rPr>
        <w:t>"¿Ven la lógica? Cuanto más parecidos son X y M, más intraindustrial. Cuanto más asimétrico, más interindustrial."</w:t>
      </w:r>
    </w:p>
    <w:p>
      <w:pPr>
        <w:spacing w:before="0" w:after="20"/>
      </w:pPr>
      <w:r>
        <w:rPr>
          <w:sz w:val="20"/>
        </w:rPr>
      </w:r>
    </w:p>
    <w:p>
      <w:pPr>
        <w:spacing w:before="0" w:after="20"/>
      </w:pPr>
      <w:r>
        <w:rPr>
          <w:sz w:val="20"/>
        </w:rPr>
        <w:t>NOTA METODOLÓGICA:</w:t>
      </w:r>
    </w:p>
    <w:p>
      <w:pPr>
        <w:spacing w:before="0" w:after="20"/>
      </w:pPr>
      <w:r>
        <w:rPr>
          <w:sz w:val="20"/>
        </w:rPr>
        <w:t>"Para el comercio total de un país, se calcula como promedio ponderado de los GL sectoriales, ponderando por la participación de cada sector en el comercio total."</w:t>
      </w:r>
    </w:p>
    <w:p>
      <w:pPr>
        <w:spacing w:before="0" w:after="20"/>
      </w:pPr>
      <w:r>
        <w:rPr>
          <w:sz w:val="20"/>
        </w:rPr>
      </w:r>
    </w:p>
    <w:p>
      <w:pPr>
        <w:spacing w:before="0" w:after="20"/>
      </w:pPr>
      <w:r>
        <w:rPr>
          <w:sz w:val="20"/>
        </w:rPr>
        <w:t>REFERENCIA: "El indicador fue propuesto por Grubel y Lloyd en 1975 y sigue siendo el más usado. Durán Lima y Álvarez (2008) de CEPAL tienen un manual muy bueno sobre cómo calcularlo."</w:t>
      </w:r>
    </w:p>
    <w:p>
      <w:pPr>
        <w:spacing w:before="160" w:after="40"/>
      </w:pPr>
      <w:r>
        <w:rPr>
          <w:b/>
          <w:sz w:val="20"/>
        </w:rPr>
        <w:t xml:space="preserve"> S20  La intuición del GL: simetría entre X y M</w:t>
      </w:r>
    </w:p>
    <w:p>
      <w:pPr>
        <w:spacing w:before="0" w:after="20"/>
      </w:pPr>
      <w:r>
        <w:rPr>
          <w:sz w:val="20"/>
        </w:rPr>
        <w:t>INTUICIÓN DEL GL — ESPECTRO (5 minutos)</w:t>
      </w:r>
    </w:p>
    <w:p>
      <w:pPr>
        <w:spacing w:before="0" w:after="20"/>
      </w:pPr>
      <w:r>
        <w:rPr>
          <w:sz w:val="20"/>
        </w:rPr>
        <w:t>"Antes de avanzar, asegurémonos de que la intuición del GL quede clara. Miren el espectro: a la izquierda tenemos GL = 0, puro interindustrial. Argentina exporta soja y no importa nada de soja. Es comercio de una sola dirección."</w:t>
      </w:r>
    </w:p>
    <w:p>
      <w:pPr>
        <w:spacing w:before="0" w:after="20"/>
      </w:pPr>
      <w:r>
        <w:rPr>
          <w:sz w:val="20"/>
        </w:rPr>
      </w:r>
    </w:p>
    <w:p>
      <w:pPr>
        <w:spacing w:before="0" w:after="20"/>
      </w:pPr>
      <w:r>
        <w:rPr>
          <w:sz w:val="20"/>
        </w:rPr>
        <w:t>"A la derecha, GL = 1, puro intraindustrial. Un caso hipotético donde X = M exactamente. En la práctica nunca es exactamente 1, pero los autos del Mercosur están cerca: X = 80, M = 60, GL = 0,86. Hay mucho comercio de ida y vuelta."</w:t>
      </w:r>
    </w:p>
    <w:p>
      <w:pPr>
        <w:spacing w:before="0" w:after="20"/>
      </w:pPr>
      <w:r>
        <w:rPr>
          <w:sz w:val="20"/>
        </w:rPr>
      </w:r>
    </w:p>
    <w:p>
      <w:pPr>
        <w:spacing w:before="0" w:after="20"/>
      </w:pPr>
      <w:r>
        <w:rPr>
          <w:sz w:val="20"/>
        </w:rPr>
        <w:t>"Lo que mide el GL es exactamente eso: cuánto solapamiento hay entre lo que exportás y lo que importás en un mismo sector. Solapamiento alto → intraindustrial. Solapamiento bajo → interindustrial."</w:t>
      </w:r>
    </w:p>
    <w:p>
      <w:pPr>
        <w:spacing w:before="0" w:after="20"/>
      </w:pPr>
      <w:r>
        <w:rPr>
          <w:sz w:val="20"/>
        </w:rPr>
      </w:r>
    </w:p>
    <w:p>
      <w:pPr>
        <w:spacing w:before="0" w:after="20"/>
      </w:pPr>
      <w:r>
        <w:rPr>
          <w:sz w:val="20"/>
        </w:rPr>
        <w:t>PREGUNTA RÁPIDA: "Si Argentina exporta 50 de vino e importa 50 de vino, ¿cuánto da el GL?" (Respuesta: GL = 1 — puro IIT. Pero ojo: ¿es el mismo vino? Probablemente no: exporta Malbec premium e importa vino de mesa chileno. Eso es IIT vertical, que vemos en el próximo slide.)</w:t>
      </w:r>
    </w:p>
    <w:p>
      <w:pPr>
        <w:spacing w:before="160" w:after="40"/>
      </w:pPr>
      <w:r>
        <w:rPr>
          <w:b/>
          <w:sz w:val="20"/>
        </w:rPr>
        <w:t xml:space="preserve"> S21  La geometría del GL: la diagonal como referencia</w:t>
      </w:r>
    </w:p>
    <w:p>
      <w:pPr>
        <w:spacing w:before="0" w:after="20"/>
      </w:pPr>
      <w:r>
        <w:rPr>
          <w:sz w:val="20"/>
        </w:rPr>
        <w:t>GEOMETRÍA DEL GL — SCATTER (5 minutos)</w:t>
      </w:r>
    </w:p>
    <w:p>
      <w:pPr>
        <w:spacing w:before="0" w:after="20"/>
      </w:pPr>
      <w:r>
        <w:rPr>
          <w:sz w:val="20"/>
        </w:rPr>
        <w:t>"Este gráfico muestra la misma idea del espectro pero con más riqueza. En el eje X ponemos las exportaciones de un sector, en el eje Y las importaciones. La diagonal es la línea donde X = M."</w:t>
      </w:r>
    </w:p>
    <w:p>
      <w:pPr>
        <w:spacing w:before="0" w:after="20"/>
      </w:pPr>
      <w:r>
        <w:rPr>
          <w:sz w:val="20"/>
        </w:rPr>
      </w:r>
    </w:p>
    <w:p>
      <w:pPr>
        <w:spacing w:before="0" w:after="20"/>
      </w:pPr>
      <w:r>
        <w:rPr>
          <w:sz w:val="20"/>
        </w:rPr>
        <w:t>"¿Dónde está la soja? Pegada al eje X, lejos de la diagonal. Argentina exporta 100 de soja y no importa nada. Es el caso extremo de comercio interindustrial: todo va en una dirección."</w:t>
      </w:r>
    </w:p>
    <w:p>
      <w:pPr>
        <w:spacing w:before="0" w:after="20"/>
      </w:pPr>
      <w:r>
        <w:rPr>
          <w:sz w:val="20"/>
        </w:rPr>
      </w:r>
    </w:p>
    <w:p>
      <w:pPr>
        <w:spacing w:before="0" w:after="20"/>
      </w:pPr>
      <w:r>
        <w:rPr>
          <w:sz w:val="20"/>
        </w:rPr>
        <w:t>"¿Y los autos del Mercosur? Cerca de la diagonal. Exporta 80, importa 60. El comercio va en las dos direcciones — es intraindustrial."</w:t>
      </w:r>
    </w:p>
    <w:p>
      <w:pPr>
        <w:spacing w:before="0" w:after="20"/>
      </w:pPr>
      <w:r>
        <w:rPr>
          <w:sz w:val="20"/>
        </w:rPr>
      </w:r>
    </w:p>
    <w:p>
      <w:pPr>
        <w:spacing w:before="0" w:after="20"/>
      </w:pPr>
      <w:r>
        <w:rPr>
          <w:sz w:val="20"/>
        </w:rPr>
        <w:t>"La regla geométrica es simple: cuanto más cerca de la diagonal, más intraindustrial. Cuanto más pegado a uno de los ejes, más interindustrial. Y la distancia perpendicular a la diagonal mide exactamente el componente interindustrial."</w:t>
      </w:r>
    </w:p>
    <w:p>
      <w:pPr>
        <w:spacing w:before="0" w:after="20"/>
      </w:pPr>
      <w:r>
        <w:rPr>
          <w:sz w:val="20"/>
        </w:rPr>
      </w:r>
    </w:p>
    <w:p>
      <w:pPr>
        <w:spacing w:before="0" w:after="20"/>
      </w:pPr>
      <w:r>
        <w:rPr>
          <w:sz w:val="20"/>
        </w:rPr>
        <w:t>"¿Y si un sector está arriba de la diagonal? Significa que importa más de lo que exporta. Argentina en electrónica, por ejemplo, estaría arriba de la diagonal y lejos de ella — importador neto, interindustrial."</w:t>
      </w:r>
    </w:p>
    <w:p>
      <w:pPr>
        <w:spacing w:before="0" w:after="20"/>
      </w:pPr>
      <w:r>
        <w:rPr>
          <w:sz w:val="20"/>
        </w:rPr>
      </w:r>
    </w:p>
    <w:p>
      <w:pPr>
        <w:spacing w:before="0" w:after="20"/>
      </w:pPr>
      <w:r>
        <w:rPr>
          <w:sz w:val="20"/>
        </w:rPr>
        <w:t>CONEXIÓN: "Ahora que saben leer el GL y entender su lógica, vamos a ver una distinción importante: no todo el IIT es igual. Hay IIT horizontal (variedades de calidad similar) y vertical (variedades de calidad distinta)."</w:t>
      </w:r>
    </w:p>
    <w:p>
      <w:pPr>
        <w:spacing w:before="160" w:after="40"/>
      </w:pPr>
      <w:r>
        <w:rPr>
          <w:b/>
          <w:sz w:val="20"/>
        </w:rPr>
        <w:t xml:space="preserve"> S22  IIT horizontal vs vertical</w:t>
      </w:r>
    </w:p>
    <w:p>
      <w:pPr>
        <w:spacing w:before="0" w:after="20"/>
      </w:pPr>
      <w:r>
        <w:rPr>
          <w:sz w:val="20"/>
        </w:rPr>
        <w:t>IIT HORIZONTAL VS VERTICAL (8 minutos)</w:t>
      </w:r>
    </w:p>
    <w:p>
      <w:pPr>
        <w:spacing w:before="0" w:after="20"/>
      </w:pPr>
      <w:r>
        <w:rPr>
          <w:sz w:val="20"/>
        </w:rPr>
        <w:t>"No todo el comercio intraindustrial es igual. Hay una distinción muy importante que afecta la interpretación."</w:t>
      </w:r>
    </w:p>
    <w:p>
      <w:pPr>
        <w:spacing w:before="0" w:after="20"/>
      </w:pPr>
      <w:r>
        <w:rPr>
          <w:sz w:val="20"/>
        </w:rPr>
      </w:r>
    </w:p>
    <w:p>
      <w:pPr>
        <w:spacing w:before="0" w:after="20"/>
      </w:pPr>
      <w:r>
        <w:rPr>
          <w:sz w:val="20"/>
        </w:rPr>
        <w:t>HORIZONTAL:</w:t>
      </w:r>
    </w:p>
    <w:p>
      <w:pPr>
        <w:spacing w:before="0" w:after="20"/>
      </w:pPr>
      <w:r>
        <w:rPr>
          <w:sz w:val="20"/>
        </w:rPr>
        <w:t>"El IIT horizontal es el caso 'puro' de Krugman: dos países intercambian variedades de calidad parecida pero con atributos distintos. Un Golf y un 308 son autos de segmento similar, con precios parecidos, pero cada consumidor tiene preferencias distintas: diseño, confort, marca. Esto es amor por la variedad en acción."</w:t>
      </w:r>
    </w:p>
    <w:p>
      <w:pPr>
        <w:spacing w:before="0" w:after="20"/>
      </w:pPr>
      <w:r>
        <w:rPr>
          <w:sz w:val="20"/>
        </w:rPr>
      </w:r>
    </w:p>
    <w:p>
      <w:pPr>
        <w:spacing w:before="0" w:after="20"/>
      </w:pPr>
      <w:r>
        <w:rPr>
          <w:sz w:val="20"/>
        </w:rPr>
        <w:t>VERTICAL:</w:t>
      </w:r>
    </w:p>
    <w:p>
      <w:pPr>
        <w:spacing w:before="0" w:after="20"/>
      </w:pPr>
      <w:r>
        <w:rPr>
          <w:sz w:val="20"/>
        </w:rPr>
        <w:t>"El IIT vertical es otra cosa: dentro del mismo sector se intercambian productos de distinta calidad. Argentina exporta vino fino (Malbec premium) e importa vino de mesa de Chile. O un país exporta autos de gama alta e importa autos de gama baja. Acá no es solo variedad: intervienen diferencias tecnológicas y de ingreso."</w:t>
      </w:r>
    </w:p>
    <w:p>
      <w:pPr>
        <w:spacing w:before="0" w:after="20"/>
      </w:pPr>
      <w:r>
        <w:rPr>
          <w:sz w:val="20"/>
        </w:rPr>
      </w:r>
    </w:p>
    <w:p>
      <w:pPr>
        <w:spacing w:before="0" w:after="20"/>
      </w:pPr>
      <w:r>
        <w:rPr>
          <w:sz w:val="20"/>
        </w:rPr>
        <w:t>CÓMO SE MIDE:</w:t>
      </w:r>
    </w:p>
    <w:p>
      <w:pPr>
        <w:spacing w:before="0" w:after="20"/>
      </w:pPr>
      <w:r>
        <w:rPr>
          <w:sz w:val="20"/>
        </w:rPr>
        <w:t>"La forma estándar de distinguirlos es con los valores unitarios (precio por unidad). Si el precio de lo que exporto y lo que importo en el mismo sector es parecido (ratio entre 0,85 y 1,15), es horizontal. Si es muy distinto, es vertical."</w:t>
      </w:r>
    </w:p>
    <w:p>
      <w:pPr>
        <w:spacing w:before="0" w:after="20"/>
      </w:pPr>
      <w:r>
        <w:rPr>
          <w:sz w:val="20"/>
        </w:rPr>
      </w:r>
    </w:p>
    <w:p>
      <w:pPr>
        <w:spacing w:before="0" w:after="20"/>
      </w:pPr>
      <w:r>
        <w:rPr>
          <w:sz w:val="20"/>
        </w:rPr>
        <w:t>IMPLICANCIA:</w:t>
      </w:r>
    </w:p>
    <w:p>
      <w:pPr>
        <w:spacing w:before="0" w:after="20"/>
      </w:pPr>
      <w:r>
        <w:rPr>
          <w:sz w:val="20"/>
        </w:rPr>
        <w:t>"¿Por qué importa la distinción? Porque el IIT horizontal se da sobre todo entre países similares (como predice Krugman), mientras que el vertical puede darse entre países distintos. El IIT dentro de la UE es mayormente horizontal. El IIT entre un país desarrollado y uno en desarrollo tiende a ser más vertical."</w:t>
      </w:r>
    </w:p>
    <w:p>
      <w:pPr>
        <w:spacing w:before="0" w:after="20"/>
      </w:pPr>
      <w:r>
        <w:rPr>
          <w:sz w:val="20"/>
        </w:rPr>
      </w:r>
    </w:p>
    <w:p>
      <w:pPr>
        <w:spacing w:before="0" w:after="20"/>
      </w:pPr>
      <w:r>
        <w:rPr>
          <w:sz w:val="20"/>
        </w:rPr>
        <w:t>REFERENCIA: "Lucángeli (2007), en la bibliografía obligatoria, aplica esta distinción al Mercosur."</w:t>
      </w:r>
    </w:p>
    <w:p>
      <w:pPr>
        <w:spacing w:before="160" w:after="40"/>
      </w:pPr>
      <w:r>
        <w:rPr>
          <w:b/>
          <w:sz w:val="20"/>
        </w:rPr>
        <w:t xml:space="preserve"> S23  Evidencia comparada: ¿dónde hay más IIT?</w:t>
      </w:r>
    </w:p>
    <w:p>
      <w:pPr>
        <w:spacing w:before="0" w:after="20"/>
      </w:pPr>
      <w:r>
        <w:rPr>
          <w:sz w:val="20"/>
        </w:rPr>
        <w:t>EVIDENCIA COMPARADA (8 minutos)</w:t>
      </w:r>
    </w:p>
    <w:p>
      <w:pPr>
        <w:spacing w:before="0" w:after="20"/>
      </w:pPr>
      <w:r>
        <w:rPr>
          <w:sz w:val="20"/>
        </w:rPr>
        <w:t>"Ahora veamos los datos: ¿dónde hay más comercio intraindustrial en el mundo?"</w:t>
      </w:r>
    </w:p>
    <w:p>
      <w:pPr>
        <w:spacing w:before="0" w:after="20"/>
      </w:pPr>
      <w:r>
        <w:rPr>
          <w:sz w:val="20"/>
        </w:rPr>
      </w:r>
    </w:p>
    <w:p>
      <w:pPr>
        <w:spacing w:before="0" w:after="20"/>
      </w:pPr>
      <w:r>
        <w:rPr>
          <w:sz w:val="20"/>
        </w:rPr>
        <w:t>LECTURA DEL GRÁFICO:</w:t>
      </w:r>
    </w:p>
    <w:p>
      <w:pPr>
        <w:spacing w:before="0" w:after="20"/>
      </w:pPr>
      <w:r>
        <w:rPr>
          <w:sz w:val="20"/>
        </w:rPr>
        <w:t>"Las barras muestran el índice GL promedio para distintos pares/bloques. La UE interna tiene el GL más alto (~0.65): tiene sentido porque son economías similares, muy integradas, con mercado único. EEUU-Canadá también alto. Y después baja."</w:t>
      </w:r>
    </w:p>
    <w:p>
      <w:pPr>
        <w:spacing w:before="0" w:after="20"/>
      </w:pPr>
      <w:r>
        <w:rPr>
          <w:sz w:val="20"/>
        </w:rPr>
      </w:r>
    </w:p>
    <w:p>
      <w:pPr>
        <w:spacing w:before="0" w:after="20"/>
      </w:pPr>
      <w:r>
        <w:rPr>
          <w:sz w:val="20"/>
        </w:rPr>
        <w:t>MERCOSUR:</w:t>
      </w:r>
    </w:p>
    <w:p>
      <w:pPr>
        <w:spacing w:before="0" w:after="20"/>
      </w:pPr>
      <w:r>
        <w:rPr>
          <w:sz w:val="20"/>
        </w:rPr>
        <w:t>"El Mercosur tiene un GL global moderado (~0.35), pero con una gran excepción: el sector automotriz. Ahí el GL sube a ~0.75. ¿Por qué? Porque el régimen automotriz del Mercosur (PAM) creó las condiciones para que Argentina y Brasil se especialicen en variedades distintas y comercien entre sí. Lo vemos en detalle en el próximo slide."</w:t>
      </w:r>
    </w:p>
    <w:p>
      <w:pPr>
        <w:spacing w:before="0" w:after="20"/>
      </w:pPr>
      <w:r>
        <w:rPr>
          <w:sz w:val="20"/>
        </w:rPr>
      </w:r>
    </w:p>
    <w:p>
      <w:pPr>
        <w:spacing w:before="0" w:after="20"/>
      </w:pPr>
      <w:r>
        <w:rPr>
          <w:sz w:val="20"/>
        </w:rPr>
        <w:t>NORTE-SUR:</w:t>
      </w:r>
    </w:p>
    <w:p>
      <w:pPr>
        <w:spacing w:before="0" w:after="20"/>
      </w:pPr>
      <w:r>
        <w:rPr>
          <w:sz w:val="20"/>
        </w:rPr>
        <w:t>"El comercio Norte-Sur (por ejemplo EEUU con América Central, o UE con África) tiene GL muy bajo: es mayormente interindustrial. El Norte exporta manufacturas, el Sur materias primas. Ahí sí funciona bien H-O."</w:t>
      </w:r>
    </w:p>
    <w:p>
      <w:pPr>
        <w:spacing w:before="0" w:after="20"/>
      </w:pPr>
      <w:r>
        <w:rPr>
          <w:sz w:val="20"/>
        </w:rPr>
      </w:r>
    </w:p>
    <w:p>
      <w:pPr>
        <w:spacing w:before="0" w:after="20"/>
      </w:pPr>
      <w:r>
        <w:rPr>
          <w:sz w:val="20"/>
        </w:rPr>
        <w:t>PATRÓN:</w:t>
      </w:r>
    </w:p>
    <w:p>
      <w:pPr>
        <w:spacing w:before="0" w:after="20"/>
      </w:pPr>
      <w:r>
        <w:rPr>
          <w:sz w:val="20"/>
        </w:rPr>
        <w:t>"El patrón es claro: cuanto más parecidas son las economías, más IIT. Cuanto más integradas, más IIT. La tríada en los 90 era el caso extremo: tres bloques ricos, con alta tecnología, comerciando masivamente en manufacturas similares."</w:t>
      </w:r>
    </w:p>
    <w:p>
      <w:pPr>
        <w:spacing w:before="160" w:after="40"/>
      </w:pPr>
      <w:r>
        <w:rPr>
          <w:b/>
          <w:sz w:val="20"/>
        </w:rPr>
        <w:t xml:space="preserve"> S24  Caso Mercosur autos: Krugman en acción</w:t>
      </w:r>
    </w:p>
    <w:p>
      <w:pPr>
        <w:spacing w:before="0" w:after="20"/>
      </w:pPr>
      <w:r>
        <w:rPr>
          <w:sz w:val="20"/>
        </w:rPr>
        <w:t>CASO MERCOSUR AUTOS (10 minutos)</w:t>
      </w:r>
    </w:p>
    <w:p>
      <w:pPr>
        <w:spacing w:before="0" w:after="20"/>
      </w:pPr>
      <w:r>
        <w:rPr>
          <w:sz w:val="20"/>
        </w:rPr>
        <w:t>"Este es el caso que mejor ilustra el modelo Krugman en nuestra región. Argentina y Brasil no comercian autos porque uno sea 'mejor' que el otro — comercian porque cada uno se especializó en variedades distintas dentro del mismo sector."</w:t>
      </w:r>
    </w:p>
    <w:p>
      <w:pPr>
        <w:spacing w:before="0" w:after="20"/>
      </w:pPr>
      <w:r>
        <w:rPr>
          <w:sz w:val="20"/>
        </w:rPr>
      </w:r>
    </w:p>
    <w:p>
      <w:pPr>
        <w:spacing w:before="0" w:after="20"/>
      </w:pPr>
      <w:r>
        <w:rPr>
          <w:sz w:val="20"/>
        </w:rPr>
        <w:t>ESPECIALIZACIÓN:</w:t>
      </w:r>
    </w:p>
    <w:p>
      <w:pPr>
        <w:spacing w:before="0" w:after="20"/>
      </w:pPr>
      <w:r>
        <w:rPr>
          <w:sz w:val="20"/>
        </w:rPr>
        <w:t>"Argentina se concentró en pickups y utilitarios (Toyota Hilux, VW Amarok, Ford Ranger). Brasil produce más sedanes populares, compactos y SUVs. No es una diferencia de dotaciones: ambos países tienen capacidad industrial similar en este sector. Es una diferencia de especialización por escala."</w:t>
      </w:r>
    </w:p>
    <w:p>
      <w:pPr>
        <w:spacing w:before="0" w:after="20"/>
      </w:pPr>
      <w:r>
        <w:rPr>
          <w:sz w:val="20"/>
        </w:rPr>
      </w:r>
    </w:p>
    <w:p>
      <w:pPr>
        <w:spacing w:before="0" w:after="20"/>
      </w:pPr>
      <w:r>
        <w:rPr>
          <w:sz w:val="20"/>
        </w:rPr>
        <w:t>¿POR QUÉ FUNCIONA?</w:t>
      </w:r>
    </w:p>
    <w:p>
      <w:pPr>
        <w:spacing w:before="0" w:after="20"/>
      </w:pPr>
      <w:r>
        <w:rPr>
          <w:sz w:val="20"/>
        </w:rPr>
        <w:t>"Una planta automotriz tiene costos fijos enormes: diseño, matricería, robótica, certificaciones. Para amortizarlos necesitás producir cientos de miles de unidades. Si Argentina solo vendiera Hilux en su mercado interno, la escala sería insuficiente. Pero si produce para Argentina + Brasil + exportación, la planta opera a escala eficiente."</w:t>
      </w:r>
    </w:p>
    <w:p>
      <w:pPr>
        <w:spacing w:before="0" w:after="20"/>
      </w:pPr>
      <w:r>
        <w:rPr>
          <w:sz w:val="20"/>
        </w:rPr>
      </w:r>
    </w:p>
    <w:p>
      <w:pPr>
        <w:spacing w:before="0" w:after="20"/>
      </w:pPr>
      <w:r>
        <w:rPr>
          <w:sz w:val="20"/>
        </w:rPr>
        <w:t>EL PAM:</w:t>
      </w:r>
    </w:p>
    <w:p>
      <w:pPr>
        <w:spacing w:before="0" w:after="20"/>
      </w:pPr>
      <w:r>
        <w:rPr>
          <w:sz w:val="20"/>
        </w:rPr>
        <w:t>"El régimen automotriz del Mercosur (PAM) es un acuerdo de comercio administrado. Incluye un 'coeficiente flex': por cada dólar que un país importa de autos del otro, tiene que exportar una proporción. Esto garantiza que el comercio sea 'de ida y vuelta', no unilateral."</w:t>
      </w:r>
    </w:p>
    <w:p>
      <w:pPr>
        <w:spacing w:before="0" w:after="20"/>
      </w:pPr>
      <w:r>
        <w:rPr>
          <w:sz w:val="20"/>
        </w:rPr>
      </w:r>
    </w:p>
    <w:p>
      <w:pPr>
        <w:spacing w:before="0" w:after="20"/>
      </w:pPr>
      <w:r>
        <w:rPr>
          <w:sz w:val="20"/>
        </w:rPr>
        <w:t>DATO: "El sector automotriz representa más del 30% del comercio bilateral Argentina-Brasil, y tiene el GL más alto de todos los sectores."</w:t>
      </w:r>
    </w:p>
    <w:p>
      <w:pPr>
        <w:spacing w:before="0" w:after="20"/>
      </w:pPr>
      <w:r>
        <w:rPr>
          <w:sz w:val="20"/>
        </w:rPr>
      </w:r>
    </w:p>
    <w:p>
      <w:pPr>
        <w:spacing w:before="0" w:after="20"/>
      </w:pPr>
      <w:r>
        <w:rPr>
          <w:sz w:val="20"/>
        </w:rPr>
        <w:t>PREGUNTA: "¿El PAM es proteccionismo o es una herramienta para generar escala? ¿Se puede tener IIT alto sin algún tipo de coordinación?"</w:t>
      </w:r>
    </w:p>
    <w:p>
      <w:pPr>
        <w:spacing w:before="160" w:after="40"/>
      </w:pPr>
      <w:r>
        <w:rPr>
          <w:b/>
          <w:sz w:val="20"/>
        </w:rPr>
        <w:t xml:space="preserve"> S25  Argentina y el comercio intraindustrial: ¿excepción o patrón?</w:t>
      </w:r>
    </w:p>
    <w:p>
      <w:pPr>
        <w:spacing w:before="0" w:after="20"/>
      </w:pPr>
      <w:r>
        <w:rPr>
          <w:sz w:val="20"/>
        </w:rPr>
        <w:t>ARGENTINA Y EL IIT (10 minutos)</w:t>
      </w:r>
    </w:p>
    <w:p>
      <w:pPr>
        <w:spacing w:before="0" w:after="20"/>
      </w:pPr>
      <w:r>
        <w:rPr>
          <w:sz w:val="20"/>
        </w:rPr>
      </w:r>
    </w:p>
    <w:p>
      <w:pPr>
        <w:spacing w:before="0" w:after="20"/>
      </w:pPr>
      <w:r>
        <w:rPr>
          <w:sz w:val="20"/>
        </w:rPr>
        <w:t>"Acá es donde todo se conecta. ¿Se acuerdan del Notebook 2? Calcularon el RCA de Balassa para Argentina: 7 en alimentos, 0.3 en manufacturas. Eso es un patrón INTERINDUSTRIAL de manual: Argentina exporta lo que le dice H-O (bienes intensivos en tierra) e importa lo que no tiene ventaja (manufacturas intensivas en capital)."</w:t>
      </w:r>
    </w:p>
    <w:p>
      <w:pPr>
        <w:spacing w:before="0" w:after="20"/>
      </w:pPr>
      <w:r>
        <w:rPr>
          <w:sz w:val="20"/>
        </w:rPr>
      </w:r>
    </w:p>
    <w:p>
      <w:pPr>
        <w:spacing w:before="0" w:after="20"/>
      </w:pPr>
      <w:r>
        <w:rPr>
          <w:sz w:val="20"/>
        </w:rPr>
        <w:t>"Ahora miren los autos. Es el ÚNICO sector donde Argentina tiene IIT alto con Brasil. ¿Y por qué? No por ventaja comparativa ni por dotaciones. Es por POLÍTICA: el régimen PAM del Mercosur creó las condiciones para que Argentina y Brasil se especialicen en variedades distintas (pickups acá, sedanes allá) con escala ampliada. Sin el PAM, probablemente Argentina sería solo importadora de autos."</w:t>
      </w:r>
    </w:p>
    <w:p>
      <w:pPr>
        <w:spacing w:before="0" w:after="20"/>
      </w:pPr>
      <w:r>
        <w:rPr>
          <w:sz w:val="20"/>
        </w:rPr>
      </w:r>
    </w:p>
    <w:p>
      <w:pPr>
        <w:spacing w:before="0" w:after="20"/>
      </w:pPr>
      <w:r>
        <w:rPr>
          <w:sz w:val="20"/>
        </w:rPr>
        <w:t>DATO CLAVE:</w:t>
      </w:r>
    </w:p>
    <w:p>
      <w:pPr>
        <w:spacing w:before="0" w:after="20"/>
      </w:pPr>
      <w:r>
        <w:rPr>
          <w:sz w:val="20"/>
        </w:rPr>
        <w:t>"Fuera de autos, el GL de Argentina con Brasil es ~0.35. O sea, incluso con nuestro socio más cercano e integrado, la mayor parte del comercio sigue siendo interindustrial. Argentina le vende trigo y aceite a Brasil, Brasil le vende electrónica y maquinaria a Argentina."</w:t>
      </w:r>
    </w:p>
    <w:p>
      <w:pPr>
        <w:spacing w:before="0" w:after="20"/>
      </w:pPr>
      <w:r>
        <w:rPr>
          <w:sz w:val="20"/>
        </w:rPr>
      </w:r>
    </w:p>
    <w:p>
      <w:pPr>
        <w:spacing w:before="0" w:after="20"/>
      </w:pPr>
      <w:r>
        <w:rPr>
          <w:sz w:val="20"/>
        </w:rPr>
        <w:t>PREGUNTA PARA ESTUDIANTES:</w:t>
      </w:r>
    </w:p>
    <w:p>
      <w:pPr>
        <w:spacing w:before="0" w:after="20"/>
      </w:pPr>
      <w:r>
        <w:rPr>
          <w:sz w:val="20"/>
        </w:rPr>
        <w:t>"¿Por qué Argentina logró IIT en autos pero no en electrónica o maquinaria? ¿Qué condiciones hicieron falta? ¿Se podrían replicar en otros sectores?"</w:t>
      </w:r>
    </w:p>
    <w:p>
      <w:pPr>
        <w:spacing w:before="0" w:after="20"/>
      </w:pPr>
      <w:r>
        <w:rPr>
          <w:sz w:val="20"/>
        </w:rPr>
      </w:r>
    </w:p>
    <w:p>
      <w:pPr>
        <w:spacing w:before="0" w:after="20"/>
      </w:pPr>
      <w:r>
        <w:rPr>
          <w:sz w:val="20"/>
        </w:rPr>
        <w:t>CONEXIÓN HACIA ADELANTE:</w:t>
      </w:r>
    </w:p>
    <w:p>
      <w:pPr>
        <w:spacing w:before="0" w:after="20"/>
      </w:pPr>
      <w:r>
        <w:rPr>
          <w:sz w:val="20"/>
        </w:rPr>
        <w:t>"Esta pregunta — ¿se puede cambiar el patrón de inserción? — es exactamente lo que vamos a discutir en la Unidad 4 con Prebisch y los estructuralistas. Ellos van a decir que el patrón interindustrial de los países periféricos no es 'natural' sino resultado de la historia y la estructura productiva. Y que se puede (y se debe) intentar cambiarlo."</w:t>
      </w:r>
    </w:p>
    <w:p>
      <w:pPr>
        <w:spacing w:before="240" w:after="80"/>
      </w:pPr>
      <w:r>
        <w:rPr>
          <w:b/>
          <w:color w:val="1F4E79"/>
          <w:sz w:val="24"/>
        </w:rPr>
        <w:t xml:space="preserve">  IMPLICANCIAS  </w:t>
      </w:r>
    </w:p>
    <w:p>
      <w:pPr>
        <w:spacing w:before="160" w:after="40"/>
      </w:pPr>
      <w:r>
        <w:rPr>
          <w:b/>
          <w:sz w:val="20"/>
        </w:rPr>
        <w:t xml:space="preserve"> S26  Implicancias  —  Ganadores, perdedores y el tamaño del mercado</w:t>
      </w:r>
    </w:p>
    <w:p>
      <w:pPr>
        <w:spacing w:before="0" w:after="20"/>
      </w:pPr>
      <w:r>
        <w:rPr>
          <w:sz w:val="20"/>
        </w:rPr>
        <w:t>TRANSICIÓN (1 minuto)</w:t>
      </w:r>
    </w:p>
    <w:p>
      <w:pPr>
        <w:spacing w:before="0" w:after="20"/>
      </w:pPr>
      <w:r>
        <w:rPr>
          <w:sz w:val="20"/>
        </w:rPr>
        <w:t>"Ahora que tenemos la teoría y los datos, preguntémonos: ¿quién gana y quién pierde con este tipo de comercio? ¿Es lo mismo que en H-O? Y una pregunta que importa mucho para Argentina: ¿el tamaño del mercado determina quién produce qué?"</w:t>
      </w:r>
    </w:p>
    <w:p>
      <w:pPr>
        <w:spacing w:before="160" w:after="40"/>
      </w:pPr>
      <w:r>
        <w:rPr>
          <w:b/>
          <w:sz w:val="20"/>
        </w:rPr>
        <w:t xml:space="preserve"> S27  ¿Quién gana y quién pierde?</w:t>
      </w:r>
    </w:p>
    <w:p>
      <w:pPr>
        <w:spacing w:before="0" w:after="20"/>
      </w:pPr>
      <w:r>
        <w:rPr>
          <w:sz w:val="20"/>
        </w:rPr>
        <w:t>GANADORES Y PERDEDORES (8 minutos)</w:t>
      </w:r>
    </w:p>
    <w:p>
      <w:pPr>
        <w:spacing w:before="0" w:after="20"/>
      </w:pPr>
      <w:r>
        <w:rPr>
          <w:sz w:val="20"/>
        </w:rPr>
        <w:t>"Este es el punto político-económico: el modelo te promete ganancias promedio, pero te avisa que el ajuste no es neutral."</w:t>
      </w:r>
    </w:p>
    <w:p>
      <w:pPr>
        <w:spacing w:before="0" w:after="20"/>
      </w:pPr>
      <w:r>
        <w:rPr>
          <w:sz w:val="20"/>
        </w:rPr>
      </w:r>
    </w:p>
    <w:p>
      <w:pPr>
        <w:spacing w:before="0" w:after="20"/>
      </w:pPr>
      <w:r>
        <w:rPr>
          <w:sz w:val="20"/>
        </w:rPr>
        <w:t>REASIGNACIÓN ENTRE FIRMAS:</w:t>
      </w:r>
    </w:p>
    <w:p>
      <w:pPr>
        <w:spacing w:before="0" w:after="20"/>
      </w:pPr>
      <w:r>
        <w:rPr>
          <w:sz w:val="20"/>
        </w:rPr>
        <w:t>"La competencia se vuelve más dura: algunas firmas ganan escala, exportan y sobreviven; otras no cubren costos fijos y salen. Eso se traduce en movimientos de empleo dentro del sector: no es 'se destruye el sector', sino que se reconfigura."</w:t>
      </w:r>
    </w:p>
    <w:p>
      <w:pPr>
        <w:spacing w:before="0" w:after="20"/>
      </w:pPr>
      <w:r>
        <w:rPr>
          <w:sz w:val="20"/>
        </w:rPr>
      </w:r>
    </w:p>
    <w:p>
      <w:pPr>
        <w:spacing w:before="0" w:after="20"/>
      </w:pPr>
      <w:r>
        <w:rPr>
          <w:sz w:val="20"/>
        </w:rPr>
        <w:t>DIFERENCIA CON H-O:</w:t>
      </w:r>
    </w:p>
    <w:p>
      <w:pPr>
        <w:spacing w:before="0" w:after="20"/>
      </w:pPr>
      <w:r>
        <w:rPr>
          <w:sz w:val="20"/>
        </w:rPr>
        <w:t>"En H-O, la redistribución era entre factores: los dueños del factor abundante ganan, los del escaso pierden (Stolper-Samuelson). Acá la redistribución es distinta: es entre firmas (las más eficientes crecen, las menos no sobreviven) y entre territorios (los que tienen escala se refuerzan, los que no la tienen se debilitan)."</w:t>
      </w:r>
    </w:p>
    <w:p>
      <w:pPr>
        <w:spacing w:before="0" w:after="20"/>
      </w:pPr>
      <w:r>
        <w:rPr>
          <w:sz w:val="20"/>
        </w:rPr>
      </w:r>
    </w:p>
    <w:p>
      <w:pPr>
        <w:spacing w:before="0" w:after="20"/>
      </w:pPr>
      <w:r>
        <w:rPr>
          <w:sz w:val="20"/>
        </w:rPr>
        <w:t>PAÍSES CHICOS:</w:t>
      </w:r>
    </w:p>
    <w:p>
      <w:pPr>
        <w:spacing w:before="0" w:after="20"/>
      </w:pPr>
      <w:r>
        <w:rPr>
          <w:sz w:val="20"/>
        </w:rPr>
        <w:t>"Y para economías chicas, el riesgo es que las industrias con gran escala y costos fijos tiendan a concentrarse donde hay mercados grandes o mejor acceso. Un país chico puede quedar como importador neto de variedades en esos sectores."</w:t>
      </w:r>
    </w:p>
    <w:p>
      <w:pPr>
        <w:spacing w:before="0" w:after="20"/>
      </w:pPr>
      <w:r>
        <w:rPr>
          <w:sz w:val="20"/>
        </w:rPr>
      </w:r>
    </w:p>
    <w:p>
      <w:pPr>
        <w:spacing w:before="0" w:after="20"/>
      </w:pPr>
      <w:r>
        <w:rPr>
          <w:sz w:val="20"/>
        </w:rPr>
        <w:t>¿HAY LUGAR PARA PAÍSES CHICOS? Sí, pero en qué modo:</w:t>
      </w:r>
    </w:p>
    <w:p>
      <w:pPr>
        <w:spacing w:before="0" w:after="20"/>
      </w:pPr>
      <w:r>
        <w:rPr>
          <w:sz w:val="20"/>
        </w:rPr>
        <w:t>- Nicho de variedades: producir algunas variedades específicas (calidad, diseño) y venderlas en mercados grandes</w:t>
      </w:r>
    </w:p>
    <w:p>
      <w:pPr>
        <w:spacing w:before="0" w:after="20"/>
      </w:pPr>
      <w:r>
        <w:rPr>
          <w:sz w:val="20"/>
        </w:rPr>
        <w:t>- Cadenas de valor: especializarse en etapas donde la escala requerida es menor</w:t>
      </w:r>
    </w:p>
    <w:p>
      <w:pPr>
        <w:spacing w:before="0" w:after="20"/>
      </w:pPr>
      <w:r>
        <w:rPr>
          <w:sz w:val="20"/>
        </w:rPr>
        <w:t>- Economías externas (clúster): aunque el mercado sea chico, un clúster puede bajar costos y hacer viable exportar</w:t>
      </w:r>
    </w:p>
    <w:p>
      <w:pPr>
        <w:spacing w:before="0" w:after="20"/>
      </w:pPr>
      <w:r>
        <w:rPr>
          <w:sz w:val="20"/>
        </w:rPr>
      </w:r>
    </w:p>
    <w:p>
      <w:pPr>
        <w:spacing w:before="0" w:after="20"/>
      </w:pPr>
      <w:r>
        <w:rPr>
          <w:sz w:val="20"/>
        </w:rPr>
        <w:t>CONEXIÓN CON ARGENTINA: "Esto ayuda a pensar por qué la apertura puede cerrar plantas si no hay escala/competitividad, pero también por qué la integración regional (Mercosur) puede ser una vía para ampliar mercado efectivo."</w:t>
      </w:r>
    </w:p>
    <w:p>
      <w:pPr>
        <w:spacing w:before="160" w:after="40"/>
      </w:pPr>
      <w:r>
        <w:rPr>
          <w:b/>
          <w:sz w:val="20"/>
        </w:rPr>
        <w:t xml:space="preserve"> S28  El efecto home-market y el mercado efectivo</w:t>
      </w:r>
    </w:p>
    <w:p>
      <w:pPr>
        <w:spacing w:before="0" w:after="20"/>
      </w:pPr>
      <w:r>
        <w:rPr>
          <w:sz w:val="20"/>
        </w:rPr>
        <w:t>HOME-MARKET EFFECT Y MERCADO EFECTIVO (10 minutos)</w:t>
      </w:r>
    </w:p>
    <w:p>
      <w:pPr>
        <w:spacing w:before="0" w:after="20"/>
      </w:pPr>
      <w:r>
        <w:rPr>
          <w:sz w:val="20"/>
        </w:rPr>
        <w:t>"Este es un resultado contraintuitivo y muy importante. En H-O, si un país tiene mucha demanda de un bien, lo importa (porque la demanda supera la oferta local). En Krugman pasa lo contrario: el país con más demanda termina siendo exportador."</w:t>
      </w:r>
    </w:p>
    <w:p>
      <w:pPr>
        <w:spacing w:before="0" w:after="20"/>
      </w:pPr>
      <w:r>
        <w:rPr>
          <w:sz w:val="20"/>
        </w:rPr>
      </w:r>
    </w:p>
    <w:p>
      <w:pPr>
        <w:spacing w:before="0" w:after="20"/>
      </w:pPr>
      <w:r>
        <w:rPr>
          <w:sz w:val="20"/>
        </w:rPr>
        <w:t>EXPLICACIÓN:</w:t>
      </w:r>
    </w:p>
    <w:p>
      <w:pPr>
        <w:spacing w:before="0" w:after="20"/>
      </w:pPr>
      <w:r>
        <w:rPr>
          <w:sz w:val="20"/>
        </w:rPr>
        <w:t>"¿Por qué? Porque con costos fijos y rendimientos crecientes, las firmas quieren estar cerca del mercado grande para ahorrar en transporte. Si me instalo en el mercado grande, vendo mucho ahí (sin pagar flete) y exporto el resto al mercado chico (pagando flete solo en la porción exportada). Es más eficiente que al revés."</w:t>
      </w:r>
    </w:p>
    <w:p>
      <w:pPr>
        <w:spacing w:before="0" w:after="20"/>
      </w:pPr>
      <w:r>
        <w:rPr>
          <w:sz w:val="20"/>
        </w:rPr>
      </w:r>
    </w:p>
    <w:p>
      <w:pPr>
        <w:spacing w:before="0" w:after="20"/>
      </w:pPr>
      <w:r>
        <w:rPr>
          <w:sz w:val="20"/>
        </w:rPr>
        <w:t>"Esto tiene una consecuencia fortísima: el tamaño del mercado es una ventaja competitiva en sí misma. No porque tenga mejor tecnología o mejores recursos, sino porque tengo más demanda, atraigo más producción, y eso se retroalimenta."</w:t>
      </w:r>
    </w:p>
    <w:p>
      <w:pPr>
        <w:spacing w:before="0" w:after="20"/>
      </w:pPr>
      <w:r>
        <w:rPr>
          <w:sz w:val="20"/>
        </w:rPr>
      </w:r>
    </w:p>
    <w:p>
      <w:pPr>
        <w:spacing w:before="0" w:after="20"/>
      </w:pPr>
      <w:r>
        <w:rPr>
          <w:sz w:val="20"/>
        </w:rPr>
        <w:t>MERCADO EFECTIVO:</w:t>
      </w:r>
    </w:p>
    <w:p>
      <w:pPr>
        <w:spacing w:before="0" w:after="20"/>
      </w:pPr>
      <w:r>
        <w:rPr>
          <w:sz w:val="20"/>
        </w:rPr>
        <w:t>"Para un país chico como Argentina, el mercado doméstico puede ser insuficiente para sostener escala eficiente en muchos sectores. Pero el mercado efectivo no es solo el doméstico: es el doméstico MÁS el acceso real a mercados externos."</w:t>
      </w:r>
    </w:p>
    <w:p>
      <w:pPr>
        <w:spacing w:before="0" w:after="20"/>
      </w:pPr>
      <w:r>
        <w:rPr>
          <w:sz w:val="20"/>
        </w:rPr>
      </w:r>
    </w:p>
    <w:p>
      <w:pPr>
        <w:spacing w:before="0" w:after="20"/>
      </w:pPr>
      <w:r>
        <w:rPr>
          <w:sz w:val="20"/>
        </w:rPr>
        <w:t>"¿Cómo se agranda? Tres vías:"</w:t>
      </w:r>
    </w:p>
    <w:p>
      <w:pPr>
        <w:spacing w:before="0" w:after="20"/>
      </w:pPr>
      <w:r>
        <w:rPr>
          <w:sz w:val="20"/>
        </w:rPr>
        <w:t>1. "Integración regional: el Mercosur convirtió el mercado argentino de autos de 500 mil unidades a más de 4 millones (sumando Brasil). Eso cambia toda la ecuación de escala."</w:t>
      </w:r>
    </w:p>
    <w:p>
      <w:pPr>
        <w:spacing w:before="0" w:after="20"/>
      </w:pPr>
      <w:r>
        <w:rPr>
          <w:sz w:val="20"/>
        </w:rPr>
        <w:t>2. "Acuerdos comerciales: acceso preferencial a la UE, a Asia, a mercados grandes."</w:t>
      </w:r>
    </w:p>
    <w:p>
      <w:pPr>
        <w:spacing w:before="0" w:after="20"/>
      </w:pPr>
      <w:r>
        <w:rPr>
          <w:sz w:val="20"/>
        </w:rPr>
        <w:t>3. "Nichos de exportación: no necesitás producir para todo el mundo, alcanza con un nicho donde tu variedad sea competitiva (vino malbec, diseño, biotecnología)."</w:t>
      </w:r>
    </w:p>
    <w:p>
      <w:pPr>
        <w:spacing w:before="0" w:after="20"/>
      </w:pPr>
      <w:r>
        <w:rPr>
          <w:sz w:val="20"/>
        </w:rPr>
      </w:r>
    </w:p>
    <w:p>
      <w:pPr>
        <w:spacing w:before="0" w:after="20"/>
      </w:pPr>
      <w:r>
        <w:rPr>
          <w:sz w:val="20"/>
        </w:rPr>
        <w:t>PREGUNTA PARA ESTUDIANTES: "¿Qué hubiera pasado con la industria automotriz argentina sin el Mercosur? ¿Habría podido sobrevivir solo con el mercado doméstico?"</w:t>
      </w:r>
    </w:p>
    <w:p>
      <w:pPr>
        <w:spacing w:before="160" w:after="40"/>
      </w:pPr>
      <w:r>
        <w:rPr>
          <w:b/>
          <w:sz w:val="20"/>
        </w:rPr>
        <w:t xml:space="preserve"> S29  Nueva Geografía Económica: centro-periferia</w:t>
      </w:r>
    </w:p>
    <w:p>
      <w:pPr>
        <w:spacing w:before="0" w:after="20"/>
      </w:pPr>
      <w:r>
        <w:rPr>
          <w:sz w:val="20"/>
        </w:rPr>
        <w:t>NUEVA GEOGRAFÍA ECONÓMICA — INTRODUCCIÓN (8 minutos)</w:t>
      </w:r>
    </w:p>
    <w:p>
      <w:pPr>
        <w:spacing w:before="0" w:after="20"/>
      </w:pPr>
      <w:r>
        <w:rPr>
          <w:sz w:val="20"/>
        </w:rPr>
        <w:t>"Krugman no solo explica comercio intraindustrial: también explica por qué la producción se concentra en ciertos territorios. Este es su segundo gran aporte: la Nueva Geografía Económica (NGE), por la que también recibió el Nobel."</w:t>
      </w:r>
    </w:p>
    <w:p>
      <w:pPr>
        <w:spacing w:before="0" w:after="20"/>
      </w:pPr>
      <w:r>
        <w:rPr>
          <w:sz w:val="20"/>
        </w:rPr>
      </w:r>
    </w:p>
    <w:p>
      <w:pPr>
        <w:spacing w:before="0" w:after="20"/>
      </w:pPr>
      <w:r>
        <w:rPr>
          <w:sz w:val="20"/>
        </w:rPr>
        <w:t>MECANISMO CIRCULAR:</w:t>
      </w:r>
    </w:p>
    <w:p>
      <w:pPr>
        <w:spacing w:before="0" w:after="20"/>
      </w:pPr>
      <w:r>
        <w:rPr>
          <w:sz w:val="20"/>
        </w:rPr>
        <w:t>"Si hay escala, conviene producir en menos lugares. Si además hay costos de transporte, estar cerca de un mercado grande y de proveedores genera ventajas adicionales. Eso dispara un círculo virtuoso para el centro — y puede ser un círculo vicioso para la periferia."</w:t>
      </w:r>
    </w:p>
    <w:p>
      <w:pPr>
        <w:spacing w:before="0" w:after="20"/>
      </w:pPr>
      <w:r>
        <w:rPr>
          <w:sz w:val="20"/>
        </w:rPr>
      </w:r>
    </w:p>
    <w:p>
      <w:pPr>
        <w:spacing w:before="0" w:after="20"/>
      </w:pPr>
      <w:r>
        <w:rPr>
          <w:sz w:val="20"/>
        </w:rPr>
        <w:t>EJEMPLOS CONCRETOS:</w:t>
      </w:r>
    </w:p>
    <w:p>
      <w:pPr>
        <w:spacing w:before="0" w:after="20"/>
      </w:pPr>
      <w:r>
        <w:rPr>
          <w:sz w:val="20"/>
        </w:rPr>
        <w:t>- Europa: muchas industrias se concentran en el 'núcleo' europeo (Benelux, Alemania, norte de Italia). No es que el resto no produzca nada, pero el núcleo acumula proveedores, logística, capital humano y demanda.</w:t>
      </w:r>
    </w:p>
    <w:p>
      <w:pPr>
        <w:spacing w:before="0" w:after="20"/>
      </w:pPr>
      <w:r>
        <w:rPr>
          <w:sz w:val="20"/>
        </w:rPr>
        <w:t>- EEUU: el corredor automotriz alrededor de los Grandes Lagos (Michigan, Ohio, Indiana) concentró automotriz y autopartes por trayectoria histórica.</w:t>
      </w:r>
    </w:p>
    <w:p>
      <w:pPr>
        <w:spacing w:before="0" w:after="20"/>
      </w:pPr>
      <w:r>
        <w:rPr>
          <w:sz w:val="20"/>
        </w:rPr>
        <w:t>- China: la industria exportadora se concentró en la costa (Shenzhen, Guangzhou, Shanghai), cerca de puertos y cadenas globales.</w:t>
      </w:r>
    </w:p>
    <w:p>
      <w:pPr>
        <w:spacing w:before="0" w:after="20"/>
      </w:pPr>
      <w:r>
        <w:rPr>
          <w:sz w:val="20"/>
        </w:rPr>
      </w:r>
    </w:p>
    <w:p>
      <w:pPr>
        <w:spacing w:before="0" w:after="20"/>
      </w:pPr>
      <w:r>
        <w:rPr>
          <w:sz w:val="20"/>
        </w:rPr>
        <w:t>"Acá abrimos un bloque más detallado sobre NGE: vamos a ver las fuerzas que explican la concentración, el modelo formal, y el caso argentino."</w:t>
      </w:r>
    </w:p>
    <w:p>
      <w:pPr>
        <w:spacing w:before="160" w:after="40"/>
      </w:pPr>
      <w:r>
        <w:rPr>
          <w:b/>
          <w:sz w:val="20"/>
        </w:rPr>
        <w:t xml:space="preserve"> S30  Implicancias de política</w:t>
      </w:r>
    </w:p>
    <w:p>
      <w:pPr>
        <w:spacing w:before="0" w:after="20"/>
      </w:pPr>
      <w:r>
        <w:rPr>
          <w:sz w:val="20"/>
        </w:rPr>
        <w:t>IMPLICANCIAS DE POLÍTICA (8 minutos)</w:t>
      </w:r>
    </w:p>
    <w:p>
      <w:pPr>
        <w:spacing w:before="0" w:after="20"/>
      </w:pPr>
      <w:r>
        <w:rPr>
          <w:sz w:val="20"/>
        </w:rPr>
        <w:t>"En Ricardo y H-O, con competencia perfecta, la política recomendada suele ser simple: abrir y reasignar. Acá cambiaron los supuestos: hay costos fijos, escala, competencia imperfecta y concentración territorial. Entonces el resultado no es neutral y la política vuelve a entrar en escena."</w:t>
      </w:r>
    </w:p>
    <w:p>
      <w:pPr>
        <w:spacing w:before="0" w:after="20"/>
      </w:pPr>
      <w:r>
        <w:rPr>
          <w:sz w:val="20"/>
        </w:rPr>
      </w:r>
    </w:p>
    <w:p>
      <w:pPr>
        <w:spacing w:before="0" w:after="20"/>
      </w:pPr>
      <w:r>
        <w:rPr>
          <w:sz w:val="20"/>
        </w:rPr>
        <w:t>TRES PALANCAS:</w:t>
      </w:r>
    </w:p>
    <w:p>
      <w:pPr>
        <w:spacing w:before="0" w:after="20"/>
      </w:pPr>
      <w:r>
        <w:rPr>
          <w:sz w:val="20"/>
        </w:rPr>
      </w:r>
    </w:p>
    <w:p>
      <w:pPr>
        <w:spacing w:before="0" w:after="20"/>
      </w:pPr>
      <w:r>
        <w:rPr>
          <w:sz w:val="20"/>
        </w:rPr>
        <w:t>1. AGRANDAR MERCADO EFECTIVO:</w:t>
      </w:r>
    </w:p>
    <w:p>
      <w:pPr>
        <w:spacing w:before="0" w:after="20"/>
      </w:pPr>
      <w:r>
        <w:rPr>
          <w:sz w:val="20"/>
        </w:rPr>
        <w:t>"Un país chico no puede inventar tamaño doméstico, pero sí puede agrandar su mercado efectivo: acceso real a mercados externos. Eso depende de integración, acuerdos, reglas previsibles, financiamiento para exportar."</w:t>
      </w:r>
    </w:p>
    <w:p>
      <w:pPr>
        <w:spacing w:before="0" w:after="20"/>
      </w:pPr>
      <w:r>
        <w:rPr>
          <w:sz w:val="20"/>
        </w:rPr>
        <w:t>Ejemplo: "La UE hizo 'mercado grande' para países relativamente chicos. México por proximidad a EEUU."</w:t>
      </w:r>
    </w:p>
    <w:p>
      <w:pPr>
        <w:spacing w:before="0" w:after="20"/>
      </w:pPr>
      <w:r>
        <w:rPr>
          <w:sz w:val="20"/>
        </w:rPr>
      </w:r>
    </w:p>
    <w:p>
      <w:pPr>
        <w:spacing w:before="0" w:after="20"/>
      </w:pPr>
      <w:r>
        <w:rPr>
          <w:sz w:val="20"/>
        </w:rPr>
        <w:t>2. BAJAR COSTOS DE COMERCIAR:</w:t>
      </w:r>
    </w:p>
    <w:p>
      <w:pPr>
        <w:spacing w:before="0" w:after="20"/>
      </w:pPr>
      <w:r>
        <w:rPr>
          <w:sz w:val="20"/>
        </w:rPr>
        <w:t>"Un poquito de fricción (flete, demoras, aduana, certificaciones) te puede sacar de escala. Por eso infraestructura, logística, conectividad importan muchísimo."</w:t>
      </w:r>
    </w:p>
    <w:p>
      <w:pPr>
        <w:spacing w:before="0" w:after="20"/>
      </w:pPr>
      <w:r>
        <w:rPr>
          <w:sz w:val="20"/>
        </w:rPr>
      </w:r>
    </w:p>
    <w:p>
      <w:pPr>
        <w:spacing w:before="0" w:after="20"/>
      </w:pPr>
      <w:r>
        <w:rPr>
          <w:sz w:val="20"/>
        </w:rPr>
        <w:t>3. CONSTRUIR CAPACIDADES:</w:t>
      </w:r>
    </w:p>
    <w:p>
      <w:pPr>
        <w:spacing w:before="0" w:after="20"/>
      </w:pPr>
      <w:r>
        <w:rPr>
          <w:sz w:val="20"/>
        </w:rPr>
        <w:t>"Como no competís solo por precio, también competís por variedad/calidad/diseño. Italia y sus distritos compiten por diseño y especialización, no por volumen puro."</w:t>
      </w:r>
    </w:p>
    <w:p>
      <w:pPr>
        <w:spacing w:before="0" w:after="20"/>
      </w:pPr>
      <w:r>
        <w:rPr>
          <w:sz w:val="20"/>
        </w:rPr>
      </w:r>
    </w:p>
    <w:p>
      <w:pPr>
        <w:spacing w:before="0" w:after="20"/>
      </w:pPr>
      <w:r>
        <w:rPr>
          <w:sz w:val="20"/>
        </w:rPr>
        <w:t>ADVERTENCIA:</w:t>
      </w:r>
    </w:p>
    <w:p>
      <w:pPr>
        <w:spacing w:before="0" w:after="20"/>
      </w:pPr>
      <w:r>
        <w:rPr>
          <w:sz w:val="20"/>
        </w:rPr>
        <w:t>"Acá viene el 'pero': estas teorías también se usan para justificar política industrial. Puede tener sentido, pero el gran riesgo es proteger para siempre sin productividad: rentismo, captura regulatoria. La diferencia entre política que ayuda y política que falla es si genera aprendizaje y salida al mercado grande, o si solo congela estructuras."</w:t>
      </w:r>
    </w:p>
    <w:p>
      <w:pPr>
        <w:spacing w:before="160" w:after="40"/>
      </w:pPr>
      <w:r>
        <w:rPr>
          <w:b/>
          <w:sz w:val="20"/>
        </w:rPr>
        <w:t xml:space="preserve"> S31  ¿Cuándo aplica mejor esta teoría?</w:t>
      </w:r>
    </w:p>
    <w:p>
      <w:pPr>
        <w:spacing w:before="0" w:after="20"/>
      </w:pPr>
      <w:r>
        <w:rPr>
          <w:sz w:val="20"/>
        </w:rPr>
        <w:t>CUÁNDO APLICA (5 minutos)</w:t>
      </w:r>
    </w:p>
    <w:p>
      <w:pPr>
        <w:spacing w:before="0" w:after="20"/>
      </w:pPr>
      <w:r>
        <w:rPr>
          <w:sz w:val="20"/>
        </w:rPr>
        <w:t>"Con esto cerramos la primera parte. Veamos un checklist rápido."</w:t>
      </w:r>
    </w:p>
    <w:p>
      <w:pPr>
        <w:spacing w:before="0" w:after="20"/>
      </w:pPr>
      <w:r>
        <w:rPr>
          <w:sz w:val="20"/>
        </w:rPr>
      </w:r>
    </w:p>
    <w:p>
      <w:pPr>
        <w:spacing w:before="0" w:after="20"/>
      </w:pPr>
      <w:r>
        <w:rPr>
          <w:sz w:val="20"/>
        </w:rPr>
        <w:t>CHECKLIST — esta teoría aplica cuando:</w:t>
      </w:r>
    </w:p>
    <w:p>
      <w:pPr>
        <w:spacing w:before="0" w:after="20"/>
      </w:pPr>
      <w:r>
        <w:rPr>
          <w:sz w:val="20"/>
        </w:rPr>
        <w:t>- Países similares</w:t>
      </w:r>
    </w:p>
    <w:p>
      <w:pPr>
        <w:spacing w:before="0" w:after="20"/>
      </w:pPr>
      <w:r>
        <w:rPr>
          <w:sz w:val="20"/>
        </w:rPr>
        <w:t>- Productos diferenciados</w:t>
      </w:r>
    </w:p>
    <w:p>
      <w:pPr>
        <w:spacing w:before="0" w:after="20"/>
      </w:pPr>
      <w:r>
        <w:rPr>
          <w:sz w:val="20"/>
        </w:rPr>
        <w:t>- Costos fijos importantes</w:t>
      </w:r>
    </w:p>
    <w:p>
      <w:pPr>
        <w:spacing w:before="0" w:after="20"/>
      </w:pPr>
      <w:r>
        <w:rPr>
          <w:sz w:val="20"/>
        </w:rPr>
        <w:t>- Comercio intraindustrial alto</w:t>
      </w:r>
    </w:p>
    <w:p>
      <w:pPr>
        <w:spacing w:before="0" w:after="20"/>
      </w:pPr>
      <w:r>
        <w:rPr>
          <w:sz w:val="20"/>
        </w:rPr>
        <w:t>- Concentración territorial observable</w:t>
      </w:r>
    </w:p>
    <w:p>
      <w:pPr>
        <w:spacing w:before="0" w:after="20"/>
      </w:pPr>
      <w:r>
        <w:rPr>
          <w:sz w:val="20"/>
        </w:rPr>
      </w:r>
    </w:p>
    <w:p>
      <w:pPr>
        <w:spacing w:before="0" w:after="20"/>
      </w:pPr>
      <w:r>
        <w:rPr>
          <w:sz w:val="20"/>
        </w:rPr>
        <w:t>"Pero ojo: no reemplaza a Ricardo ni a H-O; los complementa. Para commodities o sectores muy intensivos en recursos naturales, dotaciones y productividad siguen explicando mucho."</w:t>
      </w:r>
    </w:p>
    <w:p>
      <w:pPr>
        <w:spacing w:before="0" w:after="20"/>
      </w:pPr>
      <w:r>
        <w:rPr>
          <w:sz w:val="20"/>
        </w:rPr>
      </w:r>
    </w:p>
    <w:p>
      <w:pPr>
        <w:spacing w:before="0" w:after="20"/>
      </w:pPr>
      <w:r>
        <w:rPr>
          <w:sz w:val="20"/>
        </w:rPr>
        <w:t>FRASE DE CIERRE DEL BLOQUE: "En síntesis: hoy agregamos una caja de herramientas nueva. Antes el comercio era 'diferencias'; ahora también es 'escala y variedad'. Y ahora vamos a profundizar en la Nueva Geografía Económica."</w:t>
      </w:r>
    </w:p>
    <w:p>
      <w:pPr>
        <w:spacing w:before="0" w:after="20"/>
      </w:pPr>
      <w:r>
        <w:rPr>
          <w:sz w:val="20"/>
        </w:rPr>
      </w:r>
    </w:p>
    <w:p>
      <w:pPr>
        <w:spacing w:before="0" w:after="20"/>
      </w:pPr>
      <w:r>
        <w:rPr>
          <w:sz w:val="20"/>
        </w:rPr>
        <w:t>CONEXIÓN CON UNIDAD 4: "Más adelante, en la Unidad 4, vamos a ver la visión estructuralista (Prebisch, Diamand) que agrega otra dimensión: no solo importa SI comerciás, sino QUÉ comerciás y cómo eso afecta tu desarrollo."</w:t>
      </w:r>
    </w:p>
    <w:p>
      <w:pPr>
        <w:spacing w:before="240" w:after="80"/>
      </w:pPr>
      <w:r>
        <w:rPr>
          <w:b/>
          <w:color w:val="1F4E79"/>
          <w:sz w:val="24"/>
        </w:rPr>
        <w:t xml:space="preserve">  NUEVA GEOGRAFÍA ECONÓMICA  </w:t>
      </w:r>
    </w:p>
    <w:p>
      <w:pPr>
        <w:spacing w:before="160" w:after="40"/>
      </w:pPr>
      <w:r>
        <w:rPr>
          <w:b/>
          <w:sz w:val="20"/>
        </w:rPr>
        <w:t xml:space="preserve"> S32  Nueva Geografía Económica  —  ¿Por qué la producción se concentra en ciertos lugares?</w:t>
      </w:r>
    </w:p>
    <w:p>
      <w:pPr>
        <w:spacing w:before="0" w:after="20"/>
      </w:pPr>
      <w:r>
        <w:rPr>
          <w:sz w:val="20"/>
        </w:rPr>
        <w:t>TRANSICIÓN (1 minuto)</w:t>
      </w:r>
    </w:p>
    <w:p>
      <w:pPr>
        <w:spacing w:before="0" w:after="20"/>
      </w:pPr>
      <w:r>
        <w:rPr>
          <w:sz w:val="20"/>
        </w:rPr>
        <w:t>"Último bloque. Las mismas fuerzas que explican el comercio intraindustrial — rendimientos crecientes y costos de transporte — también explican por qué la producción se concentra geográficamente. Esto es la Nueva Geografía Económica, el otro gran aporte de Krugman, por el que ganó el Nobel en 2008."</w:t>
      </w:r>
    </w:p>
    <w:p>
      <w:pPr>
        <w:spacing w:before="160" w:after="40"/>
      </w:pPr>
      <w:r>
        <w:rPr>
          <w:b/>
          <w:sz w:val="20"/>
        </w:rPr>
        <w:t xml:space="preserve"> S33  Fuerzas centrípetas vs centrífugas</w:t>
      </w:r>
    </w:p>
    <w:p>
      <w:pPr>
        <w:spacing w:before="0" w:after="20"/>
      </w:pPr>
      <w:r>
        <w:rPr>
          <w:sz w:val="20"/>
        </w:rPr>
        <w:t>FUERZAS CENTRÍPETAS VS CENTRÍFUGAS (10 minutos)</w:t>
      </w:r>
    </w:p>
    <w:p>
      <w:pPr>
        <w:spacing w:before="0" w:after="20"/>
      </w:pPr>
      <w:r>
        <w:rPr>
          <w:sz w:val="20"/>
        </w:rPr>
        <w:t>"Ahora entramos en profundidad a la Nueva Geografía Económica. La pregunta central es: ¿qué fuerzas empujan a que la producción se concentre en ciertos lugares, y qué fuerzas frenan esa concentración?"</w:t>
      </w:r>
    </w:p>
    <w:p>
      <w:pPr>
        <w:spacing w:before="0" w:after="20"/>
      </w:pPr>
      <w:r>
        <w:rPr>
          <w:sz w:val="20"/>
        </w:rPr>
      </w:r>
    </w:p>
    <w:p>
      <w:pPr>
        <w:spacing w:before="0" w:after="20"/>
      </w:pPr>
      <w:r>
        <w:rPr>
          <w:sz w:val="20"/>
        </w:rPr>
        <w:t>CENTRÍPETAS — las que atraen:</w:t>
      </w:r>
    </w:p>
    <w:p>
      <w:pPr>
        <w:spacing w:before="0" w:after="20"/>
      </w:pPr>
      <w:r>
        <w:rPr>
          <w:sz w:val="20"/>
        </w:rPr>
        <w:t>"Son cuatro fuerzas principales que jalan la producción hacia los centros:"</w:t>
      </w:r>
    </w:p>
    <w:p>
      <w:pPr>
        <w:spacing w:before="0" w:after="20"/>
      </w:pPr>
      <w:r>
        <w:rPr>
          <w:sz w:val="20"/>
        </w:rPr>
      </w:r>
    </w:p>
    <w:p>
      <w:pPr>
        <w:spacing w:before="0" w:after="20"/>
      </w:pPr>
      <w:r>
        <w:rPr>
          <w:sz w:val="20"/>
        </w:rPr>
        <w:t>1. "EFECTO MERCADO: si hay muchos consumidores en un lugar, las firmas quieren estar ahí para vender sin pagar flete. Y al instalarse más firmas, los trabajadores tienen más opciones de empleo, así que vienen más trabajadores, que son más consumidores... círculo virtuoso."</w:t>
      </w:r>
    </w:p>
    <w:p>
      <w:pPr>
        <w:spacing w:before="0" w:after="20"/>
      </w:pPr>
      <w:r>
        <w:rPr>
          <w:sz w:val="20"/>
        </w:rPr>
      </w:r>
    </w:p>
    <w:p>
      <w:pPr>
        <w:spacing w:before="0" w:after="20"/>
      </w:pPr>
      <w:r>
        <w:rPr>
          <w:sz w:val="20"/>
        </w:rPr>
        <w:t>2. "ENCADENAMIENTOS: si hay muchas firmas en un lugar, aparecen proveedores especializados. Y si hay proveedores especializados, los costos de insumos bajan. Y si los costos bajan, vienen más firmas."</w:t>
      </w:r>
    </w:p>
    <w:p>
      <w:pPr>
        <w:spacing w:before="0" w:after="20"/>
      </w:pPr>
      <w:r>
        <w:rPr>
          <w:sz w:val="20"/>
        </w:rPr>
      </w:r>
    </w:p>
    <w:p>
      <w:pPr>
        <w:spacing w:before="0" w:after="20"/>
      </w:pPr>
      <w:r>
        <w:rPr>
          <w:sz w:val="20"/>
        </w:rPr>
        <w:t>3. "MERCADO LABORAL DENSO: en un polo grande hay más variedad de trabajadores. Las empresas encuentran mejor el perfil que buscan, y los trabajadores encuentran mejor su empleo ideal. Menor fricción."</w:t>
      </w:r>
    </w:p>
    <w:p>
      <w:pPr>
        <w:spacing w:before="0" w:after="20"/>
      </w:pPr>
      <w:r>
        <w:rPr>
          <w:sz w:val="20"/>
        </w:rPr>
      </w:r>
    </w:p>
    <w:p>
      <w:pPr>
        <w:spacing w:before="0" w:after="20"/>
      </w:pPr>
      <w:r>
        <w:rPr>
          <w:sz w:val="20"/>
        </w:rPr>
        <w:t>4. "DERRAMES DE CONOCIMIENTO: la proximidad física facilita la transmisión de ideas, técnicas, innovaciones. 'Lo que está en el aire' — como decía Marshall sobre los distritos industriales ingleses del siglo XIX."</w:t>
      </w:r>
    </w:p>
    <w:p>
      <w:pPr>
        <w:spacing w:before="0" w:after="20"/>
      </w:pPr>
      <w:r>
        <w:rPr>
          <w:sz w:val="20"/>
        </w:rPr>
      </w:r>
    </w:p>
    <w:p>
      <w:pPr>
        <w:spacing w:before="0" w:after="20"/>
      </w:pPr>
      <w:r>
        <w:rPr>
          <w:sz w:val="20"/>
        </w:rPr>
        <w:t>CENTRÍFUGAS — las que frenan:</w:t>
      </w:r>
    </w:p>
    <w:p>
      <w:pPr>
        <w:spacing w:before="0" w:after="20"/>
      </w:pPr>
      <w:r>
        <w:rPr>
          <w:sz w:val="20"/>
        </w:rPr>
        <w:t>"Pero la concentración no puede ser infinita. Hay fuerzas que la frenan:"</w:t>
      </w:r>
    </w:p>
    <w:p>
      <w:pPr>
        <w:spacing w:before="0" w:after="20"/>
      </w:pPr>
      <w:r>
        <w:rPr>
          <w:sz w:val="20"/>
        </w:rPr>
      </w:r>
    </w:p>
    <w:p>
      <w:pPr>
        <w:spacing w:before="0" w:after="20"/>
      </w:pPr>
      <w:r>
        <w:rPr>
          <w:sz w:val="20"/>
        </w:rPr>
        <w:t>1. "FACTORES INMÓVILES: la tierra no se mueve. Si producís alimentos, tenés que estar donde está la tierra fértil, no en el centro industrial."</w:t>
      </w:r>
    </w:p>
    <w:p>
      <w:pPr>
        <w:spacing w:before="0" w:after="20"/>
      </w:pPr>
      <w:r>
        <w:rPr>
          <w:sz w:val="20"/>
        </w:rPr>
      </w:r>
    </w:p>
    <w:p>
      <w:pPr>
        <w:spacing w:before="0" w:after="20"/>
      </w:pPr>
      <w:r>
        <w:rPr>
          <w:sz w:val="20"/>
        </w:rPr>
        <w:t>2. "RENTA DEL SUELO: cuanto más concentrada la actividad, más caro el metro cuadrado. En CABA el terreno industrial vale 10 veces más que en una ciudad del interior."</w:t>
      </w:r>
    </w:p>
    <w:p>
      <w:pPr>
        <w:spacing w:before="0" w:after="20"/>
      </w:pPr>
      <w:r>
        <w:rPr>
          <w:sz w:val="20"/>
        </w:rPr>
      </w:r>
    </w:p>
    <w:p>
      <w:pPr>
        <w:spacing w:before="0" w:after="20"/>
      </w:pPr>
      <w:r>
        <w:rPr>
          <w:sz w:val="20"/>
        </w:rPr>
        <w:t>3. "CONGESTIÓN: tránsito, contaminación, tiempos de transporte. En un punto, los costos de congestión empiezan a superar las ventajas de la aglomeración."</w:t>
      </w:r>
    </w:p>
    <w:p>
      <w:pPr>
        <w:spacing w:before="0" w:after="20"/>
      </w:pPr>
      <w:r>
        <w:rPr>
          <w:sz w:val="20"/>
        </w:rPr>
      </w:r>
    </w:p>
    <w:p>
      <w:pPr>
        <w:spacing w:before="0" w:after="20"/>
      </w:pPr>
      <w:r>
        <w:rPr>
          <w:sz w:val="20"/>
        </w:rPr>
        <w:t>CLAVE: "El resultado de la NGE depende del balance entre estas fuerzas. Y ese balance cambia con los costos de transporte, la política de infraestructura y la historia."</w:t>
      </w:r>
    </w:p>
    <w:p>
      <w:pPr>
        <w:spacing w:before="160" w:after="40"/>
      </w:pPr>
      <w:r>
        <w:rPr>
          <w:b/>
          <w:sz w:val="20"/>
        </w:rPr>
        <w:t xml:space="preserve"> S34  El modelo centro-periferia de Krugman (1991)</w:t>
      </w:r>
    </w:p>
    <w:p>
      <w:pPr>
        <w:spacing w:before="0" w:after="20"/>
      </w:pPr>
      <w:r>
        <w:rPr>
          <w:sz w:val="20"/>
        </w:rPr>
        <w:t>MODELO CENTRO-PERIFERIA KRUGMAN 1991 (12 minutos)</w:t>
      </w:r>
    </w:p>
    <w:p>
      <w:pPr>
        <w:spacing w:before="0" w:after="20"/>
      </w:pPr>
      <w:r>
        <w:rPr>
          <w:sz w:val="20"/>
        </w:rPr>
        <w:t>"Este es el paper que completó el Nobel de Krugman. Es un modelo elegante que explica cómo emerge la estructura centro-periferia de forma endógena — es decir, sin asumir que una región es 'mejor' que otra."</w:t>
      </w:r>
    </w:p>
    <w:p>
      <w:pPr>
        <w:spacing w:before="0" w:after="20"/>
      </w:pPr>
      <w:r>
        <w:rPr>
          <w:sz w:val="20"/>
        </w:rPr>
      </w:r>
    </w:p>
    <w:p>
      <w:pPr>
        <w:spacing w:before="0" w:after="20"/>
      </w:pPr>
      <w:r>
        <w:rPr>
          <w:sz w:val="20"/>
        </w:rPr>
        <w:t>SETUP:</w:t>
      </w:r>
    </w:p>
    <w:p>
      <w:pPr>
        <w:spacing w:before="0" w:after="20"/>
      </w:pPr>
      <w:r>
        <w:rPr>
          <w:sz w:val="20"/>
        </w:rPr>
        <w:t>"Imaginemos dos regiones idénticas. Hay dos sectores: agricultura (con rendimientos constantes y trabajadores que no se mueven) y manufactura (con rendimientos crecientes y trabajadores que pueden mudarse)."</w:t>
      </w:r>
    </w:p>
    <w:p>
      <w:pPr>
        <w:spacing w:before="0" w:after="20"/>
      </w:pPr>
      <w:r>
        <w:rPr>
          <w:sz w:val="20"/>
        </w:rPr>
      </w:r>
    </w:p>
    <w:p>
      <w:pPr>
        <w:spacing w:before="0" w:after="20"/>
      </w:pPr>
      <w:r>
        <w:rPr>
          <w:sz w:val="20"/>
        </w:rPr>
        <w:t>"El parámetro clave es el costo de transporte τ (tau). Miremos el gráfico de bifurcación."</w:t>
      </w:r>
    </w:p>
    <w:p>
      <w:pPr>
        <w:spacing w:before="0" w:after="20"/>
      </w:pPr>
      <w:r>
        <w:rPr>
          <w:sz w:val="20"/>
        </w:rPr>
      </w:r>
    </w:p>
    <w:p>
      <w:pPr>
        <w:spacing w:before="0" w:after="20"/>
      </w:pPr>
      <w:r>
        <w:rPr>
          <w:sz w:val="20"/>
        </w:rPr>
        <w:t>TRES ZONAS:</w:t>
      </w:r>
    </w:p>
    <w:p>
      <w:pPr>
        <w:spacing w:before="0" w:after="20"/>
      </w:pPr>
      <w:r>
        <w:rPr>
          <w:sz w:val="20"/>
        </w:rPr>
        <w:t>1. "τ alto (costos de transporte altos): no conviene concentrar porque el flete se come las ventajas de escala. La manufactura se reparte 50-50 entre las dos regiones. Equilibrio simétrico."</w:t>
      </w:r>
    </w:p>
    <w:p>
      <w:pPr>
        <w:spacing w:before="0" w:after="20"/>
      </w:pPr>
      <w:r>
        <w:rPr>
          <w:sz w:val="20"/>
        </w:rPr>
      </w:r>
    </w:p>
    <w:p>
      <w:pPr>
        <w:spacing w:before="0" w:after="20"/>
      </w:pPr>
      <w:r>
        <w:rPr>
          <w:sz w:val="20"/>
        </w:rPr>
        <w:t>2. "τ bajo (costos de transporte bajos): las fuerzas centrípetas dominan. Toda la manufactura se va a una región, que se convierte en el centro. La otra queda como periferia agrícola."</w:t>
      </w:r>
    </w:p>
    <w:p>
      <w:pPr>
        <w:spacing w:before="0" w:after="20"/>
      </w:pPr>
      <w:r>
        <w:rPr>
          <w:sz w:val="20"/>
        </w:rPr>
      </w:r>
    </w:p>
    <w:p>
      <w:pPr>
        <w:spacing w:before="0" w:after="20"/>
      </w:pPr>
      <w:r>
        <w:rPr>
          <w:sz w:val="20"/>
        </w:rPr>
        <w:t>3. "τ intermedio: acá está lo más interesante — la zona de bifurcación. El equilibrio simétrico se vuelve inestable. Un pequeño shock (una inversión, una política, un accidente histórico) puede 'inclinar' toda la manufactura hacia un lado. Es irreversible: una vez que se inclina, la causación acumulativa refuerza la concentración."</w:t>
      </w:r>
    </w:p>
    <w:p>
      <w:pPr>
        <w:spacing w:before="0" w:after="20"/>
      </w:pPr>
      <w:r>
        <w:rPr>
          <w:sz w:val="20"/>
        </w:rPr>
      </w:r>
    </w:p>
    <w:p>
      <w:pPr>
        <w:spacing w:before="0" w:after="20"/>
      </w:pPr>
      <w:r>
        <w:rPr>
          <w:sz w:val="20"/>
        </w:rPr>
        <w:t>IMPLICACIÓN PARADÓJICA:</w:t>
      </w:r>
    </w:p>
    <w:p>
      <w:pPr>
        <w:spacing w:before="0" w:after="20"/>
      </w:pPr>
      <w:r>
        <w:rPr>
          <w:sz w:val="20"/>
        </w:rPr>
        <w:t>"La globalización (que baja costos de transporte) puede aumentar la concentración, no reducirla. Al bajar τ, las fuerzas centrípetas dominan y la manufactura se concentra en los centros."</w:t>
      </w:r>
    </w:p>
    <w:p>
      <w:pPr>
        <w:spacing w:before="0" w:after="20"/>
      </w:pPr>
      <w:r>
        <w:rPr>
          <w:sz w:val="20"/>
        </w:rPr>
      </w:r>
    </w:p>
    <w:p>
      <w:pPr>
        <w:spacing w:before="0" w:after="20"/>
      </w:pPr>
      <w:r>
        <w:rPr>
          <w:sz w:val="20"/>
        </w:rPr>
        <w:t>PREGUNTA PARA ESTUDIANTES: "Si la globalización baja los costos de transporte, ¿por qué no se dispersa más la producción? ¿Cuál de las fuerzas del slide anterior explica que pase lo contrario?"</w:t>
      </w:r>
    </w:p>
    <w:p>
      <w:pPr>
        <w:spacing w:before="160" w:after="40"/>
      </w:pPr>
      <w:r>
        <w:rPr>
          <w:b/>
          <w:sz w:val="20"/>
        </w:rPr>
        <w:t xml:space="preserve"> S35  Evidencia empírica de la NGE</w:t>
      </w:r>
    </w:p>
    <w:p>
      <w:pPr>
        <w:spacing w:before="0" w:after="20"/>
      </w:pPr>
      <w:r>
        <w:rPr>
          <w:sz w:val="20"/>
        </w:rPr>
        <w:t>EVIDENCIA EMPÍRICA NGE (8 minutos)</w:t>
      </w:r>
    </w:p>
    <w:p>
      <w:pPr>
        <w:spacing w:before="0" w:after="20"/>
      </w:pPr>
      <w:r>
        <w:rPr>
          <w:sz w:val="20"/>
        </w:rPr>
        <w:t>"Veamos si el modelo se confirma en el mundo real. Spoiler: sí, y con fuerza."</w:t>
      </w:r>
    </w:p>
    <w:p>
      <w:pPr>
        <w:spacing w:before="0" w:after="20"/>
      </w:pPr>
      <w:r>
        <w:rPr>
          <w:sz w:val="20"/>
        </w:rPr>
      </w:r>
    </w:p>
    <w:p>
      <w:pPr>
        <w:spacing w:before="0" w:after="20"/>
      </w:pPr>
      <w:r>
        <w:rPr>
          <w:sz w:val="20"/>
        </w:rPr>
        <w:t>UNIÓN EUROPEA — LA BANANA AZUL:</w:t>
      </w:r>
    </w:p>
    <w:p>
      <w:pPr>
        <w:spacing w:before="0" w:after="20"/>
      </w:pPr>
      <w:r>
        <w:rPr>
          <w:sz w:val="20"/>
        </w:rPr>
        <w:t>"Los geógrafos económicos hablan de la 'banana azul': un corredor que va de Londres, baja por Benelux, sigue por el Rin (Alemania occidental), cruza Suiza y termina en el norte de Italia (Milán, Turín). Este corredor concentra la mayor parte de la industria avanzada, los servicios financieros, las sedes corporativas y la innovación de toda Europa. No es que el resto de Europa no produzca nada, pero la densidad económica es radicalmente distinta."</w:t>
      </w:r>
    </w:p>
    <w:p>
      <w:pPr>
        <w:spacing w:before="0" w:after="20"/>
      </w:pPr>
      <w:r>
        <w:rPr>
          <w:sz w:val="20"/>
        </w:rPr>
      </w:r>
    </w:p>
    <w:p>
      <w:pPr>
        <w:spacing w:before="0" w:after="20"/>
      </w:pPr>
      <w:r>
        <w:rPr>
          <w:sz w:val="20"/>
        </w:rPr>
        <w:t>ESTADOS UNIDOS:</w:t>
      </w:r>
    </w:p>
    <w:p>
      <w:pPr>
        <w:spacing w:before="0" w:after="20"/>
      </w:pPr>
      <w:r>
        <w:rPr>
          <w:sz w:val="20"/>
        </w:rPr>
        <w:t>"EEUU tuvo su manufacturing belt alrededor de los Grandes Lagos (Detroit, Chicago, Pittsburgh): siderurgia, automotriz, maquinaria. Cuando esas industrias declinaron, la zona se convirtió en 'rust belt'. Pero la concentración no desapareció: migró a nuevos polos. Silicon Valley para tecnología, la I-95 para finanzas y servicios, el corredor de Texas para energía y aeroespacial."</w:t>
      </w:r>
    </w:p>
    <w:p>
      <w:pPr>
        <w:spacing w:before="0" w:after="20"/>
      </w:pPr>
      <w:r>
        <w:rPr>
          <w:sz w:val="20"/>
        </w:rPr>
      </w:r>
    </w:p>
    <w:p>
      <w:pPr>
        <w:spacing w:before="0" w:after="20"/>
      </w:pPr>
      <w:r>
        <w:rPr>
          <w:sz w:val="20"/>
        </w:rPr>
        <w:t>CHINA:</w:t>
      </w:r>
    </w:p>
    <w:p>
      <w:pPr>
        <w:spacing w:before="0" w:after="20"/>
      </w:pPr>
      <w:r>
        <w:rPr>
          <w:sz w:val="20"/>
        </w:rPr>
        <w:t>"El caso más espectacular de concentración reciente. China tiene el 60% de su PIB industrial en la franja costera, que es el 15% del territorio. Shenzhen pasó de pueblo pesquero a metrópoli manufacturera en 30 años. Path dependence puro: las primeras ZEE (zonas económicas especiales) atrajeron inversión, que atrajo proveedores, que atrajo más inversión..."</w:t>
      </w:r>
    </w:p>
    <w:p>
      <w:pPr>
        <w:spacing w:before="0" w:after="20"/>
      </w:pPr>
      <w:r>
        <w:rPr>
          <w:sz w:val="20"/>
        </w:rPr>
      </w:r>
    </w:p>
    <w:p>
      <w:pPr>
        <w:spacing w:before="0" w:after="20"/>
      </w:pPr>
      <w:r>
        <w:rPr>
          <w:sz w:val="20"/>
        </w:rPr>
        <w:t>PREGUNTA PARA ESTUDIANTES: "¿Conocen algún caso donde una ciudad o región haya logrado 'encender' un polo industrial desde cero? ¿Qué hizo falta?"</w:t>
      </w:r>
    </w:p>
    <w:p>
      <w:pPr>
        <w:spacing w:before="160" w:after="40"/>
      </w:pPr>
      <w:r>
        <w:rPr>
          <w:b/>
          <w:sz w:val="20"/>
        </w:rPr>
        <w:t xml:space="preserve"> S36  NGE y Argentina: la concentración territorial</w:t>
      </w:r>
    </w:p>
    <w:p>
      <w:pPr>
        <w:spacing w:before="0" w:after="20"/>
      </w:pPr>
      <w:r>
        <w:rPr>
          <w:sz w:val="20"/>
        </w:rPr>
        <w:t>NGE Y ARGENTINA (10 minutos)</w:t>
      </w:r>
    </w:p>
    <w:p>
      <w:pPr>
        <w:spacing w:before="0" w:after="20"/>
      </w:pPr>
      <w:r>
        <w:rPr>
          <w:sz w:val="20"/>
        </w:rPr>
        <w:t>"Argentina es un caso extremo de concentración territorial, y la NGE ayuda a entenderlo."</w:t>
      </w:r>
    </w:p>
    <w:p>
      <w:pPr>
        <w:spacing w:before="0" w:after="20"/>
      </w:pPr>
      <w:r>
        <w:rPr>
          <w:sz w:val="20"/>
        </w:rPr>
      </w:r>
    </w:p>
    <w:p>
      <w:pPr>
        <w:spacing w:before="0" w:after="20"/>
      </w:pPr>
      <w:r>
        <w:rPr>
          <w:sz w:val="20"/>
        </w:rPr>
        <w:t>AMBA:</w:t>
      </w:r>
    </w:p>
    <w:p>
      <w:pPr>
        <w:spacing w:before="0" w:after="20"/>
      </w:pPr>
      <w:r>
        <w:rPr>
          <w:sz w:val="20"/>
        </w:rPr>
        <w:t>"Buenos Aires y el conurbano concentran más de un tercio del PIB. No es solo tamaño poblacional: es densidad económica. Los servicios financieros, las sedes corporativas, la logística, las universidades de investigación, los servicios profesionales — todo se concentra ahí. Y eso se retroalimenta: las empresas se instalan donde están los clientes, los proveedores y el talento. Y el talento va donde están las empresas."</w:t>
      </w:r>
    </w:p>
    <w:p>
      <w:pPr>
        <w:spacing w:before="0" w:after="20"/>
      </w:pPr>
      <w:r>
        <w:rPr>
          <w:sz w:val="20"/>
        </w:rPr>
      </w:r>
    </w:p>
    <w:p>
      <w:pPr>
        <w:spacing w:before="0" w:after="20"/>
      </w:pPr>
      <w:r>
        <w:rPr>
          <w:sz w:val="20"/>
        </w:rPr>
        <w:t>CAUSAS HISTÓRICAS:</w:t>
      </w:r>
    </w:p>
    <w:p>
      <w:pPr>
        <w:spacing w:before="0" w:after="20"/>
      </w:pPr>
      <w:r>
        <w:rPr>
          <w:sz w:val="20"/>
        </w:rPr>
        <w:t>"La concentración no es nueva. Viene del modelo agroexportador (puerto de Buenos Aires), se reforzó con la ISI (las industrias se instalaron cerca del puerto y del mercado de consumo más grande), y se mantiene porque las fuerzas centrípetas son muy potentes."</w:t>
      </w:r>
    </w:p>
    <w:p>
      <w:pPr>
        <w:spacing w:before="0" w:after="20"/>
      </w:pPr>
      <w:r>
        <w:rPr>
          <w:sz w:val="20"/>
        </w:rPr>
      </w:r>
    </w:p>
    <w:p>
      <w:pPr>
        <w:spacing w:before="0" w:after="20"/>
      </w:pPr>
      <w:r>
        <w:rPr>
          <w:sz w:val="20"/>
        </w:rPr>
        <w:t>CÓRDOBA — UN CASO DE PATH DEPENDENCE:</w:t>
      </w:r>
    </w:p>
    <w:p>
      <w:pPr>
        <w:spacing w:before="0" w:after="20"/>
      </w:pPr>
      <w:r>
        <w:rPr>
          <w:sz w:val="20"/>
        </w:rPr>
        <w:t>"El polo automotriz de Córdoba es un ejemplo perfecto de path dependence. En 1955, el gobierno instaló IKA (Industrias Kaiser Argentina) en Córdoba. Esa decisión inicial atrajo proveedores de autopartes, formó mano de obra especializada, creó escuelas técnicas. Cuando IKA cerró, la infraestructura y el know-how ya estaban: vinieron Renault, Fiat, VW. Hoy Córdoba es el segundo polo automotriz de Argentina. ¿Hubiera pasado si Kaiser se hubiera instalado en Tucumán? Probablemente no."</w:t>
      </w:r>
    </w:p>
    <w:p>
      <w:pPr>
        <w:spacing w:before="0" w:after="20"/>
      </w:pPr>
      <w:r>
        <w:rPr>
          <w:sz w:val="20"/>
        </w:rPr>
      </w:r>
    </w:p>
    <w:p>
      <w:pPr>
        <w:spacing w:before="0" w:after="20"/>
      </w:pPr>
      <w:r>
        <w:rPr>
          <w:sz w:val="20"/>
        </w:rPr>
        <w:t>EL INTERIOR:</w:t>
      </w:r>
    </w:p>
    <w:p>
      <w:pPr>
        <w:spacing w:before="0" w:after="20"/>
      </w:pPr>
      <w:r>
        <w:rPr>
          <w:sz w:val="20"/>
        </w:rPr>
        <w:t>"Las provincias del norte tienen densidad industrial muy baja. No es solo falta de recursos: es falta de masa crítica. Sin mercado grande, sin proveedores especializados, sin pool de trabajadores, las fuerzas centrípetas no arrancan. Es el lado oscuro de la NGE: la periferia puede quedar 'atrapada' en baja densidad."</w:t>
      </w:r>
    </w:p>
    <w:p>
      <w:pPr>
        <w:spacing w:before="0" w:after="20"/>
      </w:pPr>
      <w:r>
        <w:rPr>
          <w:sz w:val="20"/>
        </w:rPr>
      </w:r>
    </w:p>
    <w:p>
      <w:pPr>
        <w:spacing w:before="0" w:after="20"/>
      </w:pPr>
      <w:r>
        <w:rPr>
          <w:sz w:val="20"/>
        </w:rPr>
        <w:t>DEBATE PARA EL AULA:</w:t>
      </w:r>
    </w:p>
    <w:p>
      <w:pPr>
        <w:spacing w:before="0" w:after="20"/>
      </w:pPr>
      <w:r>
        <w:rPr>
          <w:sz w:val="20"/>
        </w:rPr>
        <w:t>"¿Se puede revertir la concentración? Algunos dicen que con infraestructura (rutas, trenes, conectividad digital) se pueden reducir los costos de transporte y hacer viable la producción en el interior. Otros dicen que las fuerzas de aglomeración son tan potentes que solo se puede complementar, no revertir. ¿Qué piensan?"</w:t>
      </w:r>
    </w:p>
    <w:p>
      <w:pPr>
        <w:spacing w:before="0" w:after="20"/>
      </w:pPr>
      <w:r>
        <w:rPr>
          <w:sz w:val="20"/>
        </w:rPr>
      </w:r>
    </w:p>
    <w:p>
      <w:pPr>
        <w:spacing w:before="0" w:after="20"/>
      </w:pPr>
      <w:r>
        <w:rPr>
          <w:sz w:val="20"/>
        </w:rPr>
        <w:t>DATO: "Vaca Muerta es un caso interesante: un shock de recursos naturales que podría 'encender' un polo en la Patagonia. Pero ¿generará encadenamientos industriales o solo extracción?"</w:t>
      </w:r>
    </w:p>
    <w:p>
      <w:pPr>
        <w:spacing w:before="240" w:after="80"/>
      </w:pPr>
      <w:r>
        <w:rPr>
          <w:b/>
          <w:color w:val="1F4E79"/>
          <w:sz w:val="24"/>
        </w:rPr>
        <w:t xml:space="preserve">  CIERRE  </w:t>
      </w:r>
    </w:p>
    <w:p>
      <w:pPr>
        <w:spacing w:before="160" w:after="40"/>
      </w:pPr>
      <w:r>
        <w:rPr>
          <w:b/>
          <w:sz w:val="20"/>
        </w:rPr>
        <w:t xml:space="preserve"> S37  Resumen de la clase</w:t>
      </w:r>
    </w:p>
    <w:p>
      <w:pPr>
        <w:spacing w:before="0" w:after="20"/>
      </w:pPr>
      <w:r>
        <w:rPr>
          <w:sz w:val="20"/>
        </w:rPr>
        <w:t>RESUMEN (5 minutos)</w:t>
      </w:r>
    </w:p>
    <w:p>
      <w:pPr>
        <w:spacing w:before="0" w:after="20"/>
      </w:pPr>
      <w:r>
        <w:rPr>
          <w:sz w:val="20"/>
        </w:rPr>
        <w:t>Repasar rápido los puntos del slide. Esta fue una clase densa — es importante cerrar con claridad.</w:t>
      </w:r>
    </w:p>
    <w:p>
      <w:pPr>
        <w:spacing w:before="0" w:after="20"/>
      </w:pPr>
      <w:r>
        <w:rPr>
          <w:sz w:val="20"/>
        </w:rPr>
      </w:r>
    </w:p>
    <w:p>
      <w:pPr>
        <w:spacing w:before="0" w:after="20"/>
      </w:pPr>
      <w:r>
        <w:rPr>
          <w:sz w:val="20"/>
        </w:rPr>
        <w:t>"Si tuvieran que explicarle a alguien qué vimos hoy en 30 segundos: puede haber comercio entre países similares gracias a las economías de escala y la diferenciación de productos. Eso trae ganancias (más variedad, menores costos) pero también concentración territorial y reasignación entre firmas. Y la Nueva Geografía Económica explica por qué la producción se aglomera en ciertos polos y cómo eso se retroalimenta."</w:t>
      </w:r>
    </w:p>
    <w:p>
      <w:pPr>
        <w:spacing w:before="160" w:after="40"/>
      </w:pPr>
      <w:r>
        <w:rPr>
          <w:b/>
          <w:sz w:val="20"/>
        </w:rPr>
        <w:t xml:space="preserve"> S38  Material complementario</w:t>
      </w:r>
    </w:p>
    <w:p>
      <w:pPr>
        <w:spacing w:before="0" w:after="20"/>
      </w:pPr>
      <w:r>
        <w:rPr>
          <w:sz w:val="20"/>
        </w:rPr>
        <w:t>MATERIAL COMPLEMENTARIO (2 minutos)</w:t>
      </w:r>
    </w:p>
    <w:p>
      <w:pPr>
        <w:spacing w:before="0" w:after="20"/>
      </w:pPr>
      <w:r>
        <w:rPr>
          <w:sz w:val="20"/>
        </w:rPr>
        <w:t>Mencionar brevemente cada recurso:</w:t>
      </w:r>
    </w:p>
    <w:p>
      <w:pPr>
        <w:spacing w:before="0" w:after="20"/>
      </w:pPr>
      <w:r>
        <w:rPr>
          <w:sz w:val="20"/>
        </w:rPr>
      </w:r>
    </w:p>
    <w:p>
      <w:pPr>
        <w:spacing w:before="0" w:after="20"/>
      </w:pPr>
      <w:r>
        <w:rPr>
          <w:sz w:val="20"/>
        </w:rPr>
        <w:t>1. "El Canal UNED es el mejor recurso en español: programa universitario que explica exactamente lo que vimos hoy."</w:t>
      </w:r>
    </w:p>
    <w:p>
      <w:pPr>
        <w:spacing w:before="0" w:after="20"/>
      </w:pPr>
      <w:r>
        <w:rPr>
          <w:sz w:val="20"/>
        </w:rPr>
        <w:t>2. "La conferencia Nobel es fascinante: Krugman recorre toda la historia de cómo se formó la nueva teoría del comercio y la NGE. Para los que leen inglés."</w:t>
      </w:r>
    </w:p>
    <w:p>
      <w:pPr>
        <w:spacing w:before="0" w:after="20"/>
      </w:pPr>
      <w:r>
        <w:rPr>
          <w:sz w:val="20"/>
        </w:rPr>
        <w:t>3. "Los videos de MRU son cortitos (5-10 minutos), con gráficos animados, perfectos para repasar antes del examen."</w:t>
      </w:r>
    </w:p>
    <w:p>
      <w:pPr>
        <w:spacing w:before="0" w:after="20"/>
      </w:pPr>
      <w:r>
        <w:rPr>
          <w:sz w:val="20"/>
        </w:rPr>
        <w:t>4. "El podcast Trade Talks de marzo 2025 es muy actual: Krugman habla de cómo aplica su propia teoría a la guerra comercial y el nearshoring."</w:t>
      </w:r>
    </w:p>
    <w:p>
      <w:pPr>
        <w:spacing w:before="0" w:after="20"/>
      </w:pPr>
      <w:r>
        <w:rPr>
          <w:sz w:val="20"/>
        </w:rPr>
        <w:t>5. "La conferencia en Ford School es más accesible que la Nobel, buen nivel intermedio."</w:t>
      </w:r>
    </w:p>
    <w:p>
      <w:pPr>
        <w:spacing w:before="160" w:after="40"/>
      </w:pPr>
      <w:r>
        <w:rPr>
          <w:b/>
          <w:sz w:val="20"/>
        </w:rPr>
        <w:t xml:space="preserve"> S39  Lecturas</w:t>
      </w:r>
    </w:p>
    <w:p>
      <w:pPr>
        <w:spacing w:before="0" w:after="20"/>
      </w:pPr>
      <w:r>
        <w:rPr>
          <w:sz w:val="20"/>
        </w:rPr>
        <w:t>LECTURAS (3 minutos)</w:t>
      </w:r>
    </w:p>
    <w:p>
      <w:pPr>
        <w:spacing w:before="0" w:after="20"/>
      </w:pPr>
      <w:r>
        <w:rPr>
          <w:sz w:val="20"/>
        </w:rPr>
        <w:t>"Hoy fue una clase larga. Para la próxima necesitan haber leído:"</w:t>
      </w:r>
    </w:p>
    <w:p>
      <w:pPr>
        <w:spacing w:before="0" w:after="20"/>
      </w:pPr>
      <w:r>
        <w:rPr>
          <w:sz w:val="20"/>
        </w:rPr>
      </w:r>
    </w:p>
    <w:p>
      <w:pPr>
        <w:spacing w:before="0" w:after="20"/>
      </w:pPr>
      <w:r>
        <w:rPr>
          <w:sz w:val="20"/>
        </w:rPr>
        <w:t>"1. Lugones 2.1 (son 10 páginas, muy claro, cubre lo que vimos hoy con más formalización)."</w:t>
      </w:r>
    </w:p>
    <w:p>
      <w:pPr>
        <w:spacing w:before="0" w:after="20"/>
      </w:pPr>
      <w:r>
        <w:rPr>
          <w:sz w:val="20"/>
        </w:rPr>
        <w:t>"2. Krugman caps 6-7 (economías de escala y competencia monopolística — los fundamentos teóricos)."</w:t>
      </w:r>
    </w:p>
    <w:p>
      <w:pPr>
        <w:spacing w:before="0" w:after="20"/>
      </w:pPr>
      <w:r>
        <w:rPr>
          <w:sz w:val="20"/>
        </w:rPr>
        <w:t>"3. Lucángeli 2007 es el texto de CEPAL que aplica el índice Grubel-Lloyd al Mercosur. Lo vamos a usar mucho."</w:t>
      </w:r>
    </w:p>
    <w:p>
      <w:pPr>
        <w:spacing w:before="0" w:after="20"/>
      </w:pPr>
      <w:r>
        <w:rPr>
          <w:sz w:val="20"/>
        </w:rPr>
      </w:r>
    </w:p>
    <w:p>
      <w:pPr>
        <w:spacing w:before="0" w:after="20"/>
      </w:pPr>
      <w:r>
        <w:rPr>
          <w:sz w:val="20"/>
        </w:rPr>
        <w:t>"Si quieren profundizar en política comercial estratégica, el texto de Steinberg está en español y es accesible."</w:t>
      </w:r>
    </w:p>
    <w:p>
      <w:pPr>
        <w:spacing w:before="0" w:after="20"/>
      </w:pPr>
      <w:r>
        <w:rPr>
          <w:sz w:val="20"/>
        </w:rPr>
      </w:r>
    </w:p>
    <w:p>
      <w:pPr>
        <w:spacing w:before="0" w:after="20"/>
      </w:pPr>
      <w:r>
        <w:rPr>
          <w:sz w:val="20"/>
        </w:rPr>
        <w:t>"El texto de Bernard et al. (2007) es para la próxima clase — ahí entramos a firmas heterogéneas y el modelo de Melitz."</w:t>
      </w:r>
    </w:p>
    <w:p>
      <w:pPr>
        <w:spacing w:before="160" w:after="40"/>
      </w:pPr>
      <w:r>
        <w:rPr>
          <w:b/>
          <w:sz w:val="20"/>
        </w:rPr>
        <w:t xml:space="preserve"> S40  Guía de lectura  —  Preguntas orientadoras para la bibliografía</w:t>
      </w:r>
    </w:p>
    <w:p>
      <w:pPr>
        <w:spacing w:before="0" w:after="20"/>
      </w:pPr>
      <w:r>
        <w:rPr>
          <w:sz w:val="20"/>
        </w:rPr>
        <w:t>GUÍA DE LECTURA (2 minutos)</w:t>
      </w:r>
    </w:p>
    <w:p>
      <w:pPr>
        <w:spacing w:before="0" w:after="20"/>
      </w:pPr>
      <w:r>
        <w:rPr>
          <w:sz w:val="20"/>
        </w:rPr>
        <w:t>"Estas preguntas les sirven para orientar la lectura de Lugones cap. 2.1, Krugman caps. 6-7 y Lucángeli (2007). No son preguntas de examen: son para guiarlos mientras leen, para que sepan qué buscar en cada texto."</w:t>
      </w:r>
    </w:p>
    <w:p>
      <w:pPr>
        <w:spacing w:before="160" w:after="40"/>
      </w:pPr>
      <w:r>
        <w:rPr>
          <w:b/>
          <w:sz w:val="20"/>
        </w:rPr>
        <w:t xml:space="preserve"> S41  Próxima clase</w:t>
      </w:r>
    </w:p>
    <w:p>
      <w:pPr>
        <w:spacing w:before="0" w:after="20"/>
      </w:pPr>
      <w:r>
        <w:rPr>
          <w:sz w:val="20"/>
        </w:rPr>
        <w:t>PRÓXIMA CLASE (2 minutos)</w:t>
      </w:r>
    </w:p>
    <w:p>
      <w:pPr>
        <w:spacing w:before="0" w:after="20"/>
      </w:pPr>
      <w:r>
        <w:rPr>
          <w:sz w:val="20"/>
        </w:rPr>
        <w:t>"La próxima clase continuamos con la Unidad 3. Vamos a profundizar en los determinantes del comercio intraindustrial: ¿qué factores explican que sea alto entre algunos países y bajo entre otros? Y después entramos a dumping — la discriminación de precios internacional — y empezamos a ver firmas heterogéneas con el modelo de Melitz."</w:t>
      </w:r>
    </w:p>
    <w:p>
      <w:pPr>
        <w:spacing w:before="0" w:after="20"/>
      </w:pPr>
      <w:r>
        <w:rPr>
          <w:sz w:val="20"/>
        </w:rPr>
      </w:r>
    </w:p>
    <w:p>
      <w:pPr>
        <w:spacing w:before="0" w:after="20"/>
      </w:pPr>
      <w:r>
        <w:rPr>
          <w:sz w:val="20"/>
        </w:rPr>
        <w:t>"Para venir preparados, lean Lucángeli (2007) sobre IIT en el Mercosur y los capítulos 6-7 de Krugman."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