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3C140" w14:textId="77777777" w:rsidR="000E055E" w:rsidRPr="000E055E" w:rsidRDefault="000E055E" w:rsidP="000E05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0E055E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Background Storico</w:t>
      </w:r>
    </w:p>
    <w:p w14:paraId="7DC97B0E" w14:textId="6DE27997" w:rsidR="000E055E" w:rsidRPr="000E055E" w:rsidRDefault="000E055E" w:rsidP="000E0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55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L.A.B. Laboratorio Analisi dr. Brescia è stato fondato nel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2016</w:t>
      </w:r>
      <w:r w:rsidRPr="000E055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dal dott.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Brescia Gianluca,</w:t>
      </w:r>
      <w:r w:rsidRPr="000E055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un pioniere nel campo delle analisi cliniche. Inizialmente, il laboratorio era una piccola struttura che forniva servizi di base per la comunità locale. Grazie alla visione innovativa del dott. Brescia e al suo impegno per la qualità, il laboratorio ha rapidamente guadagnato una reputazione per l'affidabilità e la precisione dei suoi risultati.</w:t>
      </w:r>
    </w:p>
    <w:p w14:paraId="3582BAE1" w14:textId="4FA4A73B" w:rsidR="000E055E" w:rsidRPr="000E055E" w:rsidRDefault="000E055E" w:rsidP="000E0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55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Negli anni successivi, il laboratorio ha ampliato i suoi servizi, includendo analisi più complesse e specialistiche. Questo ampliamento è stato supportato da investimenti significativi in tecnologie all'avanguardia e dalla formazione continua del personale. Oggi, L.A.B.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può vantare di tre centri di eccellenza</w:t>
      </w:r>
      <w:r w:rsidRPr="000E055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che serv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ono</w:t>
      </w:r>
      <w:r w:rsidRPr="000E055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una vasta gamma di pazienti, dalle famiglie locali ai professionisti della sanità.</w:t>
      </w:r>
    </w:p>
    <w:p w14:paraId="734807B4" w14:textId="77777777" w:rsidR="000E055E" w:rsidRPr="000E055E" w:rsidRDefault="000E055E" w:rsidP="000E05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0E055E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Vision</w:t>
      </w:r>
    </w:p>
    <w:p w14:paraId="2D5C668C" w14:textId="77777777" w:rsidR="000E055E" w:rsidRPr="000E055E" w:rsidRDefault="000E055E" w:rsidP="000E0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55E">
        <w:rPr>
          <w:rFonts w:ascii="Times New Roman" w:eastAsia="Times New Roman" w:hAnsi="Times New Roman" w:cs="Times New Roman"/>
          <w:sz w:val="24"/>
          <w:szCs w:val="24"/>
          <w:lang w:eastAsia="it-IT"/>
        </w:rPr>
        <w:t>Essere il punto di riferimento leader per le analisi cliniche in tutta la regione, riconosciuti per l'innovazione, l'affidabilità e l'impegno verso la salute e il benessere della comunità.</w:t>
      </w:r>
    </w:p>
    <w:p w14:paraId="4CD6E0E6" w14:textId="77777777" w:rsidR="000E055E" w:rsidRPr="000E055E" w:rsidRDefault="000E055E" w:rsidP="000E05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0E055E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Mission</w:t>
      </w:r>
    </w:p>
    <w:p w14:paraId="6A7EC1CD" w14:textId="77777777" w:rsidR="000E055E" w:rsidRPr="000E055E" w:rsidRDefault="000E055E" w:rsidP="000E0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55E">
        <w:rPr>
          <w:rFonts w:ascii="Times New Roman" w:eastAsia="Times New Roman" w:hAnsi="Times New Roman" w:cs="Times New Roman"/>
          <w:sz w:val="24"/>
          <w:szCs w:val="24"/>
          <w:lang w:eastAsia="it-IT"/>
        </w:rPr>
        <w:t>Offrire servizi di analisi cliniche di alta qualità, utilizzando tecnologie avanzate e garantendo risultati precisi e tempestivi. Ci dedichiamo a migliorare continuamente i nostri processi per soddisfare e superare le aspettative dei pazienti e dei professionisti sanitari. Promuoviamo un ambiente di lavoro stimolante e collaborativo, dove ogni membro del team può crescere professionalmente e contribuire al successo dell'azienda.</w:t>
      </w:r>
    </w:p>
    <w:p w14:paraId="1BDDC50B" w14:textId="2331BB17" w:rsidR="000E055E" w:rsidRDefault="000E055E" w:rsidP="000E05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0E055E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Contesto in cui Opera</w:t>
      </w:r>
    </w:p>
    <w:p w14:paraId="25DCFC3B" w14:textId="55701BE4" w:rsidR="000E055E" w:rsidRPr="000E055E" w:rsidRDefault="000E055E" w:rsidP="000E0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55E">
        <w:rPr>
          <w:rFonts w:ascii="Times New Roman" w:eastAsia="Times New Roman" w:hAnsi="Times New Roman" w:cs="Times New Roman"/>
          <w:sz w:val="24"/>
          <w:szCs w:val="24"/>
          <w:lang w:eastAsia="it-IT"/>
        </w:rPr>
        <w:t>L.A.B. Laboratorio Analisi dr. Brescia opera in un</w:t>
      </w:r>
      <w:r w:rsidR="005730D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5730DF">
        <w:t>contesto altamente competitivo</w:t>
      </w:r>
      <w:r w:rsidRPr="000E055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="005730DF">
        <w:t>dove la domanda di servizi diagnostici accurati e tempestivi è in costante aumento</w:t>
      </w:r>
      <w:r w:rsidRPr="000E055E">
        <w:rPr>
          <w:rFonts w:ascii="Times New Roman" w:eastAsia="Times New Roman" w:hAnsi="Times New Roman" w:cs="Times New Roman"/>
          <w:sz w:val="24"/>
          <w:szCs w:val="24"/>
          <w:lang w:eastAsia="it-IT"/>
        </w:rPr>
        <w:t>. L'azienda si trova a fronteggiare la concorrenza di altri laboratori e la necessità di conformarsi a normative stringenti e standard di qualità internazionali. Tuttavia, la dedizione all'eccellenza e l'approccio innovativo hanno permesso a L.A.B. di distinguersi e di crescere costantemente.</w:t>
      </w:r>
    </w:p>
    <w:p w14:paraId="29C536FB" w14:textId="77777777" w:rsidR="000E055E" w:rsidRPr="000E055E" w:rsidRDefault="000E055E" w:rsidP="000E05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0E055E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Punti di Forza</w:t>
      </w:r>
    </w:p>
    <w:p w14:paraId="0DDB02F8" w14:textId="77777777" w:rsidR="000E055E" w:rsidRPr="000E055E" w:rsidRDefault="000E055E" w:rsidP="000E05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55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Tecnologia Avanzata</w:t>
      </w:r>
      <w:r w:rsidRPr="000E055E">
        <w:rPr>
          <w:rFonts w:ascii="Times New Roman" w:eastAsia="Times New Roman" w:hAnsi="Times New Roman" w:cs="Times New Roman"/>
          <w:sz w:val="24"/>
          <w:szCs w:val="24"/>
          <w:lang w:eastAsia="it-IT"/>
        </w:rPr>
        <w:t>: Il laboratorio è dotato delle più moderne apparecchiature di analisi, che permettono di effettuare test complessi con grande precisione.</w:t>
      </w:r>
    </w:p>
    <w:p w14:paraId="260D9805" w14:textId="77777777" w:rsidR="000E055E" w:rsidRPr="000E055E" w:rsidRDefault="000E055E" w:rsidP="000E05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55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Personale Altamente Qualificato</w:t>
      </w:r>
      <w:r w:rsidRPr="000E055E">
        <w:rPr>
          <w:rFonts w:ascii="Times New Roman" w:eastAsia="Times New Roman" w:hAnsi="Times New Roman" w:cs="Times New Roman"/>
          <w:sz w:val="24"/>
          <w:szCs w:val="24"/>
          <w:lang w:eastAsia="it-IT"/>
        </w:rPr>
        <w:t>: Ogni membro del team è selezionato per la sua competenza e dedizione, e riceve formazione continua per rimanere aggiornato sulle ultime novità nel campo delle analisi cliniche.</w:t>
      </w:r>
    </w:p>
    <w:p w14:paraId="728DCCEF" w14:textId="77777777" w:rsidR="000E055E" w:rsidRPr="000E055E" w:rsidRDefault="000E055E" w:rsidP="000E05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55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Qualità del Servizio</w:t>
      </w:r>
      <w:r w:rsidRPr="000E055E">
        <w:rPr>
          <w:rFonts w:ascii="Times New Roman" w:eastAsia="Times New Roman" w:hAnsi="Times New Roman" w:cs="Times New Roman"/>
          <w:sz w:val="24"/>
          <w:szCs w:val="24"/>
          <w:lang w:eastAsia="it-IT"/>
        </w:rPr>
        <w:t>: Mettiamo sempre il paziente al centro del nostro lavoro, garantendo un servizio attento, rispettoso e professionale.</w:t>
      </w:r>
    </w:p>
    <w:p w14:paraId="44FBD3DA" w14:textId="77777777" w:rsidR="000E055E" w:rsidRPr="000E055E" w:rsidRDefault="000E055E" w:rsidP="000E05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55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Affidabilità e Tempestività</w:t>
      </w:r>
      <w:r w:rsidRPr="000E055E">
        <w:rPr>
          <w:rFonts w:ascii="Times New Roman" w:eastAsia="Times New Roman" w:hAnsi="Times New Roman" w:cs="Times New Roman"/>
          <w:sz w:val="24"/>
          <w:szCs w:val="24"/>
          <w:lang w:eastAsia="it-IT"/>
        </w:rPr>
        <w:t>: La nostra capacità di fornire risultati accurati in tempi rapidi è un fattore chiave del nostro successo.</w:t>
      </w:r>
    </w:p>
    <w:p w14:paraId="0BFB22BF" w14:textId="77777777" w:rsidR="000E055E" w:rsidRPr="000E055E" w:rsidRDefault="000E055E" w:rsidP="000E05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55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Innovazione Continua</w:t>
      </w:r>
      <w:r w:rsidRPr="000E055E">
        <w:rPr>
          <w:rFonts w:ascii="Times New Roman" w:eastAsia="Times New Roman" w:hAnsi="Times New Roman" w:cs="Times New Roman"/>
          <w:sz w:val="24"/>
          <w:szCs w:val="24"/>
          <w:lang w:eastAsia="it-IT"/>
        </w:rPr>
        <w:t>: Siamo impegnati nella ricerca e nello sviluppo di nuove metodologie di analisi per migliorare continuamente i nostri servizi.</w:t>
      </w:r>
    </w:p>
    <w:p w14:paraId="3C70B6FA" w14:textId="77777777" w:rsidR="000E055E" w:rsidRPr="000E055E" w:rsidRDefault="000E055E" w:rsidP="000E05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0E055E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Altri Aspetti Importanti</w:t>
      </w:r>
    </w:p>
    <w:p w14:paraId="4B287A7F" w14:textId="77777777" w:rsidR="000E055E" w:rsidRPr="000E055E" w:rsidRDefault="000E055E" w:rsidP="000E05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55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Collaborazioni e Partnership</w:t>
      </w:r>
      <w:r w:rsidRPr="000E055E">
        <w:rPr>
          <w:rFonts w:ascii="Times New Roman" w:eastAsia="Times New Roman" w:hAnsi="Times New Roman" w:cs="Times New Roman"/>
          <w:sz w:val="24"/>
          <w:szCs w:val="24"/>
          <w:lang w:eastAsia="it-IT"/>
        </w:rPr>
        <w:t>: L.A.B. collabora con ospedali, cliniche, medici e altri laboratori per offrire un servizio integrato e completo. Le nostre partnership ci permettono di accedere a risorse e competenze aggiuntive, migliorando ulteriormente la qualità dei nostri servizi.</w:t>
      </w:r>
    </w:p>
    <w:p w14:paraId="6AF046A1" w14:textId="172E76C7" w:rsidR="000E055E" w:rsidRPr="000E055E" w:rsidRDefault="000E055E" w:rsidP="000E05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55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Certificazioni e Riconoscimenti</w:t>
      </w:r>
      <w:r w:rsidRPr="000E055E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: Il laboratorio è certificato secondo gli standard di qualità </w:t>
      </w:r>
      <w:r w:rsidR="00DE1074">
        <w:t>ISO 15189:2012</w:t>
      </w:r>
      <w:r w:rsidR="00DE1074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</w:t>
      </w:r>
      <w:r w:rsidR="00DE1074">
        <w:t>ISO 17025:2017</w:t>
      </w:r>
      <w:r w:rsidRPr="000E055E">
        <w:rPr>
          <w:rFonts w:ascii="Times New Roman" w:eastAsia="Times New Roman" w:hAnsi="Times New Roman" w:cs="Times New Roman"/>
          <w:sz w:val="24"/>
          <w:szCs w:val="24"/>
          <w:lang w:eastAsia="it-IT"/>
        </w:rPr>
        <w:t>, che attestano il nostro impegno per la qualità e la sicurezza. Abbiamo ricevuto numerosi riconoscimenti per la nostra eccellenza nel servizio e nell'innovazione.</w:t>
      </w:r>
    </w:p>
    <w:p w14:paraId="1ED28F4B" w14:textId="77777777" w:rsidR="000E055E" w:rsidRPr="000E055E" w:rsidRDefault="000E055E" w:rsidP="000E05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55E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Responsabilità Sociale</w:t>
      </w:r>
      <w:r w:rsidRPr="000E055E">
        <w:rPr>
          <w:rFonts w:ascii="Times New Roman" w:eastAsia="Times New Roman" w:hAnsi="Times New Roman" w:cs="Times New Roman"/>
          <w:sz w:val="24"/>
          <w:szCs w:val="24"/>
          <w:lang w:eastAsia="it-IT"/>
        </w:rPr>
        <w:t>: L.A.B. è impegnato in attività di responsabilità sociale, partecipando a programmi di prevenzione e sensibilizzazione sanitaria nella comunità. Organizziamo regolarmente eventi informativi e screening gratuiti per promuovere la salute pubblica.</w:t>
      </w:r>
    </w:p>
    <w:p w14:paraId="0ECFED04" w14:textId="77777777" w:rsidR="000E055E" w:rsidRPr="000E055E" w:rsidRDefault="000E055E" w:rsidP="000E05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0E055E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Innovazione e Futuro</w:t>
      </w:r>
    </w:p>
    <w:p w14:paraId="59C471D7" w14:textId="77777777" w:rsidR="000E055E" w:rsidRPr="000E055E" w:rsidRDefault="000E055E" w:rsidP="000E05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E055E">
        <w:rPr>
          <w:rFonts w:ascii="Times New Roman" w:eastAsia="Times New Roman" w:hAnsi="Times New Roman" w:cs="Times New Roman"/>
          <w:sz w:val="24"/>
          <w:szCs w:val="24"/>
          <w:lang w:eastAsia="it-IT"/>
        </w:rPr>
        <w:t>Guardando al futuro, L.A.B. Laboratorio Analisi dr. Brescia mira a consolidare la sua posizione di leader nel settore delle analisi cliniche, investendo in nuove tecnologie e ampliando la gamma di servizi offerti. Stiamo esplorando l'implementazione di soluzioni di telemedicina e diagnosi a distanza per rendere i nostri servizi ancora più accessibili e convenienti per i nostri pazienti. La nostra visione è quella di un futuro in cui la diagnostica avanzata sia alla portata di tutti, contribuendo in modo significativo al miglioramento della salute pubblica.</w:t>
      </w:r>
    </w:p>
    <w:p w14:paraId="03FE3959" w14:textId="6586D8B4" w:rsidR="00D65705" w:rsidRDefault="00D65705"/>
    <w:p w14:paraId="01344D55" w14:textId="4E87647C" w:rsidR="00DE1074" w:rsidRDefault="00DE1074"/>
    <w:p w14:paraId="1A18E2BD" w14:textId="77777777" w:rsidR="00DE1074" w:rsidRDefault="00DE1074" w:rsidP="00DE1074">
      <w:r>
        <w:t>Risorse per il Front-End</w:t>
      </w:r>
    </w:p>
    <w:p w14:paraId="47BF2DC6" w14:textId="77777777" w:rsidR="00DE1074" w:rsidRDefault="00DE1074" w:rsidP="00DE1074">
      <w:r>
        <w:t>L’analisi dei requisiti ha evidenziato la necessità di utilizzare, per la parte Front-End, il linguaggio HTML con il supporto di CSS (per gli aspetti grafici) e JavaScript (per gli aspetti funzionali). Sono state incluse le seguenti librerie di terze parti:</w:t>
      </w:r>
    </w:p>
    <w:p w14:paraId="0C4BEFDB" w14:textId="77777777" w:rsidR="00DE1074" w:rsidRDefault="00DE1074" w:rsidP="00DE1074">
      <w:r>
        <w:t xml:space="preserve">Tra le risorse utilizzate, come librerie di terze parti, sono stati inclusi </w:t>
      </w:r>
      <w:proofErr w:type="spellStart"/>
      <w:r>
        <w:t>Jquery</w:t>
      </w:r>
      <w:proofErr w:type="spellEnd"/>
      <w:r>
        <w:t xml:space="preserve"> e Bootstrap che estendono le funzionalità di CSS e JavaScript fornendo componenti già implementati e facilmente adattabili al proprio contesto.</w:t>
      </w:r>
    </w:p>
    <w:p w14:paraId="583D5FC0" w14:textId="77777777" w:rsidR="00DE1074" w:rsidRDefault="00DE1074" w:rsidP="00DE1074">
      <w:r>
        <w:t xml:space="preserve">È stata utilizzata la libreria </w:t>
      </w:r>
      <w:proofErr w:type="spellStart"/>
      <w:r>
        <w:t>DataTable</w:t>
      </w:r>
      <w:proofErr w:type="spellEnd"/>
      <w:r>
        <w:t xml:space="preserve"> (basata su JS) per le rappresentazioni di dati in forma tabellare con le funzionalità di riordino per colonna e filtro sulle righe.</w:t>
      </w:r>
    </w:p>
    <w:p w14:paraId="458F359F" w14:textId="77777777" w:rsidR="00DE1074" w:rsidRDefault="00DE1074" w:rsidP="00DE1074">
      <w:r>
        <w:t xml:space="preserve">È stata utilizzata la libreria </w:t>
      </w:r>
      <w:proofErr w:type="spellStart"/>
      <w:r>
        <w:t>Pnotify</w:t>
      </w:r>
      <w:proofErr w:type="spellEnd"/>
      <w:r>
        <w:t xml:space="preserve"> per gestire l’invio all’utente di notifiche che rappresentino l’esito delle operazioni avvenute e direttamente visualizzabili nella pagina sotto forma di fumetto.</w:t>
      </w:r>
    </w:p>
    <w:p w14:paraId="2208EBAE" w14:textId="7578DF39" w:rsidR="00DE1074" w:rsidRDefault="00DE1074" w:rsidP="00DE1074"/>
    <w:p w14:paraId="31E25236" w14:textId="77777777" w:rsidR="00C429B9" w:rsidRPr="00C429B9" w:rsidRDefault="00C429B9" w:rsidP="00C429B9">
      <w:pPr>
        <w:shd w:val="clear" w:color="auto" w:fill="1F1F1F"/>
        <w:spacing w:line="285" w:lineRule="atLeast"/>
      </w:pPr>
      <w:r>
        <w:t xml:space="preserve">CF: </w:t>
      </w:r>
      <w:r w:rsidRPr="00C429B9">
        <w:t>BRSGLC96B09B506O</w:t>
      </w:r>
    </w:p>
    <w:p w14:paraId="24545D27" w14:textId="77777777" w:rsidR="00C429B9" w:rsidRPr="00C429B9" w:rsidRDefault="00C429B9" w:rsidP="00C429B9">
      <w:pPr>
        <w:shd w:val="clear" w:color="auto" w:fill="1F1F1F"/>
        <w:spacing w:line="285" w:lineRule="atLeast"/>
      </w:pPr>
      <w:r>
        <w:t xml:space="preserve">TS: </w:t>
      </w:r>
      <w:r w:rsidRPr="00C429B9">
        <w:t>080380001103456789</w:t>
      </w:r>
      <w:bookmarkStart w:id="0" w:name="_GoBack"/>
      <w:bookmarkEnd w:id="0"/>
      <w:r w:rsidRPr="00C429B9">
        <w:t>00</w:t>
      </w:r>
    </w:p>
    <w:p w14:paraId="39187E7A" w14:textId="744B407D" w:rsidR="00C429B9" w:rsidRDefault="00C429B9" w:rsidP="00DE1074"/>
    <w:p w14:paraId="3B26C223" w14:textId="77777777" w:rsidR="00DE1074" w:rsidRDefault="00DE1074"/>
    <w:sectPr w:rsidR="00DE10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13D71"/>
    <w:multiLevelType w:val="multilevel"/>
    <w:tmpl w:val="BDCA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03AD3"/>
    <w:multiLevelType w:val="multilevel"/>
    <w:tmpl w:val="EC66B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44"/>
    <w:rsid w:val="000E055E"/>
    <w:rsid w:val="005730DF"/>
    <w:rsid w:val="00C429B9"/>
    <w:rsid w:val="00D65705"/>
    <w:rsid w:val="00DE1074"/>
    <w:rsid w:val="00EA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883D5"/>
  <w15:chartTrackingRefBased/>
  <w15:docId w15:val="{1AA633C5-E2C5-4E69-A791-2978FAC5A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0E05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0E055E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0E0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0E05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7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771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Bcsoft</dc:creator>
  <cp:keywords/>
  <dc:description/>
  <cp:lastModifiedBy>Bcsoft</cp:lastModifiedBy>
  <cp:revision>5</cp:revision>
  <dcterms:created xsi:type="dcterms:W3CDTF">2024-07-27T07:42:00Z</dcterms:created>
  <dcterms:modified xsi:type="dcterms:W3CDTF">2024-07-28T07:13:00Z</dcterms:modified>
</cp:coreProperties>
</file>