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6257925</wp:posOffset>
                </wp:positionH>
                <wp:positionV relativeFrom="page">
                  <wp:posOffset>12353925</wp:posOffset>
                </wp:positionV>
                <wp:extent cx="9525" cy="857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5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572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5725"/>
                              </a:lnTo>
                              <a:lnTo>
                                <a:pt x="9525" y="8572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2.750031pt;margin-top:972.75pt;width:.75pt;height:6.75pt;mso-position-horizontal-relative:page;mso-position-vertical-relative:page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7324725</wp:posOffset>
                </wp:positionH>
                <wp:positionV relativeFrom="page">
                  <wp:posOffset>12353925</wp:posOffset>
                </wp:positionV>
                <wp:extent cx="9525" cy="857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5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5725">
                              <a:moveTo>
                                <a:pt x="9525" y="85725"/>
                              </a:move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5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6.75pt;margin-top:972.75pt;width:.75pt;height:6.75pt;mso-position-horizontal-relative:page;mso-position-vertical-relative:page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61" w:lineRule="auto" w:before="0"/>
        <w:ind w:left="3465" w:right="6715" w:firstLine="0"/>
        <w:jc w:val="lef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476250</wp:posOffset>
            </wp:positionH>
            <wp:positionV relativeFrom="paragraph">
              <wp:posOffset>-99687</wp:posOffset>
            </wp:positionV>
            <wp:extent cx="1876419" cy="6667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19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2"/>
        </w:rPr>
        <w:t>Protocolo:</w:t>
      </w:r>
      <w:r>
        <w:rPr>
          <w:b/>
          <w:spacing w:val="-7"/>
          <w:sz w:val="12"/>
        </w:rPr>
        <w:t> </w:t>
      </w:r>
      <w:r>
        <w:rPr>
          <w:b/>
          <w:spacing w:val="-2"/>
          <w:sz w:val="12"/>
        </w:rPr>
        <w:t>181452</w:t>
      </w:r>
      <w:r>
        <w:rPr>
          <w:b/>
          <w:spacing w:val="-2"/>
          <w:sz w:val="12"/>
        </w:rPr>
        <w:t>2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Data: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20/05/2026</w:t>
      </w:r>
    </w:p>
    <w:p>
      <w:pPr>
        <w:spacing w:line="137" w:lineRule="exact" w:before="0"/>
        <w:ind w:left="3465" w:right="0" w:firstLine="0"/>
        <w:jc w:val="left"/>
        <w:rPr>
          <w:b/>
          <w:sz w:val="12"/>
        </w:rPr>
      </w:pPr>
      <w:r>
        <w:rPr>
          <w:b/>
          <w:sz w:val="12"/>
        </w:rPr>
        <w:t>Título: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PORTARIA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N°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03/2026/GAB-SEJUS/MT</w:t>
      </w:r>
      <w:r>
        <w:rPr>
          <w:b/>
          <w:spacing w:val="-8"/>
          <w:sz w:val="12"/>
        </w:rPr>
        <w:t> </w:t>
      </w:r>
      <w:r>
        <w:rPr>
          <w:b/>
          <w:spacing w:val="-10"/>
          <w:sz w:val="12"/>
        </w:rPr>
        <w:t>-</w:t>
      </w:r>
    </w:p>
    <w:p>
      <w:pPr>
        <w:spacing w:line="261" w:lineRule="auto" w:before="12"/>
        <w:ind w:left="3465" w:right="7363" w:firstLine="0"/>
        <w:jc w:val="left"/>
        <w:rPr>
          <w:b/>
          <w:sz w:val="12"/>
        </w:rPr>
      </w:pPr>
      <w:r>
        <w:rPr>
          <w:b/>
          <w:spacing w:val="-2"/>
          <w:sz w:val="12"/>
        </w:rPr>
        <w:t>Retificaçã</w:t>
      </w:r>
      <w:r>
        <w:rPr>
          <w:b/>
          <w:spacing w:val="-2"/>
          <w:sz w:val="12"/>
        </w:rPr>
        <w:t>o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Página(s):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a</w:t>
      </w: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79"/>
        <w:rPr>
          <w:b/>
          <w:sz w:val="12"/>
        </w:rPr>
      </w:pPr>
    </w:p>
    <w:p>
      <w:pPr>
        <w:spacing w:before="0"/>
        <w:ind w:left="3562" w:right="0" w:firstLine="0"/>
        <w:jc w:val="left"/>
        <w:rPr>
          <w:b/>
          <w:sz w:val="24"/>
        </w:rPr>
      </w:pPr>
      <w:r>
        <w:rPr>
          <w:b/>
          <w:sz w:val="24"/>
        </w:rPr>
        <w:t>PORTARIA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</w:t>
      </w:r>
      <w:r>
        <w:rPr>
          <w:sz w:val="24"/>
        </w:rPr>
        <w:t>°</w:t>
      </w:r>
      <w:r>
        <w:rPr>
          <w:spacing w:val="-16"/>
          <w:sz w:val="24"/>
        </w:rPr>
        <w:t> </w:t>
      </w:r>
      <w:r>
        <w:rPr>
          <w:b/>
          <w:sz w:val="24"/>
        </w:rPr>
        <w:t>03/2026/GAB-</w:t>
      </w:r>
      <w:r>
        <w:rPr>
          <w:b/>
          <w:spacing w:val="-2"/>
          <w:sz w:val="24"/>
        </w:rPr>
        <w:t>SEJUS/MT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330" w:right="322" w:firstLine="375"/>
        <w:jc w:val="both"/>
      </w:pPr>
      <w:r>
        <w:rPr>
          <w:b/>
        </w:rPr>
        <w:t>O SECRETARIO DE ESTADO DE JUSTIÇA</w:t>
      </w:r>
      <w:r>
        <w:rPr/>
        <w:t>, no uso de suas atribuições legais, e considerando </w:t>
      </w:r>
      <w:r>
        <w:rPr/>
        <w:t>o</w:t>
      </w:r>
      <w:r>
        <w:rPr/>
        <w:t> Decreto Estadual n° 1.093, de 17/04/2012, que estabelece normas de padronização para elaboraçã</w:t>
      </w:r>
      <w:r>
        <w:rPr/>
        <w:t>o</w:t>
      </w:r>
      <w:r>
        <w:rPr/>
        <w:t> e publicação de lotacionogramas dos Órgãos e Entidades do Poder Executivo do Estado de Mat</w:t>
      </w:r>
      <w:r>
        <w:rPr/>
        <w:t>o</w:t>
      </w:r>
      <w:r>
        <w:rPr/>
        <w:t> Grosso, e dá outras providências.</w:t>
      </w:r>
    </w:p>
    <w:p>
      <w:pPr>
        <w:pStyle w:val="BodyText"/>
        <w:spacing w:before="20"/>
      </w:pPr>
    </w:p>
    <w:p>
      <w:pPr>
        <w:pStyle w:val="Heading1"/>
        <w:spacing w:line="261" w:lineRule="auto"/>
        <w:ind w:left="2766" w:right="2724"/>
        <w:jc w:val="center"/>
      </w:pPr>
      <w:r>
        <w:rPr/>
        <w:t>Lotacionograma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Secretaria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Estado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Justiç</w:t>
      </w:r>
      <w:r>
        <w:rPr/>
        <w:t>a</w:t>
      </w:r>
      <w:r>
        <w:rPr/>
        <w:t> 1º TRIMESTRE - 2026</w:t>
      </w: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2130"/>
        <w:gridCol w:w="1005"/>
        <w:gridCol w:w="1290"/>
        <w:gridCol w:w="945"/>
        <w:gridCol w:w="1530"/>
        <w:gridCol w:w="1815"/>
      </w:tblGrid>
      <w:tr>
        <w:trPr>
          <w:trHeight w:val="600" w:hRule="atLeast"/>
        </w:trPr>
        <w:tc>
          <w:tcPr>
            <w:tcW w:w="2130" w:type="dxa"/>
          </w:tcPr>
          <w:p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Carreira</w:t>
            </w:r>
          </w:p>
        </w:tc>
        <w:tc>
          <w:tcPr>
            <w:tcW w:w="2130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Cargo</w:t>
            </w:r>
          </w:p>
        </w:tc>
        <w:tc>
          <w:tcPr>
            <w:tcW w:w="1005" w:type="dxa"/>
          </w:tcPr>
          <w:p>
            <w:pPr>
              <w:pStyle w:val="TableParagraph"/>
              <w:ind w:left="2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Cargos</w:t>
            </w:r>
          </w:p>
          <w:p>
            <w:pPr>
              <w:pStyle w:val="TableParagraph"/>
              <w:spacing w:before="116"/>
              <w:ind w:left="2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Criados</w:t>
            </w:r>
          </w:p>
        </w:tc>
        <w:tc>
          <w:tcPr>
            <w:tcW w:w="1290" w:type="dxa"/>
          </w:tcPr>
          <w:p>
            <w:pPr>
              <w:pStyle w:val="TableParagraph"/>
              <w:ind w:left="2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Cargos</w:t>
            </w:r>
          </w:p>
          <w:p>
            <w:pPr>
              <w:pStyle w:val="TableParagraph"/>
              <w:spacing w:before="116"/>
              <w:ind w:left="21" w:right="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Ocupados</w:t>
            </w:r>
          </w:p>
        </w:tc>
        <w:tc>
          <w:tcPr>
            <w:tcW w:w="945" w:type="dxa"/>
          </w:tcPr>
          <w:p>
            <w:pPr>
              <w:pStyle w:val="TableParagraph"/>
              <w:ind w:left="2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Cargos</w:t>
            </w:r>
          </w:p>
          <w:p>
            <w:pPr>
              <w:pStyle w:val="TableParagraph"/>
              <w:spacing w:before="116"/>
              <w:ind w:left="24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Vagos</w:t>
            </w:r>
          </w:p>
        </w:tc>
        <w:tc>
          <w:tcPr>
            <w:tcW w:w="1530" w:type="dxa"/>
          </w:tcPr>
          <w:p>
            <w:pPr>
              <w:pStyle w:val="TableParagraph"/>
              <w:ind w:left="3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Contratados</w:t>
            </w:r>
          </w:p>
        </w:tc>
        <w:tc>
          <w:tcPr>
            <w:tcW w:w="1815" w:type="dxa"/>
          </w:tcPr>
          <w:p>
            <w:pPr>
              <w:pStyle w:val="TableParagraph"/>
              <w:ind w:left="5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Subsídio</w:t>
            </w:r>
          </w:p>
        </w:tc>
      </w:tr>
      <w:tr>
        <w:trPr>
          <w:trHeight w:val="900" w:hRule="atLeast"/>
        </w:trPr>
        <w:tc>
          <w:tcPr>
            <w:tcW w:w="2130" w:type="dxa"/>
            <w:vMerge w:val="restart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w w:val="105"/>
                <w:sz w:val="16"/>
              </w:rPr>
              <w:t>Profissionais d</w:t>
            </w:r>
            <w:r>
              <w:rPr>
                <w:w w:val="105"/>
                <w:sz w:val="16"/>
              </w:rPr>
              <w:t>o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Desenvolviment</w:t>
            </w:r>
            <w:r>
              <w:rPr>
                <w:spacing w:val="-2"/>
                <w:w w:val="105"/>
                <w:sz w:val="16"/>
              </w:rPr>
              <w:t>o</w:t>
            </w:r>
            <w:r>
              <w:rPr>
                <w:spacing w:val="-2"/>
                <w:w w:val="105"/>
                <w:sz w:val="16"/>
              </w:rPr>
              <w:t> Econômico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Social</w:t>
            </w:r>
          </w:p>
        </w:tc>
        <w:tc>
          <w:tcPr>
            <w:tcW w:w="2130" w:type="dxa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w w:val="105"/>
                <w:sz w:val="16"/>
              </w:rPr>
              <w:t>Analista d</w:t>
            </w:r>
            <w:r>
              <w:rPr>
                <w:w w:val="105"/>
                <w:sz w:val="16"/>
              </w:rPr>
              <w:t>e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Desenvolvimento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Econômico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Social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Lei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n°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7.554/01</w:t>
            </w:r>
          </w:p>
          <w:p>
            <w:pPr>
              <w:pStyle w:val="TableParagraph"/>
              <w:spacing w:line="391" w:lineRule="auto"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*Decreto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1.777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2"/>
                <w:w w:val="105"/>
                <w:sz w:val="16"/>
              </w:rPr>
              <w:t> 05/12/2025</w:t>
            </w:r>
          </w:p>
        </w:tc>
      </w:tr>
      <w:tr>
        <w:trPr>
          <w:trHeight w:val="9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w w:val="105"/>
                <w:sz w:val="16"/>
              </w:rPr>
              <w:t>Técnico d</w:t>
            </w:r>
            <w:r>
              <w:rPr>
                <w:w w:val="105"/>
                <w:sz w:val="16"/>
              </w:rPr>
              <w:t>e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Desenvolvimento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Econômico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Social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Apoio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Desenvolvimento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Econômico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Social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2130" w:type="dxa"/>
            <w:vMerge w:val="restart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Profissionais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Área</w:t>
            </w:r>
            <w:r>
              <w:rPr>
                <w:spacing w:val="-4"/>
                <w:w w:val="105"/>
                <w:sz w:val="16"/>
              </w:rPr>
              <w:t> Meio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Lei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nº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10.052/14</w:t>
            </w:r>
          </w:p>
          <w:p>
            <w:pPr>
              <w:pStyle w:val="TableParagraph"/>
              <w:spacing w:line="300" w:lineRule="atLeast"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*Decreto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1.777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-2"/>
                <w:w w:val="105"/>
                <w:sz w:val="16"/>
              </w:rPr>
              <w:t> 05/12/2025</w:t>
            </w:r>
          </w:p>
        </w:tc>
      </w:tr>
      <w:tr>
        <w:trPr>
          <w:trHeight w:val="585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Técnico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Administrativo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 w:val="restart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Profissionais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-2"/>
                <w:w w:val="105"/>
                <w:sz w:val="16"/>
              </w:rPr>
              <w:t> Socioeducativo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Auxiliar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Socioeducativo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195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Lei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nº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9.688/11</w:t>
            </w:r>
          </w:p>
        </w:tc>
      </w:tr>
      <w:tr>
        <w:trPr>
          <w:trHeight w:val="6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Agente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Segurança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Socioeducativo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660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530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130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Assistente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Socioeducativo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342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143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199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Sistema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Socioeducativo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270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116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 w:val="restart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Profissionais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-2"/>
                <w:w w:val="105"/>
                <w:sz w:val="16"/>
              </w:rPr>
              <w:t> Penitenciário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Auxiliar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Penitenciário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spacing w:line="391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Lei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Complementar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</w:t>
            </w:r>
            <w:r>
              <w:rPr>
                <w:spacing w:val="-2"/>
                <w:w w:val="105"/>
                <w:sz w:val="16"/>
              </w:rPr>
              <w:t>º</w:t>
            </w:r>
            <w:r>
              <w:rPr>
                <w:spacing w:val="-2"/>
                <w:w w:val="105"/>
                <w:sz w:val="16"/>
              </w:rPr>
              <w:t> 389/10</w:t>
            </w:r>
          </w:p>
        </w:tc>
      </w:tr>
      <w:tr>
        <w:trPr>
          <w:trHeight w:val="3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Policial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Penal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3.504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2.769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735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Assistente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  <w:p>
            <w:pPr>
              <w:pStyle w:val="TableParagraph"/>
              <w:spacing w:before="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Penitenciário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253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244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0" w:hRule="atLeast"/>
        </w:trPr>
        <w:tc>
          <w:tcPr>
            <w:tcW w:w="2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spacing w:line="391" w:lineRule="auto"/>
              <w:ind w:righ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Profissional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Níve</w:t>
            </w:r>
            <w:r>
              <w:rPr>
                <w:spacing w:val="-2"/>
                <w:w w:val="105"/>
                <w:sz w:val="16"/>
              </w:rPr>
              <w:t>l</w:t>
            </w:r>
            <w:r>
              <w:rPr>
                <w:spacing w:val="-2"/>
                <w:w w:val="105"/>
                <w:sz w:val="16"/>
              </w:rPr>
              <w:t> Superior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Penitenciário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286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258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31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3"/>
        <w:rPr>
          <w:b/>
        </w:rPr>
      </w:pPr>
    </w:p>
    <w:p>
      <w:pPr>
        <w:spacing w:before="1"/>
        <w:ind w:left="330" w:right="0" w:firstLine="0"/>
        <w:jc w:val="left"/>
        <w:rPr>
          <w:i/>
          <w:sz w:val="24"/>
        </w:rPr>
      </w:pPr>
      <w:r>
        <w:rPr>
          <w:i/>
          <w:sz w:val="24"/>
        </w:rPr>
        <w:t>Fonte: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SEAP1503P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13/01/2026.</w:t>
      </w:r>
    </w:p>
    <w:p>
      <w:pPr>
        <w:pStyle w:val="BodyText"/>
        <w:spacing w:before="47"/>
        <w:rPr>
          <w:i/>
        </w:rPr>
      </w:pPr>
    </w:p>
    <w:p>
      <w:pPr>
        <w:pStyle w:val="Heading1"/>
        <w:spacing w:line="261" w:lineRule="auto"/>
        <w:ind w:right="108"/>
        <w:jc w:val="center"/>
      </w:pPr>
      <w:r>
        <w:rPr/>
        <w:t>Servidores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Outros</w:t>
      </w:r>
      <w:r>
        <w:rPr>
          <w:spacing w:val="-5"/>
        </w:rPr>
        <w:t> </w:t>
      </w:r>
      <w:r>
        <w:rPr/>
        <w:t>Órgãos/Entidades/Poderes</w:t>
      </w:r>
      <w:r>
        <w:rPr>
          <w:spacing w:val="-5"/>
        </w:rPr>
        <w:t> </w:t>
      </w:r>
      <w:r>
        <w:rPr/>
        <w:t>Cedidos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Secretaria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Justiça</w:t>
      </w:r>
      <w:r>
        <w:rPr>
          <w:spacing w:val="-5"/>
        </w:rPr>
        <w:t> </w:t>
      </w:r>
      <w:r>
        <w:rPr/>
        <w:t>-</w:t>
      </w:r>
      <w:r>
        <w:rPr/>
        <w:t> </w:t>
      </w:r>
      <w:r>
        <w:rPr>
          <w:spacing w:val="-2"/>
        </w:rPr>
        <w:t>SEJUS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6390"/>
        <w:gridCol w:w="1680"/>
      </w:tblGrid>
      <w:tr>
        <w:trPr>
          <w:trHeight w:val="300" w:hRule="atLeast"/>
        </w:trPr>
        <w:tc>
          <w:tcPr>
            <w:tcW w:w="2775" w:type="dxa"/>
          </w:tcPr>
          <w:p>
            <w:pPr>
              <w:pStyle w:val="TableParagraph"/>
              <w:ind w:left="67"/>
              <w:rPr>
                <w:b/>
                <w:sz w:val="16"/>
              </w:rPr>
            </w:pPr>
            <w:r>
              <w:rPr>
                <w:b/>
                <w:sz w:val="16"/>
              </w:rPr>
              <w:t>Órgão/Entidade</w:t>
            </w:r>
            <w:r>
              <w:rPr>
                <w:b/>
                <w:spacing w:val="2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Cedente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Cargos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Qtde</w:t>
            </w:r>
          </w:p>
        </w:tc>
      </w:tr>
      <w:tr>
        <w:trPr>
          <w:trHeight w:val="300" w:hRule="atLeast"/>
        </w:trPr>
        <w:tc>
          <w:tcPr>
            <w:tcW w:w="2775" w:type="dxa"/>
            <w:vMerge w:val="restart"/>
          </w:tcPr>
          <w:p>
            <w:pPr>
              <w:pStyle w:val="TableParagraph"/>
              <w:spacing w:before="17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PJC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Delegado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Polícia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Investigador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Polícia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Escrivão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Polícia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2775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DETRAN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Agente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Serviço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Trânsito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SEDUC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Professor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Educação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2775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190549</wp:posOffset>
                      </wp:positionV>
                      <wp:extent cx="9525" cy="48577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525" cy="485775"/>
                                <a:chExt cx="9525" cy="4857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525" cy="48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85775">
                                      <a:moveTo>
                                        <a:pt x="9525" y="485775"/>
                                      </a:moveTo>
                                      <a:lnTo>
                                        <a:pt x="0" y="485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9525" y="485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99pt;margin-top:15.003904pt;width:.75pt;height:38.25pt;mso-position-horizontal-relative:column;mso-position-vertical-relative:paragraph;z-index:15728640" id="docshapegroup3" coordorigin="-7,300" coordsize="15,765">
                      <v:rect style="position:absolute;left:-8;top:300;width:15;height:765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6"/>
              </w:rPr>
              <w:t>SEAF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46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-9475</wp:posOffset>
                      </wp:positionV>
                      <wp:extent cx="9525" cy="48577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9525" cy="485775"/>
                                <a:chExt cx="9525" cy="4857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9525" cy="48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8577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0" y="485775"/>
                                      </a:lnTo>
                                      <a:lnTo>
                                        <a:pt x="9525" y="485775"/>
                                      </a:lnTo>
                                      <a:lnTo>
                                        <a:pt x="9525" y="400050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95pt;margin-top:-.746096pt;width:.75pt;height:38.25pt;mso-position-horizontal-relative:column;mso-position-vertical-relative:paragraph;z-index:-15958016" id="docshapegroup5" coordorigin="-7,-15" coordsize="15,765">
                      <v:shape style="position:absolute;left:-8;top:-15;width:15;height:765" id="docshape6" coordorigin="-7,-15" coordsize="15,765" path="m8,-15l-7,-15,-7,615,-7,750,8,750,8,615,8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Analista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Técnico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20160"/>
          <w:pgMar w:top="740" w:bottom="539" w:left="360" w:right="360"/>
        </w:sectPr>
      </w:pPr>
    </w:p>
    <w:tbl>
      <w:tblPr>
        <w:tblW w:w="0" w:type="auto"/>
        <w:jc w:val="left"/>
        <w:tblInd w:w="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6390"/>
        <w:gridCol w:w="1680"/>
      </w:tblGrid>
      <w:tr>
        <w:trPr>
          <w:trHeight w:val="300" w:hRule="atLeast"/>
        </w:trPr>
        <w:tc>
          <w:tcPr>
            <w:tcW w:w="2775" w:type="dxa"/>
            <w:vMerge w:val="restart"/>
            <w:tcBorders>
              <w:top w:val="nil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SESP</w:t>
            </w:r>
          </w:p>
        </w:tc>
        <w:tc>
          <w:tcPr>
            <w:tcW w:w="6390" w:type="dxa"/>
            <w:tcBorders>
              <w:top w:val="nil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Desenvolvimento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Econômico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Social</w:t>
            </w:r>
          </w:p>
        </w:tc>
        <w:tc>
          <w:tcPr>
            <w:tcW w:w="1680" w:type="dxa"/>
            <w:tcBorders>
              <w:top w:val="nil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Técnico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Desenvolvimento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Econômico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Social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2775" w:type="dxa"/>
            <w:vMerge w:val="restart"/>
          </w:tcPr>
          <w:p>
            <w:pPr>
              <w:pStyle w:val="TableParagraph"/>
              <w:spacing w:before="1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SEPLAG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Gestor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Governamental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Desenvolvimento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Econômico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Social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SES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Gestor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Governamental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  <w:vMerge w:val="restart"/>
          </w:tcPr>
          <w:p>
            <w:pPr>
              <w:pStyle w:val="TableParagraph"/>
              <w:spacing w:before="1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INDEA</w:t>
            </w: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Técnico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Administrativo</w:t>
            </w:r>
          </w:p>
        </w:tc>
        <w:tc>
          <w:tcPr>
            <w:tcW w:w="1680" w:type="dxa"/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</w:tbl>
    <w:p>
      <w:pPr>
        <w:pStyle w:val="BodyText"/>
        <w:spacing w:before="53"/>
        <w:rPr>
          <w:b/>
        </w:rPr>
      </w:pPr>
    </w:p>
    <w:p>
      <w:pPr>
        <w:tabs>
          <w:tab w:pos="11027" w:val="left" w:leader="none"/>
        </w:tabs>
        <w:spacing w:line="288" w:lineRule="auto" w:before="1"/>
        <w:ind w:left="330" w:right="330" w:firstLine="0"/>
        <w:jc w:val="left"/>
        <w:rPr>
          <w:i/>
          <w:sz w:val="24"/>
        </w:rPr>
      </w:pPr>
      <w:r>
        <w:rPr>
          <w:i/>
          <w:sz w:val="24"/>
        </w:rPr>
        <w:t>Fonte: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SEAP1503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13</w:t>
      </w:r>
      <w:r>
        <w:rPr>
          <w:sz w:val="24"/>
        </w:rPr>
        <w:t>/</w:t>
      </w:r>
      <w:r>
        <w:rPr>
          <w:i/>
          <w:sz w:val="24"/>
        </w:rPr>
        <w:t>01</w:t>
      </w:r>
      <w:r>
        <w:rPr>
          <w:sz w:val="24"/>
        </w:rPr>
        <w:t>/</w:t>
      </w:r>
      <w:r>
        <w:rPr>
          <w:i/>
          <w:sz w:val="24"/>
        </w:rPr>
        <w:t>2026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i/>
          <w:sz w:val="24"/>
        </w:rPr>
        <w:t>COORDENADORIA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PROVIMENTO</w:t>
      </w:r>
      <w:r>
        <w:rPr>
          <w:i/>
          <w:spacing w:val="-14"/>
          <w:sz w:val="24"/>
        </w:rPr>
        <w:t> 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i/>
          <w:sz w:val="24"/>
        </w:rPr>
        <w:t>MANUTENÇÃO</w:t>
        <w:tab/>
      </w:r>
      <w:r>
        <w:rPr>
          <w:i/>
          <w:spacing w:val="-10"/>
          <w:sz w:val="24"/>
        </w:rPr>
        <w:t>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MONITORAMENTO</w:t>
      </w:r>
      <w:r>
        <w:rPr>
          <w:sz w:val="24"/>
        </w:rPr>
        <w:t>- </w:t>
      </w:r>
      <w:r>
        <w:rPr>
          <w:i/>
          <w:sz w:val="24"/>
        </w:rPr>
        <w:t>CPM</w:t>
      </w:r>
      <w:r>
        <w:rPr>
          <w:sz w:val="24"/>
        </w:rPr>
        <w:t>/</w:t>
      </w:r>
      <w:r>
        <w:rPr>
          <w:i/>
          <w:sz w:val="24"/>
        </w:rPr>
        <w:t>SGP</w:t>
      </w:r>
      <w:r>
        <w:rPr>
          <w:sz w:val="24"/>
        </w:rPr>
        <w:t>/GSASIST/</w:t>
      </w:r>
      <w:r>
        <w:rPr>
          <w:i/>
          <w:sz w:val="24"/>
        </w:rPr>
        <w:t>SEJUS em 13/01/2026.</w:t>
      </w:r>
    </w:p>
    <w:p>
      <w:pPr>
        <w:pStyle w:val="Heading1"/>
        <w:spacing w:line="261" w:lineRule="auto" w:before="267"/>
        <w:ind w:left="330"/>
      </w:pPr>
      <w:r>
        <w:rPr>
          <w:b w:val="0"/>
        </w:rPr>
        <w:t>*</w:t>
      </w:r>
      <w:r>
        <w:rPr/>
        <w:t>Republica-se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ter</w:t>
      </w:r>
      <w:r>
        <w:rPr>
          <w:spacing w:val="40"/>
        </w:rPr>
        <w:t> </w:t>
      </w:r>
      <w:r>
        <w:rPr/>
        <w:t>saído</w:t>
      </w:r>
      <w:r>
        <w:rPr>
          <w:spacing w:val="40"/>
        </w:rPr>
        <w:t> </w:t>
      </w:r>
      <w:r>
        <w:rPr/>
        <w:t>publicado</w:t>
      </w:r>
      <w:r>
        <w:rPr>
          <w:spacing w:val="40"/>
        </w:rPr>
        <w:t> </w:t>
      </w:r>
      <w:r>
        <w:rPr/>
        <w:t>incorretamente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Diário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16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janeiro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2026</w:t>
      </w:r>
      <w:r>
        <w:rPr/>
        <w:t>,</w:t>
      </w:r>
      <w:r>
        <w:rPr/>
        <w:t> página 26.</w:t>
      </w:r>
    </w:p>
    <w:p>
      <w:pPr>
        <w:pStyle w:val="BodyText"/>
        <w:spacing w:before="22"/>
        <w:rPr>
          <w:b/>
        </w:rPr>
      </w:pPr>
    </w:p>
    <w:p>
      <w:pPr>
        <w:spacing w:line="261" w:lineRule="auto" w:before="1"/>
        <w:ind w:left="3982" w:right="3537" w:firstLine="660"/>
        <w:jc w:val="left"/>
        <w:rPr>
          <w:b/>
          <w:sz w:val="24"/>
        </w:rPr>
      </w:pPr>
      <w:r>
        <w:rPr>
          <w:b/>
          <w:sz w:val="24"/>
        </w:rPr>
        <w:t>Valter Furtado Filh</w:t>
      </w:r>
      <w:r>
        <w:rPr>
          <w:b/>
          <w:sz w:val="24"/>
        </w:rPr>
        <w:t>o</w:t>
      </w:r>
      <w:r>
        <w:rPr>
          <w:b/>
          <w:sz w:val="24"/>
        </w:rPr>
        <w:t> </w:t>
      </w:r>
      <w:r>
        <w:rPr>
          <w:sz w:val="24"/>
        </w:rPr>
        <w:t>Secretário de Estado de Justi</w:t>
      </w:r>
      <w:r>
        <w:rPr>
          <w:sz w:val="24"/>
        </w:rPr>
        <w:t>ça</w:t>
      </w:r>
      <w:r>
        <w:rPr>
          <w:sz w:val="24"/>
        </w:rPr>
        <w:t> </w:t>
      </w:r>
      <w:r>
        <w:rPr>
          <w:b/>
          <w:sz w:val="24"/>
        </w:rPr>
        <w:t>(Assinado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documento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Original)</w:t>
      </w:r>
    </w:p>
    <w:sectPr>
      <w:type w:val="continuous"/>
      <w:pgSz w:w="12240" w:h="2016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22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2026-09-03T20:15:54Z</dcterms:created>
  <dcterms:modified xsi:type="dcterms:W3CDTF">2026-09-03T20:15:54Z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2026-05-20T00:00:00Z</vt:filetime>
  </property>
  <property fmtid="{D5CDD505-2E9C-101B-9397-08002B2CF9AE}" pid="4" name="Creator">
    <vt:lpwstr>wkhtmltopdf 0.12.4</vt:lpwstr>
  </property>
  <property fmtid="{D5CDD505-2E9C-101B-9397-08002B2CF9AE}" pid="5" name="LastSaved">
    <vt:filetime>2026-09-03T00:00:00Z</vt:filetime>
  </property>
  <property fmtid="{D5CDD505-2E9C-101B-9397-08002B2CF9AE}" pid="6" name="Producer">
    <vt:lpwstr>3-Heights(TM) PDF Security Shell 4.8.25.2 (http://www.pdf-tools.com)</vt:lpwstr>
  </property>
</Properties>
</file>