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9003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E01B6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Informações importantes sobre o teclado</w:t>
      </w:r>
    </w:p>
    <w:p w14:paraId="1D02C278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Primeiramente, e mais importante: </w:t>
      </w:r>
      <w:r w:rsidRPr="008262CE">
        <w:rPr>
          <w:rFonts w:eastAsia="Times New Roman" w:cs="Times New Roman"/>
          <w:b/>
          <w:bCs/>
          <w:kern w:val="0"/>
          <w:sz w:val="20"/>
          <w:szCs w:val="20"/>
          <w:u w:val="single"/>
          <w:lang w:eastAsia="pt-BR"/>
          <w14:ligatures w14:val="none"/>
        </w:rPr>
        <w:t>o cabo TRRS deve sempre estar conectado entre as duas partes do teclado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.</w:t>
      </w:r>
    </w:p>
    <w:p w14:paraId="0DEB4758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É extremamente importante que,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antes de conectar o cabo USB-C ao computador, as duas partes do teclado já estejam ligadas entre si pelo cabo TRRS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161CB4F7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:u w:val="single"/>
          <w:lang w:eastAsia="pt-BR"/>
          <w14:ligatures w14:val="none"/>
        </w:rPr>
      </w:pPr>
      <w:r w:rsidRPr="00AE01B6">
        <w:rPr>
          <w:rFonts w:eastAsia="Times New Roman" w:cs="Times New Roman"/>
          <w:b/>
          <w:bCs/>
          <w:kern w:val="0"/>
          <w:sz w:val="20"/>
          <w:szCs w:val="20"/>
          <w:u w:val="single"/>
          <w:lang w:eastAsia="pt-BR"/>
          <w14:ligatures w14:val="none"/>
        </w:rPr>
        <w:t>Se você conectar o USB-C primeiro e depois conectar o cabo TRRS, isso pode causar curto e queimar os controladores do teclado.</w:t>
      </w:r>
    </w:p>
    <w:p w14:paraId="665731D5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proofErr w:type="gramStart"/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O mesmo</w:t>
      </w:r>
      <w:proofErr w:type="gramEnd"/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vale para o contrário: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desconecte o cabo TRRS enquanto o teclado estiver conectado ao USB-C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3A1FAADF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Portanto, a regra segura é sempre:</w:t>
      </w:r>
    </w:p>
    <w:p w14:paraId="6BEAF577" w14:textId="77777777" w:rsidR="001D5585" w:rsidRPr="00AE01B6" w:rsidRDefault="001D5585" w:rsidP="001D5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Conectar o cabo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TRRS entre as duas partes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do teclado.</w:t>
      </w:r>
    </w:p>
    <w:p w14:paraId="2FD7C8DF" w14:textId="77777777" w:rsidR="001D5585" w:rsidRPr="00AE01B6" w:rsidRDefault="001D5585" w:rsidP="001D5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Depois conectar 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USB-C ao computador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0441E98F" w14:textId="77777777" w:rsidR="001D5585" w:rsidRPr="00AE01B6" w:rsidRDefault="00000000" w:rsidP="001D5585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pict w14:anchorId="1C96E4FD">
          <v:rect id="_x0000_i1025" style="width:0;height:1.5pt" o:hralign="center" o:hrstd="t" o:hr="t" fillcolor="#a0a0a0" stroked="f"/>
        </w:pict>
      </w:r>
    </w:p>
    <w:p w14:paraId="6FA9BE8E" w14:textId="77777777" w:rsidR="001D5585" w:rsidRPr="00AE01B6" w:rsidRDefault="001D5585" w:rsidP="001D55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  <w:r w:rsidRPr="00AE01B6">
        <w:rPr>
          <w:rFonts w:eastAsia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>Como configurar as teclas</w:t>
      </w:r>
    </w:p>
    <w:p w14:paraId="5E0042D9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O teclado já está com 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firmware padrão instalado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 Para personalizar as teclas da forma que preferir, siga os passos abaixo:</w:t>
      </w:r>
    </w:p>
    <w:p w14:paraId="0CB511F4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</w:p>
    <w:p w14:paraId="25F9A437" w14:textId="06B27F6D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noProof/>
          <w:kern w:val="0"/>
          <w:sz w:val="20"/>
          <w:szCs w:val="20"/>
          <w:lang w:eastAsia="pt-BR"/>
          <w14:ligatures w14:val="none"/>
        </w:rPr>
        <w:drawing>
          <wp:inline distT="0" distB="0" distL="0" distR="0" wp14:anchorId="08CF3239" wp14:editId="3C4EC532">
            <wp:extent cx="3206750" cy="1518530"/>
            <wp:effectExtent l="0" t="0" r="0" b="5715"/>
            <wp:docPr id="495606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6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6696" cy="1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6303" w14:textId="77777777" w:rsidR="001D5585" w:rsidRPr="00AE01B6" w:rsidRDefault="001D5585" w:rsidP="001D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Baixe 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VIAL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: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br/>
      </w:r>
      <w:hyperlink r:id="rId6" w:tgtFrame="_new" w:history="1">
        <w:r w:rsidRPr="00AE01B6">
          <w:rPr>
            <w:rFonts w:eastAsia="Times New Roman" w:cs="Times New Roman"/>
            <w:color w:val="0000FF"/>
            <w:kern w:val="0"/>
            <w:sz w:val="20"/>
            <w:szCs w:val="20"/>
            <w:u w:val="single"/>
            <w:lang w:eastAsia="pt-BR"/>
            <w14:ligatures w14:val="none"/>
          </w:rPr>
          <w:t>https://get.vial.today/</w:t>
        </w:r>
      </w:hyperlink>
    </w:p>
    <w:p w14:paraId="75103E4E" w14:textId="77777777" w:rsidR="001D5585" w:rsidRPr="00AE01B6" w:rsidRDefault="001D5585" w:rsidP="001D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Abra o VIAL no computador.</w:t>
      </w:r>
    </w:p>
    <w:p w14:paraId="0B333CD6" w14:textId="77777777" w:rsidR="001D5585" w:rsidRPr="00AE01B6" w:rsidRDefault="001D5585" w:rsidP="001D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Conecte o cabo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USB-C na parte esquerda do teclado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br/>
        <w:t>(certifique-se antes de que o cabo TRRS esteja conectado entre as duas partes).</w:t>
      </w:r>
    </w:p>
    <w:p w14:paraId="47B19304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Assim que conectar, 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VIAL reconhecerá automaticamente o teclado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br/>
        <w:t>Depois disso, você poderá alterar qualquer tecla e explorar todas as funções do teclado.</w:t>
      </w:r>
    </w:p>
    <w:p w14:paraId="0261DFEA" w14:textId="77777777" w:rsidR="001D5585" w:rsidRPr="00AE01B6" w:rsidRDefault="00000000" w:rsidP="001D5585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pict w14:anchorId="63DB8B02">
          <v:rect id="_x0000_i1026" style="width:0;height:1.5pt" o:hralign="center" o:hrstd="t" o:hr="t" fillcolor="#a0a0a0" stroked="f"/>
        </w:pict>
      </w:r>
    </w:p>
    <w:p w14:paraId="7FD7D737" w14:textId="77777777" w:rsidR="001D5585" w:rsidRPr="00AE01B6" w:rsidRDefault="001D5585" w:rsidP="001D55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  <w:r w:rsidRPr="00AE01B6">
        <w:rPr>
          <w:rFonts w:eastAsia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lastRenderedPageBreak/>
        <w:t>Observação importante sobre o idioma do teclado</w:t>
      </w:r>
    </w:p>
    <w:p w14:paraId="16685691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layout configurado no sistema operacional deve ser o mesmo usado no VIAL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3BCDAD5A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Por exemplo:</w:t>
      </w:r>
    </w:p>
    <w:p w14:paraId="5C8023C5" w14:textId="77777777" w:rsidR="001D5585" w:rsidRPr="00AE01B6" w:rsidRDefault="001D5585" w:rsidP="001D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No meu caso, o Windows está configurado para </w:t>
      </w:r>
      <w:proofErr w:type="gramStart"/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Inglês</w:t>
      </w:r>
      <w:proofErr w:type="gramEnd"/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Americano</w:t>
      </w:r>
    </w:p>
    <w:p w14:paraId="3AE920BF" w14:textId="77777777" w:rsidR="001D5585" w:rsidRPr="00AE01B6" w:rsidRDefault="001D5585" w:rsidP="001D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No VIAL o teclado está em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QWERTY</w:t>
      </w:r>
    </w:p>
    <w:p w14:paraId="4C8D2832" w14:textId="43D1C5C2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noProof/>
          <w:kern w:val="0"/>
          <w:sz w:val="20"/>
          <w:szCs w:val="20"/>
          <w:lang w:eastAsia="pt-BR"/>
          <w14:ligatures w14:val="none"/>
        </w:rPr>
        <w:drawing>
          <wp:inline distT="0" distB="0" distL="0" distR="0" wp14:anchorId="4A5CF43F" wp14:editId="1F636977">
            <wp:extent cx="3492500" cy="1963505"/>
            <wp:effectExtent l="0" t="0" r="0" b="0"/>
            <wp:docPr id="1158646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46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360" cy="196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139C" w14:textId="3339D42A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Se o Windows estiver usando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ABNT2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e o teclado estiver configurado como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QWERTY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, algumas teclas podem não funcionar corretamente.</w:t>
      </w:r>
    </w:p>
    <w:p w14:paraId="5DEF0171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Exemplo:</w:t>
      </w:r>
    </w:p>
    <w:p w14:paraId="3517279D" w14:textId="1ED58D33" w:rsidR="001D5585" w:rsidRPr="00AE01B6" w:rsidRDefault="001D5585" w:rsidP="001D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A tecla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ç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não será digitada corretamente, pois no teclado americano o ç é a ‘.</w:t>
      </w:r>
    </w:p>
    <w:p w14:paraId="54578A86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Nesse caso, basta alterar o layout no VIAL para </w:t>
      </w:r>
      <w:proofErr w:type="spellStart"/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Brazilian</w:t>
      </w:r>
      <w:proofErr w:type="spellEnd"/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(QWERTY)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3D6A2460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Se você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já usa o layout americano no Windows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, não precisa mudar nada — basta configurar as teclas do jeito que preferir.</w:t>
      </w:r>
    </w:p>
    <w:p w14:paraId="08F097B3" w14:textId="01A5F220" w:rsidR="001D5585" w:rsidRPr="00AE01B6" w:rsidRDefault="00000000" w:rsidP="001D5585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pict w14:anchorId="7870C867">
          <v:rect id="_x0000_i1027" style="width:0;height:1.5pt" o:hralign="center" o:hrstd="t" o:hr="t" fillcolor="#a0a0a0" stroked="f"/>
        </w:pict>
      </w:r>
    </w:p>
    <w:p w14:paraId="10F870F1" w14:textId="77777777" w:rsidR="001D5585" w:rsidRPr="00AE01B6" w:rsidRDefault="001D5585" w:rsidP="001D55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  <w:r w:rsidRPr="00AE01B6">
        <w:rPr>
          <w:rFonts w:eastAsia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>Dica para criar macros no Windows</w:t>
      </w:r>
    </w:p>
    <w:p w14:paraId="261188E5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Eu utilizo o aplicativo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PowerToys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(disponível gratuitamente na Microsoft Store) para criar atalhos que digitam textos grandes automaticamente.</w:t>
      </w:r>
    </w:p>
    <w:p w14:paraId="09BD8DA4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Caminho dentro do PowerToys:</w:t>
      </w:r>
    </w:p>
    <w:p w14:paraId="47EF74E4" w14:textId="77777777" w:rsidR="001D5585" w:rsidRPr="00AE01B6" w:rsidRDefault="001D5585" w:rsidP="001D55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PowerToys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br/>
        <w:t>→ Entrada/Saída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br/>
        <w:t xml:space="preserve">→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Gerenciador de teclado</w:t>
      </w: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br/>
        <w:t xml:space="preserve">→ </w:t>
      </w:r>
      <w:r w:rsidRPr="00AE01B6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Remapear um atalho</w:t>
      </w:r>
    </w:p>
    <w:p w14:paraId="2EB7CE0F" w14:textId="6557151F" w:rsidR="00A51212" w:rsidRPr="00AE01B6" w:rsidRDefault="001D5585" w:rsidP="00AE01B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AE01B6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Depois basta atribuir esse atalho a alguma tecla do teclado.</w:t>
      </w:r>
    </w:p>
    <w:sectPr w:rsidR="00A51212" w:rsidRPr="00AE01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7B4"/>
    <w:multiLevelType w:val="multilevel"/>
    <w:tmpl w:val="79E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39AE"/>
    <w:multiLevelType w:val="multilevel"/>
    <w:tmpl w:val="15A4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E2791"/>
    <w:multiLevelType w:val="multilevel"/>
    <w:tmpl w:val="303C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56403"/>
    <w:multiLevelType w:val="multilevel"/>
    <w:tmpl w:val="3B5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252F8"/>
    <w:multiLevelType w:val="multilevel"/>
    <w:tmpl w:val="85C0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B127F"/>
    <w:multiLevelType w:val="multilevel"/>
    <w:tmpl w:val="A0F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41B85"/>
    <w:multiLevelType w:val="multilevel"/>
    <w:tmpl w:val="EBD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3374C"/>
    <w:multiLevelType w:val="multilevel"/>
    <w:tmpl w:val="2F1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B7B41"/>
    <w:multiLevelType w:val="multilevel"/>
    <w:tmpl w:val="78D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D6D34"/>
    <w:multiLevelType w:val="multilevel"/>
    <w:tmpl w:val="497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61221">
    <w:abstractNumId w:val="4"/>
  </w:num>
  <w:num w:numId="2" w16cid:durableId="1586569509">
    <w:abstractNumId w:val="1"/>
  </w:num>
  <w:num w:numId="3" w16cid:durableId="83379753">
    <w:abstractNumId w:val="3"/>
  </w:num>
  <w:num w:numId="4" w16cid:durableId="1744184187">
    <w:abstractNumId w:val="5"/>
  </w:num>
  <w:num w:numId="5" w16cid:durableId="1332173285">
    <w:abstractNumId w:val="7"/>
  </w:num>
  <w:num w:numId="6" w16cid:durableId="921716824">
    <w:abstractNumId w:val="6"/>
  </w:num>
  <w:num w:numId="7" w16cid:durableId="878393534">
    <w:abstractNumId w:val="2"/>
  </w:num>
  <w:num w:numId="8" w16cid:durableId="1190098677">
    <w:abstractNumId w:val="9"/>
  </w:num>
  <w:num w:numId="9" w16cid:durableId="1128861503">
    <w:abstractNumId w:val="8"/>
  </w:num>
  <w:num w:numId="10" w16cid:durableId="96936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85"/>
    <w:rsid w:val="000C0C72"/>
    <w:rsid w:val="00110FD0"/>
    <w:rsid w:val="001D5585"/>
    <w:rsid w:val="002E2CDC"/>
    <w:rsid w:val="004C1CC0"/>
    <w:rsid w:val="005624C8"/>
    <w:rsid w:val="00580483"/>
    <w:rsid w:val="005B45DF"/>
    <w:rsid w:val="00697A86"/>
    <w:rsid w:val="008262CE"/>
    <w:rsid w:val="00A51212"/>
    <w:rsid w:val="00AE01B6"/>
    <w:rsid w:val="00BA3321"/>
    <w:rsid w:val="00D0100F"/>
    <w:rsid w:val="00F1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249D0"/>
  <w15:chartTrackingRefBased/>
  <w15:docId w15:val="{96D8738C-C33D-4657-80FC-22EAE2F2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5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5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5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5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5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5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5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5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55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55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55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5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5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.vial.today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342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2026-03-08T19:49:00Z</dcterms:created>
  <dcterms:modified xsi:type="dcterms:W3CDTF">2026-06-15T16:37:00Z</dcterms:modified>
</cp:coreProperties>
</file>