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44C" w:rsidRDefault="0024644C" w:rsidP="009619F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847725" cy="1255440"/>
            <wp:effectExtent l="0" t="0" r="0" b="1905"/>
            <wp:docPr id="3" name="Picture 3" descr="http://www.uvg.edu.gt/nosotros/img/png/Logo%20UVG%20-%20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vg.edu.gt/nosotros/img/png/Logo%20UVG%20-%20Verd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94" cy="126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44C" w:rsidRDefault="0024644C" w:rsidP="009619FD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24644C" w:rsidRDefault="0024644C" w:rsidP="009619FD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Universidad del Valle de Guatemala. Semestre 1, 2018. Departamento en Ingeniería en Ciencias de la Computación y Tecnologías de la Información.</w:t>
      </w:r>
    </w:p>
    <w:p w:rsidR="0024644C" w:rsidRPr="0024644C" w:rsidRDefault="0024644C" w:rsidP="009619FD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24644C" w:rsidRDefault="0024644C" w:rsidP="009619F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9619FD" w:rsidRDefault="009619FD" w:rsidP="009619F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Fase No. 1, Proyecto – Construcción de Compiladores</w:t>
      </w:r>
    </w:p>
    <w:p w:rsidR="009619FD" w:rsidRDefault="009619FD" w:rsidP="009619F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9619FD" w:rsidRDefault="009619FD" w:rsidP="009619FD">
      <w:pPr>
        <w:spacing w:after="0" w:line="240" w:lineRule="auto"/>
        <w:jc w:val="center"/>
        <w:rPr>
          <w:rFonts w:ascii="Times New Roman" w:hAnsi="Times New Roman"/>
        </w:rPr>
      </w:pPr>
      <w:r w:rsidRPr="009619FD">
        <w:rPr>
          <w:rFonts w:ascii="Times New Roman" w:hAnsi="Times New Roman"/>
        </w:rPr>
        <w:t>BROLO, G</w:t>
      </w:r>
      <w:r w:rsidR="00DB5B08">
        <w:rPr>
          <w:rFonts w:ascii="Times New Roman" w:hAnsi="Times New Roman"/>
        </w:rPr>
        <w:t>.</w:t>
      </w:r>
    </w:p>
    <w:p w:rsidR="0024644C" w:rsidRDefault="00486020" w:rsidP="009619FD">
      <w:pPr>
        <w:spacing w:after="0" w:line="240" w:lineRule="auto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Carnet</w:t>
      </w:r>
      <w:proofErr w:type="gramEnd"/>
      <w:r>
        <w:rPr>
          <w:rFonts w:ascii="Times New Roman" w:hAnsi="Times New Roman"/>
        </w:rPr>
        <w:t xml:space="preserve"> 15105</w:t>
      </w:r>
    </w:p>
    <w:p w:rsidR="009619FD" w:rsidRDefault="009619FD" w:rsidP="009619FD">
      <w:pPr>
        <w:spacing w:after="0" w:line="240" w:lineRule="auto"/>
        <w:jc w:val="center"/>
        <w:rPr>
          <w:rFonts w:ascii="Times New Roman" w:hAnsi="Times New Roman"/>
        </w:rPr>
      </w:pPr>
    </w:p>
    <w:p w:rsidR="009619FD" w:rsidRDefault="009619FD" w:rsidP="009619FD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Documentación presentada para el curso de CONSTRUCCIÓN DE COMPILADORES, S. 10, Universidad del Valle de Guatemala</w:t>
      </w:r>
      <w:r w:rsidRPr="009619FD">
        <w:rPr>
          <w:rFonts w:ascii="Times New Roman" w:hAnsi="Times New Roman"/>
        </w:rPr>
        <w:t>.</w:t>
      </w:r>
    </w:p>
    <w:p w:rsidR="005E3396" w:rsidRDefault="005E3396" w:rsidP="009619FD">
      <w:pPr>
        <w:spacing w:after="0" w:line="240" w:lineRule="auto"/>
        <w:jc w:val="center"/>
        <w:rPr>
          <w:rFonts w:ascii="Times New Roman" w:hAnsi="Times New Roman"/>
        </w:rPr>
      </w:pPr>
    </w:p>
    <w:p w:rsidR="005E3396" w:rsidRDefault="005E3396" w:rsidP="009619FD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</w:t>
      </w:r>
    </w:p>
    <w:p w:rsidR="005E3396" w:rsidRDefault="005E3396" w:rsidP="009619FD">
      <w:pPr>
        <w:spacing w:after="0" w:line="240" w:lineRule="auto"/>
        <w:jc w:val="center"/>
        <w:rPr>
          <w:rFonts w:ascii="Times New Roman" w:hAnsi="Times New Roman"/>
        </w:rPr>
      </w:pPr>
    </w:p>
    <w:p w:rsidR="009619FD" w:rsidRDefault="009619FD" w:rsidP="009619FD">
      <w:pPr>
        <w:spacing w:after="0" w:line="240" w:lineRule="auto"/>
        <w:jc w:val="center"/>
        <w:rPr>
          <w:rFonts w:ascii="Times New Roman" w:hAnsi="Times New Roman"/>
        </w:rPr>
      </w:pPr>
    </w:p>
    <w:p w:rsidR="009619FD" w:rsidRDefault="009619FD" w:rsidP="00865797">
      <w:pPr>
        <w:spacing w:after="0" w:line="36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Abstract</w:t>
      </w:r>
      <w:proofErr w:type="spellEnd"/>
    </w:p>
    <w:p w:rsidR="009619FD" w:rsidRDefault="009619FD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proyecto abarca la implementación de un sistema de tipos para el lenguaje </w:t>
      </w:r>
      <w:proofErr w:type="spellStart"/>
      <w:r>
        <w:rPr>
          <w:rFonts w:ascii="Times New Roman" w:hAnsi="Times New Roman"/>
        </w:rPr>
        <w:t>decaf</w:t>
      </w:r>
      <w:proofErr w:type="spellEnd"/>
      <w:r>
        <w:rPr>
          <w:rFonts w:ascii="Times New Roman" w:hAnsi="Times New Roman"/>
        </w:rPr>
        <w:t>, así como la implementación de una tabla de símbolos y la implementación de las reglas semánticas para el mismo lenguaje</w:t>
      </w:r>
      <w:r w:rsidR="0024644C">
        <w:rPr>
          <w:rStyle w:val="FootnoteReference"/>
          <w:rFonts w:ascii="Times New Roman" w:hAnsi="Times New Roman"/>
        </w:rPr>
        <w:footnoteReference w:id="1"/>
      </w:r>
      <w:r>
        <w:rPr>
          <w:rFonts w:ascii="Times New Roman" w:hAnsi="Times New Roman"/>
        </w:rPr>
        <w:t xml:space="preserve">, en pro de la construcción de un compilador para el lenguaje </w:t>
      </w:r>
      <w:proofErr w:type="spellStart"/>
      <w:r>
        <w:rPr>
          <w:rFonts w:ascii="Times New Roman" w:hAnsi="Times New Roman"/>
        </w:rPr>
        <w:t>Decaf</w:t>
      </w:r>
      <w:proofErr w:type="spellEnd"/>
      <w:r>
        <w:rPr>
          <w:rFonts w:ascii="Times New Roman" w:hAnsi="Times New Roman"/>
        </w:rPr>
        <w:t xml:space="preserve">. Asimismo, se integran estas funcionalidades a través de un IDE. Se utilizó el lenguaje Java como lenguaje principal para la construcción del compilador, el </w:t>
      </w:r>
      <w:proofErr w:type="spellStart"/>
      <w:r>
        <w:rPr>
          <w:rFonts w:ascii="Times New Roman" w:hAnsi="Times New Roman"/>
        </w:rPr>
        <w:t>framework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Vaadin</w:t>
      </w:r>
      <w:proofErr w:type="spellEnd"/>
      <w:r>
        <w:rPr>
          <w:rFonts w:ascii="Times New Roman" w:hAnsi="Times New Roman"/>
        </w:rPr>
        <w:t xml:space="preserve"> para la interfaz gráfica del IDE y ANTLR 4 para la construcción del árbol sintáctico y el recorrido de este para la implementación del sistema de tipos y las reglas semánticas.</w:t>
      </w:r>
    </w:p>
    <w:p w:rsidR="009619FD" w:rsidRDefault="009619FD" w:rsidP="00865797">
      <w:pPr>
        <w:spacing w:after="0" w:line="360" w:lineRule="auto"/>
        <w:jc w:val="both"/>
        <w:rPr>
          <w:rFonts w:ascii="Times New Roman" w:hAnsi="Times New Roman"/>
        </w:rPr>
      </w:pPr>
    </w:p>
    <w:p w:rsidR="009619FD" w:rsidRDefault="009619FD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Objetivos</w:t>
      </w:r>
    </w:p>
    <w:p w:rsidR="001840F3" w:rsidRDefault="001840F3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Implementar el conjunto de reglas semánticas descritas en el proyecto, así como implementar el sistema de tipos propuesto. Agregar las acciones semánticas al analizador sintáctico y construir la tabla de símbolos del compilador. Realizar un IDE gráfico para la implementación de pruebas.</w:t>
      </w:r>
    </w:p>
    <w:p w:rsidR="001840F3" w:rsidRDefault="001840F3" w:rsidP="00865797">
      <w:pPr>
        <w:spacing w:after="0" w:line="360" w:lineRule="auto"/>
        <w:jc w:val="both"/>
        <w:rPr>
          <w:rFonts w:ascii="Times New Roman" w:hAnsi="Times New Roman"/>
        </w:rPr>
      </w:pPr>
    </w:p>
    <w:p w:rsidR="0090144F" w:rsidRDefault="0090144F" w:rsidP="00865797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1840F3" w:rsidRDefault="001840F3" w:rsidP="00865797">
      <w:pPr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Metodología</w:t>
      </w:r>
    </w:p>
    <w:p w:rsidR="002C093B" w:rsidRDefault="00953FA8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 conjunto de reglas semánticas aplicadas es: ningún identificador se puede declarar dos o más veces en un ámbito, ni puede ser utilizado sin ser antes declarado. Existe un método </w:t>
      </w:r>
      <w:proofErr w:type="spellStart"/>
      <w:r w:rsidRPr="005C7A9B">
        <w:rPr>
          <w:rFonts w:ascii="Times New Roman" w:hAnsi="Times New Roman"/>
          <w:i/>
        </w:rPr>
        <w:t>main</w:t>
      </w:r>
      <w:proofErr w:type="spellEnd"/>
      <w:r>
        <w:rPr>
          <w:rFonts w:ascii="Times New Roman" w:hAnsi="Times New Roman"/>
        </w:rPr>
        <w:t xml:space="preserve"> en cada programa, de lo contrario el programa no puede compilarse. Al declarar arreglos, </w:t>
      </w:r>
      <w:proofErr w:type="spellStart"/>
      <w:r w:rsidRPr="005C7A9B">
        <w:rPr>
          <w:rFonts w:ascii="Times New Roman" w:hAnsi="Times New Roman"/>
          <w:i/>
        </w:rPr>
        <w:t>num</w:t>
      </w:r>
      <w:proofErr w:type="spellEnd"/>
      <w:r>
        <w:rPr>
          <w:rFonts w:ascii="Times New Roman" w:hAnsi="Times New Roman"/>
        </w:rPr>
        <w:t xml:space="preserve"> (el valor del tamaño del arreglo) es un entero mayor a cero. El número y tipo de parámetros en la llamada a un método debe coincidir con la definición del método, i.e. cada parámetro corresponde al tipo y se debe proporcionar la cantidad de parámetros que es. </w:t>
      </w:r>
    </w:p>
    <w:p w:rsidR="002C093B" w:rsidRDefault="002C093B" w:rsidP="00865797">
      <w:pPr>
        <w:spacing w:after="0" w:line="360" w:lineRule="auto"/>
        <w:jc w:val="both"/>
        <w:rPr>
          <w:rFonts w:ascii="Times New Roman" w:hAnsi="Times New Roman"/>
        </w:rPr>
      </w:pPr>
    </w:p>
    <w:p w:rsidR="001840F3" w:rsidRDefault="00953FA8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 el método es de tipo </w:t>
      </w:r>
      <w:proofErr w:type="spellStart"/>
      <w:r w:rsidRPr="005C7A9B">
        <w:rPr>
          <w:rFonts w:ascii="Times New Roman" w:hAnsi="Times New Roman"/>
          <w:i/>
        </w:rPr>
        <w:t>void</w:t>
      </w:r>
      <w:proofErr w:type="spellEnd"/>
      <w:r>
        <w:rPr>
          <w:rFonts w:ascii="Times New Roman" w:hAnsi="Times New Roman"/>
        </w:rPr>
        <w:t xml:space="preserve">, no existe </w:t>
      </w:r>
      <w:proofErr w:type="spellStart"/>
      <w:r w:rsidRPr="005C7A9B">
        <w:rPr>
          <w:rFonts w:ascii="Times New Roman" w:hAnsi="Times New Roman"/>
          <w:i/>
        </w:rPr>
        <w:t>return</w:t>
      </w:r>
      <w:proofErr w:type="spellEnd"/>
      <w:r>
        <w:rPr>
          <w:rFonts w:ascii="Times New Roman" w:hAnsi="Times New Roman"/>
        </w:rPr>
        <w:t xml:space="preserve">, de lo contrario, debe existir un </w:t>
      </w:r>
      <w:proofErr w:type="spellStart"/>
      <w:r w:rsidRPr="005C7A9B">
        <w:rPr>
          <w:rFonts w:ascii="Times New Roman" w:hAnsi="Times New Roman"/>
          <w:i/>
        </w:rPr>
        <w:t>return</w:t>
      </w:r>
      <w:proofErr w:type="spellEnd"/>
      <w:r>
        <w:rPr>
          <w:rFonts w:ascii="Times New Roman" w:hAnsi="Times New Roman"/>
        </w:rPr>
        <w:t xml:space="preserve"> con el mismo tipo que debería devolver el método. Dentro de un </w:t>
      </w:r>
      <w:proofErr w:type="spellStart"/>
      <w:r w:rsidRPr="005C7A9B">
        <w:rPr>
          <w:rFonts w:ascii="Times New Roman" w:hAnsi="Times New Roman"/>
          <w:i/>
        </w:rPr>
        <w:t>if</w:t>
      </w:r>
      <w:proofErr w:type="spellEnd"/>
      <w:r>
        <w:rPr>
          <w:rFonts w:ascii="Times New Roman" w:hAnsi="Times New Roman"/>
        </w:rPr>
        <w:t xml:space="preserve"> y </w:t>
      </w:r>
      <w:proofErr w:type="spellStart"/>
      <w:r w:rsidRPr="005C7A9B">
        <w:rPr>
          <w:rFonts w:ascii="Times New Roman" w:hAnsi="Times New Roman"/>
          <w:i/>
        </w:rPr>
        <w:t>while</w:t>
      </w:r>
      <w:proofErr w:type="spellEnd"/>
      <w:r>
        <w:rPr>
          <w:rFonts w:ascii="Times New Roman" w:hAnsi="Times New Roman"/>
        </w:rPr>
        <w:t xml:space="preserve">, la condición es de tipo </w:t>
      </w:r>
      <w:proofErr w:type="spellStart"/>
      <w:r w:rsidRPr="005C7A9B">
        <w:rPr>
          <w:rFonts w:ascii="Times New Roman" w:hAnsi="Times New Roman"/>
          <w:i/>
        </w:rPr>
        <w:t>boolean</w:t>
      </w:r>
      <w:proofErr w:type="spellEnd"/>
      <w:r>
        <w:rPr>
          <w:rFonts w:ascii="Times New Roman" w:hAnsi="Times New Roman"/>
        </w:rPr>
        <w:t xml:space="preserve">. Los operadores aritméticos y relacionales solo pueden operarse con operandos de tipo </w:t>
      </w:r>
      <w:proofErr w:type="spellStart"/>
      <w:r w:rsidRPr="005C7A9B">
        <w:rPr>
          <w:rFonts w:ascii="Times New Roman" w:hAnsi="Times New Roman"/>
          <w:i/>
        </w:rPr>
        <w:t>int</w:t>
      </w:r>
      <w:proofErr w:type="spellEnd"/>
      <w:r w:rsidR="00F44B1F">
        <w:rPr>
          <w:rFonts w:ascii="Times New Roman" w:hAnsi="Times New Roman"/>
        </w:rPr>
        <w:t xml:space="preserve">, mientras que los operandos para los operadores de igualdad deben ser </w:t>
      </w:r>
      <w:proofErr w:type="spellStart"/>
      <w:r w:rsidR="00F44B1F" w:rsidRPr="005C7A9B">
        <w:rPr>
          <w:rFonts w:ascii="Times New Roman" w:hAnsi="Times New Roman"/>
          <w:i/>
        </w:rPr>
        <w:t>int</w:t>
      </w:r>
      <w:proofErr w:type="spellEnd"/>
      <w:r w:rsidR="00F44B1F">
        <w:rPr>
          <w:rFonts w:ascii="Times New Roman" w:hAnsi="Times New Roman"/>
        </w:rPr>
        <w:t xml:space="preserve">, </w:t>
      </w:r>
      <w:proofErr w:type="spellStart"/>
      <w:r w:rsidR="00F44B1F" w:rsidRPr="005C7A9B">
        <w:rPr>
          <w:rFonts w:ascii="Times New Roman" w:hAnsi="Times New Roman"/>
          <w:i/>
        </w:rPr>
        <w:t>char</w:t>
      </w:r>
      <w:proofErr w:type="spellEnd"/>
      <w:r w:rsidR="00F44B1F">
        <w:rPr>
          <w:rFonts w:ascii="Times New Roman" w:hAnsi="Times New Roman"/>
        </w:rPr>
        <w:t xml:space="preserve"> o </w:t>
      </w:r>
      <w:proofErr w:type="spellStart"/>
      <w:r w:rsidR="00F44B1F" w:rsidRPr="005C7A9B">
        <w:rPr>
          <w:rFonts w:ascii="Times New Roman" w:hAnsi="Times New Roman"/>
          <w:i/>
        </w:rPr>
        <w:t>boolean</w:t>
      </w:r>
      <w:proofErr w:type="spellEnd"/>
      <w:r w:rsidR="005C7A9B">
        <w:rPr>
          <w:rFonts w:ascii="Times New Roman" w:hAnsi="Times New Roman"/>
        </w:rPr>
        <w:t xml:space="preserve"> y los operandos deben de ser del mismo tipo. Los operandos para los operadores condicionales son de tipo </w:t>
      </w:r>
      <w:proofErr w:type="spellStart"/>
      <w:r w:rsidR="005C7A9B" w:rsidRPr="005C7A9B">
        <w:rPr>
          <w:rFonts w:ascii="Times New Roman" w:hAnsi="Times New Roman"/>
          <w:i/>
        </w:rPr>
        <w:t>boolean</w:t>
      </w:r>
      <w:proofErr w:type="spellEnd"/>
      <w:r w:rsidR="005C7A9B">
        <w:rPr>
          <w:rFonts w:ascii="Times New Roman" w:hAnsi="Times New Roman"/>
        </w:rPr>
        <w:t xml:space="preserve">. El valor del lado derecho en una asignación debe corresponder con el tipo de la </w:t>
      </w:r>
      <w:proofErr w:type="spellStart"/>
      <w:r w:rsidR="005C7A9B" w:rsidRPr="005C7A9B">
        <w:rPr>
          <w:rFonts w:ascii="Times New Roman" w:hAnsi="Times New Roman"/>
          <w:i/>
        </w:rPr>
        <w:t>location</w:t>
      </w:r>
      <w:proofErr w:type="spellEnd"/>
      <w:r w:rsidR="005C7A9B">
        <w:rPr>
          <w:rFonts w:ascii="Times New Roman" w:hAnsi="Times New Roman"/>
        </w:rPr>
        <w:t xml:space="preserve"> del lado izquierdo.</w:t>
      </w:r>
    </w:p>
    <w:p w:rsidR="00DB5B08" w:rsidRDefault="00DB5B08" w:rsidP="00865797">
      <w:pPr>
        <w:spacing w:after="0" w:line="360" w:lineRule="auto"/>
        <w:jc w:val="both"/>
        <w:rPr>
          <w:rFonts w:ascii="Times New Roman" w:hAnsi="Times New Roman"/>
        </w:rPr>
      </w:pPr>
    </w:p>
    <w:p w:rsidR="002C093B" w:rsidRDefault="00A31B63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Dentro del sistema de tipos se encuentran las siguientes operaciones: </w:t>
      </w:r>
      <w:r w:rsidR="00EE647D">
        <w:rPr>
          <w:rFonts w:ascii="Times New Roman" w:hAnsi="Times New Roman"/>
        </w:rPr>
        <w:t xml:space="preserve">existe un tipo de dato llamado </w:t>
      </w:r>
      <w:proofErr w:type="spellStart"/>
      <w:r w:rsidR="00EE647D" w:rsidRPr="00EE647D">
        <w:rPr>
          <w:rFonts w:ascii="Times New Roman" w:hAnsi="Times New Roman"/>
          <w:i/>
        </w:rPr>
        <w:t>int</w:t>
      </w:r>
      <w:proofErr w:type="spellEnd"/>
      <w:r w:rsidR="00EE647D">
        <w:rPr>
          <w:rFonts w:ascii="Times New Roman" w:hAnsi="Times New Roman"/>
        </w:rPr>
        <w:t xml:space="preserve">, existe otro tipo de dato llamado </w:t>
      </w:r>
      <w:proofErr w:type="spellStart"/>
      <w:r w:rsidR="00EE647D" w:rsidRPr="00EE647D">
        <w:rPr>
          <w:rFonts w:ascii="Times New Roman" w:hAnsi="Times New Roman"/>
          <w:i/>
        </w:rPr>
        <w:t>char</w:t>
      </w:r>
      <w:proofErr w:type="spellEnd"/>
      <w:r w:rsidR="00EE647D">
        <w:rPr>
          <w:rFonts w:ascii="Times New Roman" w:hAnsi="Times New Roman"/>
        </w:rPr>
        <w:t xml:space="preserve">, existe otro tipo de dato llamado </w:t>
      </w:r>
      <w:proofErr w:type="spellStart"/>
      <w:r w:rsidR="00EE647D">
        <w:rPr>
          <w:rFonts w:ascii="Times New Roman" w:hAnsi="Times New Roman"/>
          <w:i/>
        </w:rPr>
        <w:t>struct</w:t>
      </w:r>
      <w:proofErr w:type="spellEnd"/>
      <w:r w:rsidR="00EE647D">
        <w:rPr>
          <w:rFonts w:ascii="Times New Roman" w:hAnsi="Times New Roman"/>
        </w:rPr>
        <w:t xml:space="preserve">, existe un tipo de dato llamado </w:t>
      </w:r>
      <w:proofErr w:type="spellStart"/>
      <w:r w:rsidR="00EE647D">
        <w:rPr>
          <w:rFonts w:ascii="Times New Roman" w:hAnsi="Times New Roman"/>
          <w:i/>
        </w:rPr>
        <w:t>boolean</w:t>
      </w:r>
      <w:proofErr w:type="spellEnd"/>
      <w:r w:rsidR="00EE647D">
        <w:rPr>
          <w:rFonts w:ascii="Times New Roman" w:hAnsi="Times New Roman"/>
        </w:rPr>
        <w:t xml:space="preserve"> y finalmente, existe un tipo de dato llamado </w:t>
      </w:r>
      <w:proofErr w:type="spellStart"/>
      <w:r w:rsidR="00EE647D">
        <w:rPr>
          <w:rFonts w:ascii="Times New Roman" w:hAnsi="Times New Roman"/>
          <w:i/>
        </w:rPr>
        <w:t>void</w:t>
      </w:r>
      <w:proofErr w:type="spellEnd"/>
      <w:r w:rsidR="00EE647D">
        <w:rPr>
          <w:rFonts w:ascii="Times New Roman" w:hAnsi="Times New Roman"/>
        </w:rPr>
        <w:t>. D</w:t>
      </w:r>
      <w:r w:rsidRPr="00EE647D">
        <w:rPr>
          <w:rFonts w:ascii="Times New Roman" w:hAnsi="Times New Roman"/>
        </w:rPr>
        <w:t>ados</w:t>
      </w:r>
      <w:r>
        <w:rPr>
          <w:rFonts w:ascii="Times New Roman" w:hAnsi="Times New Roman"/>
        </w:rPr>
        <w:t xml:space="preserve"> A y B, con tipo </w:t>
      </w:r>
      <w:proofErr w:type="spellStart"/>
      <w:r>
        <w:rPr>
          <w:rFonts w:ascii="Times New Roman" w:hAnsi="Times New Roman"/>
          <w:i/>
        </w:rPr>
        <w:t>int</w:t>
      </w:r>
      <w:proofErr w:type="spellEnd"/>
      <w:r>
        <w:rPr>
          <w:rFonts w:ascii="Times New Roman" w:hAnsi="Times New Roman"/>
        </w:rPr>
        <w:t xml:space="preserve">, A y B pueden ser operados con los operadores +, -, /, * y %, devolviendo un dato C de tipo </w:t>
      </w:r>
      <w:proofErr w:type="spellStart"/>
      <w:r>
        <w:rPr>
          <w:rFonts w:ascii="Times New Roman" w:hAnsi="Times New Roman"/>
          <w:i/>
        </w:rPr>
        <w:t>int</w:t>
      </w:r>
      <w:proofErr w:type="spellEnd"/>
      <w:r>
        <w:rPr>
          <w:rFonts w:ascii="Times New Roman" w:hAnsi="Times New Roman"/>
        </w:rPr>
        <w:t xml:space="preserve">. </w:t>
      </w:r>
    </w:p>
    <w:p w:rsidR="002C093B" w:rsidRDefault="002C093B" w:rsidP="00865797">
      <w:pPr>
        <w:spacing w:after="0" w:line="360" w:lineRule="auto"/>
        <w:jc w:val="both"/>
        <w:rPr>
          <w:rFonts w:ascii="Times New Roman" w:hAnsi="Times New Roman"/>
        </w:rPr>
      </w:pPr>
    </w:p>
    <w:p w:rsidR="00DB5B08" w:rsidRDefault="00756142" w:rsidP="00865797">
      <w:pPr>
        <w:spacing w:after="0" w:line="36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Dados A y B, con tipo </w:t>
      </w:r>
      <w:proofErr w:type="spellStart"/>
      <w:r>
        <w:rPr>
          <w:rFonts w:ascii="Times New Roman" w:hAnsi="Times New Roman"/>
          <w:i/>
        </w:rPr>
        <w:t>int</w:t>
      </w:r>
      <w:proofErr w:type="spellEnd"/>
      <w:r>
        <w:rPr>
          <w:rFonts w:ascii="Times New Roman" w:hAnsi="Times New Roman"/>
        </w:rPr>
        <w:t xml:space="preserve">, A y B pueden operarse con los operadores </w:t>
      </w:r>
      <w:r w:rsidRPr="00756142">
        <w:rPr>
          <w:rFonts w:ascii="Times New Roman" w:hAnsi="Times New Roman"/>
        </w:rPr>
        <w:t>&gt;</w:t>
      </w:r>
      <w:r>
        <w:rPr>
          <w:rFonts w:ascii="Times New Roman" w:hAnsi="Times New Roman"/>
        </w:rPr>
        <w:t>, &lt;, ==, !</w:t>
      </w:r>
      <w:proofErr w:type="gramEnd"/>
      <w:r>
        <w:rPr>
          <w:rFonts w:ascii="Times New Roman" w:hAnsi="Times New Roman"/>
        </w:rPr>
        <w:t xml:space="preserve">, </w:t>
      </w:r>
      <w:r w:rsidRPr="00756142">
        <w:rPr>
          <w:rFonts w:ascii="Times New Roman" w:hAnsi="Times New Roman"/>
        </w:rPr>
        <w:t>&gt;</w:t>
      </w:r>
      <w:r>
        <w:rPr>
          <w:rFonts w:ascii="Times New Roman" w:hAnsi="Times New Roman"/>
        </w:rPr>
        <w:t xml:space="preserve">= y &lt;=, devolviendo un dato C de tipo </w:t>
      </w:r>
      <w:proofErr w:type="spellStart"/>
      <w:r>
        <w:rPr>
          <w:rFonts w:ascii="Times New Roman" w:hAnsi="Times New Roman"/>
          <w:i/>
        </w:rPr>
        <w:t>boolean</w:t>
      </w:r>
      <w:proofErr w:type="spellEnd"/>
      <w:r>
        <w:rPr>
          <w:rFonts w:ascii="Times New Roman" w:hAnsi="Times New Roman"/>
        </w:rPr>
        <w:t>.</w:t>
      </w:r>
      <w:r w:rsidR="00EE647D">
        <w:rPr>
          <w:rFonts w:ascii="Times New Roman" w:hAnsi="Times New Roman"/>
        </w:rPr>
        <w:t xml:space="preserve"> Dados M y N con cualquiera de los tipos existentes, M = N es una operación válida sí y solo si M y N son del mismo tipo; la operación devuelve un tipo de dato </w:t>
      </w:r>
      <w:proofErr w:type="spellStart"/>
      <w:r w:rsidR="00EE647D">
        <w:rPr>
          <w:rFonts w:ascii="Times New Roman" w:hAnsi="Times New Roman"/>
          <w:i/>
        </w:rPr>
        <w:t>void</w:t>
      </w:r>
      <w:proofErr w:type="spellEnd"/>
      <w:r w:rsidR="00EE647D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Existe un dato </w:t>
      </w:r>
      <w:r>
        <w:rPr>
          <w:rFonts w:ascii="Times New Roman" w:hAnsi="Times New Roman"/>
          <w:i/>
        </w:rPr>
        <w:t>true</w:t>
      </w:r>
      <w:r>
        <w:rPr>
          <w:rFonts w:ascii="Times New Roman" w:hAnsi="Times New Roman"/>
        </w:rPr>
        <w:t xml:space="preserve">, y es de tipo </w:t>
      </w:r>
      <w:proofErr w:type="spellStart"/>
      <w:r>
        <w:rPr>
          <w:rFonts w:ascii="Times New Roman" w:hAnsi="Times New Roman"/>
          <w:i/>
        </w:rPr>
        <w:t>boolean</w:t>
      </w:r>
      <w:proofErr w:type="spellEnd"/>
      <w:r>
        <w:rPr>
          <w:rFonts w:ascii="Times New Roman" w:hAnsi="Times New Roman"/>
        </w:rPr>
        <w:t xml:space="preserve">. Existe un </w:t>
      </w:r>
      <w:r w:rsidR="00EE647D">
        <w:rPr>
          <w:rFonts w:ascii="Times New Roman" w:hAnsi="Times New Roman"/>
        </w:rPr>
        <w:t xml:space="preserve">dato </w:t>
      </w:r>
      <w:r>
        <w:rPr>
          <w:rFonts w:ascii="Times New Roman" w:hAnsi="Times New Roman"/>
          <w:i/>
        </w:rPr>
        <w:t>false</w:t>
      </w:r>
      <w:r>
        <w:rPr>
          <w:rFonts w:ascii="Times New Roman" w:hAnsi="Times New Roman"/>
        </w:rPr>
        <w:t>, y</w:t>
      </w:r>
      <w:r w:rsidR="00EE647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es de tipo </w:t>
      </w:r>
      <w:proofErr w:type="spellStart"/>
      <w:r>
        <w:rPr>
          <w:rFonts w:ascii="Times New Roman" w:hAnsi="Times New Roman"/>
          <w:i/>
        </w:rPr>
        <w:t>boolean</w:t>
      </w:r>
      <w:proofErr w:type="spellEnd"/>
      <w:r>
        <w:rPr>
          <w:rFonts w:ascii="Times New Roman" w:hAnsi="Times New Roman"/>
        </w:rPr>
        <w:t xml:space="preserve">. </w:t>
      </w:r>
      <w:r w:rsidR="00A82EE2">
        <w:rPr>
          <w:rFonts w:ascii="Times New Roman" w:hAnsi="Times New Roman"/>
        </w:rPr>
        <w:t xml:space="preserve">Para la estructura del </w:t>
      </w:r>
      <w:proofErr w:type="spellStart"/>
      <w:r w:rsidR="00B5279C">
        <w:rPr>
          <w:rFonts w:ascii="Times New Roman" w:hAnsi="Times New Roman"/>
          <w:i/>
        </w:rPr>
        <w:t>if</w:t>
      </w:r>
      <w:proofErr w:type="spellEnd"/>
      <w:r w:rsidR="00B5279C">
        <w:rPr>
          <w:rFonts w:ascii="Times New Roman" w:hAnsi="Times New Roman"/>
        </w:rPr>
        <w:t xml:space="preserve">, el tipo del parámetro A es de tipo </w:t>
      </w:r>
      <w:proofErr w:type="spellStart"/>
      <w:r w:rsidR="00B5279C">
        <w:rPr>
          <w:rFonts w:ascii="Times New Roman" w:hAnsi="Times New Roman"/>
          <w:i/>
        </w:rPr>
        <w:t>boolean</w:t>
      </w:r>
      <w:proofErr w:type="spellEnd"/>
      <w:r w:rsidR="00B5279C">
        <w:rPr>
          <w:rFonts w:ascii="Times New Roman" w:hAnsi="Times New Roman"/>
        </w:rPr>
        <w:t xml:space="preserve">. </w:t>
      </w:r>
      <w:r w:rsidR="00EE647D">
        <w:rPr>
          <w:rFonts w:ascii="Times New Roman" w:hAnsi="Times New Roman"/>
        </w:rPr>
        <w:t xml:space="preserve">Para la estructura </w:t>
      </w:r>
      <w:proofErr w:type="spellStart"/>
      <w:r w:rsidR="00EE647D" w:rsidRPr="00EE647D">
        <w:rPr>
          <w:rFonts w:ascii="Times New Roman" w:hAnsi="Times New Roman"/>
        </w:rPr>
        <w:t>while</w:t>
      </w:r>
      <w:proofErr w:type="spellEnd"/>
      <w:r w:rsidR="00EE647D">
        <w:rPr>
          <w:rFonts w:ascii="Times New Roman" w:hAnsi="Times New Roman"/>
        </w:rPr>
        <w:t xml:space="preserve">, el tipo de parámetro es </w:t>
      </w:r>
      <w:proofErr w:type="spellStart"/>
      <w:r w:rsidR="00EE647D" w:rsidRPr="00EE647D">
        <w:rPr>
          <w:rFonts w:ascii="Times New Roman" w:hAnsi="Times New Roman"/>
        </w:rPr>
        <w:t>boolean</w:t>
      </w:r>
      <w:proofErr w:type="spellEnd"/>
      <w:r w:rsidR="00EE647D">
        <w:rPr>
          <w:rFonts w:ascii="Times New Roman" w:hAnsi="Times New Roman"/>
        </w:rPr>
        <w:t xml:space="preserve">. </w:t>
      </w:r>
      <w:r w:rsidR="00FB79F3">
        <w:rPr>
          <w:rFonts w:ascii="Times New Roman" w:hAnsi="Times New Roman"/>
        </w:rPr>
        <w:t>A continuación, se muestra la definición del sistema de tipos empleado:</w:t>
      </w:r>
    </w:p>
    <w:p w:rsidR="00FB79F3" w:rsidRDefault="002C093B" w:rsidP="002C093B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D76BDF4" wp14:editId="3F620C96">
            <wp:extent cx="3810000" cy="1060460"/>
            <wp:effectExtent l="0" t="0" r="0" b="6350"/>
            <wp:docPr id="6" name="Picture 6" descr="C:\Users\brolius\Documents\UVG\4\1s\Compis\Documentacion proyecto 1\sistema_tipos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olius\Documents\UVG\4\1s\Compis\Documentacion proyecto 1\sistema_tipos_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388" cy="108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0" distB="0" distL="0" distR="0" wp14:anchorId="5543E259" wp14:editId="284F4D2C">
            <wp:extent cx="2305050" cy="3141743"/>
            <wp:effectExtent l="0" t="0" r="0" b="1905"/>
            <wp:docPr id="7" name="Picture 7" descr="C:\Users\brolius\Documents\UVG\4\1s\Compis\Documentacion proyecto 1\sistema_tipos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olius\Documents\UVG\4\1s\Compis\Documentacion proyecto 1\sistema_tipos_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794" cy="319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93B" w:rsidRPr="002C093B" w:rsidRDefault="002C093B" w:rsidP="002C093B">
      <w:pPr>
        <w:spacing w:after="0" w:line="36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Figura 1. Parte del sistema de tipos empleado.</w:t>
      </w:r>
    </w:p>
    <w:p w:rsidR="00DC2352" w:rsidRDefault="005A7807" w:rsidP="005A7807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1705364" cy="6553200"/>
            <wp:effectExtent l="0" t="0" r="9525" b="0"/>
            <wp:docPr id="4" name="Picture 4" descr="C:\Users\brolius\Documents\UVG\4\1s\Compis\Documentacion proyecto 1\sistema_tipo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olius\Documents\UVG\4\1s\Compis\Documentacion proyecto 1\sistema_tipos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335" cy="661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0" distB="0" distL="0" distR="0">
            <wp:extent cx="1400175" cy="9398554"/>
            <wp:effectExtent l="0" t="0" r="0" b="0"/>
            <wp:docPr id="5" name="Picture 5" descr="C:\Users\brolius\Documents\UVG\4\1s\Compis\Documentacion proyecto 1\sistema_tipo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olius\Documents\UVG\4\1s\Compis\Documentacion proyecto 1\sistema_tipos_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534" cy="946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93B" w:rsidRPr="002C093B" w:rsidRDefault="002C093B" w:rsidP="002C093B">
      <w:pPr>
        <w:spacing w:after="0" w:line="36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Figura </w:t>
      </w:r>
      <w:r>
        <w:rPr>
          <w:rFonts w:ascii="Times New Roman" w:hAnsi="Times New Roman"/>
          <w:i/>
        </w:rPr>
        <w:t>2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hAnsi="Times New Roman"/>
          <w:i/>
        </w:rPr>
        <w:t>Otra p</w:t>
      </w:r>
      <w:r>
        <w:rPr>
          <w:rFonts w:ascii="Times New Roman" w:hAnsi="Times New Roman"/>
          <w:i/>
        </w:rPr>
        <w:t>arte del sistema de tipos empleado.</w:t>
      </w:r>
    </w:p>
    <w:p w:rsidR="00DC2352" w:rsidRDefault="00DC2352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Se utilizó el lenguaje Java 8 para la construcción del proyecto. El </w:t>
      </w:r>
      <w:proofErr w:type="spellStart"/>
      <w:r w:rsidRPr="00DC2352">
        <w:rPr>
          <w:rFonts w:ascii="Times New Roman" w:hAnsi="Times New Roman"/>
          <w:i/>
        </w:rPr>
        <w:t>framework</w:t>
      </w:r>
      <w:proofErr w:type="spellEnd"/>
      <w:r>
        <w:rPr>
          <w:rFonts w:ascii="Times New Roman" w:hAnsi="Times New Roman"/>
        </w:rPr>
        <w:t xml:space="preserve"> web </w:t>
      </w:r>
      <w:proofErr w:type="spellStart"/>
      <w:r w:rsidRPr="00DC2352">
        <w:rPr>
          <w:rFonts w:ascii="Times New Roman" w:hAnsi="Times New Roman"/>
          <w:i/>
        </w:rPr>
        <w:t>Vaadin</w:t>
      </w:r>
      <w:proofErr w:type="spellEnd"/>
      <w:r>
        <w:rPr>
          <w:rFonts w:ascii="Times New Roman" w:hAnsi="Times New Roman"/>
        </w:rPr>
        <w:t xml:space="preserve"> para la interfaz gráfica y la presentación de resultados de compilación. Se utilizó ANTLR 4 para la generación del árbol sintáctico. Se utilizó un </w:t>
      </w:r>
      <w:proofErr w:type="spellStart"/>
      <w:r w:rsidRPr="00DC2352">
        <w:rPr>
          <w:rFonts w:ascii="Times New Roman" w:hAnsi="Times New Roman"/>
          <w:i/>
        </w:rPr>
        <w:t>listener</w:t>
      </w:r>
      <w:proofErr w:type="spellEnd"/>
      <w:r>
        <w:rPr>
          <w:rFonts w:ascii="Times New Roman" w:hAnsi="Times New Roman"/>
        </w:rPr>
        <w:t xml:space="preserve"> de ANTLR para recorrer el árbol e ir verificando las acciones semánticas de la gramática</w:t>
      </w:r>
      <w:r w:rsidR="00DD3D33">
        <w:rPr>
          <w:rFonts w:ascii="Times New Roman" w:hAnsi="Times New Roman"/>
        </w:rPr>
        <w:t xml:space="preserve"> y para implementar el sistema de tipos. </w:t>
      </w:r>
      <w:r w:rsidR="00077FA8">
        <w:rPr>
          <w:rFonts w:ascii="Times New Roman" w:hAnsi="Times New Roman"/>
        </w:rPr>
        <w:t xml:space="preserve">La tabla de símbolos se implementó como una lista que guarda objetos de diversos tipos; existen objetos de tipo Variable y tipo Método, así la tabla sabrá que tipo esta guardando y luego se podrá verificar que las implementaciones del sistema de tipos y las reglas se den con los tipos correctos. Para el tipo </w:t>
      </w:r>
      <w:proofErr w:type="spellStart"/>
      <w:r w:rsidR="00077FA8">
        <w:rPr>
          <w:rFonts w:ascii="Times New Roman" w:hAnsi="Times New Roman"/>
        </w:rPr>
        <w:t>Struct</w:t>
      </w:r>
      <w:proofErr w:type="spellEnd"/>
      <w:r w:rsidR="00077FA8">
        <w:rPr>
          <w:rFonts w:ascii="Times New Roman" w:hAnsi="Times New Roman"/>
        </w:rPr>
        <w:t xml:space="preserve"> se hizo una extensión del tipo de objeto de Método, verificando además cada objeto de tipo variable dentro de su declaración. </w:t>
      </w:r>
    </w:p>
    <w:p w:rsidR="00ED5843" w:rsidRDefault="00ED5843" w:rsidP="00865797">
      <w:pPr>
        <w:spacing w:after="0" w:line="360" w:lineRule="auto"/>
        <w:jc w:val="both"/>
        <w:rPr>
          <w:rFonts w:ascii="Times New Roman" w:hAnsi="Times New Roman"/>
        </w:rPr>
      </w:pPr>
    </w:p>
    <w:p w:rsidR="00ED5843" w:rsidRDefault="00ED5843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 flujo común del programa se encuentra plasmado en el siguiente diagrama:</w:t>
      </w:r>
    </w:p>
    <w:p w:rsidR="00ED5843" w:rsidRDefault="00D1393D" w:rsidP="00D1393D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552957" cy="6743700"/>
            <wp:effectExtent l="0" t="0" r="0" b="0"/>
            <wp:docPr id="9" name="Picture 9" descr="C:\Users\brolius\Documents\UVG\4\1s\Compis\Documentacion proyecto 1\sistema_tipos - Página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olius\Documents\UVG\4\1s\Compis\Documentacion proyecto 1\sistema_tipos - Página 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59"/>
                    <a:stretch/>
                  </pic:blipFill>
                  <pic:spPr bwMode="auto">
                    <a:xfrm>
                      <a:off x="0" y="0"/>
                      <a:ext cx="5561140" cy="675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93D" w:rsidRPr="002C093B" w:rsidRDefault="00D1393D" w:rsidP="00D1393D">
      <w:pPr>
        <w:spacing w:after="0" w:line="36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Figura 3. </w:t>
      </w:r>
      <w:r>
        <w:rPr>
          <w:rFonts w:ascii="Times New Roman" w:hAnsi="Times New Roman"/>
          <w:i/>
        </w:rPr>
        <w:t xml:space="preserve">Flujo del </w:t>
      </w:r>
      <w:proofErr w:type="gramStart"/>
      <w:r>
        <w:rPr>
          <w:rFonts w:ascii="Times New Roman" w:hAnsi="Times New Roman"/>
          <w:i/>
        </w:rPr>
        <w:t>programa.</w:t>
      </w:r>
      <w:r>
        <w:rPr>
          <w:rFonts w:ascii="Times New Roman" w:hAnsi="Times New Roman"/>
          <w:i/>
        </w:rPr>
        <w:t>.</w:t>
      </w:r>
      <w:proofErr w:type="gramEnd"/>
    </w:p>
    <w:p w:rsidR="00D1393D" w:rsidRDefault="00D1393D" w:rsidP="00D1393D">
      <w:pPr>
        <w:spacing w:after="0" w:line="360" w:lineRule="auto"/>
        <w:jc w:val="center"/>
        <w:rPr>
          <w:rFonts w:ascii="Times New Roman" w:hAnsi="Times New Roman"/>
        </w:rPr>
      </w:pPr>
    </w:p>
    <w:p w:rsidR="00EA57E8" w:rsidRDefault="00EA57E8" w:rsidP="00865797">
      <w:pPr>
        <w:spacing w:after="0" w:line="360" w:lineRule="auto"/>
        <w:jc w:val="both"/>
        <w:rPr>
          <w:rFonts w:ascii="Times New Roman" w:hAnsi="Times New Roman"/>
        </w:rPr>
      </w:pPr>
    </w:p>
    <w:p w:rsidR="00D1393D" w:rsidRPr="00D1393D" w:rsidRDefault="00D1393D" w:rsidP="00865797">
      <w:pPr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Pruebas</w:t>
      </w:r>
    </w:p>
    <w:p w:rsidR="00EA57E8" w:rsidRDefault="00EA57E8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realizaron diversas pruebas para verificar la propia implementación de las reglas semánticas y el sistema de tipos. Los archivos de prueba se encuentran en el directorio del proyecto bajo la ruta: </w:t>
      </w:r>
      <w:proofErr w:type="spellStart"/>
      <w:r>
        <w:rPr>
          <w:rFonts w:ascii="Times New Roman" w:hAnsi="Times New Roman"/>
          <w:i/>
        </w:rPr>
        <w:t>examples</w:t>
      </w:r>
      <w:proofErr w:type="spellEnd"/>
      <w:r>
        <w:rPr>
          <w:rFonts w:ascii="Times New Roman" w:hAnsi="Times New Roman"/>
          <w:i/>
        </w:rPr>
        <w:t>/</w:t>
      </w:r>
      <w:r>
        <w:rPr>
          <w:rFonts w:ascii="Times New Roman" w:hAnsi="Times New Roman"/>
        </w:rPr>
        <w:t xml:space="preserve">. </w:t>
      </w:r>
    </w:p>
    <w:p w:rsidR="00B84E34" w:rsidRDefault="00B84E34" w:rsidP="00865797">
      <w:pPr>
        <w:spacing w:after="0" w:line="360" w:lineRule="auto"/>
        <w:jc w:val="both"/>
        <w:rPr>
          <w:rFonts w:ascii="Times New Roman" w:hAnsi="Times New Roman"/>
        </w:rPr>
      </w:pPr>
    </w:p>
    <w:p w:rsidR="00B84E34" w:rsidRDefault="00B84E34" w:rsidP="00B353F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Resultados</w:t>
      </w:r>
      <w:r w:rsidR="00B353FA">
        <w:rPr>
          <w:rFonts w:ascii="Times New Roman" w:hAnsi="Times New Roman"/>
          <w:b/>
        </w:rPr>
        <w:t xml:space="preserve"> y comentarios</w:t>
      </w:r>
    </w:p>
    <w:p w:rsidR="00B353FA" w:rsidRDefault="00B84E34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implementaron las reglas semánticas de la guía del proyecto y el sistema de tipos propuesto. Se construyó </w:t>
      </w:r>
      <w:r w:rsidR="00B353FA">
        <w:rPr>
          <w:rFonts w:ascii="Times New Roman" w:hAnsi="Times New Roman"/>
        </w:rPr>
        <w:t xml:space="preserve">además </w:t>
      </w:r>
      <w:r>
        <w:rPr>
          <w:rFonts w:ascii="Times New Roman" w:hAnsi="Times New Roman"/>
        </w:rPr>
        <w:t xml:space="preserve">un IDE web para poder compilar código en </w:t>
      </w:r>
      <w:proofErr w:type="spellStart"/>
      <w:r>
        <w:rPr>
          <w:rFonts w:ascii="Times New Roman" w:hAnsi="Times New Roman"/>
        </w:rPr>
        <w:t>Decaf</w:t>
      </w:r>
      <w:proofErr w:type="spellEnd"/>
      <w:r>
        <w:rPr>
          <w:rFonts w:ascii="Times New Roman" w:hAnsi="Times New Roman"/>
        </w:rPr>
        <w:t>.</w:t>
      </w:r>
      <w:r w:rsidR="00B353FA">
        <w:rPr>
          <w:rFonts w:ascii="Times New Roman" w:hAnsi="Times New Roman"/>
        </w:rPr>
        <w:t xml:space="preserve"> Por esto mismo, se cumplió con las funcionalidades propuestas en la guía del proyecto.</w:t>
      </w:r>
      <w:r>
        <w:rPr>
          <w:rFonts w:ascii="Times New Roman" w:hAnsi="Times New Roman"/>
        </w:rPr>
        <w:t xml:space="preserve"> </w:t>
      </w:r>
      <w:r w:rsidR="001A033D">
        <w:rPr>
          <w:rFonts w:ascii="Times New Roman" w:hAnsi="Times New Roman"/>
        </w:rPr>
        <w:t>Se podría mejorar en la presentación de</w:t>
      </w:r>
      <w:r w:rsidR="00B353FA">
        <w:rPr>
          <w:rFonts w:ascii="Times New Roman" w:hAnsi="Times New Roman"/>
        </w:rPr>
        <w:t xml:space="preserve"> algunos</w:t>
      </w:r>
      <w:r w:rsidR="001A033D">
        <w:rPr>
          <w:rFonts w:ascii="Times New Roman" w:hAnsi="Times New Roman"/>
        </w:rPr>
        <w:t xml:space="preserve"> errores, ya que hay errores de </w:t>
      </w:r>
      <w:proofErr w:type="spellStart"/>
      <w:r w:rsidR="001A033D">
        <w:rPr>
          <w:rFonts w:ascii="Times New Roman" w:hAnsi="Times New Roman"/>
        </w:rPr>
        <w:t>css</w:t>
      </w:r>
      <w:proofErr w:type="spellEnd"/>
      <w:r w:rsidR="00B353FA">
        <w:rPr>
          <w:rFonts w:ascii="Times New Roman" w:hAnsi="Times New Roman"/>
        </w:rPr>
        <w:t xml:space="preserve"> en dónde algunos errores no se ven por completo en el área de la consola</w:t>
      </w:r>
      <w:r w:rsidR="001A033D">
        <w:rPr>
          <w:rFonts w:ascii="Times New Roman" w:hAnsi="Times New Roman"/>
        </w:rPr>
        <w:t>.</w:t>
      </w:r>
      <w:r w:rsidR="00D82C2D">
        <w:rPr>
          <w:rFonts w:ascii="Times New Roman" w:hAnsi="Times New Roman"/>
        </w:rPr>
        <w:t xml:space="preserve"> </w:t>
      </w:r>
    </w:p>
    <w:p w:rsidR="00B353FA" w:rsidRDefault="00B353FA" w:rsidP="00865797">
      <w:pPr>
        <w:spacing w:after="0" w:line="360" w:lineRule="auto"/>
        <w:jc w:val="both"/>
        <w:rPr>
          <w:rFonts w:ascii="Times New Roman" w:hAnsi="Times New Roman"/>
        </w:rPr>
      </w:pPr>
    </w:p>
    <w:p w:rsidR="00B84E34" w:rsidRDefault="00C878A9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Durante la presentación se encontró que varias reglas no se habían terminado de implementar. Esto se debió en su mayor parte a que no se habían entendido por completo las reglas y se pensó que se habían terminado de implementar, en algunos casos y en otros casos</w:t>
      </w:r>
      <w:r w:rsidR="00312066">
        <w:rPr>
          <w:rFonts w:ascii="Times New Roman" w:hAnsi="Times New Roman"/>
        </w:rPr>
        <w:t xml:space="preserve"> no se consideraron casos pequeños en donde estas reglas podían fallar. Sin embargo, los errores ya fueron arreglados.</w:t>
      </w:r>
      <w:r w:rsidR="00B353FA">
        <w:rPr>
          <w:rFonts w:ascii="Times New Roman" w:hAnsi="Times New Roman"/>
        </w:rPr>
        <w:t xml:space="preserve"> En un futuro sería mejor estar totalmente seguros de haber entendido qué funcionalidad es la que se implementará.</w:t>
      </w:r>
    </w:p>
    <w:p w:rsidR="0008037F" w:rsidRDefault="0008037F" w:rsidP="00865797">
      <w:pPr>
        <w:spacing w:after="0" w:line="360" w:lineRule="auto"/>
        <w:jc w:val="both"/>
        <w:rPr>
          <w:rFonts w:ascii="Times New Roman" w:hAnsi="Times New Roman"/>
        </w:rPr>
      </w:pPr>
    </w:p>
    <w:p w:rsidR="0008037F" w:rsidRDefault="00B353FA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 fines de mostrar brevemente el IDE y algunas ejecuciones, se muestra a</w:t>
      </w:r>
      <w:r w:rsidR="0008037F">
        <w:rPr>
          <w:rFonts w:ascii="Times New Roman" w:hAnsi="Times New Roman"/>
        </w:rPr>
        <w:t xml:space="preserve"> continuación</w:t>
      </w:r>
      <w:r w:rsidR="006079F6">
        <w:rPr>
          <w:rFonts w:ascii="Times New Roman" w:hAnsi="Times New Roman"/>
        </w:rPr>
        <w:t>,</w:t>
      </w:r>
      <w:r w:rsidR="0008037F">
        <w:rPr>
          <w:rFonts w:ascii="Times New Roman" w:hAnsi="Times New Roman"/>
        </w:rPr>
        <w:t xml:space="preserve"> un ejemplo de una ejecución exitosa:</w:t>
      </w:r>
    </w:p>
    <w:p w:rsidR="0008037F" w:rsidRDefault="0008037F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EE77A92" wp14:editId="292DFD74">
            <wp:extent cx="66459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727" b="5422"/>
                    <a:stretch/>
                  </pic:blipFill>
                  <pic:spPr bwMode="auto">
                    <a:xfrm>
                      <a:off x="0" y="0"/>
                      <a:ext cx="664591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A2C" w:rsidRPr="002C093B" w:rsidRDefault="00AD5A2C" w:rsidP="00AD5A2C">
      <w:pPr>
        <w:spacing w:after="0" w:line="36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Figura </w:t>
      </w:r>
      <w:r w:rsidR="00D1393D">
        <w:rPr>
          <w:rFonts w:ascii="Times New Roman" w:hAnsi="Times New Roman"/>
          <w:i/>
        </w:rPr>
        <w:t>4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hAnsi="Times New Roman"/>
          <w:i/>
        </w:rPr>
        <w:t>Ejecución correcta</w:t>
      </w:r>
      <w:r>
        <w:rPr>
          <w:rFonts w:ascii="Times New Roman" w:hAnsi="Times New Roman"/>
          <w:i/>
        </w:rPr>
        <w:t>.</w:t>
      </w:r>
    </w:p>
    <w:p w:rsidR="00B353FA" w:rsidRDefault="00B353FA" w:rsidP="00865797">
      <w:pPr>
        <w:spacing w:after="0" w:line="360" w:lineRule="auto"/>
        <w:jc w:val="both"/>
        <w:rPr>
          <w:rFonts w:ascii="Times New Roman" w:hAnsi="Times New Roman"/>
        </w:rPr>
      </w:pPr>
    </w:p>
    <w:p w:rsidR="00D1393D" w:rsidRDefault="00D1393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6079F6" w:rsidRDefault="00B353FA" w:rsidP="00865797">
      <w:pPr>
        <w:spacing w:after="0" w:line="360" w:lineRule="auto"/>
        <w:jc w:val="both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lastRenderedPageBreak/>
        <w:t>Ahora, u</w:t>
      </w:r>
      <w:r w:rsidR="006079F6">
        <w:rPr>
          <w:rFonts w:ascii="Times New Roman" w:hAnsi="Times New Roman"/>
        </w:rPr>
        <w:t>na ejecución con errores:</w:t>
      </w:r>
    </w:p>
    <w:p w:rsidR="006079F6" w:rsidRDefault="006079F6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4EA0774" wp14:editId="59E156F2">
            <wp:extent cx="6645910" cy="3086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472" b="5932"/>
                    <a:stretch/>
                  </pic:blipFill>
                  <pic:spPr bwMode="auto">
                    <a:xfrm>
                      <a:off x="0" y="0"/>
                      <a:ext cx="664591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A2C" w:rsidRPr="002C093B" w:rsidRDefault="00AD5A2C" w:rsidP="00AD5A2C">
      <w:pPr>
        <w:spacing w:after="0" w:line="36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Figura </w:t>
      </w:r>
      <w:r w:rsidR="00D1393D">
        <w:rPr>
          <w:rFonts w:ascii="Times New Roman" w:hAnsi="Times New Roman"/>
          <w:i/>
        </w:rPr>
        <w:t>5</w:t>
      </w:r>
      <w:r>
        <w:rPr>
          <w:rFonts w:ascii="Times New Roman" w:hAnsi="Times New Roman"/>
          <w:i/>
        </w:rPr>
        <w:t>. Ejecución co</w:t>
      </w:r>
      <w:r>
        <w:rPr>
          <w:rFonts w:ascii="Times New Roman" w:hAnsi="Times New Roman"/>
          <w:i/>
        </w:rPr>
        <w:t>n errores</w:t>
      </w:r>
      <w:r>
        <w:rPr>
          <w:rFonts w:ascii="Times New Roman" w:hAnsi="Times New Roman"/>
          <w:i/>
        </w:rPr>
        <w:t>.</w:t>
      </w:r>
    </w:p>
    <w:p w:rsidR="006079F6" w:rsidRDefault="006079F6" w:rsidP="00865797">
      <w:pPr>
        <w:spacing w:after="0" w:line="360" w:lineRule="auto"/>
        <w:jc w:val="both"/>
        <w:rPr>
          <w:rFonts w:ascii="Times New Roman" w:hAnsi="Times New Roman"/>
        </w:rPr>
      </w:pPr>
    </w:p>
    <w:p w:rsidR="00B84E34" w:rsidRDefault="00B84E34" w:rsidP="00865797">
      <w:pPr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Repositorio</w:t>
      </w:r>
    </w:p>
    <w:p w:rsidR="00C549BC" w:rsidRPr="00EE1192" w:rsidRDefault="00B84E34" w:rsidP="00EE1192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 repositorio </w:t>
      </w:r>
      <w:r>
        <w:rPr>
          <w:rFonts w:ascii="Times New Roman" w:hAnsi="Times New Roman"/>
          <w:b/>
        </w:rPr>
        <w:t>privado</w:t>
      </w:r>
      <w:r>
        <w:rPr>
          <w:rFonts w:ascii="Times New Roman" w:hAnsi="Times New Roman"/>
        </w:rPr>
        <w:t xml:space="preserve"> del proyecto se encuentra en: </w:t>
      </w:r>
      <w:hyperlink r:id="rId15" w:history="1">
        <w:r w:rsidRPr="003108A4">
          <w:rPr>
            <w:rStyle w:val="Hyperlink"/>
            <w:rFonts w:ascii="Times New Roman" w:hAnsi="Times New Roman"/>
          </w:rPr>
          <w:t>https://github.com/gbrolo/decaf-ide</w:t>
        </w:r>
      </w:hyperlink>
      <w:r>
        <w:rPr>
          <w:rFonts w:ascii="Times New Roman" w:hAnsi="Times New Roman"/>
        </w:rPr>
        <w:t xml:space="preserve"> </w:t>
      </w:r>
      <w:r w:rsidR="00C549BC">
        <w:rPr>
          <w:rFonts w:ascii="Times New Roman" w:hAnsi="Times New Roman"/>
          <w:b/>
        </w:rPr>
        <w:br w:type="page"/>
      </w:r>
    </w:p>
    <w:p w:rsidR="00D05F7F" w:rsidRDefault="00D05F7F" w:rsidP="00865797">
      <w:pPr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Diagrama de Clases UML</w:t>
      </w:r>
    </w:p>
    <w:p w:rsidR="00D05F7F" w:rsidRPr="00C549BC" w:rsidRDefault="00D05F7F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adjunta un diagrama de clases en el directorio del proyecto, en la ruta: </w:t>
      </w:r>
      <w:proofErr w:type="spellStart"/>
      <w:r w:rsidR="00EB7D96">
        <w:rPr>
          <w:rFonts w:ascii="Times New Roman" w:hAnsi="Times New Roman"/>
          <w:i/>
        </w:rPr>
        <w:t>src</w:t>
      </w:r>
      <w:proofErr w:type="spellEnd"/>
      <w:r w:rsidR="00EB7D96">
        <w:rPr>
          <w:rFonts w:ascii="Times New Roman" w:hAnsi="Times New Roman"/>
          <w:i/>
        </w:rPr>
        <w:t>/</w:t>
      </w:r>
      <w:proofErr w:type="spellStart"/>
      <w:r w:rsidR="00EB7D96">
        <w:rPr>
          <w:rFonts w:ascii="Times New Roman" w:hAnsi="Times New Roman"/>
          <w:i/>
        </w:rPr>
        <w:t>main</w:t>
      </w:r>
      <w:proofErr w:type="spellEnd"/>
      <w:r w:rsidR="00EB7D96">
        <w:rPr>
          <w:rFonts w:ascii="Times New Roman" w:hAnsi="Times New Roman"/>
          <w:i/>
        </w:rPr>
        <w:t>/java/</w:t>
      </w:r>
      <w:proofErr w:type="spellStart"/>
      <w:r w:rsidR="00EB7D96">
        <w:rPr>
          <w:rFonts w:ascii="Times New Roman" w:hAnsi="Times New Roman"/>
          <w:i/>
        </w:rPr>
        <w:t>com</w:t>
      </w:r>
      <w:proofErr w:type="spellEnd"/>
      <w:r w:rsidR="00EB7D96">
        <w:rPr>
          <w:rFonts w:ascii="Times New Roman" w:hAnsi="Times New Roman"/>
          <w:i/>
        </w:rPr>
        <w:t>/brolius/UML/class-diagram.png</w:t>
      </w:r>
      <w:r w:rsidR="00C549BC">
        <w:rPr>
          <w:rFonts w:ascii="Times New Roman" w:hAnsi="Times New Roman"/>
          <w:i/>
        </w:rPr>
        <w:t xml:space="preserve"> </w:t>
      </w:r>
      <w:r w:rsidR="00C549BC">
        <w:rPr>
          <w:rFonts w:ascii="Times New Roman" w:hAnsi="Times New Roman"/>
        </w:rPr>
        <w:t>En dicho archivo se puede visualizar de mejor forma el diagrama, el cual es el mismo presentado a continuación:</w:t>
      </w:r>
    </w:p>
    <w:p w:rsidR="00C549BC" w:rsidRPr="00C549BC" w:rsidRDefault="00C549BC" w:rsidP="00C549BC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1F39673" wp14:editId="18DF6C95">
            <wp:extent cx="4853940" cy="8667749"/>
            <wp:effectExtent l="0" t="0" r="3810" b="635"/>
            <wp:docPr id="8" name="Picture 8" descr="E:\CODING\UVG\COMPIS\decafide\src\main\java\com\brolius\UML\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ODING\UVG\COMPIS\decafide\src\main\java\com\brolius\UML\class-diagr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092" cy="867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49BC" w:rsidRPr="00C549BC" w:rsidSect="009619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9F1" w:rsidRDefault="000949F1" w:rsidP="0024644C">
      <w:pPr>
        <w:spacing w:after="0" w:line="240" w:lineRule="auto"/>
      </w:pPr>
      <w:r>
        <w:separator/>
      </w:r>
    </w:p>
  </w:endnote>
  <w:endnote w:type="continuationSeparator" w:id="0">
    <w:p w:rsidR="000949F1" w:rsidRDefault="000949F1" w:rsidP="00246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9F1" w:rsidRDefault="000949F1" w:rsidP="0024644C">
      <w:pPr>
        <w:spacing w:after="0" w:line="240" w:lineRule="auto"/>
      </w:pPr>
      <w:r>
        <w:separator/>
      </w:r>
    </w:p>
  </w:footnote>
  <w:footnote w:type="continuationSeparator" w:id="0">
    <w:p w:rsidR="000949F1" w:rsidRDefault="000949F1" w:rsidP="0024644C">
      <w:pPr>
        <w:spacing w:after="0" w:line="240" w:lineRule="auto"/>
      </w:pPr>
      <w:r>
        <w:continuationSeparator/>
      </w:r>
    </w:p>
  </w:footnote>
  <w:footnote w:id="1">
    <w:p w:rsidR="0024644C" w:rsidRPr="0024644C" w:rsidRDefault="0024644C">
      <w:pPr>
        <w:pStyle w:val="FootnoteText"/>
        <w:rPr>
          <w:rFonts w:ascii="Times New Roman" w:hAnsi="Times New Roman" w:cs="Times New Roman"/>
        </w:rPr>
      </w:pPr>
      <w:r w:rsidRPr="0024644C">
        <w:rPr>
          <w:rStyle w:val="FootnoteReference"/>
          <w:rFonts w:ascii="Times New Roman" w:hAnsi="Times New Roman" w:cs="Times New Roman"/>
        </w:rPr>
        <w:footnoteRef/>
      </w:r>
      <w:r w:rsidRPr="0024644C">
        <w:rPr>
          <w:rFonts w:ascii="Times New Roman" w:hAnsi="Times New Roman" w:cs="Times New Roman"/>
        </w:rPr>
        <w:t xml:space="preserve"> Obtenidas de la guía de la fase 1 del proyecto.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FD"/>
    <w:rsid w:val="00077FA8"/>
    <w:rsid w:val="0008037F"/>
    <w:rsid w:val="000949F1"/>
    <w:rsid w:val="001840F3"/>
    <w:rsid w:val="001A033D"/>
    <w:rsid w:val="001D5BEE"/>
    <w:rsid w:val="0024644C"/>
    <w:rsid w:val="002469B1"/>
    <w:rsid w:val="002C093B"/>
    <w:rsid w:val="0030763E"/>
    <w:rsid w:val="00312066"/>
    <w:rsid w:val="00486020"/>
    <w:rsid w:val="005A7807"/>
    <w:rsid w:val="005C7A9B"/>
    <w:rsid w:val="005E3396"/>
    <w:rsid w:val="006079F6"/>
    <w:rsid w:val="00616519"/>
    <w:rsid w:val="00756142"/>
    <w:rsid w:val="00865797"/>
    <w:rsid w:val="0090144F"/>
    <w:rsid w:val="00953FA8"/>
    <w:rsid w:val="009619FD"/>
    <w:rsid w:val="00A31B63"/>
    <w:rsid w:val="00A82EE2"/>
    <w:rsid w:val="00AD5A2C"/>
    <w:rsid w:val="00B353FA"/>
    <w:rsid w:val="00B5279C"/>
    <w:rsid w:val="00B84E34"/>
    <w:rsid w:val="00C549BC"/>
    <w:rsid w:val="00C878A9"/>
    <w:rsid w:val="00D05F7F"/>
    <w:rsid w:val="00D1393D"/>
    <w:rsid w:val="00D82C2D"/>
    <w:rsid w:val="00DB5B08"/>
    <w:rsid w:val="00DC2352"/>
    <w:rsid w:val="00DD3D33"/>
    <w:rsid w:val="00EA57E8"/>
    <w:rsid w:val="00EB7D96"/>
    <w:rsid w:val="00ED5843"/>
    <w:rsid w:val="00EE1192"/>
    <w:rsid w:val="00EE647D"/>
    <w:rsid w:val="00F44B1F"/>
    <w:rsid w:val="00FB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99EB"/>
  <w15:chartTrackingRefBased/>
  <w15:docId w15:val="{7F4F95BE-0C7C-4F13-9D73-7CD21B81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34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64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64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64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github.com/gbrolo/decaf-ide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C5469-C907-4834-AA8F-0548F3FFD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7</Pages>
  <Words>976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GABRIEL, BROLO TOBAR</dc:creator>
  <cp:keywords/>
  <dc:description/>
  <cp:lastModifiedBy>GABRIEL, BROLO TOBAR</cp:lastModifiedBy>
  <cp:revision>31</cp:revision>
  <cp:lastPrinted>2018-03-14T13:38:00Z</cp:lastPrinted>
  <dcterms:created xsi:type="dcterms:W3CDTF">2018-03-13T22:12:00Z</dcterms:created>
  <dcterms:modified xsi:type="dcterms:W3CDTF">2018-03-14T18:51:00Z</dcterms:modified>
</cp:coreProperties>
</file>