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33D32" w14:textId="7583B5BF" w:rsidR="00F218CD" w:rsidRDefault="00F218CD" w:rsidP="00F218CD">
      <w:pPr>
        <w:pStyle w:val="Heading2"/>
      </w:pPr>
      <w:r>
        <w:t>Manual Tuning of Parameters</w:t>
      </w:r>
    </w:p>
    <w:p w14:paraId="77AF5C23" w14:textId="66780A33" w:rsidR="00F218CD" w:rsidRDefault="00F218CD" w:rsidP="00F218CD">
      <w:pPr>
        <w:pStyle w:val="Heading3"/>
      </w:pPr>
      <w:r>
        <w:t>14.15 – Our very first regression model</w:t>
      </w:r>
    </w:p>
    <w:p w14:paraId="1D6E94AA" w14:textId="382F6BBA" w:rsidR="00F218CD" w:rsidRDefault="0014267A" w:rsidP="00F218CD">
      <w:r>
        <w:t>Without</w:t>
      </w:r>
      <w:r w:rsidR="00F218CD">
        <w:t xml:space="preserve"> training data that links </w:t>
      </w:r>
      <w:r>
        <w:t>patients'</w:t>
      </w:r>
      <w:r w:rsidR="00F218CD">
        <w:t xml:space="preserve"> age to their actual medical expenses, it will be </w:t>
      </w:r>
      <w:r>
        <w:t>pretty</w:t>
      </w:r>
      <w:r w:rsidR="00F218CD">
        <w:t xml:space="preserve"> challenging to build a model with any predictive performance.</w:t>
      </w:r>
      <w:r w:rsidR="00F846FC">
        <w:t xml:space="preserve"> </w:t>
      </w:r>
      <w:r w:rsidR="00F218CD">
        <w:t>Theoretically speaking, the best we could do is guess.</w:t>
      </w:r>
      <w:r w:rsidR="00F846FC">
        <w:t xml:space="preserve"> </w:t>
      </w:r>
      <w:r w:rsidR="00F218CD">
        <w:t>But if we at least knew the average medical expense across individuals, we could make that guess a little bit more informed.</w:t>
      </w:r>
      <w:r w:rsidR="00F846FC">
        <w:t xml:space="preserve"> </w:t>
      </w:r>
      <w:r w:rsidR="00F218CD">
        <w:t xml:space="preserve">Instead of picking a random number and </w:t>
      </w:r>
      <w:r>
        <w:t>hoping</w:t>
      </w:r>
      <w:r w:rsidR="00F218CD">
        <w:t xml:space="preserve"> for the best, the best model in this situation </w:t>
      </w:r>
      <w:r>
        <w:t>always predicts</w:t>
      </w:r>
      <w:r w:rsidR="00F218CD">
        <w:t xml:space="preserve"> the same value.</w:t>
      </w:r>
      <w:r w:rsidR="00F846FC">
        <w:t xml:space="preserve"> </w:t>
      </w:r>
      <w:r w:rsidR="00F218CD">
        <w:t>Specifically, no matter what we might know about the individual (age, sex, etc.)</w:t>
      </w:r>
      <w:r>
        <w:t>,</w:t>
      </w:r>
      <w:r w:rsidR="00F218CD">
        <w:t xml:space="preserve"> we always predict that the patient's medical expenses will be equal to this mean, see Equation 14.7.</w:t>
      </w:r>
    </w:p>
    <w:p w14:paraId="477C7497" w14:textId="3AB08A63" w:rsidR="00BA25F0" w:rsidRDefault="00BA25F0" w:rsidP="00F218C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7896"/>
        <w:gridCol w:w="744"/>
      </w:tblGrid>
      <w:tr w:rsidR="00B27F7B" w14:paraId="36C2AFD1" w14:textId="77777777" w:rsidTr="002C4876">
        <w:tc>
          <w:tcPr>
            <w:tcW w:w="720" w:type="dxa"/>
          </w:tcPr>
          <w:p w14:paraId="729587C7" w14:textId="77777777" w:rsidR="00B27F7B" w:rsidRDefault="00B27F7B" w:rsidP="001B1E68"/>
        </w:tc>
        <w:tc>
          <w:tcPr>
            <w:tcW w:w="0" w:type="auto"/>
          </w:tcPr>
          <w:p w14:paraId="6D86DB3F" w14:textId="4F2FDCE9" w:rsidR="00B27F7B" w:rsidRDefault="002C4876" w:rsidP="001B1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3AA624" wp14:editId="20C3B431">
                  <wp:extent cx="457200" cy="177501"/>
                  <wp:effectExtent l="0" t="0" r="0" b="63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77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</w:tcPr>
          <w:p w14:paraId="6995E6C3" w14:textId="074193E2" w:rsidR="00B27F7B" w:rsidRPr="00F2190E" w:rsidRDefault="00B27F7B" w:rsidP="001B1E68">
            <w:pPr>
              <w:rPr>
                <w:sz w:val="20"/>
                <w:szCs w:val="20"/>
              </w:rPr>
            </w:pPr>
            <w:r w:rsidRPr="00F2190E">
              <w:rPr>
                <w:sz w:val="20"/>
                <w:szCs w:val="20"/>
              </w:rPr>
              <w:t>(14.</w:t>
            </w:r>
            <w:r>
              <w:rPr>
                <w:sz w:val="20"/>
                <w:szCs w:val="20"/>
              </w:rPr>
              <w:t>7</w:t>
            </w:r>
            <w:r w:rsidRPr="00F2190E">
              <w:rPr>
                <w:sz w:val="20"/>
                <w:szCs w:val="20"/>
              </w:rPr>
              <w:t>)</w:t>
            </w:r>
          </w:p>
        </w:tc>
      </w:tr>
      <w:tr w:rsidR="00B27F7B" w14:paraId="1B896F4B" w14:textId="77777777" w:rsidTr="002C4876">
        <w:tc>
          <w:tcPr>
            <w:tcW w:w="720" w:type="dxa"/>
          </w:tcPr>
          <w:p w14:paraId="65DFAAC2" w14:textId="77777777" w:rsidR="00B27F7B" w:rsidRDefault="00B27F7B" w:rsidP="001B1E68"/>
        </w:tc>
        <w:tc>
          <w:tcPr>
            <w:tcW w:w="0" w:type="auto"/>
          </w:tcPr>
          <w:p w14:paraId="50A6B967" w14:textId="3DD00C05" w:rsidR="00B27F7B" w:rsidRPr="00BA25F0" w:rsidRDefault="00B27F7B" w:rsidP="001B1E68">
            <w:pPr>
              <w:rPr>
                <w:sz w:val="20"/>
                <w:szCs w:val="20"/>
              </w:rPr>
            </w:pPr>
            <w:r w:rsidRPr="00B27F7B">
              <w:rPr>
                <w:b/>
                <w:bCs/>
                <w:sz w:val="20"/>
                <w:szCs w:val="20"/>
              </w:rPr>
              <w:t>Equation 14.7</w:t>
            </w:r>
            <w:r w:rsidRPr="00B27F7B">
              <w:rPr>
                <w:sz w:val="20"/>
                <w:szCs w:val="20"/>
              </w:rPr>
              <w:t xml:space="preserve"> - Our first regression model simply outputs the mean of all previously observed outcomes as its prediction.</w:t>
            </w:r>
          </w:p>
        </w:tc>
        <w:tc>
          <w:tcPr>
            <w:tcW w:w="744" w:type="dxa"/>
          </w:tcPr>
          <w:p w14:paraId="272397F6" w14:textId="77777777" w:rsidR="00B27F7B" w:rsidRDefault="00B27F7B" w:rsidP="001B1E68"/>
        </w:tc>
      </w:tr>
    </w:tbl>
    <w:p w14:paraId="21B9DE65" w14:textId="77777777" w:rsidR="00B27F7B" w:rsidRDefault="00B27F7B" w:rsidP="00F218CD"/>
    <w:p w14:paraId="5F51295E" w14:textId="4F5085DF" w:rsidR="00F218CD" w:rsidRDefault="00F218CD" w:rsidP="00F218CD">
      <w:r>
        <w:t xml:space="preserve">Technically, this </w:t>
      </w:r>
      <w:r w:rsidR="0014267A">
        <w:t>is</w:t>
      </w:r>
      <w:r>
        <w:t xml:space="preserve"> a predictive model, albeit not very good.</w:t>
      </w:r>
      <w:r w:rsidR="00F846FC">
        <w:t xml:space="preserve"> </w:t>
      </w:r>
      <w:r>
        <w:t>But it is a good starting point to start understanding the r-squared metric.</w:t>
      </w:r>
      <w:r w:rsidR="00F846FC">
        <w:t xml:space="preserve"> </w:t>
      </w:r>
      <w:r>
        <w:t>Figure 14.12 plots the data</w:t>
      </w:r>
      <w:r w:rsidR="0014267A">
        <w:t xml:space="preserve"> and</w:t>
      </w:r>
      <w:r>
        <w:t xml:space="preserve"> the function that describes our machine learning model.</w:t>
      </w:r>
      <w:r w:rsidR="00F846FC">
        <w:t xml:space="preserve"> </w:t>
      </w:r>
      <w:r>
        <w:t>And indeed, no matter what the input to our model could be (age), our prediction remains the same, as any point on the x-axis maps to the same value on the y-axis.</w:t>
      </w:r>
    </w:p>
    <w:p w14:paraId="47ACD417" w14:textId="66F8EF26" w:rsidR="00F218CD" w:rsidRDefault="00F218CD" w:rsidP="00F21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7896"/>
        <w:gridCol w:w="744"/>
      </w:tblGrid>
      <w:tr w:rsidR="002C4876" w14:paraId="50208ED7" w14:textId="77777777" w:rsidTr="002C4876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9F6B1BA" w14:textId="77777777" w:rsidR="003E1AEF" w:rsidRDefault="003E1AEF" w:rsidP="001B1E6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80D0369" w14:textId="612A02E7" w:rsidR="003E1AEF" w:rsidRDefault="002C4876" w:rsidP="001B1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BE44F1" wp14:editId="0A863CF3">
                  <wp:extent cx="4460488" cy="3004634"/>
                  <wp:effectExtent l="0" t="0" r="0" b="0"/>
                  <wp:docPr id="52" name="Picture 52" descr="Chart, scatt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Chart, scatter chart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365" cy="3012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2648C0FE" w14:textId="1F1DD160" w:rsidR="003E1AEF" w:rsidRPr="00F2190E" w:rsidRDefault="003E1AEF" w:rsidP="001B1E68">
            <w:pPr>
              <w:rPr>
                <w:sz w:val="20"/>
                <w:szCs w:val="20"/>
              </w:rPr>
            </w:pPr>
          </w:p>
        </w:tc>
      </w:tr>
      <w:tr w:rsidR="002C4876" w14:paraId="4CDEA10F" w14:textId="77777777" w:rsidTr="002C4876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C149B49" w14:textId="77777777" w:rsidR="003E1AEF" w:rsidRDefault="003E1AEF" w:rsidP="001B1E6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D95F672" w14:textId="309E817D" w:rsidR="003E1AEF" w:rsidRPr="003E1AEF" w:rsidRDefault="003E1AEF" w:rsidP="001B1E68">
            <w:pPr>
              <w:rPr>
                <w:sz w:val="20"/>
                <w:szCs w:val="20"/>
              </w:rPr>
            </w:pPr>
            <w:r w:rsidRPr="003E1AEF">
              <w:rPr>
                <w:b/>
                <w:bCs/>
                <w:sz w:val="20"/>
                <w:szCs w:val="20"/>
              </w:rPr>
              <w:t xml:space="preserve">Figure 14.12 </w:t>
            </w:r>
            <w:r w:rsidRPr="003E1AEF">
              <w:rPr>
                <w:sz w:val="20"/>
                <w:szCs w:val="20"/>
              </w:rPr>
              <w:t xml:space="preserve">- Our first regression model simply outputs the mean of all previously observed outcomes as its prediction, </w:t>
            </w:r>
            <w:r w:rsidR="0014267A">
              <w:rPr>
                <w:sz w:val="20"/>
                <w:szCs w:val="20"/>
              </w:rPr>
              <w:t>utterly agnostic to</w:t>
            </w:r>
            <w:r w:rsidRPr="003E1AEF">
              <w:rPr>
                <w:sz w:val="20"/>
                <w:szCs w:val="20"/>
              </w:rPr>
              <w:t xml:space="preserve"> the </w:t>
            </w:r>
            <w:r w:rsidR="0014267A">
              <w:rPr>
                <w:sz w:val="20"/>
                <w:szCs w:val="20"/>
              </w:rPr>
              <w:t>patient's age</w:t>
            </w:r>
            <w:r w:rsidRPr="003E1AEF">
              <w:rPr>
                <w:sz w:val="20"/>
                <w:szCs w:val="20"/>
              </w:rPr>
              <w:t>.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4D1C2C5C" w14:textId="77777777" w:rsidR="003E1AEF" w:rsidRDefault="003E1AEF" w:rsidP="001B1E68"/>
        </w:tc>
      </w:tr>
    </w:tbl>
    <w:p w14:paraId="76FB83A8" w14:textId="77777777" w:rsidR="003E1AEF" w:rsidRDefault="003E1AEF" w:rsidP="00F218CD"/>
    <w:p w14:paraId="03E64A1D" w14:textId="056D5C73" w:rsidR="00F218CD" w:rsidRDefault="0014267A" w:rsidP="00F218CD">
      <w:r>
        <w:t>This</w:t>
      </w:r>
      <w:r w:rsidR="00F218CD">
        <w:t xml:space="preserve"> agnostic approach </w:t>
      </w:r>
      <w:r>
        <w:t>of</w:t>
      </w:r>
      <w:r w:rsidR="00F218CD">
        <w:t xml:space="preserve"> our model is not doing us any favors.</w:t>
      </w:r>
      <w:r w:rsidR="00F846FC">
        <w:t xml:space="preserve"> </w:t>
      </w:r>
      <w:r w:rsidR="00F218CD">
        <w:t>There is substantial predictive power in the data, as increases in age are paralleled by increased medical expenses.</w:t>
      </w:r>
      <w:r w:rsidR="00F846FC">
        <w:t xml:space="preserve"> </w:t>
      </w:r>
      <w:r w:rsidR="00F218CD">
        <w:t xml:space="preserve">A closer look at the equations we defined for </w:t>
      </w:r>
      <w:r>
        <w:t>computing</w:t>
      </w:r>
      <w:r w:rsidR="00F218CD">
        <w:t xml:space="preserve"> the total variance, explained variance</w:t>
      </w:r>
      <w:r>
        <w:t>,</w:t>
      </w:r>
      <w:r w:rsidR="00F218CD">
        <w:t xml:space="preserve"> and residual variance shows our model to be a perfect edge case in computing the r squared.</w:t>
      </w:r>
      <w:r w:rsidR="00F846FC">
        <w:t xml:space="preserve"> </w:t>
      </w:r>
      <w:r w:rsidR="00F218CD">
        <w:t xml:space="preserve">The sum of squares </w:t>
      </w:r>
      <w:r>
        <w:t>totals</w:t>
      </w:r>
      <w:r w:rsidR="00F218CD">
        <w:t xml:space="preserve"> the difference between each output y</w:t>
      </w:r>
      <w:r w:rsidR="00F218CD" w:rsidRPr="0014267A">
        <w:rPr>
          <w:vertAlign w:val="subscript"/>
        </w:rPr>
        <w:t>i</w:t>
      </w:r>
      <w:r w:rsidR="00F218CD">
        <w:t xml:space="preserve"> and its mean.</w:t>
      </w:r>
      <w:r w:rsidR="00F846FC">
        <w:t xml:space="preserve"> </w:t>
      </w:r>
      <w:r w:rsidR="00F218CD">
        <w:t xml:space="preserve">By setting our model output to be </w:t>
      </w:r>
      <w:r>
        <w:t>the</w:t>
      </w:r>
      <w:r w:rsidR="00F218CD">
        <w:t xml:space="preserve"> same, mean the equation for the SSR (the amount of variance in the output data we explain using our model) will always be zero, see Equation 14.8.</w:t>
      </w:r>
      <w:r w:rsidR="00F846FC">
        <w:t xml:space="preserve"> </w:t>
      </w:r>
      <w:r w:rsidR="00F218CD">
        <w:t>So, the amount of variance explained by our model, relative to the total amount of variance in the output</w:t>
      </w:r>
      <w:r>
        <w:t>,</w:t>
      </w:r>
      <w:r w:rsidR="00F218CD">
        <w:t xml:space="preserve"> is 0.</w:t>
      </w:r>
      <w:r w:rsidR="00F846FC">
        <w:t xml:space="preserve"> </w:t>
      </w:r>
      <w:r w:rsidR="00F218CD">
        <w:t xml:space="preserve">As a result, our r-squared </w:t>
      </w:r>
      <w:r>
        <w:t>is</w:t>
      </w:r>
      <w:r w:rsidR="00F218CD">
        <w:t xml:space="preserve"> at exactly 0, the worst r-square to be awarded to a machine learning model. </w:t>
      </w:r>
    </w:p>
    <w:p w14:paraId="34B5E3D2" w14:textId="336DBCB3" w:rsidR="00F218CD" w:rsidRDefault="00F218CD" w:rsidP="00F21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7896"/>
        <w:gridCol w:w="744"/>
      </w:tblGrid>
      <w:tr w:rsidR="0082150E" w14:paraId="022B0F40" w14:textId="77777777" w:rsidTr="003431EF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5E8E4C1" w14:textId="77777777" w:rsidR="0082150E" w:rsidRDefault="0082150E" w:rsidP="001B1E6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29C7516" w14:textId="6146FC19" w:rsidR="0082150E" w:rsidRDefault="003431EF" w:rsidP="001B1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42273E" wp14:editId="58CBDDCA">
                  <wp:extent cx="2743200" cy="45720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4B6F1" w14:textId="2514DC93" w:rsidR="0082150E" w:rsidRPr="0082150E" w:rsidRDefault="0082150E" w:rsidP="003431EF">
            <w:pPr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(14.8)</w:t>
            </w:r>
          </w:p>
        </w:tc>
      </w:tr>
      <w:tr w:rsidR="0082150E" w14:paraId="5D897D74" w14:textId="77777777" w:rsidTr="003431EF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8F4B99B" w14:textId="77777777" w:rsidR="0082150E" w:rsidRDefault="0082150E" w:rsidP="001B1E6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F81415B" w14:textId="2C9F28D5" w:rsidR="0082150E" w:rsidRPr="0082150E" w:rsidRDefault="0082150E" w:rsidP="001B1E68">
            <w:pPr>
              <w:rPr>
                <w:sz w:val="20"/>
                <w:szCs w:val="20"/>
              </w:rPr>
            </w:pPr>
            <w:r w:rsidRPr="0082150E">
              <w:rPr>
                <w:b/>
                <w:bCs/>
                <w:sz w:val="20"/>
                <w:szCs w:val="20"/>
              </w:rPr>
              <w:t>Equation 14.8</w:t>
            </w:r>
            <w:r w:rsidRPr="0082150E">
              <w:rPr>
                <w:sz w:val="20"/>
                <w:szCs w:val="20"/>
              </w:rPr>
              <w:t xml:space="preserve"> - A model that always predicts the mean of previously encountered outputs y will never explain any variation in y, making it quite useless.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4CB52CEE" w14:textId="77777777" w:rsidR="0082150E" w:rsidRDefault="0082150E" w:rsidP="001B1E68"/>
        </w:tc>
      </w:tr>
    </w:tbl>
    <w:p w14:paraId="13ECFE6A" w14:textId="77777777" w:rsidR="0082150E" w:rsidRDefault="0082150E" w:rsidP="00F218CD"/>
    <w:p w14:paraId="0F9B9E16" w14:textId="50C6666A" w:rsidR="00F218CD" w:rsidRDefault="00F218CD" w:rsidP="00F218CD">
      <w:pPr>
        <w:pStyle w:val="Heading3"/>
      </w:pPr>
      <w:r>
        <w:t>14.17 – Improving performance - introducing a positive slope</w:t>
      </w:r>
    </w:p>
    <w:p w14:paraId="600C69F6" w14:textId="09AFA47F" w:rsidR="00F218CD" w:rsidRDefault="00F218CD" w:rsidP="00F218CD">
      <w:r>
        <w:t>We can do better than our first attempt.</w:t>
      </w:r>
      <w:r w:rsidR="00F846FC">
        <w:t xml:space="preserve"> </w:t>
      </w:r>
      <w:r>
        <w:t>By eyeballing it, it seems there is a positive relationship between expenses and age.</w:t>
      </w:r>
      <w:r w:rsidR="00F846FC">
        <w:t xml:space="preserve"> </w:t>
      </w:r>
      <w:r>
        <w:t>Therefore, our slope a should be positive.</w:t>
      </w:r>
      <w:r w:rsidR="00F846FC">
        <w:t xml:space="preserve"> </w:t>
      </w:r>
      <w:r>
        <w:t>Second, just by being born, you probably already have some medical expenses.</w:t>
      </w:r>
      <w:r w:rsidR="00F846FC">
        <w:t xml:space="preserve"> </w:t>
      </w:r>
      <w:r>
        <w:t>So, the intercept b should also be positive, as it reflects the base predicted expenditure at age = 0.</w:t>
      </w:r>
      <w:r w:rsidR="00F846FC">
        <w:t xml:space="preserve"> </w:t>
      </w:r>
      <w:r>
        <w:t xml:space="preserve">Using a = 0.05 and b = 4 (given that we standardized the medical expenses to US dollars x1000, we </w:t>
      </w:r>
      <w:r w:rsidR="0014267A">
        <w:t>suggest</w:t>
      </w:r>
      <w:r>
        <w:t xml:space="preserve"> that </w:t>
      </w:r>
      <w:r w:rsidR="0014267A">
        <w:t>on</w:t>
      </w:r>
      <w:r>
        <w:t xml:space="preserve"> day </w:t>
      </w:r>
      <w:r w:rsidR="0014267A">
        <w:t>one</w:t>
      </w:r>
      <w:r>
        <w:t xml:space="preserve"> as a newborn, you will have 4000 dollars of medical expenses to your name</w:t>
      </w:r>
      <w:r w:rsidR="0014267A">
        <w:t xml:space="preserve"> on average</w:t>
      </w:r>
      <w:r>
        <w:t>.</w:t>
      </w:r>
      <w:r w:rsidR="00F846FC">
        <w:t xml:space="preserve"> </w:t>
      </w:r>
      <w:r>
        <w:t>When we run the numbers, we see that our model isn't very good, but better than predicting the mean for sure, with an r-squared of 0.11.</w:t>
      </w:r>
    </w:p>
    <w:p w14:paraId="5749F681" w14:textId="15E05CDD" w:rsidR="00F218CD" w:rsidRDefault="00F218CD" w:rsidP="00F21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7896"/>
        <w:gridCol w:w="744"/>
      </w:tblGrid>
      <w:tr w:rsidR="0014267A" w14:paraId="0343B283" w14:textId="77777777" w:rsidTr="00BC75AA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E92A05F" w14:textId="77777777" w:rsidR="0014267A" w:rsidRDefault="0014267A" w:rsidP="00BC75A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A1F39CD" w14:textId="77777777" w:rsidR="0014267A" w:rsidRDefault="0014267A" w:rsidP="00BC75A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8777AF" wp14:editId="52075BF9">
                  <wp:extent cx="4605454" cy="3038812"/>
                  <wp:effectExtent l="0" t="0" r="0" b="0"/>
                  <wp:docPr id="54" name="Picture 54" descr="Chart, scatt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Chart, scatter chart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793" cy="3056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3AF9266B" w14:textId="77777777" w:rsidR="0014267A" w:rsidRPr="00F2190E" w:rsidRDefault="0014267A" w:rsidP="00BC75AA">
            <w:pPr>
              <w:rPr>
                <w:sz w:val="20"/>
                <w:szCs w:val="20"/>
              </w:rPr>
            </w:pPr>
          </w:p>
        </w:tc>
      </w:tr>
      <w:tr w:rsidR="0014267A" w14:paraId="2AF77670" w14:textId="77777777" w:rsidTr="00BC75AA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72404AF" w14:textId="77777777" w:rsidR="0014267A" w:rsidRDefault="0014267A" w:rsidP="00BC75A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BD49727" w14:textId="77777777" w:rsidR="0014267A" w:rsidRPr="00A76CF8" w:rsidRDefault="0014267A" w:rsidP="00BC75AA">
            <w:pPr>
              <w:rPr>
                <w:sz w:val="20"/>
                <w:szCs w:val="20"/>
              </w:rPr>
            </w:pPr>
            <w:r w:rsidRPr="00A76CF8">
              <w:rPr>
                <w:b/>
                <w:bCs/>
                <w:sz w:val="20"/>
                <w:szCs w:val="20"/>
              </w:rPr>
              <w:t xml:space="preserve">Figure 14.13 </w:t>
            </w:r>
            <w:r w:rsidRPr="00A76CF8">
              <w:rPr>
                <w:sz w:val="20"/>
                <w:szCs w:val="20"/>
              </w:rPr>
              <w:t>- Our second model has a positive slope (a=0.05) and positive intercept (4.00).</w:t>
            </w:r>
            <w:r>
              <w:rPr>
                <w:sz w:val="20"/>
                <w:szCs w:val="20"/>
              </w:rPr>
              <w:t xml:space="preserve"> </w:t>
            </w:r>
            <w:r w:rsidRPr="00A76CF8">
              <w:rPr>
                <w:sz w:val="20"/>
                <w:szCs w:val="20"/>
              </w:rPr>
              <w:t xml:space="preserve">You can interpret these parameters as follows: the amount </w:t>
            </w:r>
            <w:r>
              <w:rPr>
                <w:sz w:val="20"/>
                <w:szCs w:val="20"/>
              </w:rPr>
              <w:t xml:space="preserve">of </w:t>
            </w:r>
            <w:r w:rsidRPr="00A76CF8">
              <w:rPr>
                <w:sz w:val="20"/>
                <w:szCs w:val="20"/>
              </w:rPr>
              <w:t xml:space="preserve">medical expenses predicted is 50x your age (since a=0.05, </w:t>
            </w:r>
            <w:r>
              <w:rPr>
                <w:sz w:val="20"/>
                <w:szCs w:val="20"/>
              </w:rPr>
              <w:t>one</w:t>
            </w:r>
            <w:r w:rsidRPr="00A76CF8">
              <w:rPr>
                <w:sz w:val="20"/>
                <w:szCs w:val="20"/>
              </w:rPr>
              <w:t xml:space="preserve"> year is 0.05 times $1000 = </w:t>
            </w:r>
            <w:r>
              <w:rPr>
                <w:sz w:val="20"/>
                <w:szCs w:val="20"/>
              </w:rPr>
              <w:t>50 dollars</w:t>
            </w:r>
            <w:r w:rsidRPr="00A76CF8">
              <w:rPr>
                <w:sz w:val="20"/>
                <w:szCs w:val="20"/>
              </w:rPr>
              <w:t>), plus a baseline 'out of pocket' of $4000 (b=4.0).</w:t>
            </w:r>
            <w:r>
              <w:rPr>
                <w:sz w:val="20"/>
                <w:szCs w:val="20"/>
              </w:rPr>
              <w:t xml:space="preserve"> </w:t>
            </w:r>
            <w:r w:rsidRPr="00A76CF8">
              <w:rPr>
                <w:sz w:val="20"/>
                <w:szCs w:val="20"/>
              </w:rPr>
              <w:t xml:space="preserve">By the age of 30, our model predicts you will have $50 * 30yr + $4000 = </w:t>
            </w:r>
            <w:r>
              <w:rPr>
                <w:sz w:val="20"/>
                <w:szCs w:val="20"/>
              </w:rPr>
              <w:t>5500 dollars</w:t>
            </w:r>
            <w:r w:rsidRPr="00A76CF8">
              <w:rPr>
                <w:sz w:val="20"/>
                <w:szCs w:val="20"/>
              </w:rPr>
              <w:t xml:space="preserve"> of medical expenses.</w:t>
            </w:r>
            <w:r>
              <w:rPr>
                <w:sz w:val="20"/>
                <w:szCs w:val="20"/>
              </w:rPr>
              <w:t xml:space="preserve"> </w:t>
            </w:r>
            <w:r w:rsidRPr="00A76CF8">
              <w:rPr>
                <w:sz w:val="20"/>
                <w:szCs w:val="20"/>
              </w:rPr>
              <w:t xml:space="preserve">Reasonable assumptions aside, our model isn't all that great </w:t>
            </w:r>
            <w:r>
              <w:rPr>
                <w:sz w:val="20"/>
                <w:szCs w:val="20"/>
              </w:rPr>
              <w:t>performance-wise</w:t>
            </w:r>
            <w:r w:rsidRPr="00A76CF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Pr="00A76CF8">
              <w:rPr>
                <w:sz w:val="20"/>
                <w:szCs w:val="20"/>
              </w:rPr>
              <w:t xml:space="preserve">A positive slope is a good starting point, but we </w:t>
            </w:r>
            <w:r>
              <w:rPr>
                <w:sz w:val="20"/>
                <w:szCs w:val="20"/>
              </w:rPr>
              <w:t>must</w:t>
            </w:r>
            <w:r w:rsidRPr="00A76CF8">
              <w:rPr>
                <w:sz w:val="20"/>
                <w:szCs w:val="20"/>
              </w:rPr>
              <w:t xml:space="preserve"> change it further for a closer fit. 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45B77B06" w14:textId="77777777" w:rsidR="0014267A" w:rsidRDefault="0014267A" w:rsidP="00BC75AA"/>
        </w:tc>
      </w:tr>
    </w:tbl>
    <w:p w14:paraId="5B5748D9" w14:textId="77777777" w:rsidR="0014267A" w:rsidRDefault="0014267A" w:rsidP="00F218CD"/>
    <w:p w14:paraId="7C3354DC" w14:textId="77777777" w:rsidR="003431EF" w:rsidRDefault="003431EF" w:rsidP="003431EF">
      <w:pPr>
        <w:pStyle w:val="Heading3"/>
      </w:pPr>
      <w:r>
        <w:t>14.18 - Improving performance - an empirical constraint</w:t>
      </w:r>
    </w:p>
    <w:p w14:paraId="4AE1B38F" w14:textId="14EE2FAD" w:rsidR="00F218CD" w:rsidRDefault="003431EF" w:rsidP="00F218CD">
      <w:r>
        <w:t>Perhaps we were a little too negative, assuming infants have a non-zero amount of medical expenses the day they are born.</w:t>
      </w:r>
      <w:r w:rsidR="00F846FC">
        <w:t xml:space="preserve"> </w:t>
      </w:r>
      <w:r>
        <w:t xml:space="preserve">So, as a </w:t>
      </w:r>
      <w:r w:rsidR="0014267A">
        <w:t>subsequent</w:t>
      </w:r>
      <w:r>
        <w:t xml:space="preserve"> attempt, we set b = 0, which means that no matter what, we will predict you will have 0 dollars in medical expenses on day 1.</w:t>
      </w:r>
      <w:r w:rsidR="00F846FC">
        <w:t xml:space="preserve"> </w:t>
      </w:r>
      <w:r>
        <w:t>Whatever happens after that is solely a function of the slope of our function, which is given by our parameter a.</w:t>
      </w:r>
      <w:r w:rsidR="00F846FC">
        <w:t xml:space="preserve"> </w:t>
      </w:r>
      <w:r>
        <w:t xml:space="preserve">This fit </w:t>
      </w:r>
      <w:r w:rsidR="0014267A">
        <w:t>significantly improved</w:t>
      </w:r>
      <w:r>
        <w:t xml:space="preserve"> over the previous two models, yielding an r-square of 0.5.</w:t>
      </w:r>
      <w:r w:rsidR="00F846FC">
        <w:t xml:space="preserve"> </w:t>
      </w:r>
      <w:r>
        <w:t>However, some data</w:t>
      </w:r>
      <w:r w:rsidR="0014267A">
        <w:t xml:space="preserve"> </w:t>
      </w:r>
      <w:r w:rsidR="00F218CD">
        <w:t xml:space="preserve">points for older people are off quite a bit compared to their younger </w:t>
      </w:r>
      <w:r w:rsidR="0014267A">
        <w:t>counterparts</w:t>
      </w:r>
      <w:r w:rsidR="00F218CD">
        <w:t xml:space="preserve">. </w:t>
      </w:r>
    </w:p>
    <w:p w14:paraId="6373D540" w14:textId="0D358F72" w:rsidR="003431EF" w:rsidRDefault="003431EF" w:rsidP="005C3BDE">
      <w:pPr>
        <w:pStyle w:val="Heading3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7896"/>
        <w:gridCol w:w="744"/>
      </w:tblGrid>
      <w:tr w:rsidR="0014267A" w14:paraId="04A64301" w14:textId="77777777" w:rsidTr="00BC75AA">
        <w:tc>
          <w:tcPr>
            <w:tcW w:w="720" w:type="dxa"/>
          </w:tcPr>
          <w:p w14:paraId="79D57C91" w14:textId="77777777" w:rsidR="0014267A" w:rsidRDefault="0014267A" w:rsidP="00BC75AA"/>
        </w:tc>
        <w:tc>
          <w:tcPr>
            <w:tcW w:w="0" w:type="auto"/>
          </w:tcPr>
          <w:p w14:paraId="0E18CD53" w14:textId="77777777" w:rsidR="0014267A" w:rsidRDefault="0014267A" w:rsidP="00BC75A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BD9830" wp14:editId="17842FF3">
                  <wp:extent cx="4839629" cy="3199015"/>
                  <wp:effectExtent l="0" t="0" r="0" b="0"/>
                  <wp:docPr id="55" name="Picture 55" descr="Chart, scatt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Chart, scatter chart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083" cy="320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</w:tcPr>
          <w:p w14:paraId="6889AC5C" w14:textId="77777777" w:rsidR="0014267A" w:rsidRPr="00F2190E" w:rsidRDefault="0014267A" w:rsidP="00BC75AA">
            <w:pPr>
              <w:rPr>
                <w:sz w:val="20"/>
                <w:szCs w:val="20"/>
              </w:rPr>
            </w:pPr>
          </w:p>
        </w:tc>
      </w:tr>
      <w:tr w:rsidR="0014267A" w14:paraId="6E1ED426" w14:textId="77777777" w:rsidTr="00BC75AA">
        <w:tc>
          <w:tcPr>
            <w:tcW w:w="720" w:type="dxa"/>
          </w:tcPr>
          <w:p w14:paraId="79654152" w14:textId="77777777" w:rsidR="0014267A" w:rsidRDefault="0014267A" w:rsidP="00BC75AA"/>
        </w:tc>
        <w:tc>
          <w:tcPr>
            <w:tcW w:w="0" w:type="auto"/>
          </w:tcPr>
          <w:p w14:paraId="3C87DD53" w14:textId="0E449DF5" w:rsidR="0014267A" w:rsidRPr="00A76CF8" w:rsidRDefault="0014267A" w:rsidP="00BC75AA">
            <w:pPr>
              <w:rPr>
                <w:sz w:val="20"/>
                <w:szCs w:val="20"/>
              </w:rPr>
            </w:pPr>
            <w:r w:rsidRPr="00A76CF8">
              <w:rPr>
                <w:b/>
                <w:bCs/>
                <w:sz w:val="20"/>
                <w:szCs w:val="20"/>
              </w:rPr>
              <w:t>Figure 14.14</w:t>
            </w:r>
            <w:r w:rsidRPr="00A76CF8">
              <w:rPr>
                <w:sz w:val="20"/>
                <w:szCs w:val="20"/>
              </w:rPr>
              <w:t xml:space="preserve"> - Our third model uses an intercept b = 0, forcing the slope to explain the variance in our outcome data y.</w:t>
            </w:r>
            <w:r>
              <w:rPr>
                <w:sz w:val="20"/>
                <w:szCs w:val="20"/>
              </w:rPr>
              <w:t xml:space="preserve"> </w:t>
            </w:r>
            <w:r w:rsidRPr="00A76CF8">
              <w:rPr>
                <w:sz w:val="20"/>
                <w:szCs w:val="20"/>
              </w:rPr>
              <w:t>We get reasonably close with our fit this time round, but we can still improve the model further.</w:t>
            </w:r>
          </w:p>
        </w:tc>
        <w:tc>
          <w:tcPr>
            <w:tcW w:w="744" w:type="dxa"/>
          </w:tcPr>
          <w:p w14:paraId="4342A0C7" w14:textId="77777777" w:rsidR="0014267A" w:rsidRDefault="0014267A" w:rsidP="00BC75AA"/>
        </w:tc>
      </w:tr>
    </w:tbl>
    <w:p w14:paraId="5ACCB1FF" w14:textId="77777777" w:rsidR="0014267A" w:rsidRPr="0014267A" w:rsidRDefault="0014267A" w:rsidP="0014267A"/>
    <w:p w14:paraId="0CB7E42B" w14:textId="29D820EC" w:rsidR="00F218CD" w:rsidRDefault="00F218CD" w:rsidP="005C3BDE">
      <w:pPr>
        <w:pStyle w:val="Heading3"/>
      </w:pPr>
      <w:r>
        <w:t>14.1</w:t>
      </w:r>
      <w:r w:rsidR="005C3BDE">
        <w:t>9</w:t>
      </w:r>
      <w:r>
        <w:t xml:space="preserve"> – Improving performance - close to ideal. </w:t>
      </w:r>
    </w:p>
    <w:p w14:paraId="05B8F056" w14:textId="411A7633" w:rsidR="00F218CD" w:rsidRDefault="0014267A" w:rsidP="00F218CD">
      <w:r>
        <w:t>We</w:t>
      </w:r>
      <w:r w:rsidR="00F218CD">
        <w:t xml:space="preserve"> decided to be a little adventurous</w:t>
      </w:r>
      <w:r>
        <w:t xml:space="preserve"> for our final manually tuned model</w:t>
      </w:r>
      <w:r w:rsidR="00F218CD">
        <w:t>.</w:t>
      </w:r>
      <w:r w:rsidR="00F846FC">
        <w:t xml:space="preserve"> </w:t>
      </w:r>
      <w:r w:rsidR="00F218CD">
        <w:t xml:space="preserve">We increase the slope a to 0.25 while at the same time setting our intercept b to be negative (b=-2.25. An interesting choice since a negative intercept means that when you are born, the insurance company </w:t>
      </w:r>
      <w:r w:rsidR="009631EF">
        <w:t>owes</w:t>
      </w:r>
      <w:r w:rsidR="00F218CD">
        <w:t xml:space="preserve"> you money, as your medical</w:t>
      </w:r>
      <w:r>
        <w:t xml:space="preserve"> </w:t>
      </w:r>
      <w:r w:rsidR="00F218CD">
        <w:t>expenses are predicted to be negative.</w:t>
      </w:r>
      <w:r w:rsidR="00F846FC">
        <w:t xml:space="preserve"> </w:t>
      </w:r>
      <w:r w:rsidR="00F218CD">
        <w:t xml:space="preserve">Surely, insurance companies don't give out </w:t>
      </w:r>
      <w:r>
        <w:t>one-time</w:t>
      </w:r>
      <w:r w:rsidR="00F218CD">
        <w:t xml:space="preserve"> </w:t>
      </w:r>
      <w:r>
        <w:t>bonuses</w:t>
      </w:r>
      <w:r w:rsidR="00F218CD">
        <w:t xml:space="preserve"> to newborns, </w:t>
      </w:r>
      <w:r w:rsidR="009631EF">
        <w:t>even</w:t>
      </w:r>
      <w:r w:rsidR="00F218CD">
        <w:t xml:space="preserve"> if there is the </w:t>
      </w:r>
      <w:r w:rsidR="009631EF">
        <w:t>expectation</w:t>
      </w:r>
      <w:r w:rsidR="00F218CD">
        <w:t xml:space="preserve"> they will make that money back by quite a margin later during that </w:t>
      </w:r>
      <w:r>
        <w:t>individual's</w:t>
      </w:r>
      <w:r w:rsidR="00F218CD">
        <w:t xml:space="preserve"> life.</w:t>
      </w:r>
      <w:r w:rsidR="00F846FC">
        <w:t xml:space="preserve"> </w:t>
      </w:r>
      <w:r w:rsidR="00F218CD">
        <w:t xml:space="preserve">To be fair, this 'day </w:t>
      </w:r>
      <w:r>
        <w:t>one</w:t>
      </w:r>
      <w:r w:rsidR="00F218CD">
        <w:t xml:space="preserve"> bonus' is an interpretation of the model.</w:t>
      </w:r>
      <w:r w:rsidR="00F846FC">
        <w:t xml:space="preserve"> </w:t>
      </w:r>
      <w:r w:rsidR="00F218CD">
        <w:t>A negative intercept can also mean that the linear model just falls short of being able to explain the observed data.</w:t>
      </w:r>
      <w:r w:rsidR="00F846FC">
        <w:t xml:space="preserve"> </w:t>
      </w:r>
      <w:r w:rsidR="00F218CD">
        <w:t>And this isn't surprising.</w:t>
      </w:r>
      <w:r w:rsidR="00F846FC">
        <w:t xml:space="preserve"> </w:t>
      </w:r>
      <w:r w:rsidR="00F218CD">
        <w:t xml:space="preserve">If we look more closely at the data in 14.9A, we can see </w:t>
      </w:r>
      <w:r w:rsidR="00F218CD">
        <w:lastRenderedPageBreak/>
        <w:t xml:space="preserve">that the relationship isn't </w:t>
      </w:r>
      <w:r>
        <w:t>entirely</w:t>
      </w:r>
      <w:r w:rsidR="00F218CD">
        <w:t xml:space="preserve"> linear.</w:t>
      </w:r>
      <w:r w:rsidR="00F846FC">
        <w:t xml:space="preserve"> </w:t>
      </w:r>
      <w:r w:rsidR="00F218CD">
        <w:t>There is a non-linear effect that accelerates a person's medical expenses in the same way compound interest accelerates the growth in your savings.</w:t>
      </w:r>
      <w:r w:rsidR="00F846FC">
        <w:t xml:space="preserve"> </w:t>
      </w:r>
      <w:r w:rsidR="00F218CD">
        <w:t>Most likely</w:t>
      </w:r>
      <w:r>
        <w:t>,</w:t>
      </w:r>
      <w:r w:rsidR="00F218CD">
        <w:t xml:space="preserve"> this is an exponential effect with an exponent greater than 1 (an exponential component of 1 resolves to a linear model).</w:t>
      </w:r>
      <w:r w:rsidR="00F846FC">
        <w:t xml:space="preserve"> </w:t>
      </w:r>
      <w:r w:rsidR="00F218CD">
        <w:t>This explains why a negative intercept works well.</w:t>
      </w:r>
      <w:r w:rsidR="00F846FC">
        <w:t xml:space="preserve"> </w:t>
      </w:r>
      <w:r w:rsidR="00F218CD">
        <w:t xml:space="preserve">The data flattens out towards the younger individuals, intersecting close to (0,0) or </w:t>
      </w:r>
      <w:r>
        <w:t>assuming</w:t>
      </w:r>
      <w:r w:rsidR="00F218CD">
        <w:t xml:space="preserve"> that at age = 0, you will have $0 worth of medical expenses.</w:t>
      </w:r>
      <w:r w:rsidR="00F846FC">
        <w:t xml:space="preserve"> </w:t>
      </w:r>
      <w:r w:rsidR="00F218CD">
        <w:t>The linear model is unable to 'flatten out'</w:t>
      </w:r>
      <w:r>
        <w:t>. It</w:t>
      </w:r>
      <w:r w:rsidR="00F218CD">
        <w:t xml:space="preserve"> continues unabated below $0 worth of expenses.</w:t>
      </w:r>
      <w:r w:rsidR="00F846FC">
        <w:t xml:space="preserve"> </w:t>
      </w:r>
      <w:r w:rsidR="00F218CD">
        <w:t>Despite this inability of our linear model to accurately describe or predict medical expenses at an early age, overall, its performance is quite exceptional for a manually tuned set of parameters, yielding an r-squared of 0.90.</w:t>
      </w:r>
    </w:p>
    <w:p w14:paraId="22E8B4E3" w14:textId="5EC9D2BE" w:rsidR="00F218CD" w:rsidRDefault="00F218CD" w:rsidP="00F21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7896"/>
        <w:gridCol w:w="744"/>
      </w:tblGrid>
      <w:tr w:rsidR="00A76CF8" w14:paraId="0845C4AB" w14:textId="77777777" w:rsidTr="0064283E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64F96C9" w14:textId="77777777" w:rsidR="00A76CF8" w:rsidRDefault="00A76CF8" w:rsidP="001B1E6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6586B2C" w14:textId="2D183D2A" w:rsidR="00A76CF8" w:rsidRDefault="0064283E" w:rsidP="001B1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EF3C57" wp14:editId="37E68538">
                  <wp:extent cx="4716966" cy="3177401"/>
                  <wp:effectExtent l="0" t="0" r="0" b="0"/>
                  <wp:docPr id="56" name="Picture 56" descr="Chart, scatt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Chart, scatter chart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321" cy="3185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29143BC5" w14:textId="77777777" w:rsidR="00A76CF8" w:rsidRPr="00F2190E" w:rsidRDefault="00A76CF8" w:rsidP="001B1E68">
            <w:pPr>
              <w:rPr>
                <w:sz w:val="20"/>
                <w:szCs w:val="20"/>
              </w:rPr>
            </w:pPr>
          </w:p>
        </w:tc>
      </w:tr>
      <w:tr w:rsidR="00A76CF8" w14:paraId="5AB32B81" w14:textId="77777777" w:rsidTr="0064283E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7968E43" w14:textId="77777777" w:rsidR="00A76CF8" w:rsidRDefault="00A76CF8" w:rsidP="001B1E6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5DC9EBE" w14:textId="1D259A13" w:rsidR="00A76CF8" w:rsidRPr="00A76CF8" w:rsidRDefault="00A76CF8" w:rsidP="001B1E68">
            <w:pPr>
              <w:rPr>
                <w:sz w:val="20"/>
                <w:szCs w:val="20"/>
              </w:rPr>
            </w:pPr>
            <w:r w:rsidRPr="00A76CF8">
              <w:rPr>
                <w:b/>
                <w:bCs/>
                <w:sz w:val="20"/>
                <w:szCs w:val="20"/>
              </w:rPr>
              <w:t>Figure 14.15</w:t>
            </w:r>
            <w:r w:rsidRPr="00A76CF8">
              <w:rPr>
                <w:sz w:val="20"/>
                <w:szCs w:val="20"/>
              </w:rPr>
              <w:t xml:space="preserve"> - Our fourth and final hand-tuned model does well.</w:t>
            </w:r>
            <w:r w:rsidR="00F846FC">
              <w:rPr>
                <w:sz w:val="20"/>
                <w:szCs w:val="20"/>
              </w:rPr>
              <w:t xml:space="preserve"> </w:t>
            </w:r>
            <w:r w:rsidRPr="00A76CF8">
              <w:rPr>
                <w:sz w:val="20"/>
                <w:szCs w:val="20"/>
              </w:rPr>
              <w:t>With a negative intercept (b &lt; 0) and a positive slope (a &lt; 0), we capture a large portion of the variance in observed outcomes.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5BC2C958" w14:textId="77777777" w:rsidR="00A76CF8" w:rsidRDefault="00A76CF8" w:rsidP="001B1E68"/>
        </w:tc>
      </w:tr>
    </w:tbl>
    <w:p w14:paraId="7FA69FDB" w14:textId="77777777" w:rsidR="00A76CF8" w:rsidRDefault="00A76CF8" w:rsidP="00F218CD"/>
    <w:p w14:paraId="38AE4CF0" w14:textId="2F354E22" w:rsidR="00F218CD" w:rsidRPr="005C3BDE" w:rsidRDefault="00F218CD" w:rsidP="005C3BDE">
      <w:pPr>
        <w:pStyle w:val="Heading3"/>
      </w:pPr>
      <w:r w:rsidRPr="005C3BDE">
        <w:lastRenderedPageBreak/>
        <w:t>14.</w:t>
      </w:r>
      <w:r w:rsidR="005C3BDE" w:rsidRPr="005C3BDE">
        <w:t>20</w:t>
      </w:r>
      <w:r w:rsidRPr="005C3BDE">
        <w:t xml:space="preserve"> - R-squared vs</w:t>
      </w:r>
      <w:r w:rsidR="0014267A">
        <w:t>.</w:t>
      </w:r>
      <w:r w:rsidRPr="005C3BDE">
        <w:t xml:space="preserve"> Correlations</w:t>
      </w:r>
    </w:p>
    <w:p w14:paraId="11CA5940" w14:textId="33CAE174" w:rsidR="00F218CD" w:rsidRDefault="00F218CD" w:rsidP="00F218CD">
      <w:r>
        <w:t>The r-squared and correlation coefficients are often confused and used interchangeably.</w:t>
      </w:r>
      <w:r w:rsidR="00F846FC">
        <w:t xml:space="preserve"> </w:t>
      </w:r>
      <w:r>
        <w:t>This is incorrect.</w:t>
      </w:r>
      <w:r w:rsidR="00F846FC">
        <w:t xml:space="preserve"> </w:t>
      </w:r>
      <w:r>
        <w:t>A correlation coefficient is bound between -1 and 1 (completely negative to completely positive), whereas the R-square is bound between 0 to 1 (no variance explained to all variance explained by our model).</w:t>
      </w:r>
      <w:r w:rsidR="00F846FC">
        <w:t xml:space="preserve"> </w:t>
      </w:r>
      <w:r>
        <w:t>Furthermore, we can get a high R-square even when our correlation is low.</w:t>
      </w:r>
      <w:r w:rsidR="00F846FC">
        <w:t xml:space="preserve"> </w:t>
      </w:r>
      <w:r>
        <w:t>Think back to output signal y that doesn't change as a function of x.</w:t>
      </w:r>
      <w:r w:rsidR="00F846FC">
        <w:t xml:space="preserve"> </w:t>
      </w:r>
      <w:r>
        <w:t>This means there should not be any significant correlation between x and y.</w:t>
      </w:r>
      <w:r w:rsidR="00F846FC">
        <w:t xml:space="preserve"> </w:t>
      </w:r>
      <w:r>
        <w:t>However, our model can still be a good fit if that model would simply output the mean value of y for any x</w:t>
      </w:r>
      <w:r w:rsidR="0014267A">
        <w:t>,</w:t>
      </w:r>
      <w:r>
        <w:t xml:space="preserve"> and y shows </w:t>
      </w:r>
      <w:r w:rsidR="0014267A">
        <w:t>a low amount of variation</w:t>
      </w:r>
      <w:r>
        <w:t xml:space="preserve">. </w:t>
      </w:r>
    </w:p>
    <w:p w14:paraId="1ACE995C" w14:textId="77777777" w:rsidR="00F218CD" w:rsidRDefault="00F218CD" w:rsidP="00F218CD"/>
    <w:p w14:paraId="02DE1F3D" w14:textId="69720BDA" w:rsidR="00F218CD" w:rsidRDefault="00F218CD" w:rsidP="00FA4718">
      <w:pPr>
        <w:pStyle w:val="Heading3"/>
      </w:pPr>
      <w:r>
        <w:t>14.2</w:t>
      </w:r>
      <w:r w:rsidR="00FA4718">
        <w:t>1</w:t>
      </w:r>
      <w:r>
        <w:t xml:space="preserve"> - It's only model</w:t>
      </w:r>
    </w:p>
    <w:p w14:paraId="1E611F35" w14:textId="7B5CA4AB" w:rsidR="00F218CD" w:rsidRDefault="00F218CD" w:rsidP="00F218CD">
      <w:r>
        <w:t>As we observed, the relationship between age and medical expenses isn't linear.</w:t>
      </w:r>
      <w:r w:rsidR="00F846FC">
        <w:t xml:space="preserve"> </w:t>
      </w:r>
      <w:r>
        <w:t>There is a slight quadratic or exponential component in how medical expenses increase with age.</w:t>
      </w:r>
      <w:r w:rsidR="00F846FC">
        <w:t xml:space="preserve"> </w:t>
      </w:r>
      <w:r>
        <w:t xml:space="preserve">However, the performance we got out of it was robust and yielded good </w:t>
      </w:r>
      <w:r w:rsidR="0014267A">
        <w:t>predictions</w:t>
      </w:r>
      <w:r>
        <w:t xml:space="preserve"> across different inputs.</w:t>
      </w:r>
      <w:r w:rsidR="00F846FC">
        <w:t xml:space="preserve"> </w:t>
      </w:r>
      <w:r>
        <w:t>It is not uncommon for edge cases to represent themselves in your data.</w:t>
      </w:r>
      <w:r w:rsidR="00F846FC">
        <w:t xml:space="preserve"> </w:t>
      </w:r>
      <w:r>
        <w:t>At the extremes of your data</w:t>
      </w:r>
      <w:r w:rsidR="0014267A">
        <w:t>,</w:t>
      </w:r>
      <w:r>
        <w:t xml:space="preserve"> non-linear effects might creep up.</w:t>
      </w:r>
      <w:r w:rsidR="00F846FC">
        <w:t xml:space="preserve"> </w:t>
      </w:r>
      <w:r>
        <w:t xml:space="preserve">In addition, there </w:t>
      </w:r>
      <w:r w:rsidR="0014267A">
        <w:t>are</w:t>
      </w:r>
      <w:r>
        <w:t xml:space="preserve"> usually </w:t>
      </w:r>
      <w:r w:rsidR="0014267A">
        <w:t>fewer</w:t>
      </w:r>
      <w:r>
        <w:t xml:space="preserve"> data </w:t>
      </w:r>
      <w:r w:rsidR="0014267A">
        <w:t xml:space="preserve">at these extremes </w:t>
      </w:r>
      <w:r>
        <w:t xml:space="preserve">to drive the overall push </w:t>
      </w:r>
      <w:r w:rsidR="0014267A">
        <w:t>toward</w:t>
      </w:r>
      <w:r>
        <w:t xml:space="preserve"> finding the best parameters. </w:t>
      </w:r>
    </w:p>
    <w:p w14:paraId="0EF70901" w14:textId="0FE9265A" w:rsidR="00F218CD" w:rsidRDefault="00F218CD" w:rsidP="00F218C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"/>
        <w:gridCol w:w="8065"/>
        <w:gridCol w:w="658"/>
      </w:tblGrid>
      <w:tr w:rsidR="00B41E9D" w14:paraId="331B8057" w14:textId="77777777" w:rsidTr="00B41E9D">
        <w:tc>
          <w:tcPr>
            <w:tcW w:w="720" w:type="dxa"/>
          </w:tcPr>
          <w:p w14:paraId="4E835EC9" w14:textId="77777777" w:rsidR="00A76CF8" w:rsidRDefault="00A76CF8" w:rsidP="001B1E68"/>
        </w:tc>
        <w:tc>
          <w:tcPr>
            <w:tcW w:w="0" w:type="auto"/>
          </w:tcPr>
          <w:p w14:paraId="20D8344A" w14:textId="45ED6272" w:rsidR="00A76CF8" w:rsidRDefault="00B41E9D" w:rsidP="001B1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E69AF0" wp14:editId="415FD36D">
                  <wp:extent cx="4984595" cy="2177565"/>
                  <wp:effectExtent l="0" t="0" r="0" b="0"/>
                  <wp:docPr id="57" name="Picture 57" descr="A person in a garmen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A person in a garment&#10;&#10;Description automatically generated with low confidence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2606" cy="2185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</w:tcPr>
          <w:p w14:paraId="215ACA9C" w14:textId="77777777" w:rsidR="00A76CF8" w:rsidRPr="00F2190E" w:rsidRDefault="00A76CF8" w:rsidP="001B1E68">
            <w:pPr>
              <w:rPr>
                <w:sz w:val="20"/>
                <w:szCs w:val="20"/>
              </w:rPr>
            </w:pPr>
          </w:p>
        </w:tc>
      </w:tr>
      <w:tr w:rsidR="00B41E9D" w14:paraId="537B77E7" w14:textId="77777777" w:rsidTr="00B41E9D">
        <w:tc>
          <w:tcPr>
            <w:tcW w:w="720" w:type="dxa"/>
          </w:tcPr>
          <w:p w14:paraId="41174FE3" w14:textId="77777777" w:rsidR="00A76CF8" w:rsidRDefault="00A76CF8" w:rsidP="001B1E68"/>
        </w:tc>
        <w:tc>
          <w:tcPr>
            <w:tcW w:w="0" w:type="auto"/>
          </w:tcPr>
          <w:p w14:paraId="36609FD7" w14:textId="2C262DCE" w:rsidR="00A76CF8" w:rsidRPr="00A76CF8" w:rsidRDefault="00A76CF8" w:rsidP="001B1E68">
            <w:pPr>
              <w:rPr>
                <w:sz w:val="20"/>
                <w:szCs w:val="20"/>
              </w:rPr>
            </w:pPr>
            <w:r w:rsidRPr="00A76CF8">
              <w:rPr>
                <w:b/>
                <w:bCs/>
                <w:sz w:val="20"/>
                <w:szCs w:val="20"/>
              </w:rPr>
              <w:t>Figure 14.16</w:t>
            </w:r>
            <w:r w:rsidRPr="00A76CF8">
              <w:rPr>
                <w:sz w:val="20"/>
                <w:szCs w:val="20"/>
              </w:rPr>
              <w:t xml:space="preserve"> - In the end, our models </w:t>
            </w:r>
            <w:r w:rsidR="0014267A">
              <w:rPr>
                <w:sz w:val="20"/>
                <w:szCs w:val="20"/>
              </w:rPr>
              <w:t>simplify</w:t>
            </w:r>
            <w:r w:rsidRPr="00A76CF8">
              <w:rPr>
                <w:sz w:val="20"/>
                <w:szCs w:val="20"/>
              </w:rPr>
              <w:t xml:space="preserve"> </w:t>
            </w:r>
            <w:r w:rsidR="0014267A">
              <w:rPr>
                <w:sz w:val="20"/>
                <w:szCs w:val="20"/>
              </w:rPr>
              <w:t xml:space="preserve">the </w:t>
            </w:r>
            <w:r w:rsidRPr="00A76CF8">
              <w:rPr>
                <w:sz w:val="20"/>
                <w:szCs w:val="20"/>
              </w:rPr>
              <w:t>complex interplay of causes and effects.</w:t>
            </w:r>
          </w:p>
        </w:tc>
        <w:tc>
          <w:tcPr>
            <w:tcW w:w="744" w:type="dxa"/>
          </w:tcPr>
          <w:p w14:paraId="33E0D5EB" w14:textId="77777777" w:rsidR="00A76CF8" w:rsidRDefault="00A76CF8" w:rsidP="001B1E68"/>
        </w:tc>
      </w:tr>
    </w:tbl>
    <w:p w14:paraId="7E70F567" w14:textId="77777777" w:rsidR="00A76CF8" w:rsidRDefault="00A76CF8" w:rsidP="00F218CD"/>
    <w:p w14:paraId="3FF6F0B7" w14:textId="0937F2EA" w:rsidR="00F218CD" w:rsidRDefault="0014267A" w:rsidP="00F218CD">
      <w:r>
        <w:t>Ultimately</w:t>
      </w:r>
      <w:r w:rsidR="00F218CD">
        <w:t xml:space="preserve">, our models are just </w:t>
      </w:r>
      <w:r>
        <w:t>simplifying</w:t>
      </w:r>
      <w:r w:rsidR="00F218CD">
        <w:t xml:space="preserve"> some more complex interplay of causes and effects.</w:t>
      </w:r>
      <w:r w:rsidR="00F846FC">
        <w:t xml:space="preserve"> </w:t>
      </w:r>
      <w:r w:rsidR="00F218CD">
        <w:t xml:space="preserve">This makes models </w:t>
      </w:r>
      <w:r>
        <w:t>valuable</w:t>
      </w:r>
      <w:r w:rsidR="00F218CD">
        <w:t xml:space="preserve"> tools in science.</w:t>
      </w:r>
      <w:r w:rsidR="00F846FC">
        <w:t xml:space="preserve"> </w:t>
      </w:r>
      <w:r w:rsidR="00F218CD">
        <w:t>Yes, they do not always tell the complete story of everything going on at the empirical level.</w:t>
      </w:r>
      <w:r w:rsidR="00F846FC">
        <w:t xml:space="preserve"> </w:t>
      </w:r>
      <w:r w:rsidR="00F218CD">
        <w:t>But in many scenarios, extra details might improve the accuracy by which they can describe and predict our observations, but at the cost of explanatory value.</w:t>
      </w:r>
      <w:r w:rsidR="00F846FC">
        <w:t xml:space="preserve"> </w:t>
      </w:r>
      <w:r w:rsidR="00F218CD">
        <w:t>For example, we know now that Newton's equations that describe motion break down when we consider objects the size of planets, stars, and galaxies.</w:t>
      </w:r>
      <w:r w:rsidR="00F846FC">
        <w:t xml:space="preserve"> </w:t>
      </w:r>
      <w:r w:rsidR="00F218CD">
        <w:t>At these scales, we must use the equations put forward by Einstein's theory of relativity instead.</w:t>
      </w:r>
      <w:r w:rsidR="00F846FC">
        <w:t xml:space="preserve"> </w:t>
      </w:r>
      <w:r w:rsidR="00F218CD">
        <w:t xml:space="preserve">But </w:t>
      </w:r>
      <w:r>
        <w:t xml:space="preserve">it is sufficiently accurate </w:t>
      </w:r>
      <w:r w:rsidR="00F218CD">
        <w:t xml:space="preserve">in describing the trajectory of a </w:t>
      </w:r>
      <w:r>
        <w:t>game-winning</w:t>
      </w:r>
      <w:r w:rsidR="00F218CD">
        <w:t xml:space="preserve"> home run.</w:t>
      </w:r>
      <w:r w:rsidR="00F846FC">
        <w:t xml:space="preserve"> </w:t>
      </w:r>
      <w:r w:rsidR="00F218CD">
        <w:t>However</w:t>
      </w:r>
      <w:r>
        <w:t xml:space="preserve">, </w:t>
      </w:r>
      <w:r w:rsidR="00F218CD">
        <w:t>humans have now created technologies that operate at a scale where Einstein's equations are preferred.</w:t>
      </w:r>
      <w:r w:rsidR="00F846FC">
        <w:t xml:space="preserve"> </w:t>
      </w:r>
      <w:r w:rsidR="00F218CD">
        <w:t>For example, our global position system, consisting of many earth-orbiting satellites working in unison</w:t>
      </w:r>
      <w:r>
        <w:t>,</w:t>
      </w:r>
      <w:r w:rsidR="00F218CD">
        <w:t xml:space="preserve"> must factor in the effects of gravity to correctly triangulate positions on the earth's surface.</w:t>
      </w:r>
    </w:p>
    <w:p w14:paraId="65CE5368" w14:textId="327BDE92" w:rsidR="00D13241" w:rsidRDefault="00F218CD" w:rsidP="0095386F">
      <w:r>
        <w:t xml:space="preserve">  </w:t>
      </w:r>
    </w:p>
    <w:p w14:paraId="55164441" w14:textId="1E977AD7" w:rsidR="00D13241" w:rsidRDefault="00D13241">
      <w:pPr>
        <w:spacing w:line="240" w:lineRule="auto"/>
      </w:pPr>
    </w:p>
    <w:sectPr w:rsidR="00D13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25899" w14:textId="77777777" w:rsidR="00930BF8" w:rsidRDefault="00930BF8" w:rsidP="007522EA">
      <w:r>
        <w:separator/>
      </w:r>
    </w:p>
  </w:endnote>
  <w:endnote w:type="continuationSeparator" w:id="0">
    <w:p w14:paraId="01C03B81" w14:textId="77777777" w:rsidR="00930BF8" w:rsidRDefault="00930BF8" w:rsidP="00752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avigo">
    <w:panose1 w:val="02070503070706040303"/>
    <w:charset w:val="4D"/>
    <w:family w:val="roman"/>
    <w:pitch w:val="variable"/>
    <w:sig w:usb0="A000020F" w:usb1="00000000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249AB" w14:textId="77777777" w:rsidR="00930BF8" w:rsidRDefault="00930BF8" w:rsidP="007522EA">
      <w:r>
        <w:separator/>
      </w:r>
    </w:p>
  </w:footnote>
  <w:footnote w:type="continuationSeparator" w:id="0">
    <w:p w14:paraId="0D5B680E" w14:textId="77777777" w:rsidR="00930BF8" w:rsidRDefault="00930BF8" w:rsidP="007522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9F5F83"/>
    <w:multiLevelType w:val="hybridMultilevel"/>
    <w:tmpl w:val="47249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3C4A22"/>
    <w:multiLevelType w:val="hybridMultilevel"/>
    <w:tmpl w:val="9B164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6B240F"/>
    <w:multiLevelType w:val="hybridMultilevel"/>
    <w:tmpl w:val="1CC4F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261819"/>
    <w:multiLevelType w:val="hybridMultilevel"/>
    <w:tmpl w:val="52D62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719031">
    <w:abstractNumId w:val="0"/>
  </w:num>
  <w:num w:numId="2" w16cid:durableId="1243687371">
    <w:abstractNumId w:val="3"/>
  </w:num>
  <w:num w:numId="3" w16cid:durableId="1746342041">
    <w:abstractNumId w:val="2"/>
  </w:num>
  <w:num w:numId="4" w16cid:durableId="76561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47"/>
    <w:rsid w:val="000204A1"/>
    <w:rsid w:val="0002682C"/>
    <w:rsid w:val="0003487A"/>
    <w:rsid w:val="00034D5C"/>
    <w:rsid w:val="00051955"/>
    <w:rsid w:val="00051F6A"/>
    <w:rsid w:val="0006320D"/>
    <w:rsid w:val="00065EF1"/>
    <w:rsid w:val="00076330"/>
    <w:rsid w:val="00095A40"/>
    <w:rsid w:val="0009620B"/>
    <w:rsid w:val="000975FE"/>
    <w:rsid w:val="000A3C2D"/>
    <w:rsid w:val="000A4660"/>
    <w:rsid w:val="000B7250"/>
    <w:rsid w:val="000C7E3F"/>
    <w:rsid w:val="000E4F13"/>
    <w:rsid w:val="000F265A"/>
    <w:rsid w:val="00112A23"/>
    <w:rsid w:val="0012242D"/>
    <w:rsid w:val="001246C8"/>
    <w:rsid w:val="00124B00"/>
    <w:rsid w:val="00125823"/>
    <w:rsid w:val="001404EE"/>
    <w:rsid w:val="0014267A"/>
    <w:rsid w:val="001710F9"/>
    <w:rsid w:val="001801A1"/>
    <w:rsid w:val="00182807"/>
    <w:rsid w:val="001834F3"/>
    <w:rsid w:val="00191EF6"/>
    <w:rsid w:val="00193406"/>
    <w:rsid w:val="001A6787"/>
    <w:rsid w:val="001D1914"/>
    <w:rsid w:val="001D3201"/>
    <w:rsid w:val="001D33DA"/>
    <w:rsid w:val="001F236F"/>
    <w:rsid w:val="001F5C48"/>
    <w:rsid w:val="00217294"/>
    <w:rsid w:val="00237C29"/>
    <w:rsid w:val="00244858"/>
    <w:rsid w:val="002465AC"/>
    <w:rsid w:val="002516E8"/>
    <w:rsid w:val="0025219D"/>
    <w:rsid w:val="00254038"/>
    <w:rsid w:val="002558B2"/>
    <w:rsid w:val="00263287"/>
    <w:rsid w:val="00271B0B"/>
    <w:rsid w:val="002826F9"/>
    <w:rsid w:val="00290391"/>
    <w:rsid w:val="002A2DF8"/>
    <w:rsid w:val="002C4876"/>
    <w:rsid w:val="002D125C"/>
    <w:rsid w:val="002E4F10"/>
    <w:rsid w:val="002F33FF"/>
    <w:rsid w:val="00310469"/>
    <w:rsid w:val="0031290C"/>
    <w:rsid w:val="00313598"/>
    <w:rsid w:val="00316BBF"/>
    <w:rsid w:val="00322934"/>
    <w:rsid w:val="00325BE0"/>
    <w:rsid w:val="003365F2"/>
    <w:rsid w:val="003431EF"/>
    <w:rsid w:val="00366DA8"/>
    <w:rsid w:val="00367949"/>
    <w:rsid w:val="00374ACA"/>
    <w:rsid w:val="00394F91"/>
    <w:rsid w:val="00395305"/>
    <w:rsid w:val="00396129"/>
    <w:rsid w:val="003963F8"/>
    <w:rsid w:val="00397967"/>
    <w:rsid w:val="003A3476"/>
    <w:rsid w:val="003C0351"/>
    <w:rsid w:val="003E1AEF"/>
    <w:rsid w:val="003F128D"/>
    <w:rsid w:val="003F2C7B"/>
    <w:rsid w:val="003F6E64"/>
    <w:rsid w:val="00401D33"/>
    <w:rsid w:val="00403106"/>
    <w:rsid w:val="004158D7"/>
    <w:rsid w:val="00415E3C"/>
    <w:rsid w:val="00420F99"/>
    <w:rsid w:val="00436CBF"/>
    <w:rsid w:val="004609E6"/>
    <w:rsid w:val="0046189F"/>
    <w:rsid w:val="004638F5"/>
    <w:rsid w:val="00465B29"/>
    <w:rsid w:val="0049269B"/>
    <w:rsid w:val="004A1F37"/>
    <w:rsid w:val="004A2516"/>
    <w:rsid w:val="004B354D"/>
    <w:rsid w:val="004B5B50"/>
    <w:rsid w:val="004C5FE5"/>
    <w:rsid w:val="004C62D5"/>
    <w:rsid w:val="004E08FB"/>
    <w:rsid w:val="004F7087"/>
    <w:rsid w:val="0050297A"/>
    <w:rsid w:val="00503888"/>
    <w:rsid w:val="005175B1"/>
    <w:rsid w:val="005200AD"/>
    <w:rsid w:val="00552A4C"/>
    <w:rsid w:val="00554CBE"/>
    <w:rsid w:val="005618D3"/>
    <w:rsid w:val="00573581"/>
    <w:rsid w:val="005746AD"/>
    <w:rsid w:val="00576B87"/>
    <w:rsid w:val="00585B5F"/>
    <w:rsid w:val="00593CC8"/>
    <w:rsid w:val="005B17F1"/>
    <w:rsid w:val="005C3BDE"/>
    <w:rsid w:val="005C41E2"/>
    <w:rsid w:val="005C536D"/>
    <w:rsid w:val="005E03BB"/>
    <w:rsid w:val="005E1ECD"/>
    <w:rsid w:val="005E55E9"/>
    <w:rsid w:val="005E6128"/>
    <w:rsid w:val="005E7EAC"/>
    <w:rsid w:val="005F180F"/>
    <w:rsid w:val="006022B1"/>
    <w:rsid w:val="00604606"/>
    <w:rsid w:val="00625721"/>
    <w:rsid w:val="0062783C"/>
    <w:rsid w:val="00637F76"/>
    <w:rsid w:val="0064283E"/>
    <w:rsid w:val="00644918"/>
    <w:rsid w:val="006514BC"/>
    <w:rsid w:val="00652A6C"/>
    <w:rsid w:val="00653A2D"/>
    <w:rsid w:val="00670C6D"/>
    <w:rsid w:val="00680004"/>
    <w:rsid w:val="00681AD2"/>
    <w:rsid w:val="00681F85"/>
    <w:rsid w:val="0068378A"/>
    <w:rsid w:val="00685BAB"/>
    <w:rsid w:val="00687620"/>
    <w:rsid w:val="00694A48"/>
    <w:rsid w:val="00696716"/>
    <w:rsid w:val="006E5A63"/>
    <w:rsid w:val="006F425A"/>
    <w:rsid w:val="007007D9"/>
    <w:rsid w:val="0071123F"/>
    <w:rsid w:val="00712DDB"/>
    <w:rsid w:val="007137D0"/>
    <w:rsid w:val="00723CF0"/>
    <w:rsid w:val="00731475"/>
    <w:rsid w:val="007522EA"/>
    <w:rsid w:val="00773A2C"/>
    <w:rsid w:val="00776416"/>
    <w:rsid w:val="007838F7"/>
    <w:rsid w:val="00783BE6"/>
    <w:rsid w:val="00785D7C"/>
    <w:rsid w:val="0079360A"/>
    <w:rsid w:val="00793E1E"/>
    <w:rsid w:val="0079484E"/>
    <w:rsid w:val="007A6379"/>
    <w:rsid w:val="007B5E31"/>
    <w:rsid w:val="007B5F35"/>
    <w:rsid w:val="007C2064"/>
    <w:rsid w:val="007C4B44"/>
    <w:rsid w:val="007D4A0F"/>
    <w:rsid w:val="007D7A2A"/>
    <w:rsid w:val="007E2991"/>
    <w:rsid w:val="007E359B"/>
    <w:rsid w:val="007E5B1F"/>
    <w:rsid w:val="007F3B8A"/>
    <w:rsid w:val="007F7663"/>
    <w:rsid w:val="00801DB8"/>
    <w:rsid w:val="00802F2B"/>
    <w:rsid w:val="00803CC1"/>
    <w:rsid w:val="0081403E"/>
    <w:rsid w:val="00816BC8"/>
    <w:rsid w:val="0082140A"/>
    <w:rsid w:val="0082150E"/>
    <w:rsid w:val="00822381"/>
    <w:rsid w:val="00830839"/>
    <w:rsid w:val="00832227"/>
    <w:rsid w:val="008355E4"/>
    <w:rsid w:val="008416AB"/>
    <w:rsid w:val="0084235B"/>
    <w:rsid w:val="00846635"/>
    <w:rsid w:val="008628E5"/>
    <w:rsid w:val="00864C88"/>
    <w:rsid w:val="00865297"/>
    <w:rsid w:val="008767FE"/>
    <w:rsid w:val="00882553"/>
    <w:rsid w:val="00885996"/>
    <w:rsid w:val="00894BEC"/>
    <w:rsid w:val="008A2638"/>
    <w:rsid w:val="008B255C"/>
    <w:rsid w:val="008B6D5F"/>
    <w:rsid w:val="008C2BB5"/>
    <w:rsid w:val="008C696A"/>
    <w:rsid w:val="008C79BC"/>
    <w:rsid w:val="008D6AEE"/>
    <w:rsid w:val="008F2CCD"/>
    <w:rsid w:val="00921931"/>
    <w:rsid w:val="00930BF8"/>
    <w:rsid w:val="009346B6"/>
    <w:rsid w:val="009407D6"/>
    <w:rsid w:val="00940E97"/>
    <w:rsid w:val="00947731"/>
    <w:rsid w:val="00950E0B"/>
    <w:rsid w:val="009524EE"/>
    <w:rsid w:val="0095386F"/>
    <w:rsid w:val="00956F4D"/>
    <w:rsid w:val="009631EF"/>
    <w:rsid w:val="00966719"/>
    <w:rsid w:val="00966B9E"/>
    <w:rsid w:val="00973588"/>
    <w:rsid w:val="009747E0"/>
    <w:rsid w:val="00974D02"/>
    <w:rsid w:val="00976818"/>
    <w:rsid w:val="00977AA5"/>
    <w:rsid w:val="00983383"/>
    <w:rsid w:val="00992E45"/>
    <w:rsid w:val="009A208F"/>
    <w:rsid w:val="009B1633"/>
    <w:rsid w:val="009C554F"/>
    <w:rsid w:val="009D10EC"/>
    <w:rsid w:val="009D7513"/>
    <w:rsid w:val="009E2C75"/>
    <w:rsid w:val="009E3FB3"/>
    <w:rsid w:val="009F5676"/>
    <w:rsid w:val="00A051B9"/>
    <w:rsid w:val="00A25990"/>
    <w:rsid w:val="00A30F72"/>
    <w:rsid w:val="00A317ED"/>
    <w:rsid w:val="00A344DA"/>
    <w:rsid w:val="00A35FED"/>
    <w:rsid w:val="00A5125C"/>
    <w:rsid w:val="00A6147C"/>
    <w:rsid w:val="00A76CF8"/>
    <w:rsid w:val="00A81210"/>
    <w:rsid w:val="00A81576"/>
    <w:rsid w:val="00A82F2A"/>
    <w:rsid w:val="00A83E39"/>
    <w:rsid w:val="00A86E6A"/>
    <w:rsid w:val="00AA7904"/>
    <w:rsid w:val="00AB376F"/>
    <w:rsid w:val="00AB6100"/>
    <w:rsid w:val="00AC2298"/>
    <w:rsid w:val="00AD25DC"/>
    <w:rsid w:val="00AD3EF7"/>
    <w:rsid w:val="00AE0B32"/>
    <w:rsid w:val="00AE128B"/>
    <w:rsid w:val="00AE1D09"/>
    <w:rsid w:val="00B00D48"/>
    <w:rsid w:val="00B027AD"/>
    <w:rsid w:val="00B20841"/>
    <w:rsid w:val="00B24424"/>
    <w:rsid w:val="00B25D35"/>
    <w:rsid w:val="00B2732A"/>
    <w:rsid w:val="00B27F7B"/>
    <w:rsid w:val="00B30AD7"/>
    <w:rsid w:val="00B416A8"/>
    <w:rsid w:val="00B41E9D"/>
    <w:rsid w:val="00B55848"/>
    <w:rsid w:val="00B74142"/>
    <w:rsid w:val="00B8235B"/>
    <w:rsid w:val="00B905A3"/>
    <w:rsid w:val="00B912BF"/>
    <w:rsid w:val="00B929E8"/>
    <w:rsid w:val="00B967E4"/>
    <w:rsid w:val="00BA1D21"/>
    <w:rsid w:val="00BA25F0"/>
    <w:rsid w:val="00BC35AD"/>
    <w:rsid w:val="00BC45EF"/>
    <w:rsid w:val="00BD47D5"/>
    <w:rsid w:val="00BD49EC"/>
    <w:rsid w:val="00C10D1A"/>
    <w:rsid w:val="00C1445F"/>
    <w:rsid w:val="00C160BF"/>
    <w:rsid w:val="00C2390A"/>
    <w:rsid w:val="00C3547D"/>
    <w:rsid w:val="00C40032"/>
    <w:rsid w:val="00C557BC"/>
    <w:rsid w:val="00C90628"/>
    <w:rsid w:val="00C920CB"/>
    <w:rsid w:val="00CD1FF3"/>
    <w:rsid w:val="00CE7B1B"/>
    <w:rsid w:val="00CE7E49"/>
    <w:rsid w:val="00CF0113"/>
    <w:rsid w:val="00CF3556"/>
    <w:rsid w:val="00CF3898"/>
    <w:rsid w:val="00D044F3"/>
    <w:rsid w:val="00D13241"/>
    <w:rsid w:val="00D17410"/>
    <w:rsid w:val="00D2430D"/>
    <w:rsid w:val="00D37213"/>
    <w:rsid w:val="00D541B5"/>
    <w:rsid w:val="00D6559F"/>
    <w:rsid w:val="00D74A60"/>
    <w:rsid w:val="00D8214C"/>
    <w:rsid w:val="00D94283"/>
    <w:rsid w:val="00D97DC3"/>
    <w:rsid w:val="00DA1EE1"/>
    <w:rsid w:val="00DA6303"/>
    <w:rsid w:val="00DB348F"/>
    <w:rsid w:val="00DB3ABB"/>
    <w:rsid w:val="00DC6FE0"/>
    <w:rsid w:val="00DD541E"/>
    <w:rsid w:val="00DE0DBD"/>
    <w:rsid w:val="00DE47AE"/>
    <w:rsid w:val="00E26702"/>
    <w:rsid w:val="00E304C2"/>
    <w:rsid w:val="00E33A47"/>
    <w:rsid w:val="00E622CC"/>
    <w:rsid w:val="00E67D9D"/>
    <w:rsid w:val="00E8351C"/>
    <w:rsid w:val="00EA2502"/>
    <w:rsid w:val="00EA2F8F"/>
    <w:rsid w:val="00EB36CF"/>
    <w:rsid w:val="00EC1F79"/>
    <w:rsid w:val="00EC30BE"/>
    <w:rsid w:val="00ED5485"/>
    <w:rsid w:val="00EE4BC8"/>
    <w:rsid w:val="00EF5D38"/>
    <w:rsid w:val="00F004B2"/>
    <w:rsid w:val="00F218CD"/>
    <w:rsid w:val="00F2190E"/>
    <w:rsid w:val="00F4682F"/>
    <w:rsid w:val="00F47DA6"/>
    <w:rsid w:val="00F544E9"/>
    <w:rsid w:val="00F64566"/>
    <w:rsid w:val="00F73525"/>
    <w:rsid w:val="00F83995"/>
    <w:rsid w:val="00F846FC"/>
    <w:rsid w:val="00F87D98"/>
    <w:rsid w:val="00F912CC"/>
    <w:rsid w:val="00F9308F"/>
    <w:rsid w:val="00F95E2D"/>
    <w:rsid w:val="00FA4718"/>
    <w:rsid w:val="00FA7C48"/>
    <w:rsid w:val="00FB0A94"/>
    <w:rsid w:val="00FB1957"/>
    <w:rsid w:val="00FB3607"/>
    <w:rsid w:val="00FB7AD8"/>
    <w:rsid w:val="00FC1796"/>
    <w:rsid w:val="00FC4E1F"/>
    <w:rsid w:val="00FC66B1"/>
    <w:rsid w:val="00FC7FFE"/>
    <w:rsid w:val="00FD02F9"/>
    <w:rsid w:val="00FD3535"/>
    <w:rsid w:val="00FE29AC"/>
    <w:rsid w:val="00FF2556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1679F"/>
  <w15:chartTrackingRefBased/>
  <w15:docId w15:val="{2BF8DBDE-1989-FB4B-91FA-17F864B3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42D"/>
    <w:pPr>
      <w:spacing w:line="360" w:lineRule="auto"/>
    </w:pPr>
    <w:rPr>
      <w:rFonts w:ascii="Navigo" w:eastAsia="Times New Roman" w:hAnsi="Navigo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189F"/>
    <w:pPr>
      <w:spacing w:after="40"/>
      <w:outlineLvl w:val="0"/>
    </w:pPr>
    <w:rPr>
      <w:rFonts w:eastAsiaTheme="minorHAnsi" w:cstheme="min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89F"/>
    <w:pPr>
      <w:spacing w:after="320"/>
      <w:outlineLvl w:val="1"/>
    </w:pPr>
    <w:rPr>
      <w:rFonts w:eastAsiaTheme="minorHAnsi" w:cstheme="minorBidi"/>
      <w:b/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6189F"/>
    <w:pPr>
      <w:spacing w:after="4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89F"/>
    <w:rPr>
      <w:rFonts w:ascii="Navigo" w:hAnsi="Navigo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189F"/>
    <w:rPr>
      <w:rFonts w:ascii="Navigo" w:hAnsi="Navigo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6189F"/>
    <w:rPr>
      <w:rFonts w:ascii="Navigo" w:hAnsi="Navigo"/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B17F1"/>
    <w:pPr>
      <w:outlineLvl w:val="1"/>
    </w:pPr>
    <w:rPr>
      <w:rFonts w:eastAsia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17F1"/>
    <w:rPr>
      <w:rFonts w:ascii="Navigo" w:hAnsi="Navigo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B17F1"/>
    <w:rPr>
      <w:vertAlign w:val="superscript"/>
    </w:rPr>
  </w:style>
  <w:style w:type="table" w:styleId="TableGrid">
    <w:name w:val="Table Grid"/>
    <w:basedOn w:val="TableNormal"/>
    <w:uiPriority w:val="39"/>
    <w:rsid w:val="00E267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558B2"/>
    <w:pPr>
      <w:outlineLvl w:val="1"/>
    </w:pPr>
    <w:rPr>
      <w:rFonts w:ascii="Navigo" w:hAnsi="Navigo"/>
    </w:rPr>
  </w:style>
  <w:style w:type="character" w:styleId="Hyperlink">
    <w:name w:val="Hyperlink"/>
    <w:basedOn w:val="DefaultParagraphFont"/>
    <w:uiPriority w:val="99"/>
    <w:semiHidden/>
    <w:unhideWhenUsed/>
    <w:rsid w:val="001801A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67D9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97967"/>
    <w:pPr>
      <w:spacing w:before="100" w:beforeAutospacing="1" w:after="100" w:afterAutospacing="1"/>
    </w:pPr>
  </w:style>
  <w:style w:type="paragraph" w:customStyle="1" w:styleId="rubric">
    <w:name w:val="rubric"/>
    <w:basedOn w:val="Normal"/>
    <w:rsid w:val="00397967"/>
    <w:pPr>
      <w:spacing w:before="100" w:beforeAutospacing="1" w:after="100" w:afterAutospacing="1"/>
    </w:pPr>
  </w:style>
  <w:style w:type="character" w:customStyle="1" w:styleId="copybutton">
    <w:name w:val="copybutton"/>
    <w:basedOn w:val="DefaultParagraphFont"/>
    <w:rsid w:val="003979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7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7967"/>
    <w:rPr>
      <w:rFonts w:ascii="Courier New" w:eastAsia="Times New Roman" w:hAnsi="Courier New" w:cs="Courier New"/>
      <w:sz w:val="20"/>
      <w:szCs w:val="20"/>
    </w:rPr>
  </w:style>
  <w:style w:type="character" w:customStyle="1" w:styleId="gp">
    <w:name w:val="gp"/>
    <w:basedOn w:val="DefaultParagraphFont"/>
    <w:rsid w:val="00397967"/>
  </w:style>
  <w:style w:type="character" w:customStyle="1" w:styleId="n">
    <w:name w:val="n"/>
    <w:basedOn w:val="DefaultParagraphFont"/>
    <w:rsid w:val="00397967"/>
  </w:style>
  <w:style w:type="character" w:customStyle="1" w:styleId="o">
    <w:name w:val="o"/>
    <w:basedOn w:val="DefaultParagraphFont"/>
    <w:rsid w:val="00397967"/>
  </w:style>
  <w:style w:type="character" w:customStyle="1" w:styleId="p">
    <w:name w:val="p"/>
    <w:basedOn w:val="DefaultParagraphFont"/>
    <w:rsid w:val="00397967"/>
  </w:style>
  <w:style w:type="character" w:customStyle="1" w:styleId="mi">
    <w:name w:val="mi"/>
    <w:basedOn w:val="DefaultParagraphFont"/>
    <w:rsid w:val="00397967"/>
  </w:style>
  <w:style w:type="character" w:customStyle="1" w:styleId="s2">
    <w:name w:val="s2"/>
    <w:basedOn w:val="DefaultParagraphFont"/>
    <w:rsid w:val="00397967"/>
  </w:style>
  <w:style w:type="character" w:customStyle="1" w:styleId="k">
    <w:name w:val="k"/>
    <w:basedOn w:val="DefaultParagraphFont"/>
    <w:rsid w:val="00397967"/>
  </w:style>
  <w:style w:type="character" w:customStyle="1" w:styleId="ow">
    <w:name w:val="ow"/>
    <w:basedOn w:val="DefaultParagraphFont"/>
    <w:rsid w:val="00397967"/>
  </w:style>
  <w:style w:type="character" w:customStyle="1" w:styleId="nb">
    <w:name w:val="nb"/>
    <w:basedOn w:val="DefaultParagraphFont"/>
    <w:rsid w:val="00397967"/>
  </w:style>
  <w:style w:type="character" w:customStyle="1" w:styleId="sa">
    <w:name w:val="sa"/>
    <w:basedOn w:val="DefaultParagraphFont"/>
    <w:rsid w:val="00397967"/>
  </w:style>
  <w:style w:type="character" w:customStyle="1" w:styleId="si">
    <w:name w:val="si"/>
    <w:basedOn w:val="DefaultParagraphFont"/>
    <w:rsid w:val="00397967"/>
  </w:style>
  <w:style w:type="character" w:customStyle="1" w:styleId="go">
    <w:name w:val="go"/>
    <w:basedOn w:val="DefaultParagraphFont"/>
    <w:rsid w:val="00397967"/>
  </w:style>
  <w:style w:type="character" w:customStyle="1" w:styleId="brackets">
    <w:name w:val="brackets"/>
    <w:basedOn w:val="DefaultParagraphFont"/>
    <w:rsid w:val="00554CBE"/>
  </w:style>
  <w:style w:type="character" w:styleId="FollowedHyperlink">
    <w:name w:val="FollowedHyperlink"/>
    <w:basedOn w:val="DefaultParagraphFont"/>
    <w:uiPriority w:val="99"/>
    <w:semiHidden/>
    <w:unhideWhenUsed/>
    <w:rsid w:val="0012242D"/>
    <w:rPr>
      <w:color w:val="954F72" w:themeColor="followedHyperlink"/>
      <w:u w:val="single"/>
    </w:rPr>
  </w:style>
  <w:style w:type="character" w:customStyle="1" w:styleId="dttext">
    <w:name w:val="dttext"/>
    <w:basedOn w:val="DefaultParagraphFont"/>
    <w:rsid w:val="00953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53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538A06C-2D17-2446-839F-E25BA5B7B84B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0773DA-21E5-E44F-B916-CBEAAD83A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8</Pages>
  <Words>1552</Words>
  <Characters>7455</Characters>
  <Application>Microsoft Office Word</Application>
  <DocSecurity>0</DocSecurity>
  <Lines>173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Brouwer, Gijs Joost/Technology Division</dc:creator>
  <cp:keywords/>
  <dc:description/>
  <cp:lastModifiedBy>Gijs Joost Brouwer</cp:lastModifiedBy>
  <cp:revision>115</cp:revision>
  <dcterms:created xsi:type="dcterms:W3CDTF">2022-05-02T17:46:00Z</dcterms:created>
  <dcterms:modified xsi:type="dcterms:W3CDTF">2022-12-07T22:31:00Z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documentId_6819</vt:lpwstr>
  </property>
  <property fmtid="{D5CDD505-2E9C-101B-9397-08002B2CF9AE}" pid="3" name="grammarly_documentContext">
    <vt:lpwstr>{"goals":[],"domain":"general","emotions":[],"dialect":"american"}</vt:lpwstr>
  </property>
</Properties>
</file>