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9D4E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[LOGO EMPRESA]</w:t>
      </w:r>
    </w:p>
    <w:p w14:paraId="538B9546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IAM-001: Modelo de Identidad y Acceso</w:t>
      </w:r>
    </w:p>
    <w:p w14:paraId="2CEA7366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1. Objetivo y Alcance</w:t>
      </w:r>
    </w:p>
    <w:p w14:paraId="3959E925" w14:textId="77777777" w:rsidR="00347DF2" w:rsidRPr="00347DF2" w:rsidRDefault="00347DF2" w:rsidP="00347DF2">
      <w:r w:rsidRPr="00347DF2">
        <w:rPr>
          <w:b/>
          <w:bCs/>
        </w:rPr>
        <w:t>Objetivo:</w:t>
      </w:r>
      <w:r w:rsidRPr="00347DF2">
        <w:t xml:space="preserve"> Definir el marco de gestión de identidades, roles, cuentas técnicas y permisos necesarios para asegurar el acceso controlado y auditable al ecosistema de herramientas (Jira, </w:t>
      </w:r>
      <w:proofErr w:type="spellStart"/>
      <w:r w:rsidRPr="00347DF2">
        <w:t>Confluence</w:t>
      </w:r>
      <w:proofErr w:type="spellEnd"/>
      <w:r w:rsidRPr="00347DF2">
        <w:t xml:space="preserve">, </w:t>
      </w:r>
      <w:proofErr w:type="spellStart"/>
      <w:r w:rsidRPr="00347DF2">
        <w:t>GitLab</w:t>
      </w:r>
      <w:proofErr w:type="spellEnd"/>
      <w:r w:rsidRPr="00347DF2">
        <w:t xml:space="preserve">) y entornos de nube (AWS/Azure). </w:t>
      </w:r>
      <w:r w:rsidRPr="00347DF2">
        <w:rPr>
          <w:b/>
          <w:bCs/>
        </w:rPr>
        <w:t>Alcance:</w:t>
      </w:r>
      <w:r w:rsidRPr="00347DF2">
        <w:t xml:space="preserve"> Aplica a todo el personal interno, consultores externos y servicios automatizados (</w:t>
      </w:r>
      <w:proofErr w:type="spellStart"/>
      <w:r w:rsidRPr="00347DF2">
        <w:t>bots</w:t>
      </w:r>
      <w:proofErr w:type="spellEnd"/>
      <w:r w:rsidRPr="00347DF2">
        <w:t>/pipelines) que interactúan con el ciclo de vida de desarrollo.</w:t>
      </w:r>
    </w:p>
    <w:p w14:paraId="49520928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2. Principios de Gestión de Acceso</w:t>
      </w:r>
    </w:p>
    <w:p w14:paraId="6B361FC4" w14:textId="77777777" w:rsidR="00347DF2" w:rsidRPr="00347DF2" w:rsidRDefault="00347DF2" w:rsidP="00347DF2">
      <w:r w:rsidRPr="00347DF2">
        <w:t>Para garantizar la seguridad y agilidad, se adoptan los siguientes pilares técnicos:</w:t>
      </w:r>
    </w:p>
    <w:p w14:paraId="166D930C" w14:textId="77777777" w:rsidR="00347DF2" w:rsidRPr="00347DF2" w:rsidRDefault="00347DF2" w:rsidP="00347DF2">
      <w:pPr>
        <w:numPr>
          <w:ilvl w:val="0"/>
          <w:numId w:val="1"/>
        </w:numPr>
      </w:pPr>
      <w:r w:rsidRPr="00347DF2">
        <w:rPr>
          <w:b/>
          <w:bCs/>
        </w:rPr>
        <w:t>Privilegio Mínimo:</w:t>
      </w:r>
      <w:r w:rsidRPr="00347DF2">
        <w:t xml:space="preserve"> Los usuarios y procesos tendrán únicamente los permisos estrictamente necesarios para su función, reduciendo la superficie de ataque.</w:t>
      </w:r>
    </w:p>
    <w:p w14:paraId="04AEFC1E" w14:textId="77777777" w:rsidR="00347DF2" w:rsidRPr="00347DF2" w:rsidRDefault="00347DF2" w:rsidP="00347DF2">
      <w:pPr>
        <w:numPr>
          <w:ilvl w:val="0"/>
          <w:numId w:val="1"/>
        </w:numPr>
      </w:pPr>
      <w:r w:rsidRPr="00347DF2">
        <w:rPr>
          <w:b/>
          <w:bCs/>
        </w:rPr>
        <w:t>Identidad Única (SSO):</w:t>
      </w:r>
      <w:r w:rsidRPr="00347DF2">
        <w:t xml:space="preserve"> Centralización de la autenticación mediante el directorio corporativo (ej. Azure AD / Entra ID) para facilitar el aprovisionamiento y </w:t>
      </w:r>
      <w:proofErr w:type="spellStart"/>
      <w:r w:rsidRPr="00347DF2">
        <w:t>desaprovisionamiento</w:t>
      </w:r>
      <w:proofErr w:type="spellEnd"/>
      <w:r w:rsidRPr="00347DF2">
        <w:t xml:space="preserve"> automático.</w:t>
      </w:r>
    </w:p>
    <w:p w14:paraId="480ACCAF" w14:textId="77777777" w:rsidR="00347DF2" w:rsidRPr="00347DF2" w:rsidRDefault="00347DF2" w:rsidP="00347DF2">
      <w:pPr>
        <w:numPr>
          <w:ilvl w:val="0"/>
          <w:numId w:val="1"/>
        </w:numPr>
      </w:pPr>
      <w:r w:rsidRPr="00347DF2">
        <w:rPr>
          <w:b/>
          <w:bCs/>
        </w:rPr>
        <w:t>Segregación de Funciones:</w:t>
      </w:r>
      <w:r w:rsidRPr="00347DF2">
        <w:t xml:space="preserve"> Garantizar que las responsabilidades de desarrollo, pruebas y aprobación de producción recaigan en roles distintos para evitar conflictos de interés y riesgos de seguridad.</w:t>
      </w:r>
    </w:p>
    <w:p w14:paraId="615B41D8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3. Definición de Roles Metodológicos y Permisos</w:t>
      </w:r>
    </w:p>
    <w:p w14:paraId="04F9E75F" w14:textId="77777777" w:rsidR="00347DF2" w:rsidRPr="00347DF2" w:rsidRDefault="00347DF2" w:rsidP="00347DF2">
      <w:r w:rsidRPr="00347DF2">
        <w:t xml:space="preserve">Los permisos en las herramientas se asignarán según el rol definido en el </w:t>
      </w:r>
      <w:proofErr w:type="spellStart"/>
      <w:r w:rsidRPr="00347DF2">
        <w:t>framework</w:t>
      </w:r>
      <w:proofErr w:type="spellEnd"/>
      <w:r w:rsidRPr="00347DF2">
        <w:t xml:space="preserve"> operativo: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527"/>
        <w:gridCol w:w="5145"/>
      </w:tblGrid>
      <w:tr w:rsidR="00347DF2" w:rsidRPr="00347DF2" w14:paraId="2BE91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CA35" w14:textId="77777777" w:rsidR="00347DF2" w:rsidRPr="00347DF2" w:rsidRDefault="00347DF2" w:rsidP="00347DF2">
            <w:pPr>
              <w:rPr>
                <w:b/>
                <w:bCs/>
              </w:rPr>
            </w:pPr>
            <w:r w:rsidRPr="00347DF2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1B30A8D" w14:textId="77777777" w:rsidR="00347DF2" w:rsidRPr="00347DF2" w:rsidRDefault="00347DF2" w:rsidP="00347DF2">
            <w:pPr>
              <w:rPr>
                <w:b/>
                <w:bCs/>
              </w:rPr>
            </w:pPr>
            <w:r w:rsidRPr="00347DF2">
              <w:rPr>
                <w:b/>
                <w:bCs/>
              </w:rPr>
              <w:t>Responsabilidad en Acceso</w:t>
            </w:r>
          </w:p>
        </w:tc>
        <w:tc>
          <w:tcPr>
            <w:tcW w:w="0" w:type="auto"/>
            <w:vAlign w:val="center"/>
            <w:hideMark/>
          </w:tcPr>
          <w:p w14:paraId="3CA89F03" w14:textId="77777777" w:rsidR="00347DF2" w:rsidRPr="00347DF2" w:rsidRDefault="00347DF2" w:rsidP="00347DF2">
            <w:pPr>
              <w:rPr>
                <w:b/>
                <w:bCs/>
              </w:rPr>
            </w:pPr>
            <w:r w:rsidRPr="00347DF2">
              <w:rPr>
                <w:b/>
                <w:bCs/>
              </w:rPr>
              <w:t>Permisos en Ecosistema (Jira/</w:t>
            </w:r>
            <w:proofErr w:type="spellStart"/>
            <w:r w:rsidRPr="00347DF2">
              <w:rPr>
                <w:b/>
                <w:bCs/>
              </w:rPr>
              <w:t>GitLab</w:t>
            </w:r>
            <w:proofErr w:type="spellEnd"/>
            <w:r w:rsidRPr="00347DF2">
              <w:rPr>
                <w:b/>
                <w:bCs/>
              </w:rPr>
              <w:t>)</w:t>
            </w:r>
          </w:p>
        </w:tc>
      </w:tr>
      <w:tr w:rsidR="00347DF2" w:rsidRPr="00347DF2" w14:paraId="76F2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E7E4" w14:textId="77777777" w:rsidR="00347DF2" w:rsidRPr="00347DF2" w:rsidRDefault="00347DF2" w:rsidP="00347DF2">
            <w:proofErr w:type="spellStart"/>
            <w:r w:rsidRPr="00347DF2">
              <w:rPr>
                <w:b/>
                <w:bCs/>
              </w:rPr>
              <w:t>Product</w:t>
            </w:r>
            <w:proofErr w:type="spellEnd"/>
            <w:r w:rsidRPr="00347DF2">
              <w:rPr>
                <w:b/>
                <w:bCs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088DEE9F" w14:textId="77777777" w:rsidR="00347DF2" w:rsidRPr="00347DF2" w:rsidRDefault="00347DF2" w:rsidP="00347DF2">
            <w:r w:rsidRPr="00347DF2">
              <w:t>Dueño de la priorización.</w:t>
            </w:r>
          </w:p>
        </w:tc>
        <w:tc>
          <w:tcPr>
            <w:tcW w:w="0" w:type="auto"/>
            <w:vAlign w:val="center"/>
            <w:hideMark/>
          </w:tcPr>
          <w:p w14:paraId="4808069A" w14:textId="77777777" w:rsidR="00347DF2" w:rsidRPr="00347DF2" w:rsidRDefault="00347DF2" w:rsidP="00347DF2">
            <w:r w:rsidRPr="00347DF2">
              <w:t>Permisos de administración de tableros y priorización de Backlog.</w:t>
            </w:r>
          </w:p>
        </w:tc>
      </w:tr>
      <w:tr w:rsidR="00347DF2" w:rsidRPr="00347DF2" w14:paraId="3DABB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1F1A" w14:textId="77777777" w:rsidR="00347DF2" w:rsidRPr="00347DF2" w:rsidRDefault="00347DF2" w:rsidP="00347DF2">
            <w:r w:rsidRPr="00347DF2">
              <w:rPr>
                <w:b/>
                <w:bCs/>
              </w:rPr>
              <w:t xml:space="preserve">Scrum </w:t>
            </w:r>
            <w:proofErr w:type="gramStart"/>
            <w:r w:rsidRPr="00347DF2">
              <w:rPr>
                <w:b/>
                <w:bCs/>
              </w:rPr>
              <w:t>Master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B6FF4A" w14:textId="77777777" w:rsidR="00347DF2" w:rsidRPr="00347DF2" w:rsidRDefault="00347DF2" w:rsidP="00347DF2">
            <w:r w:rsidRPr="00347DF2">
              <w:t>Facilitador del flujo.</w:t>
            </w:r>
          </w:p>
        </w:tc>
        <w:tc>
          <w:tcPr>
            <w:tcW w:w="0" w:type="auto"/>
            <w:vAlign w:val="center"/>
            <w:hideMark/>
          </w:tcPr>
          <w:p w14:paraId="606C815D" w14:textId="77777777" w:rsidR="00347DF2" w:rsidRPr="00347DF2" w:rsidRDefault="00347DF2" w:rsidP="00347DF2">
            <w:r w:rsidRPr="00347DF2">
              <w:t>Permisos para gestionar estados, reportes y banderas de bloqueo.</w:t>
            </w:r>
          </w:p>
        </w:tc>
      </w:tr>
      <w:tr w:rsidR="00347DF2" w:rsidRPr="00347DF2" w14:paraId="753F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C6E9" w14:textId="77777777" w:rsidR="00347DF2" w:rsidRPr="00347DF2" w:rsidRDefault="00347DF2" w:rsidP="00347DF2">
            <w:r w:rsidRPr="00347DF2">
              <w:rPr>
                <w:b/>
                <w:bCs/>
              </w:rPr>
              <w:t>Tech Lead</w:t>
            </w:r>
          </w:p>
        </w:tc>
        <w:tc>
          <w:tcPr>
            <w:tcW w:w="0" w:type="auto"/>
            <w:vAlign w:val="center"/>
            <w:hideMark/>
          </w:tcPr>
          <w:p w14:paraId="5126E489" w14:textId="77777777" w:rsidR="00347DF2" w:rsidRPr="00347DF2" w:rsidRDefault="00347DF2" w:rsidP="00347DF2">
            <w:r w:rsidRPr="00347DF2">
              <w:t>Garante de calidad técnica.</w:t>
            </w:r>
          </w:p>
        </w:tc>
        <w:tc>
          <w:tcPr>
            <w:tcW w:w="0" w:type="auto"/>
            <w:vAlign w:val="center"/>
            <w:hideMark/>
          </w:tcPr>
          <w:p w14:paraId="5C1A3A67" w14:textId="77777777" w:rsidR="00347DF2" w:rsidRPr="00347DF2" w:rsidRDefault="00347DF2" w:rsidP="00347DF2">
            <w:r w:rsidRPr="00347DF2">
              <w:t xml:space="preserve">Permisos de aprobación de </w:t>
            </w:r>
            <w:proofErr w:type="spellStart"/>
            <w:r w:rsidRPr="00347DF2">
              <w:rPr>
                <w:i/>
                <w:iCs/>
              </w:rPr>
              <w:t>Merge</w:t>
            </w:r>
            <w:proofErr w:type="spellEnd"/>
            <w:r w:rsidRPr="00347DF2">
              <w:rPr>
                <w:i/>
                <w:iCs/>
              </w:rPr>
              <w:t xml:space="preserve"> </w:t>
            </w:r>
            <w:proofErr w:type="spellStart"/>
            <w:r w:rsidRPr="00347DF2">
              <w:rPr>
                <w:i/>
                <w:iCs/>
              </w:rPr>
              <w:t>Requests</w:t>
            </w:r>
            <w:proofErr w:type="spellEnd"/>
            <w:r w:rsidRPr="00347DF2">
              <w:t xml:space="preserve"> y transiciones de </w:t>
            </w:r>
            <w:proofErr w:type="spellStart"/>
            <w:r w:rsidRPr="00347DF2">
              <w:rPr>
                <w:i/>
                <w:iCs/>
              </w:rPr>
              <w:t>Quality</w:t>
            </w:r>
            <w:proofErr w:type="spellEnd"/>
            <w:r w:rsidRPr="00347DF2">
              <w:rPr>
                <w:i/>
                <w:iCs/>
              </w:rPr>
              <w:t xml:space="preserve"> Gates</w:t>
            </w:r>
            <w:r w:rsidRPr="00347DF2">
              <w:t>.</w:t>
            </w:r>
          </w:p>
        </w:tc>
      </w:tr>
      <w:tr w:rsidR="00347DF2" w:rsidRPr="00347DF2" w14:paraId="74DD4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495D" w14:textId="77777777" w:rsidR="00347DF2" w:rsidRPr="00347DF2" w:rsidRDefault="00347DF2" w:rsidP="00347DF2">
            <w:r w:rsidRPr="00347DF2">
              <w:rPr>
                <w:b/>
                <w:bCs/>
              </w:rPr>
              <w:t>Dev / QA Team</w:t>
            </w:r>
          </w:p>
        </w:tc>
        <w:tc>
          <w:tcPr>
            <w:tcW w:w="0" w:type="auto"/>
            <w:vAlign w:val="center"/>
            <w:hideMark/>
          </w:tcPr>
          <w:p w14:paraId="6F3A34B2" w14:textId="77777777" w:rsidR="00347DF2" w:rsidRPr="00347DF2" w:rsidRDefault="00347DF2" w:rsidP="00347DF2">
            <w:r w:rsidRPr="00347DF2">
              <w:t>Ejecución técnica.</w:t>
            </w:r>
          </w:p>
        </w:tc>
        <w:tc>
          <w:tcPr>
            <w:tcW w:w="0" w:type="auto"/>
            <w:vAlign w:val="center"/>
            <w:hideMark/>
          </w:tcPr>
          <w:p w14:paraId="27048E8C" w14:textId="77777777" w:rsidR="00347DF2" w:rsidRPr="00347DF2" w:rsidRDefault="00347DF2" w:rsidP="00347DF2">
            <w:r w:rsidRPr="00347DF2">
              <w:t>Permisos de lectura/escritura en ramas de desarrollo y ejecución de pruebas.</w:t>
            </w:r>
          </w:p>
        </w:tc>
      </w:tr>
    </w:tbl>
    <w:p w14:paraId="68795E91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 xml:space="preserve">4. Gestión de Cuentas Técnicas (Service </w:t>
      </w:r>
      <w:proofErr w:type="spellStart"/>
      <w:r w:rsidRPr="00347DF2">
        <w:rPr>
          <w:b/>
          <w:bCs/>
        </w:rPr>
        <w:t>Accounts</w:t>
      </w:r>
      <w:proofErr w:type="spellEnd"/>
      <w:r w:rsidRPr="00347DF2">
        <w:rPr>
          <w:b/>
          <w:bCs/>
        </w:rPr>
        <w:t>)</w:t>
      </w:r>
    </w:p>
    <w:p w14:paraId="132DC9CE" w14:textId="77777777" w:rsidR="00347DF2" w:rsidRPr="00347DF2" w:rsidRDefault="00347DF2" w:rsidP="00347DF2">
      <w:r w:rsidRPr="00347DF2">
        <w:lastRenderedPageBreak/>
        <w:t>Definición de cuentas no humanas utilizadas para la automatización:</w:t>
      </w:r>
    </w:p>
    <w:p w14:paraId="5EA3913E" w14:textId="77777777" w:rsidR="00347DF2" w:rsidRPr="00347DF2" w:rsidRDefault="00347DF2" w:rsidP="00347DF2">
      <w:pPr>
        <w:numPr>
          <w:ilvl w:val="0"/>
          <w:numId w:val="2"/>
        </w:numPr>
      </w:pPr>
      <w:r w:rsidRPr="00347DF2">
        <w:rPr>
          <w:b/>
          <w:bCs/>
        </w:rPr>
        <w:t>Cuentas de Pipeline:</w:t>
      </w:r>
      <w:r w:rsidRPr="00347DF2">
        <w:t xml:space="preserve"> Utilizadas por </w:t>
      </w:r>
      <w:proofErr w:type="spellStart"/>
      <w:r w:rsidRPr="00347DF2">
        <w:t>GitLab</w:t>
      </w:r>
      <w:proofErr w:type="spellEnd"/>
      <w:r w:rsidRPr="00347DF2">
        <w:t xml:space="preserve"> para el despliegue en entornos (</w:t>
      </w:r>
      <w:proofErr w:type="spellStart"/>
      <w:r w:rsidRPr="00347DF2">
        <w:t>Staging</w:t>
      </w:r>
      <w:proofErr w:type="spellEnd"/>
      <w:r w:rsidRPr="00347DF2">
        <w:t>/Producción). Deben tener permisos restringidos al despliegue de artefactos específicos.</w:t>
      </w:r>
    </w:p>
    <w:p w14:paraId="4407D436" w14:textId="77777777" w:rsidR="00347DF2" w:rsidRPr="00347DF2" w:rsidRDefault="00347DF2" w:rsidP="00347DF2">
      <w:pPr>
        <w:numPr>
          <w:ilvl w:val="0"/>
          <w:numId w:val="2"/>
        </w:numPr>
      </w:pPr>
      <w:r w:rsidRPr="00347DF2">
        <w:rPr>
          <w:b/>
          <w:bCs/>
        </w:rPr>
        <w:t>Integraciones API:</w:t>
      </w:r>
      <w:r w:rsidRPr="00347DF2">
        <w:t xml:space="preserve"> Cuentas para la comunicación entre Jira, </w:t>
      </w:r>
      <w:proofErr w:type="spellStart"/>
      <w:r w:rsidRPr="00347DF2">
        <w:t>Confluence</w:t>
      </w:r>
      <w:proofErr w:type="spellEnd"/>
      <w:r w:rsidRPr="00347DF2">
        <w:t xml:space="preserve"> y herramientas de seguridad (ej. SonarQube).</w:t>
      </w:r>
    </w:p>
    <w:p w14:paraId="7B64E98A" w14:textId="77777777" w:rsidR="00347DF2" w:rsidRPr="00347DF2" w:rsidRDefault="00347DF2" w:rsidP="00347DF2">
      <w:pPr>
        <w:numPr>
          <w:ilvl w:val="0"/>
          <w:numId w:val="2"/>
        </w:numPr>
      </w:pPr>
      <w:r w:rsidRPr="00347DF2">
        <w:rPr>
          <w:b/>
          <w:bCs/>
        </w:rPr>
        <w:t>Manejo de Secretos:</w:t>
      </w:r>
      <w:r w:rsidRPr="00347DF2">
        <w:t xml:space="preserve"> Prohibición de credenciales en código; uso obligatorio de </w:t>
      </w:r>
      <w:r w:rsidRPr="00347DF2">
        <w:rPr>
          <w:b/>
          <w:bCs/>
        </w:rPr>
        <w:t xml:space="preserve">AWS </w:t>
      </w:r>
      <w:proofErr w:type="spellStart"/>
      <w:r w:rsidRPr="00347DF2">
        <w:rPr>
          <w:b/>
          <w:bCs/>
        </w:rPr>
        <w:t>Secrets</w:t>
      </w:r>
      <w:proofErr w:type="spellEnd"/>
      <w:r w:rsidRPr="00347DF2">
        <w:rPr>
          <w:b/>
          <w:bCs/>
        </w:rPr>
        <w:t xml:space="preserve"> Manager</w:t>
      </w:r>
      <w:r w:rsidRPr="00347DF2">
        <w:t xml:space="preserve"> o </w:t>
      </w:r>
      <w:proofErr w:type="spellStart"/>
      <w:r w:rsidRPr="00347DF2">
        <w:rPr>
          <w:b/>
          <w:bCs/>
        </w:rPr>
        <w:t>GitLab</w:t>
      </w:r>
      <w:proofErr w:type="spellEnd"/>
      <w:r w:rsidRPr="00347DF2">
        <w:rPr>
          <w:b/>
          <w:bCs/>
        </w:rPr>
        <w:t xml:space="preserve"> Secret </w:t>
      </w:r>
      <w:proofErr w:type="spellStart"/>
      <w:r w:rsidRPr="00347DF2">
        <w:rPr>
          <w:b/>
          <w:bCs/>
        </w:rPr>
        <w:t>Detection</w:t>
      </w:r>
      <w:proofErr w:type="spellEnd"/>
      <w:r w:rsidRPr="00347DF2">
        <w:t>.</w:t>
      </w:r>
    </w:p>
    <w:p w14:paraId="69604FBD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5. Aprovisionamiento y Gobernanza (</w:t>
      </w:r>
      <w:proofErr w:type="spellStart"/>
      <w:r w:rsidRPr="00347DF2">
        <w:rPr>
          <w:b/>
          <w:bCs/>
        </w:rPr>
        <w:t>User</w:t>
      </w:r>
      <w:proofErr w:type="spellEnd"/>
      <w:r w:rsidRPr="00347DF2">
        <w:rPr>
          <w:b/>
          <w:bCs/>
        </w:rPr>
        <w:t xml:space="preserve"> </w:t>
      </w:r>
      <w:proofErr w:type="spellStart"/>
      <w:r w:rsidRPr="00347DF2">
        <w:rPr>
          <w:b/>
          <w:bCs/>
        </w:rPr>
        <w:t>Provisioning</w:t>
      </w:r>
      <w:proofErr w:type="spellEnd"/>
      <w:r w:rsidRPr="00347DF2">
        <w:rPr>
          <w:b/>
          <w:bCs/>
        </w:rPr>
        <w:t>)</w:t>
      </w:r>
    </w:p>
    <w:p w14:paraId="2EDFE233" w14:textId="77777777" w:rsidR="00347DF2" w:rsidRPr="00347DF2" w:rsidRDefault="00347DF2" w:rsidP="00347DF2">
      <w:pPr>
        <w:numPr>
          <w:ilvl w:val="0"/>
          <w:numId w:val="3"/>
        </w:numPr>
      </w:pPr>
      <w:r w:rsidRPr="00347DF2">
        <w:rPr>
          <w:b/>
          <w:bCs/>
        </w:rPr>
        <w:t>Sincronización Automática (SCIM):</w:t>
      </w:r>
      <w:r w:rsidRPr="00347DF2">
        <w:t xml:space="preserve"> Uso de herramientas como </w:t>
      </w:r>
      <w:proofErr w:type="spellStart"/>
      <w:r w:rsidRPr="00347DF2">
        <w:t>Atlassian</w:t>
      </w:r>
      <w:proofErr w:type="spellEnd"/>
      <w:r w:rsidRPr="00347DF2">
        <w:t xml:space="preserve"> Access para sincronizar usuarios desde el Directorio Activo.</w:t>
      </w:r>
    </w:p>
    <w:p w14:paraId="5DF57E84" w14:textId="77777777" w:rsidR="00347DF2" w:rsidRPr="00347DF2" w:rsidRDefault="00347DF2" w:rsidP="00347DF2">
      <w:pPr>
        <w:numPr>
          <w:ilvl w:val="0"/>
          <w:numId w:val="3"/>
        </w:numPr>
      </w:pPr>
      <w:r w:rsidRPr="00347DF2">
        <w:rPr>
          <w:b/>
          <w:bCs/>
        </w:rPr>
        <w:t>Revisiones de Acceso:</w:t>
      </w:r>
      <w:r w:rsidRPr="00347DF2">
        <w:t xml:space="preserve"> Auditoría trimestral de permisos para asegurar que los accesos sigan vigentes según la función actual del colaborador.</w:t>
      </w:r>
    </w:p>
    <w:p w14:paraId="2E036C70" w14:textId="77777777" w:rsidR="00347DF2" w:rsidRPr="00347DF2" w:rsidRDefault="00347DF2" w:rsidP="00347DF2">
      <w:pPr>
        <w:numPr>
          <w:ilvl w:val="0"/>
          <w:numId w:val="3"/>
        </w:numPr>
      </w:pPr>
      <w:r w:rsidRPr="00347DF2">
        <w:rPr>
          <w:b/>
          <w:bCs/>
        </w:rPr>
        <w:t>Bajas Inmediatas:</w:t>
      </w:r>
      <w:r w:rsidRPr="00347DF2">
        <w:t xml:space="preserve"> Protocolo de revocación automática de accesos al detectar la desvinculación de un usuario en el sistema central de identidades.</w:t>
      </w:r>
    </w:p>
    <w:p w14:paraId="5463E066" w14:textId="77777777" w:rsidR="00347DF2" w:rsidRPr="00347DF2" w:rsidRDefault="00347DF2" w:rsidP="00347DF2">
      <w:pPr>
        <w:rPr>
          <w:b/>
          <w:bCs/>
        </w:rPr>
      </w:pPr>
      <w:r w:rsidRPr="00347DF2">
        <w:rPr>
          <w:b/>
          <w:bCs/>
        </w:rPr>
        <w:t>6. Cumplimiento y Auditoría (PCI DSS)</w:t>
      </w:r>
    </w:p>
    <w:p w14:paraId="16A48F7C" w14:textId="77777777" w:rsidR="00347DF2" w:rsidRPr="00347DF2" w:rsidRDefault="00347DF2" w:rsidP="00347DF2">
      <w:pPr>
        <w:numPr>
          <w:ilvl w:val="0"/>
          <w:numId w:val="4"/>
        </w:numPr>
      </w:pPr>
      <w:r w:rsidRPr="00347DF2">
        <w:rPr>
          <w:b/>
          <w:bCs/>
        </w:rPr>
        <w:t>Trazabilidad:</w:t>
      </w:r>
      <w:r w:rsidRPr="00347DF2">
        <w:t xml:space="preserve"> Cada acción de acceso o cambio de permisos debe quedar registrada en los logs de auditoría de las herramientas.</w:t>
      </w:r>
    </w:p>
    <w:p w14:paraId="42214723" w14:textId="77777777" w:rsidR="00347DF2" w:rsidRPr="00347DF2" w:rsidRDefault="00347DF2" w:rsidP="00347DF2">
      <w:pPr>
        <w:numPr>
          <w:ilvl w:val="0"/>
          <w:numId w:val="4"/>
        </w:numPr>
      </w:pPr>
      <w:r w:rsidRPr="00347DF2">
        <w:rPr>
          <w:b/>
          <w:bCs/>
        </w:rPr>
        <w:t>Modelo de Evidencias (AUD-001):</w:t>
      </w:r>
      <w:r w:rsidRPr="00347DF2">
        <w:t xml:space="preserve"> Integración de los registros de acceso como parte del expediente digital de cumplimiento para auditorías externas.</w:t>
      </w:r>
    </w:p>
    <w:p w14:paraId="11B2E14F" w14:textId="77777777" w:rsidR="00347DF2" w:rsidRPr="00347DF2" w:rsidRDefault="00347DF2" w:rsidP="00347DF2">
      <w:r w:rsidRPr="00347DF2">
        <w:pict w14:anchorId="15B2F7F2">
          <v:rect id="_x0000_i1038" style="width:0;height:1.5pt" o:hralign="center" o:hrstd="t" o:hr="t" fillcolor="#a0a0a0" stroked="f"/>
        </w:pict>
      </w:r>
    </w:p>
    <w:p w14:paraId="167A5424" w14:textId="77777777" w:rsidR="00347DF2" w:rsidRPr="00347DF2" w:rsidRDefault="00347DF2" w:rsidP="00347DF2">
      <w:r w:rsidRPr="00347DF2">
        <w:rPr>
          <w:b/>
          <w:bCs/>
        </w:rPr>
        <w:t>Firmas de Aprobación:</w:t>
      </w:r>
    </w:p>
    <w:p w14:paraId="6DFAA4A5" w14:textId="77777777" w:rsidR="00347DF2" w:rsidRPr="00347DF2" w:rsidRDefault="00347DF2" w:rsidP="00347DF2">
      <w:pPr>
        <w:numPr>
          <w:ilvl w:val="0"/>
          <w:numId w:val="5"/>
        </w:numPr>
      </w:pPr>
      <w:r w:rsidRPr="00347DF2">
        <w:rPr>
          <w:b/>
          <w:bCs/>
        </w:rPr>
        <w:t>Responsable de Seguridad (CISO):</w:t>
      </w:r>
      <w:r w:rsidRPr="00347DF2">
        <w:t xml:space="preserve"> ____________________ Fecha: __________</w:t>
      </w:r>
    </w:p>
    <w:p w14:paraId="438B374A" w14:textId="77777777" w:rsidR="00347DF2" w:rsidRPr="00347DF2" w:rsidRDefault="00347DF2" w:rsidP="00347DF2">
      <w:pPr>
        <w:numPr>
          <w:ilvl w:val="0"/>
          <w:numId w:val="5"/>
        </w:numPr>
      </w:pPr>
      <w:r w:rsidRPr="00347DF2">
        <w:rPr>
          <w:b/>
          <w:bCs/>
        </w:rPr>
        <w:t>Gerente de Infraestructura / IT:</w:t>
      </w:r>
      <w:r w:rsidRPr="00347DF2">
        <w:t xml:space="preserve"> ____________________ Fecha: __________</w:t>
      </w:r>
    </w:p>
    <w:p w14:paraId="4ED4FAB5" w14:textId="77777777" w:rsidR="00347DF2" w:rsidRPr="00347DF2" w:rsidRDefault="00347DF2" w:rsidP="00347DF2">
      <w:pPr>
        <w:numPr>
          <w:ilvl w:val="0"/>
          <w:numId w:val="5"/>
        </w:numPr>
      </w:pPr>
      <w:r w:rsidRPr="00347DF2">
        <w:rPr>
          <w:b/>
          <w:bCs/>
        </w:rPr>
        <w:t>Líder de Desarrollo:</w:t>
      </w:r>
      <w:r w:rsidRPr="00347DF2">
        <w:t xml:space="preserve"> ____________________ Fecha: __________</w:t>
      </w:r>
    </w:p>
    <w:p w14:paraId="68E8E8D4" w14:textId="77777777" w:rsidR="00347DF2" w:rsidRDefault="00347DF2"/>
    <w:sectPr w:rsidR="00347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5111"/>
    <w:multiLevelType w:val="multilevel"/>
    <w:tmpl w:val="636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2501E"/>
    <w:multiLevelType w:val="multilevel"/>
    <w:tmpl w:val="ACF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C1D21"/>
    <w:multiLevelType w:val="multilevel"/>
    <w:tmpl w:val="633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471FA"/>
    <w:multiLevelType w:val="multilevel"/>
    <w:tmpl w:val="853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62152"/>
    <w:multiLevelType w:val="multilevel"/>
    <w:tmpl w:val="F58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00739">
    <w:abstractNumId w:val="4"/>
  </w:num>
  <w:num w:numId="2" w16cid:durableId="781195369">
    <w:abstractNumId w:val="1"/>
  </w:num>
  <w:num w:numId="3" w16cid:durableId="603198096">
    <w:abstractNumId w:val="0"/>
  </w:num>
  <w:num w:numId="4" w16cid:durableId="1137600190">
    <w:abstractNumId w:val="2"/>
  </w:num>
  <w:num w:numId="5" w16cid:durableId="833060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2"/>
    <w:rsid w:val="00347DF2"/>
    <w:rsid w:val="008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0C46"/>
  <w15:chartTrackingRefBased/>
  <w15:docId w15:val="{9E7149E2-FF05-4FC4-8F13-EAEEF67B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D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D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510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1</cp:revision>
  <dcterms:created xsi:type="dcterms:W3CDTF">2026-07-12T19:55:00Z</dcterms:created>
  <dcterms:modified xsi:type="dcterms:W3CDTF">2026-07-12T19:56:00Z</dcterms:modified>
</cp:coreProperties>
</file>