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GO languages</w:t>
      </w:r>
    </w:p>
    <w:p>
      <w:pPr>
        <w:pStyle w:val="Heading2"/>
        <w:numPr>
          <w:ilvl w:val="1"/>
          <w:numId w:val="3"/>
        </w:numPr>
        <w:spacing w:before="200" w:after="120"/>
        <w:rPr/>
      </w:pPr>
      <w:r>
        <w:rPr/>
        <w:t>Structures</w:t>
      </w:r>
    </w:p>
    <w:p>
      <w:pPr>
        <w:pStyle w:val="TextBody"/>
        <w:bidi w:val="0"/>
        <w:spacing w:before="240" w:after="120"/>
        <w:jc w:val="start"/>
        <w:rPr/>
      </w:pPr>
      <w:r>
        <w:rPr/>
        <w:t xml:space="preserve">A </w:t>
      </w:r>
      <w:r>
        <w:rPr>
          <w:b/>
          <w:bCs/>
        </w:rPr>
        <w:t>struct</w:t>
      </w:r>
      <w:r>
        <w:rPr/>
        <w:t xml:space="preserve"> (short for structure) is used to create a collection of members of different data types, into a single variable. To declare a structure in Go, use the </w:t>
      </w:r>
      <w:r>
        <w:rPr>
          <w:b/>
          <w:bCs/>
        </w:rPr>
        <w:t>type</w:t>
      </w:r>
      <w:r>
        <w:rPr/>
        <w:t xml:space="preserve"> and </w:t>
      </w:r>
      <w:r>
        <w:rPr>
          <w:b/>
          <w:bCs/>
        </w:rPr>
        <w:t>struct</w:t>
      </w:r>
      <w:r>
        <w:rPr/>
        <w:t xml:space="preserve"> keywords:</w:t>
      </w:r>
    </w:p>
    <w:p>
      <w:pPr>
        <w:pStyle w:val="Example"/>
        <w:spacing w:before="0" w:after="57"/>
        <w:rPr/>
      </w:pPr>
      <w:r>
        <w:rPr/>
        <w:t>type struct_name struct {</w:t>
      </w:r>
    </w:p>
    <w:p>
      <w:pPr>
        <w:pStyle w:val="Example"/>
        <w:spacing w:before="0" w:after="57"/>
        <w:rPr/>
      </w:pPr>
      <w:r>
        <w:rPr/>
        <w:t xml:space="preserve">  </w:t>
      </w:r>
      <w:r>
        <w:rPr/>
        <w:t>member1 datatype;</w:t>
      </w:r>
    </w:p>
    <w:p>
      <w:pPr>
        <w:pStyle w:val="Example"/>
        <w:spacing w:before="0" w:after="57"/>
        <w:rPr/>
      </w:pPr>
      <w:r>
        <w:rPr/>
        <w:t xml:space="preserve">  </w:t>
      </w:r>
      <w:r>
        <w:rPr/>
        <w:t>member2 datatype;</w:t>
      </w:r>
    </w:p>
    <w:p>
      <w:pPr>
        <w:pStyle w:val="Example"/>
        <w:spacing w:before="0" w:after="57"/>
        <w:rPr/>
      </w:pPr>
      <w:r>
        <w:rPr/>
        <w:t xml:space="preserve">  </w:t>
      </w:r>
      <w:r>
        <w:rPr/>
        <w:t>member3 datatype;</w:t>
      </w:r>
    </w:p>
    <w:p>
      <w:pPr>
        <w:pStyle w:val="Example"/>
        <w:spacing w:before="0" w:after="57"/>
        <w:rPr/>
      </w:pPr>
      <w:r>
        <w:rPr/>
        <w:t xml:space="preserve">  </w:t>
      </w:r>
      <w:r>
        <w:rPr/>
        <w:t>...</w:t>
      </w:r>
    </w:p>
    <w:p>
      <w:pPr>
        <w:pStyle w:val="Example"/>
        <w:rPr/>
      </w:pPr>
      <w:r>
        <w:rPr/>
        <w:t>}</w:t>
      </w:r>
    </w:p>
    <w:p>
      <w:pPr>
        <w:pStyle w:val="TextBody"/>
        <w:bidi w:val="0"/>
        <w:spacing w:before="240" w:after="120"/>
        <w:jc w:val="start"/>
        <w:rPr/>
      </w:pPr>
      <w:r>
        <w:rPr/>
        <w:t>To access any member of a structure, use the dot operator (.) between the structure variable name and the structure member:</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 the Shark",</w:t>
      </w:r>
    </w:p>
    <w:p>
      <w:pPr>
        <w:pStyle w:val="Example"/>
        <w:spacing w:before="0" w:after="57"/>
        <w:rPr/>
      </w:pPr>
      <w:r>
        <w:rPr/>
        <w:tab/>
        <w:t>}</w:t>
      </w:r>
    </w:p>
    <w:p>
      <w:pPr>
        <w:pStyle w:val="Example"/>
        <w:spacing w:before="0" w:after="57"/>
        <w:rPr/>
      </w:pPr>
      <w:r>
        <w:rPr/>
        <w:tab/>
        <w:t>fmt.Println(</w:t>
      </w:r>
      <w:r>
        <w:rPr>
          <w:b/>
          <w:bCs/>
          <w:color w:val="FF0000"/>
        </w:rPr>
        <w:t>c.Name</w:t>
      </w:r>
      <w:r>
        <w:rPr/>
        <w:t>)</w:t>
      </w:r>
    </w:p>
    <w:p>
      <w:pPr>
        <w:pStyle w:val="Example"/>
        <w:rPr/>
      </w:pPr>
      <w:r>
        <w:rPr/>
        <w:t>}</w:t>
      </w:r>
    </w:p>
    <w:p>
      <w:pPr>
        <w:pStyle w:val="TextBody"/>
        <w:bidi w:val="0"/>
        <w:spacing w:before="240" w:after="120"/>
        <w:jc w:val="start"/>
        <w:rPr/>
      </w:pPr>
      <w:r>
        <w:rPr/>
        <w:t xml:space="preserve">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w:t>
      </w:r>
      <w:r>
        <w:rPr/>
        <w:t>(short declaration)</w:t>
      </w:r>
      <w:r>
        <w:rPr/>
        <w:t>:</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 xml:space="preserve">c := </w:t>
      </w:r>
      <w:r>
        <w:rPr>
          <w:b/>
          <w:bCs/>
          <w:color w:val="FF0000"/>
        </w:rPr>
        <w:t>Creature{"Sammy", "Shark"}</w:t>
      </w:r>
    </w:p>
    <w:p>
      <w:pPr>
        <w:pStyle w:val="Example"/>
        <w:spacing w:before="0" w:after="57"/>
        <w:rPr/>
      </w:pPr>
      <w:r>
        <w:rPr/>
        <w:tab/>
        <w:t>fmt.Println(c.Name, "the", c.Type)</w:t>
      </w:r>
    </w:p>
    <w:p>
      <w:pPr>
        <w:pStyle w:val="Example"/>
        <w:rPr/>
      </w:pPr>
      <w:r>
        <w:rPr/>
        <w:t>}</w:t>
      </w:r>
    </w:p>
    <w:p>
      <w:pPr>
        <w:pStyle w:val="TextBody"/>
        <w:bidi w:val="0"/>
        <w:spacing w:before="240" w:after="120"/>
        <w:jc w:val="start"/>
        <w:rPr/>
      </w:pPr>
      <w:r>
        <w:rPr/>
        <w:t xml:space="preserve">You must provide values for each field in the </w:t>
      </w:r>
      <w:r>
        <w:rPr>
          <w:b/>
          <w:bCs/>
        </w:rPr>
        <w:t>struct</w:t>
      </w:r>
      <w:r>
        <w:rPr/>
        <w:t xml:space="preserve"> when using the short declaration.</w:t>
      </w:r>
    </w:p>
    <w:p>
      <w:pPr>
        <w:pStyle w:val="TextBody"/>
        <w:bidi w:val="0"/>
        <w:spacing w:before="240" w:after="120"/>
        <w:jc w:val="start"/>
        <w:rPr/>
      </w:pPr>
      <w:r>
        <w:rPr/>
        <w:t xml:space="preserve">If a field name begins with a capital letter, it will be readable and writeable by code outside of the package where the struct was defined </w:t>
      </w:r>
      <w:r>
        <w:rPr/>
        <w:t>(exported field)</w:t>
      </w:r>
      <w:r>
        <w:rPr/>
        <w:t>. If the field begins with a lowercase letter, only code within that struct’s package will be able to read and write that field:</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r>
    </w:p>
    <w:p>
      <w:pPr>
        <w:pStyle w:val="Example"/>
        <w:spacing w:before="0" w:after="57"/>
        <w:rPr/>
      </w:pPr>
      <w:r>
        <w:rPr/>
        <w:tab/>
        <w:t>password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ab/>
      </w:r>
      <w:r>
        <w:rPr>
          <w:b/>
          <w:bCs/>
          <w:color w:val="FF0000"/>
        </w:rPr>
        <w:t>password: "secret"</w:t>
      </w:r>
      <w:r>
        <w:rPr/>
        <w:t>,</w:t>
      </w:r>
    </w:p>
    <w:p>
      <w:pPr>
        <w:pStyle w:val="Example"/>
        <w:spacing w:before="0" w:after="57"/>
        <w:rPr/>
      </w:pPr>
      <w:r>
        <w:rPr/>
        <w:tab/>
        <w:t>}</w:t>
      </w:r>
    </w:p>
    <w:p>
      <w:pPr>
        <w:pStyle w:val="Example"/>
        <w:spacing w:before="0" w:after="57"/>
        <w:rPr/>
      </w:pPr>
      <w:r>
        <w:rPr/>
        <w:tab/>
        <w:t>fmt.Println(c.Name, "the", c.Type)</w:t>
      </w:r>
    </w:p>
    <w:p>
      <w:pPr>
        <w:pStyle w:val="Example"/>
        <w:spacing w:before="0" w:after="57"/>
        <w:rPr/>
      </w:pPr>
      <w:r>
        <w:rPr/>
        <w:tab/>
        <w:t>fmt.Println("Password is", c.password)</w:t>
      </w:r>
    </w:p>
    <w:p>
      <w:pPr>
        <w:pStyle w:val="Example"/>
        <w:spacing w:before="0" w:after="57"/>
        <w:rPr/>
      </w:pPr>
      <w:r>
        <w:rPr/>
        <w:t>}</w:t>
      </w:r>
    </w:p>
    <w:p>
      <w:pPr>
        <w:pStyle w:val="TextBody"/>
        <w:bidi w:val="0"/>
        <w:spacing w:before="240" w:after="120"/>
        <w:jc w:val="start"/>
        <w:rPr/>
      </w:pPr>
      <w:r>
        <w:rPr/>
        <w:t xml:space="preserve">Field </w:t>
      </w:r>
      <w:r>
        <w:rPr>
          <w:b/>
          <w:bCs/>
        </w:rPr>
        <w:t>password</w:t>
      </w:r>
      <w:r>
        <w:rPr/>
        <w:t xml:space="preserve"> is accessible in </w:t>
      </w:r>
      <w:r>
        <w:rPr>
          <w:b/>
          <w:bCs/>
        </w:rPr>
        <w:t>main</w:t>
      </w:r>
      <w:r>
        <w:rPr/>
        <w:t xml:space="preserve"> package only.</w:t>
      </w:r>
    </w:p>
    <w:p>
      <w:pPr>
        <w:pStyle w:val="TextBody"/>
        <w:bidi w:val="0"/>
        <w:spacing w:before="240" w:after="120"/>
        <w:jc w:val="start"/>
        <w:rPr/>
      </w:pPr>
      <w:r>
        <w:rPr/>
        <w:t xml:space="preserve">You can also define an </w:t>
      </w:r>
      <w:r>
        <w:rPr>
          <w:b/>
          <w:bCs/>
        </w:rPr>
        <w:t>inline struct</w:t>
      </w:r>
      <w:r>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func main() {</w:t>
      </w:r>
    </w:p>
    <w:p>
      <w:pPr>
        <w:pStyle w:val="Example"/>
        <w:spacing w:before="0" w:after="57"/>
        <w:rPr/>
      </w:pPr>
      <w:r>
        <w:rPr/>
        <w:tab/>
        <w:t>c := struct {</w:t>
      </w:r>
    </w:p>
    <w:p>
      <w:pPr>
        <w:pStyle w:val="Example"/>
        <w:spacing w:before="0" w:after="57"/>
        <w:rPr/>
      </w:pPr>
      <w:r>
        <w:rPr/>
        <w:tab/>
        <w:tab/>
        <w:t>Name string</w:t>
      </w:r>
    </w:p>
    <w:p>
      <w:pPr>
        <w:pStyle w:val="Example"/>
        <w:spacing w:before="0" w:after="57"/>
        <w:rPr/>
      </w:pPr>
      <w:r>
        <w:rPr/>
        <w:tab/>
        <w:tab/>
        <w:t>Type string</w:t>
      </w:r>
    </w:p>
    <w:p>
      <w:pPr>
        <w:pStyle w:val="Example"/>
        <w:spacing w:before="0" w:after="57"/>
        <w:rPr/>
      </w:pPr>
      <w:r>
        <w:rPr/>
        <w:tab/>
        <w:t>}{</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w:t>
      </w:r>
    </w:p>
    <w:p>
      <w:pPr>
        <w:pStyle w:val="Example"/>
        <w:spacing w:before="0" w:after="57"/>
        <w:rPr/>
      </w:pPr>
      <w:r>
        <w:rPr/>
        <w:tab/>
        <w:t>fmt.Println(c.Name, "the", c.Type)</w:t>
      </w:r>
    </w:p>
    <w:p>
      <w:pPr>
        <w:pStyle w:val="Example"/>
        <w:rPr/>
      </w:pPr>
      <w:r>
        <w:rPr/>
        <w:t>}</w:t>
      </w:r>
    </w:p>
    <w:p>
      <w:pPr>
        <w:pStyle w:val="Heading4"/>
        <w:numPr>
          <w:ilvl w:val="3"/>
          <w:numId w:val="2"/>
        </w:numPr>
        <w:spacing w:before="120" w:after="120"/>
        <w:rPr/>
      </w:pPr>
      <w:r>
        <w:rPr/>
        <w:t>Methods</w:t>
      </w:r>
    </w:p>
    <w:p>
      <w:pPr>
        <w:pStyle w:val="TextBody"/>
        <w:rPr/>
      </w:pPr>
      <w:r>
        <w:rPr/>
        <w:t xml:space="preserve">In GO, only variables can be specified inside a structure. Functions are described outside the structure and </w:t>
      </w:r>
      <w:r>
        <w:rPr/>
        <w:t xml:space="preserve">are </w:t>
      </w:r>
      <w:r>
        <w:rPr/>
        <w:t xml:space="preserve">connected using the </w:t>
      </w:r>
      <w:r>
        <w:rPr>
          <w:b/>
          <w:bCs/>
        </w:rPr>
        <w:t>receiver</w:t>
      </w:r>
      <w:r>
        <w:rPr/>
        <w:t>:</w:t>
      </w:r>
    </w:p>
    <w:p>
      <w:pPr>
        <w:pStyle w:val="Example"/>
        <w:rPr/>
      </w:pPr>
      <w:r>
        <w:rPr/>
        <w:t>type my_type struct { }</w:t>
      </w:r>
    </w:p>
    <w:p>
      <w:pPr>
        <w:pStyle w:val="Example"/>
        <w:rPr/>
      </w:pPr>
      <w:r>
        <w:rPr/>
        <w:t>...</w:t>
      </w:r>
    </w:p>
    <w:p>
      <w:pPr>
        <w:pStyle w:val="Example"/>
        <w:rPr/>
      </w:pPr>
      <w:r>
        <w:rPr/>
        <w:t>func (</w:t>
      </w:r>
      <w:r>
        <w:rPr>
          <w:b/>
          <w:bCs/>
          <w:color w:val="FF0000"/>
        </w:rPr>
        <w:t>m my_type</w:t>
      </w:r>
      <w:r>
        <w:rPr/>
        <w:t>) my_func() int {</w:t>
      </w:r>
    </w:p>
    <w:p>
      <w:pPr>
        <w:pStyle w:val="Example"/>
        <w:rPr/>
      </w:pPr>
      <w:r>
        <w:rPr/>
        <w:t xml:space="preserve">   </w:t>
      </w:r>
      <w:r>
        <w:rPr/>
        <w:t>//code</w:t>
      </w:r>
    </w:p>
    <w:p>
      <w:pPr>
        <w:pStyle w:val="Example"/>
        <w:rPr/>
      </w:pPr>
      <w:r>
        <w:rPr/>
        <w:t>}</w:t>
      </w:r>
    </w:p>
    <w:p>
      <w:pPr>
        <w:pStyle w:val="TextBody"/>
        <w:bidi w:val="0"/>
        <w:spacing w:before="240" w:after="120"/>
        <w:jc w:val="start"/>
        <w:rPr/>
      </w:pPr>
      <w:r>
        <w:rPr/>
        <w:t xml:space="preserve">In this example, the expression before the function name </w:t>
      </w:r>
      <w:r>
        <w:rPr>
          <w:b/>
          <w:bCs/>
        </w:rPr>
        <w:t>(m my_type)</w:t>
      </w:r>
      <w:r>
        <w:rPr/>
        <w:t xml:space="preserve"> defines the </w:t>
      </w:r>
      <w:r>
        <w:rPr>
          <w:b/>
          <w:bCs/>
        </w:rPr>
        <w:t>receiver</w:t>
      </w:r>
      <w:r>
        <w:rPr/>
        <w:t xml:space="preserve"> and its </w:t>
      </w:r>
      <w:r>
        <w:rPr>
          <w:b/>
          <w:bCs/>
        </w:rPr>
        <w:t>type</w:t>
      </w:r>
      <w:r>
        <w:rPr/>
        <w:t xml:space="preserve">. A function written this way is called a </w:t>
      </w:r>
      <w:r>
        <w:rPr>
          <w:b/>
          <w:bCs/>
        </w:rPr>
        <w:t>method</w:t>
      </w:r>
      <w:r>
        <w:rPr/>
        <w:t xml:space="preserve">. </w:t>
      </w:r>
      <w:r>
        <w:rPr/>
        <w:t>R</w:t>
      </w:r>
      <w:r>
        <w:rPr/>
        <w:t xml:space="preserve">emember that the receiver is actually a hidden parameter </w:t>
      </w:r>
      <w:r>
        <w:rPr/>
        <w:t xml:space="preserve">of the </w:t>
      </w:r>
      <w:r>
        <w:rPr/>
        <w:t xml:space="preserve">method and is passed by value. If </w:t>
      </w:r>
      <w:r>
        <w:rPr/>
        <w:t>a</w:t>
      </w:r>
      <w:r>
        <w:rPr/>
        <w:t xml:space="preserve"> </w:t>
      </w:r>
      <w:r>
        <w:rPr/>
        <w:t>method</w:t>
      </w:r>
      <w:r>
        <w:rPr/>
        <w:t xml:space="preserve"> changes the fields </w:t>
      </w:r>
      <w:r>
        <w:rPr/>
        <w:t>inside</w:t>
      </w:r>
      <w:r>
        <w:rPr/>
        <w:t xml:space="preserve"> the structure, it is necessary to pass the pointer, otherwise the changes will not be saved:</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"math"</w:t>
      </w:r>
    </w:p>
    <w:p>
      <w:pPr>
        <w:pStyle w:val="Example"/>
        <w:spacing w:before="0" w:after="57"/>
        <w:rPr/>
      </w:pPr>
      <w:r>
        <w:rPr/>
        <w:t>)</w:t>
      </w:r>
    </w:p>
    <w:p>
      <w:pPr>
        <w:pStyle w:val="Example"/>
        <w:spacing w:before="0" w:after="57"/>
        <w:rPr/>
      </w:pPr>
      <w:r>
        <w:rPr/>
      </w:r>
    </w:p>
    <w:p>
      <w:pPr>
        <w:pStyle w:val="Example"/>
        <w:spacing w:before="0" w:after="57"/>
        <w:rPr/>
      </w:pPr>
      <w:r>
        <w:rPr/>
        <w:t>type Vertex struct {</w:t>
      </w:r>
    </w:p>
    <w:p>
      <w:pPr>
        <w:pStyle w:val="Example"/>
        <w:spacing w:before="0" w:after="57"/>
        <w:rPr/>
      </w:pPr>
      <w:r>
        <w:rPr/>
        <w:tab/>
        <w:t>X, Y float64</w:t>
      </w:r>
    </w:p>
    <w:p>
      <w:pPr>
        <w:pStyle w:val="Example"/>
        <w:spacing w:before="0" w:after="57"/>
        <w:rPr/>
      </w:pPr>
      <w:r>
        <w:rPr/>
        <w:t>}</w:t>
      </w:r>
    </w:p>
    <w:p>
      <w:pPr>
        <w:pStyle w:val="Example"/>
        <w:spacing w:before="0" w:after="57"/>
        <w:rPr/>
      </w:pPr>
      <w:r>
        <w:rPr/>
      </w:r>
    </w:p>
    <w:p>
      <w:pPr>
        <w:pStyle w:val="Example"/>
        <w:spacing w:before="0" w:after="57"/>
        <w:rPr/>
      </w:pPr>
      <w:r>
        <w:rPr/>
        <w:t>func (v Vertex) Abs() float64 {</w:t>
        <w:tab/>
        <w:tab/>
        <w:t xml:space="preserve">// </w:t>
      </w:r>
      <w:r>
        <w:rPr/>
        <w:t xml:space="preserve">copy of the receiver </w:t>
      </w:r>
    </w:p>
    <w:p>
      <w:pPr>
        <w:pStyle w:val="Example"/>
        <w:spacing w:before="0" w:after="57"/>
        <w:rPr/>
      </w:pPr>
      <w:r>
        <w:rPr/>
        <w:tab/>
        <w:t>return math.Sqrt(v.X*v.X + v.Y*v.Y)</w:t>
      </w:r>
    </w:p>
    <w:p>
      <w:pPr>
        <w:pStyle w:val="Example"/>
        <w:spacing w:before="0" w:after="57"/>
        <w:rPr/>
      </w:pPr>
      <w:r>
        <w:rPr/>
        <w:t>}</w:t>
      </w:r>
    </w:p>
    <w:p>
      <w:pPr>
        <w:pStyle w:val="Example"/>
        <w:spacing w:before="0" w:after="57"/>
        <w:rPr/>
      </w:pPr>
      <w:r>
        <w:rPr/>
      </w:r>
    </w:p>
    <w:p>
      <w:pPr>
        <w:pStyle w:val="Example"/>
        <w:spacing w:before="0" w:after="57"/>
        <w:rPr/>
      </w:pPr>
      <w:r>
        <w:rPr/>
        <w:t>func (v *Vertex) Scale(f float64) {</w:t>
        <w:tab/>
        <w:t xml:space="preserve">// </w:t>
      </w:r>
      <w:r>
        <w:rPr/>
        <w:t>pointer to the receiver</w:t>
      </w:r>
    </w:p>
    <w:p>
      <w:pPr>
        <w:pStyle w:val="Example"/>
        <w:spacing w:before="0" w:after="57"/>
        <w:rPr/>
      </w:pPr>
      <w:r>
        <w:rPr/>
        <w:tab/>
        <w:t>v.X = v.X * f</w:t>
      </w:r>
    </w:p>
    <w:p>
      <w:pPr>
        <w:pStyle w:val="Example"/>
        <w:spacing w:before="0" w:after="57"/>
        <w:rPr/>
      </w:pPr>
      <w:r>
        <w:rPr/>
        <w:tab/>
        <w:t>v.Y = v.Y * f</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 := Vertex{3, 4}</w:t>
      </w:r>
    </w:p>
    <w:p>
      <w:pPr>
        <w:pStyle w:val="Example"/>
        <w:spacing w:before="0" w:after="57"/>
        <w:rPr/>
      </w:pPr>
      <w:r>
        <w:rPr/>
        <w:tab/>
        <w:t>v.Scale(10)</w:t>
        <w:tab/>
        <w:tab/>
        <w:t xml:space="preserve">// </w:t>
      </w:r>
      <w:r>
        <w:rPr/>
        <w:t xml:space="preserve">Compiler will convert </w:t>
      </w:r>
      <w:r>
        <w:rPr>
          <w:b/>
          <w:bCs/>
        </w:rPr>
        <w:t>v</w:t>
      </w:r>
      <w:r>
        <w:rPr/>
        <w:t xml:space="preserve"> into the pointer of this value</w:t>
      </w:r>
    </w:p>
    <w:p>
      <w:pPr>
        <w:pStyle w:val="Example"/>
        <w:spacing w:before="0" w:after="57"/>
        <w:rPr/>
      </w:pPr>
      <w:r>
        <w:rPr/>
        <w:tab/>
        <w:t>fmt.Println(v.Abs())</w:t>
      </w:r>
    </w:p>
    <w:p>
      <w:pPr>
        <w:pStyle w:val="Example"/>
        <w:spacing w:before="0" w:after="57"/>
        <w:rPr/>
      </w:pPr>
      <w:r>
        <w:rPr/>
        <w:t>}</w:t>
      </w:r>
    </w:p>
    <w:p>
      <w:pPr>
        <w:pStyle w:val="TextBody"/>
        <w:bidi w:val="0"/>
        <w:spacing w:before="240" w:after="120"/>
        <w:jc w:val="start"/>
        <w:rPr/>
      </w:pPr>
      <w:r>
        <w:rPr/>
        <w:t>Methods can be bound not only to structures, but also to any custom type described in the same module:</w:t>
      </w:r>
    </w:p>
    <w:p>
      <w:pPr>
        <w:pStyle w:val="Example"/>
        <w:spacing w:before="0" w:after="57"/>
        <w:rPr/>
      </w:pPr>
      <w:r>
        <w:rPr/>
        <w:t>...</w:t>
      </w:r>
    </w:p>
    <w:p>
      <w:pPr>
        <w:pStyle w:val="Example"/>
        <w:spacing w:before="0" w:after="57"/>
        <w:rPr/>
      </w:pPr>
      <w:r>
        <w:rPr/>
        <w:t xml:space="preserve">type </w:t>
      </w:r>
      <w:r>
        <w:rPr>
          <w:b/>
          <w:bCs/>
        </w:rPr>
        <w:t>WalkerFunc</w:t>
      </w:r>
      <w:r>
        <w:rPr/>
        <w:t xml:space="preserve"> func()</w:t>
        <w:tab/>
        <w:tab/>
        <w:t xml:space="preserve">// </w:t>
      </w:r>
      <w:r>
        <w:rPr/>
        <w:t xml:space="preserve">Custom type </w:t>
      </w:r>
    </w:p>
    <w:p>
      <w:pPr>
        <w:pStyle w:val="Example"/>
        <w:spacing w:before="0" w:after="57"/>
        <w:rPr/>
      </w:pPr>
      <w:r>
        <w:rPr/>
      </w:r>
    </w:p>
    <w:p>
      <w:pPr>
        <w:pStyle w:val="Example"/>
        <w:spacing w:before="0" w:after="57"/>
        <w:rPr/>
      </w:pPr>
      <w:r>
        <w:rPr/>
        <w:t>func (wf WalkerFunc) Walk() {</w:t>
        <w:tab/>
        <w:tab/>
        <w:t xml:space="preserve">// </w:t>
      </w:r>
      <w:r>
        <w:rPr/>
        <w:t xml:space="preserve">Method attached to </w:t>
      </w:r>
      <w:r>
        <w:rPr>
          <w:b w:val="false"/>
          <w:bCs w:val="false"/>
        </w:rPr>
        <w:t>WalkerFunc</w:t>
      </w:r>
    </w:p>
    <w:p>
      <w:pPr>
        <w:pStyle w:val="Example"/>
        <w:spacing w:before="0" w:after="57"/>
        <w:rPr/>
      </w:pPr>
      <w:r>
        <w:rPr/>
        <w:tab/>
        <w:t>fmt.Println("start walking")</w:t>
      </w:r>
    </w:p>
    <w:p>
      <w:pPr>
        <w:pStyle w:val="Example"/>
        <w:spacing w:before="0" w:after="57"/>
        <w:rPr/>
      </w:pPr>
      <w:r>
        <w:rPr/>
        <w:tab/>
        <w:t>wf()</w:t>
      </w:r>
    </w:p>
    <w:p>
      <w:pPr>
        <w:pStyle w:val="Example"/>
        <w:spacing w:before="0" w:after="57"/>
        <w:rPr/>
      </w:pPr>
      <w:r>
        <w:rPr/>
        <w:tab/>
        <w:t>fmt.Printf("stop walking\n\n")</w:t>
      </w:r>
    </w:p>
    <w:p>
      <w:pPr>
        <w:pStyle w:val="Example"/>
        <w:spacing w:before="0" w:after="57"/>
        <w:rPr/>
      </w:pPr>
      <w:r>
        <w:rPr/>
        <w:t>}</w:t>
      </w:r>
    </w:p>
    <w:p>
      <w:pPr>
        <w:pStyle w:val="Example"/>
        <w:rPr/>
      </w:pPr>
      <w:r>
        <w:rPr/>
        <w:t>…</w:t>
      </w:r>
    </w:p>
    <w:p>
      <w:pPr>
        <w:pStyle w:val="Normal"/>
        <w:rPr/>
      </w:pPr>
      <w:r>
        <w:rPr/>
      </w:r>
    </w:p>
    <w:p>
      <w:pPr>
        <w:pStyle w:val="Heading2"/>
        <w:numPr>
          <w:ilvl w:val="1"/>
          <w:numId w:val="3"/>
        </w:numPr>
        <w:spacing w:before="200" w:after="120"/>
        <w:rPr/>
      </w:pPr>
      <w:r>
        <w:rPr/>
        <w:t>Interfaces</w:t>
      </w:r>
    </w:p>
    <w:p>
      <w:pPr>
        <w:pStyle w:val="TextBody"/>
        <w:bidi w:val="0"/>
        <w:spacing w:before="240" w:after="120"/>
        <w:jc w:val="start"/>
        <w:rPr/>
      </w:pPr>
      <w:r>
        <w:rPr/>
        <w:t xml:space="preserve">In Go language, the </w:t>
      </w:r>
      <w:hyperlink r:id="rId2">
        <w:r>
          <w:rPr>
            <w:rStyle w:val="InternetLink"/>
          </w:rPr>
          <w:t>interface</w:t>
        </w:r>
      </w:hyperlink>
      <w:r>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pPr>
      <w:r>
        <w:rPr/>
        <w:t>type interface_name interface{</w:t>
      </w:r>
    </w:p>
    <w:p>
      <w:pPr>
        <w:pStyle w:val="Example"/>
        <w:ind w:start="709" w:end="567" w:hanging="0"/>
        <w:rPr/>
      </w:pPr>
      <w:r>
        <w:rPr/>
        <w:t>// Method signatures</w:t>
      </w:r>
    </w:p>
    <w:p>
      <w:pPr>
        <w:pStyle w:val="Example"/>
        <w:rPr/>
      </w:pPr>
      <w:r>
        <w:rPr/>
        <w:t>}</w:t>
      </w:r>
    </w:p>
    <w:p>
      <w:pPr>
        <w:pStyle w:val="TextBody"/>
        <w:rPr/>
      </w:pPr>
      <w:r>
        <w:rPr/>
        <w:t xml:space="preserve">In the Go language, it is necessary to implement all the methods declared in the interface for implementing an interface. The </w:t>
      </w:r>
      <w:r>
        <w:rPr>
          <w:b/>
          <w:bCs/>
        </w:rPr>
        <w:t>go</w:t>
      </w:r>
      <w:r>
        <w:rPr/>
        <w:t xml:space="preserve"> language </w:t>
      </w:r>
      <w:r>
        <w:rPr>
          <w:b/>
          <w:bCs/>
        </w:rPr>
        <w:t>interfaces</w:t>
      </w:r>
      <w:r>
        <w:rPr/>
        <w:t xml:space="preserve"> are implemented implicitly. It does not contain any specific keyword to implement an interface just like other languages:</w:t>
      </w:r>
    </w:p>
    <w:p>
      <w:pPr>
        <w:pStyle w:val="Example"/>
        <w:shd w:val="clear" w:fill="DEE6EF"/>
        <w:spacing w:before="0" w:after="57"/>
        <w:rPr/>
      </w:pPr>
      <w:r>
        <w:rPr/>
        <w:t>type ianimal interface {</w:t>
      </w:r>
    </w:p>
    <w:p>
      <w:pPr>
        <w:pStyle w:val="Example"/>
        <w:shd w:val="clear" w:fill="DEE6EF"/>
        <w:spacing w:before="0" w:after="57"/>
        <w:rPr/>
      </w:pPr>
      <w:r>
        <w:rPr/>
        <w:tab/>
        <w:t>speak()</w:t>
      </w:r>
    </w:p>
    <w:p>
      <w:pPr>
        <w:pStyle w:val="Example"/>
        <w:shd w:val="clear" w:fill="DEE6EF"/>
        <w:spacing w:before="0" w:after="57"/>
        <w:rPr/>
      </w:pPr>
      <w:r>
        <w:rPr/>
        <w:tab/>
        <w:t>sayHello()</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type animal struct {</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(animal) speak() {</w:t>
      </w:r>
    </w:p>
    <w:p>
      <w:pPr>
        <w:pStyle w:val="Example"/>
        <w:shd w:val="clear" w:fill="DEE6EF"/>
        <w:spacing w:before="0" w:after="57"/>
        <w:rPr/>
      </w:pPr>
      <w:r>
        <w:rPr/>
        <w:tab/>
        <w:t>fmt.Println("???")</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(nml animal) sayHello() {</w:t>
      </w:r>
    </w:p>
    <w:p>
      <w:pPr>
        <w:pStyle w:val="Example"/>
        <w:shd w:val="clear" w:fill="DEE6EF"/>
        <w:spacing w:before="0" w:after="57"/>
        <w:rPr/>
      </w:pPr>
      <w:r>
        <w:rPr/>
        <w:tab/>
        <w:t>nml.speak()</w:t>
      </w:r>
    </w:p>
    <w:p>
      <w:pPr>
        <w:pStyle w:val="Example"/>
        <w:rPr/>
      </w:pPr>
      <w:r>
        <w:rPr/>
        <w:t>}</w:t>
      </w:r>
    </w:p>
    <w:p>
      <w:pPr>
        <w:pStyle w:val="TextBody"/>
        <w:rPr/>
      </w:pPr>
      <w:r>
        <w:rPr/>
        <w:t xml:space="preserve">Type </w:t>
      </w:r>
      <w:r>
        <w:rPr>
          <w:b/>
          <w:bCs/>
        </w:rPr>
        <w:t>animal</w:t>
      </w:r>
      <w:r>
        <w:rPr/>
        <w:t xml:space="preserve"> implements interface </w:t>
      </w:r>
      <w:r>
        <w:rPr>
          <w:b/>
          <w:bCs/>
        </w:rPr>
        <w:t>ianimal</w:t>
      </w:r>
      <w:r>
        <w:rPr/>
        <w:t>.</w:t>
      </w:r>
    </w:p>
    <w:p>
      <w:pPr>
        <w:pStyle w:val="TextBody"/>
        <w:rPr/>
      </w:pPr>
      <w:r>
        <w:rPr/>
        <w:t>Important Points:</w:t>
      </w:r>
    </w:p>
    <w:p>
      <w:pPr>
        <w:pStyle w:val="TextBody"/>
        <w:numPr>
          <w:ilvl w:val="0"/>
          <w:numId w:val="4"/>
        </w:numPr>
        <w:rPr/>
      </w:pPr>
      <w:r>
        <w:rPr/>
        <w:t>The zero value of the interface is nil.</w:t>
      </w:r>
    </w:p>
    <w:p>
      <w:pPr>
        <w:pStyle w:val="TextBody"/>
        <w:numPr>
          <w:ilvl w:val="0"/>
          <w:numId w:val="4"/>
        </w:numPr>
        <w:rPr/>
      </w:pPr>
      <w:r>
        <w:rPr/>
        <w:t xml:space="preserve">The interface type consists of two subtypes one is static and dynamic. The </w:t>
      </w:r>
      <w:r>
        <w:rPr>
          <w:b/>
          <w:bCs/>
        </w:rPr>
        <w:t>static</w:t>
      </w:r>
      <w:r>
        <w:rPr/>
        <w:t xml:space="preserve"> type is the interface itself. A </w:t>
      </w:r>
      <w:r>
        <w:rPr>
          <w:b/>
          <w:bCs/>
        </w:rPr>
        <w:t>dynamic</w:t>
      </w:r>
      <w:r>
        <w:rPr/>
        <w:t xml:space="preserve"> type occurs after a value is assigned to a variable of an interface type.</w:t>
      </w:r>
    </w:p>
    <w:p>
      <w:pPr>
        <w:pStyle w:val="TextBody"/>
        <w:numPr>
          <w:ilvl w:val="0"/>
          <w:numId w:val="4"/>
        </w:numPr>
        <w:rPr/>
      </w:pPr>
      <w:r>
        <w:rPr/>
        <w:t>An interface with no methods (</w:t>
      </w:r>
      <w:r>
        <w:rPr>
          <w:b/>
          <w:bCs/>
        </w:rPr>
        <w:t>interface{}</w:t>
      </w:r>
      <w:r>
        <w:rPr/>
        <w:t xml:space="preserve">) is called an </w:t>
      </w:r>
      <w:r>
        <w:rPr>
          <w:b/>
          <w:bCs/>
        </w:rPr>
        <w:t>empty interface</w:t>
      </w:r>
      <w:r>
        <w:rPr/>
        <w:t xml:space="preserve"> and has the alias </w:t>
      </w:r>
      <w:r>
        <w:rPr>
          <w:b/>
          <w:bCs/>
        </w:rPr>
        <w:t>any</w:t>
      </w:r>
      <w:r>
        <w:rPr>
          <w:b w:val="false"/>
          <w:bCs w:val="false"/>
        </w:rPr>
        <w:t xml:space="preserve">. Value of any type may be assigned to a variable of the </w:t>
      </w:r>
      <w:r>
        <w:rPr>
          <w:b/>
          <w:bCs/>
        </w:rPr>
        <w:t>emty interface</w:t>
      </w:r>
      <w:r>
        <w:rPr>
          <w:b w:val="false"/>
          <w:bCs w:val="false"/>
        </w:rPr>
        <w:t xml:space="preserve"> type. This interface was widely used for programming containers before the advent of generic functions.</w:t>
      </w:r>
    </w:p>
    <w:p>
      <w:pPr>
        <w:pStyle w:val="Heading4"/>
        <w:numPr>
          <w:ilvl w:val="3"/>
          <w:numId w:val="2"/>
        </w:numPr>
        <w:spacing w:before="120" w:after="120"/>
        <w:rPr/>
      </w:pPr>
      <w:r>
        <w:rPr/>
        <w:t>Operations with interfaces</w:t>
      </w:r>
    </w:p>
    <w:p>
      <w:pPr>
        <w:pStyle w:val="Heading7"/>
        <w:numPr>
          <w:ilvl w:val="6"/>
          <w:numId w:val="1"/>
        </w:numPr>
        <w:spacing w:before="60" w:after="60"/>
        <w:rPr/>
      </w:pPr>
      <w:r>
        <w:rPr/>
        <w:t xml:space="preserve">Declaration of a variable </w:t>
      </w:r>
    </w:p>
    <w:p>
      <w:pPr>
        <w:pStyle w:val="TextBody"/>
        <w:rPr/>
      </w:pPr>
      <w:r>
        <w:rPr/>
        <w:t>Interface is custom type thus declaration a variable of this type follows common rules:</w:t>
      </w:r>
    </w:p>
    <w:p>
      <w:pPr>
        <w:pStyle w:val="Example"/>
        <w:rPr/>
      </w:pPr>
      <w:r>
        <w:rPr/>
        <w:t>var pet ianimal</w:t>
      </w:r>
    </w:p>
    <w:p>
      <w:pPr>
        <w:pStyle w:val="TextBody"/>
        <w:rPr/>
      </w:pPr>
      <w:r>
        <w:rPr/>
        <w:t>The variable pet will have the value nil. It is possible to declare a variable with an initial value:</w:t>
      </w:r>
    </w:p>
    <w:p>
      <w:pPr>
        <w:pStyle w:val="Example"/>
        <w:rPr/>
      </w:pPr>
      <w:r>
        <w:rPr/>
        <w:t>var pet ianimal = dog{}</w:t>
      </w:r>
    </w:p>
    <w:p>
      <w:pPr>
        <w:pStyle w:val="TextBody"/>
        <w:rPr/>
      </w:pPr>
      <w:r>
        <w:rPr/>
        <w:t xml:space="preserve">Such a declaration is possible if the structure </w:t>
      </w:r>
      <w:r>
        <w:rPr>
          <w:b/>
          <w:bCs/>
        </w:rPr>
        <w:t>dog</w:t>
      </w:r>
      <w:r>
        <w:rPr/>
        <w:t xml:space="preserve"> supports the interface </w:t>
      </w:r>
      <w:r>
        <w:rPr>
          <w:b/>
          <w:bCs/>
        </w:rPr>
        <w:t>ianimal</w:t>
      </w:r>
      <w:r>
        <w:rPr/>
        <w:t>.</w:t>
      </w:r>
    </w:p>
    <w:p>
      <w:pPr>
        <w:pStyle w:val="Heading7"/>
        <w:numPr>
          <w:ilvl w:val="6"/>
          <w:numId w:val="1"/>
        </w:numPr>
        <w:spacing w:before="60" w:after="60"/>
        <w:rPr/>
      </w:pPr>
      <w:r>
        <w:rPr/>
        <w:t>Assignment</w:t>
      </w:r>
    </w:p>
    <w:p>
      <w:pPr>
        <w:pStyle w:val="TextBody"/>
        <w:rPr/>
      </w:pPr>
      <w:r>
        <w:rPr/>
        <w:t>A value of any custom type may be assigned to a variable of the interface type. The go compiler will reject the assignment if a type of the value does not suppport an interface: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ianimal interface {</w:t>
      </w:r>
    </w:p>
    <w:p>
      <w:pPr>
        <w:pStyle w:val="Example"/>
        <w:spacing w:before="0" w:after="57"/>
        <w:rPr/>
      </w:pPr>
      <w:r>
        <w:rPr/>
        <w:tab/>
        <w:t>speak()</w:t>
      </w:r>
    </w:p>
    <w:p>
      <w:pPr>
        <w:pStyle w:val="Example"/>
        <w:spacing w:before="0" w:after="57"/>
        <w:rPr/>
      </w:pPr>
      <w:r>
        <w:rPr/>
        <w:t>}</w:t>
      </w:r>
    </w:p>
    <w:p>
      <w:pPr>
        <w:pStyle w:val="Example"/>
        <w:spacing w:before="0" w:after="57"/>
        <w:rPr/>
      </w:pPr>
      <w:r>
        <w:rPr/>
      </w:r>
    </w:p>
    <w:p>
      <w:pPr>
        <w:pStyle w:val="Example"/>
        <w:spacing w:before="0" w:after="57"/>
        <w:rPr/>
      </w:pPr>
      <w:r>
        <w:rPr/>
        <w:t>type dog struct {</w:t>
      </w:r>
    </w:p>
    <w:p>
      <w:pPr>
        <w:pStyle w:val="Example"/>
        <w:spacing w:before="0" w:after="57"/>
        <w:rPr/>
      </w:pPr>
      <w:r>
        <w:rPr/>
        <w:t>}</w:t>
      </w:r>
    </w:p>
    <w:p>
      <w:pPr>
        <w:pStyle w:val="Example"/>
        <w:spacing w:before="0" w:after="57"/>
        <w:rPr/>
      </w:pPr>
      <w:r>
        <w:rPr/>
        <w:t>func (dog) speak() {</w:t>
      </w:r>
    </w:p>
    <w:p>
      <w:pPr>
        <w:pStyle w:val="Example"/>
        <w:spacing w:before="0" w:after="57"/>
        <w:rPr/>
      </w:pPr>
      <w:r>
        <w:rPr/>
        <w:tab/>
        <w:t>fmt.Println("gav gav")</w:t>
      </w:r>
    </w:p>
    <w:p>
      <w:pPr>
        <w:pStyle w:val="Example"/>
        <w:spacing w:before="0" w:after="57"/>
        <w:rPr/>
      </w:pPr>
      <w:r>
        <w:rPr/>
        <w:t>}</w:t>
      </w:r>
    </w:p>
    <w:p>
      <w:pPr>
        <w:pStyle w:val="Example"/>
        <w:spacing w:before="0" w:after="57"/>
        <w:rPr/>
      </w:pPr>
      <w:r>
        <w:rPr/>
      </w:r>
    </w:p>
    <w:p>
      <w:pPr>
        <w:pStyle w:val="Example"/>
        <w:spacing w:before="0" w:after="57"/>
        <w:rPr/>
      </w:pPr>
      <w:r>
        <w:rPr/>
        <w:t>type cat struct {</w:t>
      </w:r>
    </w:p>
    <w:p>
      <w:pPr>
        <w:pStyle w:val="Example"/>
        <w:spacing w:before="0" w:after="57"/>
        <w:rPr/>
      </w:pPr>
      <w:r>
        <w:rPr/>
        <w:t>}</w:t>
      </w:r>
    </w:p>
    <w:p>
      <w:pPr>
        <w:pStyle w:val="Example"/>
        <w:spacing w:before="0" w:after="57"/>
        <w:rPr/>
      </w:pPr>
      <w:r>
        <w:rPr/>
        <w:t>func (cat) sing() {</w:t>
      </w:r>
    </w:p>
    <w:p>
      <w:pPr>
        <w:pStyle w:val="Example"/>
        <w:spacing w:before="0" w:after="57"/>
        <w:rPr/>
      </w:pPr>
      <w:r>
        <w:rPr/>
        <w:tab/>
        <w:t>fmt.Println("miau miau")</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var flint, robber ianimal</w:t>
      </w:r>
    </w:p>
    <w:p>
      <w:pPr>
        <w:pStyle w:val="Example"/>
        <w:spacing w:before="0" w:after="57"/>
        <w:rPr/>
      </w:pPr>
      <w:r>
        <w:rPr/>
        <w:tab/>
        <w:t>flint = dog{}</w:t>
      </w:r>
    </w:p>
    <w:p>
      <w:pPr>
        <w:pStyle w:val="Example"/>
        <w:spacing w:before="0" w:after="57"/>
        <w:rPr/>
      </w:pPr>
      <w:r>
        <w:rPr/>
        <w:tab/>
      </w:r>
      <w:r>
        <w:rPr>
          <w:b/>
          <w:bCs/>
          <w:color w:val="BF0041"/>
        </w:rPr>
        <w:t>robber = cat{}</w:t>
      </w:r>
    </w:p>
    <w:p>
      <w:pPr>
        <w:pStyle w:val="Example"/>
        <w:spacing w:before="0" w:after="57"/>
        <w:rPr/>
      </w:pPr>
      <w:r>
        <w:rPr/>
      </w:r>
    </w:p>
    <w:p>
      <w:pPr>
        <w:pStyle w:val="Example"/>
        <w:spacing w:before="0" w:after="57"/>
        <w:rPr/>
      </w:pPr>
      <w:r>
        <w:rPr/>
        <w:tab/>
        <w:t>flint.speak()</w:t>
      </w:r>
    </w:p>
    <w:p>
      <w:pPr>
        <w:pStyle w:val="Example"/>
        <w:spacing w:before="0" w:after="57"/>
        <w:rPr/>
      </w:pPr>
      <w:r>
        <w:rPr/>
        <w:tab/>
        <w:t>robber.speak()</w:t>
      </w:r>
    </w:p>
    <w:p>
      <w:pPr>
        <w:pStyle w:val="Example"/>
        <w:rPr/>
      </w:pPr>
      <w:r>
        <w:rPr/>
        <w:t>}</w:t>
      </w:r>
    </w:p>
    <w:p>
      <w:pPr>
        <w:pStyle w:val="TextBody"/>
        <w:rPr/>
      </w:pPr>
      <w:r>
        <w:rPr/>
        <w:t xml:space="preserve">The compiler will capture an error because </w:t>
      </w:r>
      <w:r>
        <w:rPr>
          <w:b/>
          <w:bCs/>
        </w:rPr>
        <w:t>cat</w:t>
      </w:r>
      <w:r>
        <w:rPr/>
        <w:t xml:space="preserve"> has no the speak() function. Change the name of the sing() function and this example will compile:</w:t>
      </w:r>
    </w:p>
    <w:p>
      <w:pPr>
        <w:pStyle w:val="Example"/>
        <w:spacing w:before="0" w:after="57"/>
        <w:rPr/>
      </w:pPr>
      <w:r>
        <w:rPr/>
        <w:t>func (cat) speak() {</w:t>
        <w:tab/>
        <w:t>// sing()</w:t>
      </w:r>
    </w:p>
    <w:p>
      <w:pPr>
        <w:pStyle w:val="TextBody"/>
        <w:rPr/>
      </w:pPr>
      <w:r>
        <w:rPr/>
        <w:t>Interfaces provide go with what other languages call polymorphism:</w:t>
      </w:r>
    </w:p>
    <w:p>
      <w:pPr>
        <w:pStyle w:val="Example"/>
        <w:spacing w:before="0" w:after="57"/>
        <w:rPr/>
      </w:pPr>
      <w:r>
        <w:rPr/>
        <w:t>func main() {</w:t>
      </w:r>
    </w:p>
    <w:p>
      <w:pPr>
        <w:pStyle w:val="Example"/>
        <w:spacing w:before="0" w:after="57"/>
        <w:rPr/>
      </w:pPr>
      <w:r>
        <w:rPr/>
        <w:tab/>
        <w:t>var myPet ianimal</w:t>
      </w:r>
    </w:p>
    <w:p>
      <w:pPr>
        <w:pStyle w:val="Example"/>
        <w:spacing w:before="0" w:after="57"/>
        <w:rPr/>
      </w:pPr>
      <w:r>
        <w:rPr/>
        <w:tab/>
        <w:t>myPet = dog{}</w:t>
      </w:r>
    </w:p>
    <w:p>
      <w:pPr>
        <w:pStyle w:val="Example"/>
        <w:spacing w:before="0" w:after="57"/>
        <w:rPr/>
      </w:pPr>
      <w:r>
        <w:rPr/>
        <w:tab/>
      </w:r>
      <w:r>
        <w:rPr>
          <w:b/>
          <w:bCs/>
        </w:rPr>
        <w:t>myPet.speak()</w:t>
      </w:r>
    </w:p>
    <w:p>
      <w:pPr>
        <w:pStyle w:val="Example"/>
        <w:spacing w:before="0" w:after="57"/>
        <w:rPr/>
      </w:pPr>
      <w:r>
        <w:rPr/>
      </w:r>
    </w:p>
    <w:p>
      <w:pPr>
        <w:pStyle w:val="Example"/>
        <w:spacing w:before="0" w:after="57"/>
        <w:rPr/>
      </w:pPr>
      <w:r>
        <w:rPr/>
        <w:tab/>
        <w:t>myPet = cat{}</w:t>
      </w:r>
    </w:p>
    <w:p>
      <w:pPr>
        <w:pStyle w:val="Example"/>
        <w:spacing w:before="0" w:after="57"/>
        <w:rPr/>
      </w:pPr>
      <w:r>
        <w:rPr/>
        <w:tab/>
      </w:r>
      <w:r>
        <w:rPr>
          <w:b/>
          <w:bCs/>
        </w:rPr>
        <w:t>myPet.speak()</w:t>
      </w:r>
    </w:p>
    <w:p>
      <w:pPr>
        <w:pStyle w:val="Example"/>
        <w:rPr/>
      </w:pPr>
      <w:r>
        <w:rPr/>
        <w:t>}</w:t>
      </w:r>
    </w:p>
    <w:p>
      <w:pPr>
        <w:pStyle w:val="TextBody"/>
        <w:rPr/>
      </w:pPr>
      <w:r>
        <w:rPr/>
        <w:t xml:space="preserve">The same operator </w:t>
      </w:r>
      <w:r>
        <w:rPr>
          <w:b/>
          <w:bCs/>
        </w:rPr>
        <w:t xml:space="preserve">myPet.speak() </w:t>
      </w:r>
      <w:r>
        <w:rPr>
          <w:b w:val="false"/>
          <w:bCs w:val="false"/>
        </w:rPr>
        <w:t>will print two different values:</w:t>
      </w:r>
    </w:p>
    <w:p>
      <w:pPr>
        <w:pStyle w:val="Example"/>
        <w:spacing w:before="0" w:after="57"/>
        <w:rPr/>
      </w:pPr>
      <w:r>
        <w:rPr/>
        <w:t>gav gav</w:t>
      </w:r>
    </w:p>
    <w:p>
      <w:pPr>
        <w:pStyle w:val="Example"/>
        <w:rPr/>
      </w:pPr>
      <w:r>
        <w:rPr/>
        <w:t>miau miau</w:t>
      </w:r>
    </w:p>
    <w:p>
      <w:pPr>
        <w:pStyle w:val="TextBody"/>
        <w:rPr>
          <w:b w:val="false"/>
          <w:b w:val="false"/>
          <w:bCs w:val="false"/>
        </w:rPr>
      </w:pPr>
      <w:r>
        <w:rPr>
          <w:b w:val="false"/>
          <w:bCs w:val="false"/>
        </w:rPr>
        <w:t xml:space="preserve">The static type of the </w:t>
      </w:r>
      <w:r>
        <w:rPr>
          <w:b/>
          <w:bCs/>
        </w:rPr>
        <w:t>myPet</w:t>
      </w:r>
      <w:r>
        <w:rPr>
          <w:b w:val="false"/>
          <w:bCs w:val="false"/>
        </w:rPr>
        <w:t xml:space="preserve"> variable is the </w:t>
      </w:r>
      <w:r>
        <w:rPr>
          <w:b/>
          <w:bCs/>
        </w:rPr>
        <w:t>ianimal</w:t>
      </w:r>
      <w:r>
        <w:rPr>
          <w:b w:val="false"/>
          <w:bCs w:val="false"/>
        </w:rPr>
        <w:t xml:space="preserve"> interface, but after assignments this variable takes on two different dynamic types: </w:t>
      </w:r>
      <w:r>
        <w:rPr>
          <w:b/>
          <w:bCs/>
        </w:rPr>
        <w:t>dog</w:t>
      </w:r>
      <w:r>
        <w:rPr>
          <w:b w:val="false"/>
          <w:bCs w:val="false"/>
        </w:rPr>
        <w:t xml:space="preserve"> and </w:t>
      </w:r>
      <w:r>
        <w:rPr>
          <w:b/>
          <w:bCs/>
        </w:rPr>
        <w:t>cat</w:t>
      </w:r>
      <w:r>
        <w:rPr>
          <w:b w:val="false"/>
          <w:bCs w:val="false"/>
        </w:rPr>
        <w:t>.</w:t>
      </w:r>
    </w:p>
    <w:p>
      <w:pPr>
        <w:pStyle w:val="Heading4"/>
        <w:numPr>
          <w:ilvl w:val="3"/>
          <w:numId w:val="2"/>
        </w:numPr>
        <w:rPr>
          <w:b w:val="false"/>
          <w:b w:val="false"/>
          <w:bCs w:val="false"/>
        </w:rPr>
      </w:pPr>
      <w:r>
        <w:rPr/>
        <w:t>Type Assertions</w:t>
      </w:r>
    </w:p>
    <w:p>
      <w:pPr>
        <w:pStyle w:val="TextBody"/>
        <w:rPr>
          <w:b w:val="false"/>
          <w:b w:val="false"/>
          <w:bCs w:val="false"/>
        </w:rPr>
      </w:pPr>
      <w:r>
        <w:rPr>
          <w:b w:val="false"/>
          <w:bCs w:val="false"/>
        </w:rPr>
        <w:t>Type assertion is a process to extract the values of the interface:</w:t>
      </w:r>
    </w:p>
    <w:p>
      <w:pPr>
        <w:pStyle w:val="Example"/>
        <w:rPr>
          <w:b w:val="false"/>
          <w:b w:val="false"/>
          <w:bCs w:val="false"/>
        </w:rPr>
      </w:pPr>
      <w:r>
        <w:rPr/>
        <w:t>value, ok := a.(T)</w:t>
      </w:r>
    </w:p>
    <w:p>
      <w:pPr>
        <w:pStyle w:val="TextBody"/>
        <w:rPr>
          <w:b w:val="false"/>
          <w:b w:val="false"/>
          <w:bCs w:val="false"/>
        </w:rPr>
      </w:pPr>
      <w:r>
        <w:rPr>
          <w:b w:val="false"/>
          <w:bCs w:val="false"/>
        </w:rPr>
        <w:t xml:space="preserve">Here, </w:t>
      </w:r>
      <w:r>
        <w:rPr>
          <w:b/>
          <w:bCs/>
        </w:rPr>
        <w:t>a</w:t>
      </w:r>
      <w:r>
        <w:rPr>
          <w:b w:val="false"/>
          <w:bCs w:val="false"/>
        </w:rPr>
        <w:t xml:space="preserve"> is the value or the expression of the interface, and </w:t>
      </w:r>
      <w:r>
        <w:rPr>
          <w:b/>
          <w:bCs/>
        </w:rPr>
        <w:t>T</w:t>
      </w:r>
      <w:r>
        <w:rPr>
          <w:b w:val="false"/>
          <w:bCs w:val="false"/>
        </w:rPr>
        <w:t xml:space="preserve"> is the type also known as asserted type. The </w:t>
      </w:r>
      <w:r>
        <w:rPr>
          <w:b/>
          <w:bCs/>
        </w:rPr>
        <w:t>value</w:t>
      </w:r>
      <w:r>
        <w:rPr>
          <w:b w:val="false"/>
          <w:bCs w:val="false"/>
        </w:rPr>
        <w:t xml:space="preserve"> contains the dynamic value of the </w:t>
      </w:r>
      <w:r>
        <w:rPr>
          <w:b/>
          <w:bCs/>
        </w:rPr>
        <w:t>a</w:t>
      </w:r>
      <w:r>
        <w:rPr>
          <w:b w:val="false"/>
          <w:bCs w:val="false"/>
        </w:rPr>
        <w:t xml:space="preserve"> and </w:t>
      </w:r>
      <w:r>
        <w:rPr>
          <w:b/>
          <w:bCs/>
        </w:rPr>
        <w:t>ok</w:t>
      </w:r>
      <w:r>
        <w:rPr>
          <w:b w:val="false"/>
          <w:bCs w:val="false"/>
        </w:rPr>
        <w:t xml:space="preserve"> will set to </w:t>
      </w:r>
      <w:r>
        <w:rPr>
          <w:b/>
          <w:bCs/>
        </w:rPr>
        <w:t xml:space="preserve">true </w:t>
      </w:r>
      <w:r>
        <w:rPr>
          <w:b w:val="false"/>
          <w:bCs w:val="false"/>
        </w:rPr>
        <w:t xml:space="preserve">if a dynamic type of the </w:t>
      </w:r>
      <w:r>
        <w:rPr>
          <w:b/>
          <w:bCs/>
        </w:rPr>
        <w:t>a</w:t>
      </w:r>
      <w:r>
        <w:rPr>
          <w:b w:val="false"/>
          <w:bCs w:val="false"/>
        </w:rPr>
        <w:t xml:space="preserve"> is equal to </w:t>
      </w:r>
      <w:r>
        <w:rPr>
          <w:b/>
          <w:bCs/>
        </w:rPr>
        <w:t>T</w:t>
      </w:r>
      <w:r>
        <w:rPr>
          <w:b w:val="false"/>
          <w:bCs w:val="false"/>
        </w:rPr>
        <w:t>.</w:t>
      </w:r>
      <w:r>
        <w:rPr>
          <w:b/>
          <w:bCs/>
        </w:rPr>
        <w:t xml:space="preserve"> </w:t>
      </w:r>
      <w:r>
        <w:rPr>
          <w:b w:val="false"/>
          <w:bCs w:val="false"/>
        </w:rPr>
        <w:t xml:space="preserve">The operation sets </w:t>
      </w:r>
      <w:r>
        <w:rPr>
          <w:b/>
          <w:bCs/>
        </w:rPr>
        <w:t>ok</w:t>
      </w:r>
      <w:r>
        <w:rPr>
          <w:b w:val="false"/>
          <w:bCs w:val="false"/>
        </w:rPr>
        <w:t xml:space="preserve"> to </w:t>
      </w:r>
      <w:r>
        <w:rPr>
          <w:b/>
          <w:bCs/>
        </w:rPr>
        <w:t>false</w:t>
      </w:r>
      <w:r>
        <w:rPr>
          <w:b w:val="false"/>
          <w:bCs w:val="false"/>
        </w:rPr>
        <w:t xml:space="preserve">, </w:t>
      </w:r>
      <w:r>
        <w:rPr>
          <w:b/>
          <w:bCs/>
        </w:rPr>
        <w:t>value</w:t>
      </w:r>
      <w:r>
        <w:rPr>
          <w:b w:val="false"/>
          <w:bCs w:val="false"/>
        </w:rPr>
        <w:t xml:space="preserve"> will have zero if the type of the </w:t>
      </w:r>
      <w:r>
        <w:rPr>
          <w:b/>
          <w:bCs/>
        </w:rPr>
        <w:t>a</w:t>
      </w:r>
      <w:r>
        <w:rPr>
          <w:b w:val="false"/>
          <w:bCs w:val="false"/>
        </w:rPr>
        <w:t xml:space="preserve"> is not equal to </w:t>
      </w:r>
      <w:r>
        <w:rPr>
          <w:b/>
          <w:bCs/>
        </w:rPr>
        <w:t>T</w:t>
      </w:r>
      <w:r>
        <w:rPr>
          <w:b w:val="false"/>
          <w:bCs w:val="false"/>
        </w:rPr>
        <w:t>. The ok variable can be omitted:</w:t>
      </w:r>
    </w:p>
    <w:p>
      <w:pPr>
        <w:pStyle w:val="Example"/>
        <w:rPr>
          <w:b w:val="false"/>
          <w:b w:val="false"/>
          <w:bCs w:val="false"/>
        </w:rPr>
      </w:pPr>
      <w:r>
        <w:rPr/>
        <w:t>value := a.(T)</w:t>
      </w:r>
    </w:p>
    <w:p>
      <w:pPr>
        <w:pStyle w:val="TextBody"/>
        <w:rPr>
          <w:b w:val="false"/>
          <w:b w:val="false"/>
          <w:bCs w:val="false"/>
        </w:rPr>
      </w:pPr>
      <w:r>
        <w:rPr>
          <w:b w:val="false"/>
          <w:bCs w:val="false"/>
        </w:rPr>
        <w:t xml:space="preserve">but the operation will panics if the dynamic type of the interface does not match </w:t>
      </w:r>
      <w:r>
        <w:rPr>
          <w:b/>
          <w:bCs/>
        </w:rPr>
        <w:t>T</w:t>
      </w:r>
      <w:r>
        <w:rPr>
          <w:b w:val="false"/>
          <w:bCs w:val="false"/>
        </w:rPr>
        <w:t>.</w:t>
      </w:r>
    </w:p>
    <w:p>
      <w:pPr>
        <w:pStyle w:val="Heading4"/>
        <w:numPr>
          <w:ilvl w:val="3"/>
          <w:numId w:val="2"/>
        </w:numPr>
        <w:rPr>
          <w:b w:val="false"/>
          <w:b w:val="false"/>
          <w:bCs w:val="false"/>
        </w:rPr>
      </w:pPr>
      <w:r>
        <w:rPr/>
        <w:t>Type Switch</w:t>
      </w:r>
    </w:p>
    <w:p>
      <w:pPr>
        <w:pStyle w:val="TextBody"/>
        <w:rPr>
          <w:b w:val="false"/>
          <w:b w:val="false"/>
          <w:bCs w:val="false"/>
        </w:rPr>
      </w:pPr>
      <w:r>
        <w:rPr>
          <w:b w:val="false"/>
          <w:bCs w:val="false"/>
        </w:rPr>
        <w:t xml:space="preserve">Type switch is used to compare the concrete type of an interface with the multiple types provide in the case statements. It is similar to type assertion with only one difference, i.e, </w:t>
      </w:r>
      <w:r>
        <w:rPr>
          <w:b/>
          <w:bCs/>
        </w:rPr>
        <w:t>case</w:t>
      </w:r>
      <w:r>
        <w:rPr>
          <w:b w:val="false"/>
          <w:bCs w:val="false"/>
        </w:rPr>
        <w:t xml:space="preserve"> specifies </w:t>
      </w:r>
      <w:r>
        <w:rPr>
          <w:b/>
          <w:bCs/>
        </w:rPr>
        <w:t>types</w:t>
      </w:r>
      <w:r>
        <w:rPr>
          <w:b w:val="false"/>
          <w:bCs w:val="false"/>
        </w:rPr>
        <w:t>, not the values. You can also compare a type to the interface type.</w:t>
      </w:r>
    </w:p>
    <w:p>
      <w:pPr>
        <w:pStyle w:val="Example"/>
        <w:spacing w:before="0" w:after="57"/>
        <w:rPr/>
      </w:pPr>
      <w:r>
        <w:rPr/>
        <w:t>func myfun(a interface{}) {</w:t>
      </w:r>
    </w:p>
    <w:p>
      <w:pPr>
        <w:pStyle w:val="Example"/>
        <w:spacing w:before="0" w:after="57"/>
        <w:rPr/>
      </w:pPr>
      <w:r>
        <w:rPr/>
        <w:t xml:space="preserve">     </w:t>
      </w:r>
      <w:r>
        <w:rPr/>
        <w:t>switch a.(type) {</w:t>
      </w:r>
    </w:p>
    <w:p>
      <w:pPr>
        <w:pStyle w:val="Example"/>
        <w:spacing w:before="0" w:after="57"/>
        <w:rPr/>
      </w:pPr>
      <w:r>
        <w:rPr/>
        <w:t xml:space="preserve">     </w:t>
      </w:r>
      <w:r>
        <w:rPr/>
        <w:t>case int:</w:t>
      </w:r>
    </w:p>
    <w:p>
      <w:pPr>
        <w:pStyle w:val="Example"/>
        <w:spacing w:before="0" w:after="57"/>
        <w:rPr/>
      </w:pPr>
      <w:r>
        <w:rPr/>
        <w:t xml:space="preserve">        </w:t>
      </w:r>
      <w:r>
        <w:rPr/>
        <w:t>fmt.Println("Type: int, Value:", a.(int))</w:t>
      </w:r>
    </w:p>
    <w:p>
      <w:pPr>
        <w:pStyle w:val="Example"/>
        <w:spacing w:before="0" w:after="57"/>
        <w:rPr/>
      </w:pPr>
      <w:r>
        <w:rPr/>
        <w:t xml:space="preserve">    </w:t>
      </w:r>
      <w:r>
        <w:rPr/>
        <w:t>case string:</w:t>
      </w:r>
    </w:p>
    <w:p>
      <w:pPr>
        <w:pStyle w:val="Example"/>
        <w:spacing w:before="0" w:after="57"/>
        <w:rPr/>
      </w:pPr>
      <w:r>
        <w:rPr/>
        <w:t xml:space="preserve">        </w:t>
      </w:r>
      <w:r>
        <w:rPr/>
        <w:t>fmt.Println("\nType: string, Value: ", a.(string))</w:t>
      </w:r>
    </w:p>
    <w:p>
      <w:pPr>
        <w:pStyle w:val="Example"/>
        <w:spacing w:before="0" w:after="57"/>
        <w:rPr/>
      </w:pPr>
      <w:r>
        <w:rPr/>
        <w:t xml:space="preserve">    </w:t>
      </w:r>
      <w:r>
        <w:rPr/>
        <w:t>case float64:</w:t>
      </w:r>
    </w:p>
    <w:p>
      <w:pPr>
        <w:pStyle w:val="Example"/>
        <w:spacing w:before="0" w:after="57"/>
        <w:rPr/>
      </w:pPr>
      <w:r>
        <w:rPr/>
        <w:t xml:space="preserve">        </w:t>
      </w:r>
      <w:r>
        <w:rPr/>
        <w:t>fmt.Println("\nType: float64, Value: ", a.(float64))</w:t>
      </w:r>
    </w:p>
    <w:p>
      <w:pPr>
        <w:pStyle w:val="Example"/>
        <w:spacing w:before="0" w:after="57"/>
        <w:rPr/>
      </w:pPr>
      <w:r>
        <w:rPr/>
        <w:t xml:space="preserve">    </w:t>
      </w:r>
      <w:r>
        <w:rPr/>
        <w:t>default:</w:t>
      </w:r>
    </w:p>
    <w:p>
      <w:pPr>
        <w:pStyle w:val="Example"/>
        <w:spacing w:before="0" w:after="57"/>
        <w:rPr/>
      </w:pPr>
      <w:r>
        <w:rPr/>
        <w:t xml:space="preserve">        </w:t>
      </w:r>
      <w:r>
        <w:rPr/>
        <w:t>fmt.Println("\nType not found")</w:t>
      </w:r>
    </w:p>
    <w:p>
      <w:pPr>
        <w:pStyle w:val="Example"/>
        <w:spacing w:before="0" w:after="57"/>
        <w:rPr/>
      </w:pPr>
      <w:r>
        <w:rPr/>
        <w:t xml:space="preserve">    </w:t>
      </w:r>
      <w:r>
        <w:rPr/>
        <w:t>}</w:t>
      </w:r>
    </w:p>
    <w:p>
      <w:pPr>
        <w:pStyle w:val="Example"/>
        <w:rPr>
          <w:b w:val="false"/>
          <w:b w:val="false"/>
          <w:bCs w:val="false"/>
        </w:rPr>
      </w:pPr>
      <w:r>
        <w:rPr/>
        <w:t>}</w:t>
      </w:r>
    </w:p>
    <w:p>
      <w:pPr>
        <w:pStyle w:val="Normal"/>
        <w:rPr>
          <w:b w:val="false"/>
          <w:b w:val="false"/>
          <w:bCs w:val="false"/>
        </w:rPr>
      </w:pPr>
      <w:r>
        <w:rPr>
          <w:b w:val="false"/>
          <w:bCs w:val="false"/>
        </w:rPr>
      </w:r>
    </w:p>
    <w:p>
      <w:pPr>
        <w:pStyle w:val="Heading4"/>
        <w:numPr>
          <w:ilvl w:val="3"/>
          <w:numId w:val="2"/>
        </w:numPr>
        <w:rPr>
          <w:b w:val="false"/>
          <w:b w:val="false"/>
          <w:bCs w:val="false"/>
        </w:rPr>
      </w:pPr>
      <w:r>
        <w:rPr/>
        <w:t>Composition</w:t>
      </w:r>
    </w:p>
    <w:p>
      <w:pPr>
        <w:pStyle w:val="Normal"/>
        <w:rPr>
          <w:b w:val="false"/>
          <w:b w:val="false"/>
          <w:bCs w:val="false"/>
        </w:rPr>
      </w:pPr>
      <w:r>
        <w:rPr/>
        <w:t xml:space="preserve">The name of another interface can be specified in the list of interface methods. The new interface inherits all the methods of the nested interface. This operation is called </w:t>
      </w:r>
      <w:r>
        <w:rPr>
          <w:b/>
          <w:bCs/>
        </w:rPr>
        <w:t>interface</w:t>
      </w:r>
      <w:r>
        <w:rPr/>
        <w:t xml:space="preserve"> </w:t>
      </w:r>
      <w:r>
        <w:rPr>
          <w:b/>
          <w:bCs/>
        </w:rPr>
        <w:t>composition</w:t>
      </w:r>
      <w:r>
        <w:rPr/>
        <w:t xml:space="preserve"> and is exactly the same as </w:t>
      </w:r>
      <w:r>
        <w:rPr>
          <w:b/>
          <w:bCs/>
        </w:rPr>
        <w:t>object composition</w:t>
      </w:r>
      <w:r>
        <w:rPr/>
        <w:t>.</w:t>
      </w:r>
    </w:p>
    <w:p>
      <w:pPr>
        <w:pStyle w:val="Example"/>
        <w:rPr>
          <w:b w:val="false"/>
          <w:b w:val="false"/>
          <w:bCs w:val="false"/>
        </w:rPr>
      </w:pPr>
      <w:r>
        <w:rPr/>
        <w:t>type BasicDatabase interface {</w:t>
      </w:r>
    </w:p>
    <w:p>
      <w:pPr>
        <w:pStyle w:val="Example"/>
        <w:rPr>
          <w:b w:val="false"/>
          <w:b w:val="false"/>
          <w:bCs w:val="false"/>
        </w:rPr>
      </w:pPr>
      <w:r>
        <w:rPr/>
        <w:t xml:space="preserve">    </w:t>
      </w:r>
      <w:r>
        <w:rPr/>
        <w:t>CreateTable(string) error</w:t>
      </w:r>
    </w:p>
    <w:p>
      <w:pPr>
        <w:pStyle w:val="Example"/>
        <w:rPr>
          <w:b w:val="false"/>
          <w:b w:val="false"/>
          <w:bCs w:val="false"/>
        </w:rPr>
      </w:pPr>
      <w:r>
        <w:rPr/>
        <w:t xml:space="preserve">    </w:t>
      </w:r>
      <w:r>
        <w:rPr/>
        <w:t>DeleteTable(string) error</w:t>
      </w:r>
    </w:p>
    <w:p>
      <w:pPr>
        <w:pStyle w:val="Example"/>
        <w:rPr>
          <w:b w:val="false"/>
          <w:b w:val="false"/>
          <w:bCs w:val="false"/>
        </w:rPr>
      </w:pPr>
      <w:r>
        <w:rPr/>
        <w:t>}</w:t>
      </w:r>
    </w:p>
    <w:p>
      <w:pPr>
        <w:pStyle w:val="Example"/>
        <w:rPr>
          <w:b w:val="false"/>
          <w:b w:val="false"/>
          <w:bCs w:val="false"/>
        </w:rPr>
      </w:pPr>
      <w:r>
        <w:rPr>
          <w:b w:val="false"/>
          <w:bCs w:val="false"/>
        </w:rPr>
      </w:r>
    </w:p>
    <w:p>
      <w:pPr>
        <w:pStyle w:val="Example"/>
        <w:rPr>
          <w:b w:val="false"/>
          <w:b w:val="false"/>
          <w:bCs w:val="false"/>
        </w:rPr>
      </w:pPr>
      <w:r>
        <w:rPr/>
        <w:t>type SpecificDatabase interface {</w:t>
      </w:r>
    </w:p>
    <w:p>
      <w:pPr>
        <w:pStyle w:val="Example"/>
        <w:rPr>
          <w:b w:val="false"/>
          <w:b w:val="false"/>
          <w:bCs w:val="false"/>
        </w:rPr>
      </w:pPr>
      <w:r>
        <w:rPr/>
        <w:t xml:space="preserve">    </w:t>
      </w:r>
      <w:r>
        <w:rPr/>
        <w:t>BasicDatabase</w:t>
      </w:r>
    </w:p>
    <w:p>
      <w:pPr>
        <w:pStyle w:val="Example"/>
        <w:rPr>
          <w:b w:val="false"/>
          <w:b w:val="false"/>
          <w:bCs w:val="false"/>
        </w:rPr>
      </w:pPr>
      <w:r>
        <w:rPr/>
        <w:t xml:space="preserve">    </w:t>
      </w:r>
      <w:r>
        <w:rPr/>
        <w:t>CreateUserRecord(User) error</w:t>
      </w:r>
    </w:p>
    <w:p>
      <w:pPr>
        <w:pStyle w:val="Example"/>
        <w:rPr>
          <w:b w:val="false"/>
          <w:b w:val="false"/>
          <w:bCs w:val="false"/>
        </w:rPr>
      </w:pPr>
      <w:r>
        <w:rPr/>
        <w:t>}</w:t>
      </w:r>
    </w:p>
    <w:p>
      <w:pPr>
        <w:pStyle w:val="Normal"/>
        <w:rPr>
          <w:b w:val="false"/>
          <w:b w:val="false"/>
          <w:bCs w:val="false"/>
        </w:rPr>
      </w:pPr>
      <w:r>
        <w:rPr>
          <w:b w:val="false"/>
          <w:bCs w:val="false"/>
        </w:rPr>
      </w:r>
    </w:p>
    <w:p>
      <w:pPr>
        <w:pStyle w:val="TextBody"/>
        <w:rPr/>
      </w:pPr>
      <w:hyperlink r:id="rId3">
        <w:r>
          <w:rPr>
            <w:rStyle w:val="InternetLink"/>
            <w:b w:val="false"/>
            <w:bCs w:val="false"/>
          </w:rPr>
          <w:t>Interfaces in Golang - GeeksforGeeks</w:t>
        </w:r>
      </w:hyperlink>
      <w:r>
        <w:rPr>
          <w:b w:val="false"/>
          <w:bCs w:val="false"/>
        </w:rPr>
        <w:t xml:space="preserve"> </w:t>
      </w:r>
    </w:p>
    <w:p>
      <w:pPr>
        <w:pStyle w:val="TextBody"/>
        <w:rPr/>
      </w:pPr>
      <w:hyperlink r:id="rId4">
        <w:r>
          <w:rPr>
            <w:rStyle w:val="InternetLink"/>
            <w:b w:val="false"/>
            <w:bCs w:val="false"/>
          </w:rPr>
          <w:t>The power of single-method interfaces in Go - Eli Bendersky's website (thegreenplace.net)</w:t>
        </w:r>
      </w:hyperlink>
      <w:r>
        <w:rPr>
          <w:b w:val="false"/>
          <w:bCs w:val="false"/>
        </w:rPr>
        <w:t xml:space="preserve"> </w:t>
      </w:r>
    </w:p>
    <w:p>
      <w:pPr>
        <w:pStyle w:val="TextBody"/>
        <w:spacing w:before="0" w:after="140"/>
        <w:rPr>
          <w:b w:val="false"/>
          <w:b w:val="false"/>
          <w:bCs w:val="false"/>
        </w:rPr>
      </w:pPr>
      <w:hyperlink r:id="rId5">
        <w:r>
          <w:rPr>
            <w:rStyle w:val="InternetLink"/>
            <w:b w:val="false"/>
            <w:bCs w:val="false"/>
          </w:rPr>
          <w:t>The power of single-method interfaces in Go (golang.ch)</w:t>
        </w:r>
      </w:hyperlink>
      <w:r>
        <w:rPr>
          <w:b w:val="false"/>
          <w:bCs w:val="false"/>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interfaces-in-golang/" TargetMode="External"/><Relationship Id="rId3" Type="http://schemas.openxmlformats.org/officeDocument/2006/relationships/hyperlink" Target="https://www.geeksforgeeks.org/interfaces-in-golang/" TargetMode="External"/><Relationship Id="rId4" Type="http://schemas.openxmlformats.org/officeDocument/2006/relationships/hyperlink" Target="https://eli.thegreenplace.net/2023/the-power-of-single-method-interfaces-in-go/" TargetMode="External"/><Relationship Id="rId5" Type="http://schemas.openxmlformats.org/officeDocument/2006/relationships/hyperlink" Target="https://golang.ch/the-power-of-single-method-interfaces-in-g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3704</TotalTime>
  <Application>LibreOffice/7.3.4.2$Windows_X86_64 LibreOffice_project/728fec16bd5f605073805c3c9e7c4212a0120dc5</Application>
  <AppVersion>15.0000</AppVersion>
  <Pages>7</Pages>
  <Words>1351</Words>
  <Characters>6728</Characters>
  <CharactersWithSpaces>8033</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2023-08-01T15:44:16Z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file>