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WEB Components</w:t>
      </w:r>
    </w:p>
    <w:p>
      <w:pPr>
        <w:pStyle w:val="TextBody"/>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TextBody"/>
        <w:bidi w:val="0"/>
        <w:spacing w:before="240" w:after="120"/>
        <w:jc w:val="start"/>
        <w:rPr/>
      </w:pPr>
      <w:r>
        <w:rPr/>
        <w:t>The WEB component consists of three parts:</w:t>
      </w:r>
    </w:p>
    <w:p>
      <w:pPr>
        <w:pStyle w:val="TextBody"/>
        <w:numPr>
          <w:ilvl w:val="0"/>
          <w:numId w:val="6"/>
        </w:numPr>
        <w:bidi w:val="0"/>
        <w:spacing w:before="240" w:after="120"/>
        <w:jc w:val="start"/>
        <w:rPr/>
      </w:pPr>
      <w:r>
        <w:rPr/>
        <w:t>Custom element,</w:t>
      </w:r>
    </w:p>
    <w:p>
      <w:pPr>
        <w:pStyle w:val="TextBody"/>
        <w:numPr>
          <w:ilvl w:val="0"/>
          <w:numId w:val="6"/>
        </w:numPr>
        <w:bidi w:val="0"/>
        <w:spacing w:before="240" w:after="120"/>
        <w:jc w:val="start"/>
        <w:rPr/>
      </w:pPr>
      <w:r>
        <w:rPr/>
        <w:t>HTML template,</w:t>
      </w:r>
    </w:p>
    <w:p>
      <w:pPr>
        <w:pStyle w:val="TextBody"/>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TextBody"/>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TextBody"/>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TextBody"/>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TextBody"/>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TextBody"/>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TextBody"/>
        <w:rPr/>
      </w:pPr>
      <w:r>
        <w:rPr/>
        <w:t>A single element can also be used:</w:t>
      </w:r>
    </w:p>
    <w:p>
      <w:pPr>
        <w:pStyle w:val="Example"/>
        <w:rPr/>
      </w:pPr>
      <w:r>
        <w:rPr/>
        <w:t>&lt;hello-world/&gt;</w:t>
      </w:r>
    </w:p>
    <w:p>
      <w:pPr>
        <w:pStyle w:val="TextBody"/>
        <w:rPr/>
      </w:pPr>
      <w:r>
        <w:rPr/>
        <w:t>but form of two elements allows you to pass additional information into the component:</w:t>
      </w:r>
    </w:p>
    <w:p>
      <w:pPr>
        <w:pStyle w:val="Example"/>
        <w:rPr/>
      </w:pPr>
      <w:r>
        <w:rPr/>
        <w:t>&lt;hello-world&gt;This text will be passed to the component&lt;/hello-world&gt;</w:t>
      </w:r>
    </w:p>
    <w:p>
      <w:pPr>
        <w:pStyle w:val="TextBody"/>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TextBody"/>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TextBody"/>
        <w:rPr/>
      </w:pPr>
      <w:r>
        <w:rPr/>
        <w:t xml:space="preserve">The custom element may be created using JavaScript. Use </w:t>
      </w:r>
    </w:p>
    <w:p>
      <w:pPr>
        <w:pStyle w:val="Example"/>
        <w:rPr/>
      </w:pPr>
      <w:r>
        <w:rPr/>
        <w:t>document.createElement("hello-world")</w:t>
      </w:r>
    </w:p>
    <w:p>
      <w:pPr>
        <w:pStyle w:val="TextBody"/>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TextBody"/>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TextBody"/>
        <w:rPr>
          <w:b w:val="false"/>
          <w:b w:val="false"/>
          <w:bCs w:val="false"/>
        </w:rPr>
      </w:pPr>
      <w:r>
        <w:rPr>
          <w:b w:val="false"/>
          <w:bCs w:val="false"/>
        </w:rPr>
      </w:r>
    </w:p>
    <w:p>
      <w:pPr>
        <w:pStyle w:val="Heading4"/>
        <w:numPr>
          <w:ilvl w:val="3"/>
          <w:numId w:val="2"/>
        </w:numPr>
        <w:rPr>
          <w:b w:val="false"/>
          <w:b w:val="false"/>
          <w:bCs w:val="false"/>
        </w:rPr>
      </w:pPr>
      <w:r>
        <w:rPr/>
        <w:t>Lifecycle of the custom element</w:t>
      </w:r>
    </w:p>
    <w:p>
      <w:pPr>
        <w:pStyle w:val="TextBody"/>
        <w:rPr>
          <w:b w:val="false"/>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TextBody"/>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TextBody"/>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TextBody"/>
        <w:rPr>
          <w:b w:val="false"/>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 w:val="false"/>
          <w:bCs w:val="false"/>
        </w:rPr>
      </w:pPr>
      <w:r>
        <w:rPr>
          <w:b w:val="false"/>
          <w:bCs w:val="false"/>
        </w:rPr>
        <w:t>customElements.define('hello-world', HelloWorld);</w:t>
      </w:r>
    </w:p>
    <w:p>
      <w:pPr>
        <w:pStyle w:val="TextBody"/>
        <w:rPr>
          <w:b w:val="false"/>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TextBody"/>
        <w:rPr>
          <w:b w:val="false"/>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TextBody"/>
        <w:rPr>
          <w:b w:val="false"/>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TextBody"/>
        <w:rPr>
          <w:b w:val="false"/>
          <w:b w:val="false"/>
          <w:bCs w:val="false"/>
        </w:rPr>
      </w:pPr>
      <w:r>
        <w:rPr>
          <w:b w:val="false"/>
          <w:bCs w:val="false"/>
        </w:rPr>
        <w:t>An element is inserted into the DOM imperatively with JS:</w:t>
      </w:r>
    </w:p>
    <w:p>
      <w:pPr>
        <w:pStyle w:val="Example"/>
        <w:rPr/>
      </w:pPr>
      <w:r>
        <w:rPr/>
        <w:t>document.body.append(myElement);</w:t>
      </w:r>
    </w:p>
    <w:p>
      <w:pPr>
        <w:pStyle w:val="TextBody"/>
        <w:rPr>
          <w:b w:val="false"/>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b w:val="false"/>
          <w:b w:val="false"/>
          <w:bCs w:val="false"/>
        </w:rPr>
      </w:pPr>
      <w:r>
        <w:rPr>
          <w:b w:val="false"/>
          <w:bCs w:val="false"/>
        </w:rPr>
        <w:t>This HTML page will show nothing if you use</w:t>
      </w:r>
    </w:p>
    <w:p>
      <w:pPr>
        <w:pStyle w:val="Example"/>
        <w:rPr>
          <w:b w:val="false"/>
          <w:b w:val="false"/>
          <w:bCs w:val="false"/>
        </w:rPr>
      </w:pPr>
      <w:r>
        <w:rPr>
          <w:b w:val="false"/>
          <w:bCs w:val="false"/>
        </w:rPr>
        <w:t>&lt;script type="module" src="./helloworld.js"&gt;&lt;/script&gt;</w:t>
      </w:r>
    </w:p>
    <w:p>
      <w:pPr>
        <w:pStyle w:val="TextBody"/>
        <w:rPr/>
      </w:pPr>
      <w:r>
        <w:rPr/>
        <w:t xml:space="preserve">The browser defers module parsing, thus the </w:t>
      </w:r>
      <w:r>
        <w:rPr>
          <w:b/>
          <w:bCs/>
        </w:rPr>
        <w:t>hello-world</w:t>
      </w:r>
      <w:r>
        <w:rPr/>
        <w:t xml:space="preserve"> element is undefined during the second script execution.</w:t>
      </w:r>
    </w:p>
    <w:p>
      <w:pPr>
        <w:pStyle w:val="TextBody"/>
        <w:ind w:start="709" w:hanging="0"/>
        <w:rPr/>
      </w:pPr>
      <w:r>
        <w:rPr>
          <w:b/>
          <w:bCs/>
        </w:rPr>
        <w:t>connectedCallback</w:t>
      </w:r>
      <w:r>
        <w:rPr/>
        <w:t xml:space="preserve"> is called  when the element is inserted into the DOM.</w:t>
      </w:r>
    </w:p>
    <w:p>
      <w:pPr>
        <w:pStyle w:val="TextBody"/>
        <w:ind w:start="709" w:hanging="0"/>
        <w:rPr>
          <w:b w:val="false"/>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TextBody"/>
        <w:rPr>
          <w:b w:val="false"/>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TextBody"/>
        <w:rPr>
          <w:b w:val="false"/>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TextBody"/>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TextBody"/>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TextBody"/>
        <w:rPr>
          <w:b w:val="false"/>
          <w:b w:val="false"/>
          <w:bCs w:val="false"/>
        </w:rPr>
      </w:pPr>
      <w:r>
        <w:rPr>
          <w:b w:val="false"/>
          <w:bCs w:val="false"/>
        </w:rPr>
      </w:r>
    </w:p>
    <w:p>
      <w:pPr>
        <w:pStyle w:val="Heading4"/>
        <w:numPr>
          <w:ilvl w:val="3"/>
          <w:numId w:val="2"/>
        </w:numPr>
        <w:spacing w:before="120" w:after="120"/>
        <w:rPr/>
      </w:pPr>
      <w:r>
        <w:rPr/>
        <w:t>CustomElementRegistry</w:t>
      </w:r>
    </w:p>
    <w:p>
      <w:pPr>
        <w:pStyle w:val="TextBody"/>
        <w:rPr/>
      </w:pPr>
      <w:r>
        <w:rPr/>
        <w:t xml:space="preserve">The </w:t>
      </w:r>
      <w:hyperlink r:id="rId2">
        <w:r>
          <w:rPr>
            <w:rStyle w:val="Internet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TextBody"/>
        <w:rPr/>
      </w:pPr>
      <w:r>
        <w:rPr/>
        <w:t xml:space="preserve">Defines a new </w:t>
      </w:r>
      <w:hyperlink r:id="rId3">
        <w:r>
          <w:rPr>
            <w:rStyle w:val="Internet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TextBody"/>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TextBody"/>
        <w:rPr>
          <w:b w:val="false"/>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TextBody"/>
        <w:rPr>
          <w:b w:val="false"/>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TextBody"/>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4">
        <w:r>
          <w:rPr>
            <w:rStyle w:val="InternetLink"/>
          </w:rPr>
          <w:t>MDN</w:t>
        </w:r>
      </w:hyperlink>
      <w:r>
        <w:rPr/>
        <w:t xml:space="preserve"> page. An asynchronous function hides the </w:t>
      </w:r>
      <w:r>
        <w:rPr>
          <w:b/>
          <w:bCs/>
        </w:rPr>
        <w:t>Loading...</w:t>
      </w:r>
      <w:r>
        <w:rPr/>
        <w:t xml:space="preserve"> text when all menu items become defined.</w:t>
      </w:r>
    </w:p>
    <w:p>
      <w:pPr>
        <w:pStyle w:val="TextBody"/>
        <w:rPr/>
      </w:pPr>
      <w:r>
        <w:rPr/>
      </w:r>
    </w:p>
    <w:p>
      <w:pPr>
        <w:pStyle w:val="Heading4"/>
        <w:numPr>
          <w:ilvl w:val="3"/>
          <w:numId w:val="2"/>
        </w:numPr>
        <w:spacing w:before="120" w:after="120"/>
        <w:rPr/>
      </w:pPr>
      <w:r>
        <w:rPr/>
        <w:t>Parameters</w:t>
      </w:r>
    </w:p>
    <w:p>
      <w:pPr>
        <w:pStyle w:val="TextBody"/>
        <w:rPr/>
      </w:pPr>
      <w:r>
        <w:rPr/>
        <w:t>The data can be sent to the custom element using the element attributes:</w:t>
      </w:r>
    </w:p>
    <w:p>
      <w:pPr>
        <w:pStyle w:val="TextBody"/>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TextBody"/>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TextBody"/>
        <w:rPr/>
      </w:pPr>
      <w:r>
        <w:rPr/>
        <w:t xml:space="preserve">A better example of using parameters is provided in the </w:t>
      </w:r>
      <w:hyperlink r:id="rId5">
        <w:r>
          <w:rPr>
            <w:rStyle w:val="InternetLink"/>
          </w:rPr>
          <w:t>github</w:t>
        </w:r>
      </w:hyperlink>
      <w:r>
        <w:rPr/>
        <w:t xml:space="preserve"> site. An example is build using a bit  outdated constructions, so I'm providing a corrected version here.</w:t>
      </w:r>
    </w:p>
    <w:p>
      <w:pPr>
        <w:pStyle w:val="TextBody"/>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TextBody"/>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TextBody"/>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TextBody"/>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TextBody"/>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TextBody"/>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TextBody"/>
        <w:rPr/>
      </w:pPr>
      <w:r>
        <w:rPr/>
        <w:t>WEB component is loaded with the link tag in the original version:</w:t>
      </w:r>
    </w:p>
    <w:p>
      <w:pPr>
        <w:pStyle w:val="Example"/>
        <w:rPr/>
      </w:pPr>
      <w:r>
        <w:rPr/>
        <w:t>&lt;link rel="import" href="./super-button.html"&gt;</w:t>
      </w:r>
    </w:p>
    <w:p>
      <w:pPr>
        <w:pStyle w:val="TextBody"/>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TextBody"/>
        <w:rPr/>
      </w:pPr>
      <w:r>
        <w:rPr/>
        <w:t>Lines 8, 9 demonstrate how to declare a component by giving an initial value for the parameter .</w:t>
      </w:r>
    </w:p>
    <w:p>
      <w:pPr>
        <w:pStyle w:val="TextBody"/>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TextBody"/>
        <w:rPr/>
      </w:pPr>
      <w:r>
        <w:rPr>
          <w:b w:val="false"/>
          <w:bCs w:val="false"/>
        </w:rPr>
        <w:t>Both variants are equivalent.</w:t>
      </w:r>
    </w:p>
    <w:p>
      <w:pPr>
        <w:pStyle w:val="TextBody"/>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TextBody"/>
        <w:rPr/>
      </w:pPr>
      <w:r>
        <w:rPr/>
      </w:r>
    </w:p>
    <w:p>
      <w:pPr>
        <w:pStyle w:val="Heading4"/>
        <w:numPr>
          <w:ilvl w:val="3"/>
          <w:numId w:val="2"/>
        </w:numPr>
        <w:spacing w:before="120" w:after="120"/>
        <w:rPr/>
      </w:pPr>
      <w:r>
        <w:rPr/>
        <w:t>Template</w:t>
      </w:r>
    </w:p>
    <w:p>
      <w:pPr>
        <w:pStyle w:val="TextBody"/>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TextBody"/>
        <w:rPr/>
      </w:pPr>
      <w:r>
        <w:rPr/>
        <w:t>This page will display an empty table, but it will have two rows after executing this JavaScript:</w:t>
      </w:r>
    </w:p>
    <w:p>
      <w:pPr>
        <w:pStyle w:val="Example"/>
        <w:rPr>
          <w:rStyle w:val="InternetLink"/>
        </w:rPr>
      </w:pPr>
      <w:r>
        <w:rPr/>
        <w:t>const tbody = document.querySelector("tbody");</w:t>
      </w:r>
    </w:p>
    <w:p>
      <w:pPr>
        <w:pStyle w:val="Example"/>
        <w:rPr>
          <w:b/>
          <w:b/>
          <w:bCs/>
          <w:color w:val="FF0000"/>
        </w:rPr>
      </w:pPr>
      <w:r>
        <w:rPr>
          <w:b/>
          <w:bCs/>
          <w:color w:val="FF0000"/>
        </w:rPr>
        <w:t>const template = document.querySelector("#productrow");</w:t>
      </w:r>
    </w:p>
    <w:p>
      <w:pPr>
        <w:pStyle w:val="Example"/>
        <w:rPr>
          <w:rStyle w:val="InternetLink"/>
        </w:rPr>
      </w:pPr>
      <w:r>
        <w:rPr/>
      </w:r>
    </w:p>
    <w:p>
      <w:pPr>
        <w:pStyle w:val="Example"/>
        <w:rPr/>
      </w:pPr>
      <w:r>
        <w:rPr>
          <w:b/>
          <w:bCs/>
          <w:color w:val="FF0000"/>
        </w:rPr>
        <w:t>const clone = template.content.cloneNode(true);</w:t>
      </w:r>
    </w:p>
    <w:p>
      <w:pPr>
        <w:pStyle w:val="Example"/>
        <w:rPr>
          <w:rStyle w:val="InternetLink"/>
        </w:rPr>
      </w:pPr>
      <w:r>
        <w:rPr/>
        <w:t>let td = clone.querySelectorAll("td");</w:t>
      </w:r>
    </w:p>
    <w:p>
      <w:pPr>
        <w:pStyle w:val="Example"/>
        <w:rPr>
          <w:rStyle w:val="InternetLink"/>
        </w:rPr>
      </w:pPr>
      <w:r>
        <w:rPr/>
        <w:t>td[0].textContent = "1235646565";</w:t>
      </w:r>
    </w:p>
    <w:p>
      <w:pPr>
        <w:pStyle w:val="Example"/>
        <w:rPr>
          <w:rStyle w:val="InternetLink"/>
        </w:rPr>
      </w:pPr>
      <w:r>
        <w:rPr/>
        <w:t>td[1].textContent = "Stuff";</w:t>
      </w:r>
    </w:p>
    <w:p>
      <w:pPr>
        <w:pStyle w:val="Example"/>
        <w:rPr>
          <w:rStyle w:val="InternetLink"/>
        </w:rPr>
      </w:pPr>
      <w:r>
        <w:rPr/>
        <w:t>tbody.appendChild(clone);</w:t>
      </w:r>
    </w:p>
    <w:p>
      <w:pPr>
        <w:pStyle w:val="Example"/>
        <w:rPr>
          <w:rStyle w:val="InternetLink"/>
        </w:rPr>
      </w:pPr>
      <w:r>
        <w:rPr/>
      </w:r>
    </w:p>
    <w:p>
      <w:pPr>
        <w:pStyle w:val="Example"/>
        <w:rPr>
          <w:rStyle w:val="InternetLink"/>
        </w:rPr>
      </w:pPr>
      <w:r>
        <w:rPr/>
        <w:t>const clone2 = template.content.cloneNode(true);</w:t>
      </w:r>
    </w:p>
    <w:p>
      <w:pPr>
        <w:pStyle w:val="Example"/>
        <w:rPr>
          <w:rStyle w:val="InternetLink"/>
        </w:rPr>
      </w:pPr>
      <w:r>
        <w:rPr/>
        <w:t>td = clone2.querySelectorAll("td");</w:t>
      </w:r>
    </w:p>
    <w:p>
      <w:pPr>
        <w:pStyle w:val="Example"/>
        <w:rPr>
          <w:rStyle w:val="InternetLink"/>
        </w:rPr>
      </w:pPr>
      <w:r>
        <w:rPr/>
        <w:t>td[0].textContent = "0384928528";</w:t>
      </w:r>
    </w:p>
    <w:p>
      <w:pPr>
        <w:pStyle w:val="Example"/>
        <w:rPr>
          <w:rStyle w:val="InternetLink"/>
        </w:rPr>
      </w:pPr>
      <w:r>
        <w:rPr/>
        <w:t>td[1].textContent = "Acme Kidney Beans 2";</w:t>
      </w:r>
    </w:p>
    <w:p>
      <w:pPr>
        <w:pStyle w:val="Example"/>
        <w:rPr>
          <w:rStyle w:val="InternetLink"/>
        </w:rPr>
      </w:pPr>
      <w:r>
        <w:rPr/>
        <w:t>tbody.appendChild(clone2);</w:t>
      </w:r>
    </w:p>
    <w:p>
      <w:pPr>
        <w:pStyle w:val="TextBody"/>
        <w:rPr>
          <w:rStyle w:val="Internet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6">
        <w:r>
          <w:rPr>
            <w:rStyle w:val="InternetLink"/>
          </w:rPr>
          <w:t>MDN</w:t>
        </w:r>
      </w:hyperlink>
      <w:r>
        <w:rPr/>
        <w:t xml:space="preserve"> for an example of this action.</w:t>
      </w:r>
    </w:p>
    <w:p>
      <w:pPr>
        <w:pStyle w:val="TextBody"/>
        <w:rPr>
          <w:rStyle w:val="InternetLink"/>
        </w:rPr>
      </w:pPr>
      <w:r>
        <w:rPr/>
        <w:t>Templates can also be created with JavaScript:</w:t>
      </w:r>
    </w:p>
    <w:p>
      <w:pPr>
        <w:pStyle w:val="Example"/>
        <w:rPr>
          <w:rStyle w:val="InternetLink"/>
        </w:rPr>
      </w:pPr>
      <w:r>
        <w:rPr/>
        <w:t>const template = document.createElement('template');</w:t>
      </w:r>
    </w:p>
    <w:p>
      <w:pPr>
        <w:pStyle w:val="Example"/>
        <w:rPr>
          <w:rStyle w:val="InternetLink"/>
        </w:rPr>
      </w:pPr>
      <w:r>
        <w:rPr/>
        <w:t>template.innerHTML = `</w:t>
      </w:r>
    </w:p>
    <w:p>
      <w:pPr>
        <w:pStyle w:val="Example"/>
        <w:rPr>
          <w:rStyle w:val="InternetLink"/>
        </w:rPr>
      </w:pPr>
      <w:r>
        <w:rPr/>
        <w:t xml:space="preserve">  </w:t>
      </w:r>
      <w:r>
        <w:rPr/>
        <w:t>&lt;h1&gt;Hello, World!&lt;/h1&gt;</w:t>
      </w:r>
    </w:p>
    <w:p>
      <w:pPr>
        <w:pStyle w:val="Example"/>
        <w:rPr>
          <w:rStyle w:val="InternetLink"/>
        </w:rPr>
      </w:pPr>
      <w:r>
        <w:rPr/>
        <w:t xml:space="preserve">  </w:t>
      </w:r>
      <w:r>
        <w:rPr/>
        <w:t>&lt;p&gt;And all who inhabit it&lt;/p&gt;</w:t>
      </w:r>
    </w:p>
    <w:p>
      <w:pPr>
        <w:pStyle w:val="Example"/>
        <w:rPr>
          <w:rStyle w:val="InternetLink"/>
        </w:rPr>
      </w:pPr>
      <w:r>
        <w:rPr/>
        <w:t>`;</w:t>
      </w:r>
    </w:p>
    <w:p>
      <w:pPr>
        <w:pStyle w:val="Example"/>
        <w:rPr>
          <w:rStyle w:val="InternetLink"/>
        </w:rPr>
      </w:pPr>
      <w:r>
        <w:rPr/>
        <w:t>document.body.appendChild(template.content);</w:t>
      </w:r>
    </w:p>
    <w:p>
      <w:pPr>
        <w:pStyle w:val="TextBody"/>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TextBody"/>
        <w:rPr/>
      </w:pPr>
      <w:r>
        <w:rPr/>
      </w:r>
    </w:p>
    <w:p>
      <w:pPr>
        <w:pStyle w:val="Heading4"/>
        <w:numPr>
          <w:ilvl w:val="3"/>
          <w:numId w:val="2"/>
        </w:numPr>
        <w:spacing w:before="120" w:after="120"/>
        <w:rPr/>
      </w:pPr>
      <w:r>
        <w:rPr/>
        <w:t>Shadow dom</w:t>
      </w:r>
    </w:p>
    <w:p>
      <w:pPr>
        <w:pStyle w:val="TextBody"/>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TextBody"/>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TextBody"/>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7"/>
                    <a:stretch>
                      <a:fillRect/>
                    </a:stretch>
                  </pic:blipFill>
                  <pic:spPr bwMode="auto">
                    <a:xfrm>
                      <a:off x="0" y="0"/>
                      <a:ext cx="5295900" cy="24479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u w:val="none"/>
        </w:rPr>
      </w:pPr>
      <w:r>
        <w:rPr>
          <w:u w:val="none"/>
        </w:rPr>
        <w:t>Image was copied from "</w:t>
      </w:r>
      <w:hyperlink r:id="rId8">
        <w:r>
          <w:rPr>
            <w:rStyle w:val="InternetLink"/>
            <w:u w:val="none"/>
          </w:rPr>
          <w:t>Using shadow dom</w:t>
        </w:r>
      </w:hyperlink>
      <w:r>
        <w:rPr>
          <w:u w:val="none"/>
        </w:rPr>
        <w:t>" link. The following terminology is used in the figure:</w:t>
      </w:r>
    </w:p>
    <w:p>
      <w:pPr>
        <w:pStyle w:val="TextBody"/>
        <w:numPr>
          <w:ilvl w:val="0"/>
          <w:numId w:val="5"/>
        </w:numPr>
        <w:rPr>
          <w:u w:val="none"/>
        </w:rPr>
      </w:pPr>
      <w:r>
        <w:rPr>
          <w:b/>
          <w:bCs/>
          <w:u w:val="none"/>
        </w:rPr>
        <w:t>Shadow host</w:t>
      </w:r>
      <w:r>
        <w:rPr>
          <w:u w:val="none"/>
        </w:rPr>
        <w:t>: The regular DOM node that the shadow DOM is attached to.</w:t>
      </w:r>
    </w:p>
    <w:p>
      <w:pPr>
        <w:pStyle w:val="TextBody"/>
        <w:numPr>
          <w:ilvl w:val="0"/>
          <w:numId w:val="5"/>
        </w:numPr>
        <w:rPr>
          <w:u w:val="none"/>
        </w:rPr>
      </w:pPr>
      <w:r>
        <w:rPr>
          <w:b/>
          <w:bCs/>
          <w:u w:val="none"/>
        </w:rPr>
        <w:t>Shadow tree</w:t>
      </w:r>
      <w:r>
        <w:rPr>
          <w:u w:val="none"/>
        </w:rPr>
        <w:t>: The DOM tree inside the shadow DOM.</w:t>
      </w:r>
    </w:p>
    <w:p>
      <w:pPr>
        <w:pStyle w:val="TextBody"/>
        <w:numPr>
          <w:ilvl w:val="0"/>
          <w:numId w:val="5"/>
        </w:numPr>
        <w:rPr>
          <w:u w:val="none"/>
        </w:rPr>
      </w:pPr>
      <w:r>
        <w:rPr>
          <w:b/>
          <w:bCs/>
          <w:u w:val="none"/>
        </w:rPr>
        <w:t>Shadow boundary</w:t>
      </w:r>
      <w:r>
        <w:rPr>
          <w:u w:val="none"/>
        </w:rPr>
        <w:t>: the place where the shadow DOM ends, and the regular DOM begins.</w:t>
      </w:r>
    </w:p>
    <w:p>
      <w:pPr>
        <w:pStyle w:val="TextBody"/>
        <w:numPr>
          <w:ilvl w:val="0"/>
          <w:numId w:val="5"/>
        </w:numPr>
        <w:rPr>
          <w:u w:val="none"/>
        </w:rPr>
      </w:pPr>
      <w:r>
        <w:rPr>
          <w:b/>
          <w:bCs/>
          <w:u w:val="none"/>
        </w:rPr>
        <w:t>Shadow root</w:t>
      </w:r>
      <w:r>
        <w:rPr>
          <w:u w:val="none"/>
        </w:rPr>
        <w:t>: The root node of the shadow tree.</w:t>
      </w:r>
    </w:p>
    <w:p>
      <w:pPr>
        <w:pStyle w:val="TextBody"/>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TextBody"/>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TextBody"/>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TextBody"/>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TextBody"/>
        <w:rPr/>
      </w:pPr>
      <w:r>
        <w:rPr/>
        <w:t xml:space="preserve">An example of such custom element is presented on </w:t>
      </w:r>
      <w:hyperlink r:id="rId9">
        <w:r>
          <w:rPr>
            <w:rStyle w:val="InternetLink"/>
          </w:rPr>
          <w:t>GitHub</w:t>
        </w:r>
      </w:hyperlink>
      <w:r>
        <w:rPr/>
        <w:t xml:space="preserve"> site.</w:t>
      </w:r>
    </w:p>
    <w:p>
      <w:pPr>
        <w:pStyle w:val="TextBody"/>
        <w:rPr/>
      </w:pPr>
      <w:r>
        <w:rPr/>
      </w:r>
    </w:p>
    <w:p>
      <w:pPr>
        <w:pStyle w:val="Heading4"/>
        <w:numPr>
          <w:ilvl w:val="3"/>
          <w:numId w:val="2"/>
        </w:numPr>
        <w:spacing w:before="120" w:after="120"/>
        <w:rPr/>
      </w:pPr>
      <w:r>
        <w:rPr/>
        <w:t>Slot</w:t>
      </w:r>
    </w:p>
    <w:p>
      <w:pPr>
        <w:pStyle w:val="TextBody"/>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TextBody"/>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TextBody"/>
        <w:rPr/>
      </w:pPr>
      <w:r>
        <w:rPr/>
      </w:r>
    </w:p>
    <w:p>
      <w:pPr>
        <w:pStyle w:val="Heading2"/>
        <w:numPr>
          <w:ilvl w:val="1"/>
          <w:numId w:val="3"/>
        </w:numPr>
        <w:spacing w:before="200" w:after="120"/>
        <w:rPr/>
      </w:pPr>
      <w:r>
        <w:rPr/>
        <w:t>Custom events</w:t>
      </w:r>
    </w:p>
    <w:p>
      <w:pPr>
        <w:pStyle w:val="TextBody"/>
        <w:rPr/>
      </w:pPr>
      <w:r>
        <w:rPr/>
        <w:t>Custom events can be created in two ways:</w:t>
      </w:r>
    </w:p>
    <w:p>
      <w:pPr>
        <w:pStyle w:val="TextBody"/>
        <w:numPr>
          <w:ilvl w:val="0"/>
          <w:numId w:val="7"/>
        </w:numPr>
        <w:rPr/>
      </w:pPr>
      <w:r>
        <w:rPr/>
        <w:t xml:space="preserve">Using the </w:t>
      </w:r>
      <w:r>
        <w:rPr>
          <w:b/>
          <w:bCs/>
        </w:rPr>
        <w:t>Event</w:t>
      </w:r>
      <w:r>
        <w:rPr/>
        <w:t xml:space="preserve"> constructor</w:t>
      </w:r>
    </w:p>
    <w:p>
      <w:pPr>
        <w:pStyle w:val="Example"/>
        <w:ind w:start="1418" w:end="567" w:hanging="0"/>
        <w:rPr/>
      </w:pPr>
      <w:r>
        <w:rPr/>
        <w:t xml:space="preserve">const myEvent = new </w:t>
      </w:r>
      <w:r>
        <w:rPr>
          <w:b/>
          <w:bCs/>
          <w:color w:val="FF0000"/>
        </w:rPr>
        <w:t>Event</w:t>
      </w:r>
      <w:r>
        <w:rPr/>
        <w:t>('myevent',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numPr>
          <w:ilvl w:val="0"/>
          <w:numId w:val="7"/>
        </w:numPr>
        <w:rPr/>
      </w:pPr>
      <w:r>
        <w:rPr/>
        <w:t xml:space="preserve">Using the </w:t>
      </w:r>
      <w:r>
        <w:rPr>
          <w:b/>
          <w:bCs/>
        </w:rPr>
        <w:t>CustomEvent</w:t>
      </w:r>
      <w:r>
        <w:rPr/>
        <w:t xml:space="preserve"> constructor</w:t>
      </w:r>
    </w:p>
    <w:p>
      <w:pPr>
        <w:pStyle w:val="Example"/>
        <w:ind w:start="1418" w:end="567" w:hanging="0"/>
        <w:rPr/>
      </w:pPr>
      <w:r>
        <w:rPr/>
        <w:t xml:space="preserve">const myEvent = new </w:t>
      </w:r>
      <w:r>
        <w:rPr>
          <w:b/>
          <w:bCs/>
          <w:color w:val="FF0000"/>
        </w:rPr>
        <w:t>CustomEvent</w:t>
      </w:r>
      <w:r>
        <w:rPr/>
        <w:t>("myevent", {</w:t>
      </w:r>
    </w:p>
    <w:p>
      <w:pPr>
        <w:pStyle w:val="Example"/>
        <w:ind w:start="1418" w:end="567" w:hanging="0"/>
        <w:rPr/>
      </w:pPr>
      <w:r>
        <w:rPr/>
        <w:t xml:space="preserve">  </w:t>
      </w:r>
      <w:r>
        <w:rPr/>
        <w:t>detail: {},</w:t>
      </w:r>
    </w:p>
    <w:p>
      <w:pPr>
        <w:pStyle w:val="Example"/>
        <w:ind w:start="1418" w:end="567" w:hanging="0"/>
        <w:rPr/>
      </w:pPr>
      <w:r>
        <w:rPr/>
        <w:t xml:space="preserve">  </w:t>
      </w:r>
      <w:r>
        <w:rPr/>
        <w:t>bubbles: true,</w:t>
      </w:r>
    </w:p>
    <w:p>
      <w:pPr>
        <w:pStyle w:val="Example"/>
        <w:ind w:start="1418" w:end="567" w:hanging="0"/>
        <w:rPr/>
      </w:pPr>
      <w:r>
        <w:rPr/>
        <w:t xml:space="preserve">  </w:t>
      </w:r>
      <w:r>
        <w:rPr/>
        <w:t>cancelable: true,</w:t>
      </w:r>
    </w:p>
    <w:p>
      <w:pPr>
        <w:pStyle w:val="Example"/>
        <w:ind w:start="1418" w:end="567" w:hanging="0"/>
        <w:rPr/>
      </w:pPr>
      <w:r>
        <w:rPr/>
        <w:t xml:space="preserve">  </w:t>
      </w:r>
      <w:r>
        <w:rPr/>
        <w:t>composed: false,</w:t>
      </w:r>
    </w:p>
    <w:p>
      <w:pPr>
        <w:pStyle w:val="Example"/>
        <w:ind w:start="1418" w:end="567" w:hanging="0"/>
        <w:rPr/>
      </w:pPr>
      <w:r>
        <w:rPr/>
        <w:t>});</w:t>
      </w:r>
    </w:p>
    <w:p>
      <w:pPr>
        <w:pStyle w:val="TextBody"/>
        <w:rPr/>
      </w:pPr>
      <w:r>
        <w:rPr/>
        <w:t>Parameters:</w:t>
      </w:r>
    </w:p>
    <w:p>
      <w:pPr>
        <w:pStyle w:val="TextBody"/>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TextBody"/>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TextBody"/>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TextBody"/>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TextBody"/>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TextBody"/>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TextBody"/>
        <w:rPr/>
      </w:pPr>
      <w:r>
        <w:rPr/>
        <w:t>Y</w:t>
      </w:r>
      <w:r>
        <w:rPr/>
        <w:t xml:space="preserve">ou have to </w:t>
      </w:r>
      <w:r>
        <w:rPr/>
        <w:t>set correct value</w:t>
      </w:r>
      <w:r>
        <w:rPr/>
        <w:t xml:space="preserve"> of the this pointer </w:t>
      </w:r>
      <w:r>
        <w:rPr/>
        <w:t>w</w:t>
      </w:r>
      <w:r>
        <w:rPr/>
        <w:t xml:space="preserve">hen calling a method inside </w:t>
      </w:r>
      <w:r>
        <w:rPr/>
        <w:t>of the</w:t>
      </w:r>
      <w:r>
        <w:rPr/>
        <w:t xml:space="preserve"> object. </w:t>
      </w:r>
      <w:r>
        <w:rPr/>
        <w:t>U</w:t>
      </w:r>
      <w:r>
        <w:rPr/>
        <w:t>s</w:t>
      </w:r>
      <w:r>
        <w:rPr/>
        <w:t>e</w:t>
      </w:r>
      <w:r>
        <w:rPr/>
        <w:t xml:space="preserve"> a </w:t>
      </w:r>
      <w:r>
        <w:rPr>
          <w:b/>
          <w:bCs/>
        </w:rPr>
        <w:t>lambda expression</w:t>
      </w:r>
      <w:r>
        <w:rPr/>
        <w:t xml:space="preserve"> and the</w:t>
      </w:r>
      <w:r>
        <w:rPr>
          <w:b/>
          <w:bCs/>
        </w:rPr>
        <w:t xml:space="preserve"> bind()</w:t>
      </w:r>
      <w:r>
        <w:rPr/>
        <w:t xml:space="preserve"> function </w:t>
      </w:r>
      <w:r>
        <w:rPr/>
        <w:t>for doing that:</w:t>
      </w:r>
      <w:r>
        <w:rPr/>
        <w:t xml:space="preserve">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TextBody"/>
        <w:rPr/>
      </w:pPr>
      <w:r>
        <w:rPr/>
        <w:t>Lambda expressions do not change the this pointer, so you may not need to use bind():</w:t>
      </w:r>
    </w:p>
    <w:p>
      <w:pPr>
        <w:pStyle w:val="Example"/>
        <w:rPr/>
      </w:pPr>
      <w:r>
        <w:rPr/>
        <w:t>element.addEventListener('click', () =&gt; this.click());</w:t>
      </w:r>
    </w:p>
    <w:p>
      <w:pPr>
        <w:pStyle w:val="TextBody"/>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TextBody"/>
        <w:rPr/>
      </w:pPr>
      <w:r>
        <w:rPr/>
        <w:t xml:space="preserve">Value of </w:t>
      </w:r>
      <w:r>
        <w:rPr>
          <w:b/>
          <w:bCs/>
        </w:rPr>
        <w:t>t</w:t>
      </w:r>
      <w:r>
        <w:rPr>
          <w:b/>
          <w:bCs/>
        </w:rPr>
        <w:t>h</w:t>
      </w:r>
      <w:r>
        <w:rPr>
          <w:b/>
          <w:bCs/>
        </w:rPr>
        <w:t>is</w:t>
      </w:r>
      <w:r>
        <w:rPr/>
        <w:t xml:space="preserve"> pointer</w:t>
      </w:r>
      <w:r>
        <w:rPr/>
        <w:t xml:space="preserve"> </w:t>
      </w:r>
      <w:r>
        <w:rPr/>
        <w:t xml:space="preserve">may be changed by </w:t>
      </w:r>
      <w:r>
        <w:rPr>
          <w:b/>
          <w:bCs/>
        </w:rPr>
        <w:t>call</w:t>
      </w:r>
      <w:r>
        <w:rPr/>
        <w:t xml:space="preserve"> </w:t>
      </w:r>
      <w:r>
        <w:rPr/>
        <w:t xml:space="preserve">and </w:t>
      </w:r>
      <w:r>
        <w:rPr>
          <w:b/>
          <w:bCs/>
        </w:rPr>
        <w:t>apply</w:t>
      </w:r>
      <w:r>
        <w:rPr/>
        <w:t xml:space="preserve"> </w:t>
      </w:r>
      <w:r>
        <w:rPr/>
        <w:t>function</w:t>
      </w:r>
      <w:r>
        <w:rPr/>
        <w:t>s</w:t>
      </w:r>
      <w:r>
        <w:rPr/>
        <w:t xml:space="preserve">. </w:t>
      </w:r>
      <w:r>
        <w:rPr/>
        <w:t xml:space="preserve">Both </w:t>
      </w:r>
      <w:r>
        <w:rPr/>
        <w:t xml:space="preserve"> </w:t>
      </w:r>
      <w:r>
        <w:rPr/>
        <w:t>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TextBody"/>
        <w:rPr/>
      </w:pPr>
      <w:r>
        <w:rPr/>
      </w:r>
    </w:p>
    <w:p>
      <w:pPr>
        <w:pStyle w:val="TextBody"/>
        <w:rPr/>
      </w:pPr>
      <w:r>
        <w:rPr/>
      </w:r>
    </w:p>
    <w:p>
      <w:pPr>
        <w:pStyle w:val="TextBody"/>
        <w:spacing w:before="0" w:after="140"/>
        <w:rPr/>
      </w:pPr>
      <w:hyperlink r:id="rId10">
        <w:r>
          <w:rPr>
            <w:rStyle w:val="InternetLink"/>
          </w:rPr>
          <w:t>Custom events in JavaScript: A complete guide - LogRocket Blog</w:t>
        </w:r>
      </w:hyperlink>
      <w:r>
        <w:rPr/>
        <w:t xml:space="preserve"> </w:t>
      </w:r>
    </w:p>
    <w:p>
      <w:pPr>
        <w:pStyle w:val="TextBody"/>
        <w:spacing w:before="0" w:after="140"/>
        <w:rPr/>
      </w:pPr>
      <w:hyperlink r:id="rId11">
        <w:r>
          <w:rPr>
            <w:rStyle w:val="InternetLink"/>
          </w:rPr>
          <w:t>What is Lit? – Lit</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CustomElementRegistry" TargetMode="External"/><Relationship Id="rId3" Type="http://schemas.openxmlformats.org/officeDocument/2006/relationships/hyperlink" Target="https://developer.mozilla.org/en-US/docs/Web/API/Web_components/Using_custom_elements" TargetMode="External"/><Relationship Id="rId4" Type="http://schemas.openxmlformats.org/officeDocument/2006/relationships/hyperlink" Target="https://udn.realityripple.com/docs/Web/API/CustomElementRegistry/whenDefined" TargetMode="External"/><Relationship Id="rId5" Type="http://schemas.openxmlformats.org/officeDocument/2006/relationships/hyperlink" Target="https://github.com/mappmechanic/super-button-web-component/blob/master/Steps/tutorial1-Basic Custom Element.md" TargetMode="External"/><Relationship Id="rId6" Type="http://schemas.openxmlformats.org/officeDocument/2006/relationships/hyperlink" Target="https://developer.mozilla.org/en-US/docs/Web/HTML/Element/template" TargetMode="External"/><Relationship Id="rId7" Type="http://schemas.openxmlformats.org/officeDocument/2006/relationships/image" Target="media/image1.png"/><Relationship Id="rId8" Type="http://schemas.openxmlformats.org/officeDocument/2006/relationships/hyperlink" Target="https://developer.mozilla.org/en-US/docs/Web/API/Web_components/Using_shadow_DOM" TargetMode="External"/><Relationship Id="rId9" Type="http://schemas.openxmlformats.org/officeDocument/2006/relationships/hyperlink" Target="https://github.com/mdn/web-components-examples/blob/main/popup-info-box-external-stylesheet/main.js" TargetMode="External"/><Relationship Id="rId10" Type="http://schemas.openxmlformats.org/officeDocument/2006/relationships/hyperlink" Target="https://blog.logrocket.com/custom-events-in-javascript-a-complete-guide/" TargetMode="External"/><Relationship Id="rId11" Type="http://schemas.openxmlformats.org/officeDocument/2006/relationships/hyperlink" Target="https://lit.dev/doc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3293</TotalTime>
  <Application>LibreOffice/7.3.4.2$Windows_X86_64 LibreOffice_project/728fec16bd5f605073805c3c9e7c4212a0120dc5</Application>
  <AppVersion>15.0000</AppVersion>
  <Pages>16</Pages>
  <Words>2820</Words>
  <Characters>17806</Characters>
  <CharactersWithSpaces>21795</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2023-06-22T11:03:10Z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file>