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E7E7" w14:textId="5DEE8C5C" w:rsidR="00876BDD" w:rsidRPr="00876BDD" w:rsidRDefault="00752A9D" w:rsidP="00876BD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GB"/>
          <w14:ligatures w14:val="none"/>
        </w:rPr>
        <w:t xml:space="preserve">Loan </w:t>
      </w:r>
      <w:r w:rsidR="00876BDD" w:rsidRPr="00876BDD"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GB"/>
          <w14:ligatures w14:val="none"/>
        </w:rPr>
        <w:t>Policy Exercise: Choosing a P</w:t>
      </w:r>
      <w:r w:rsidR="00CB6703"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GB"/>
          <w14:ligatures w14:val="none"/>
        </w:rPr>
        <w:t>robability of Default (PD)</w:t>
      </w:r>
      <w:r w:rsidR="00876BDD" w:rsidRPr="00876BDD">
        <w:rPr>
          <w:rFonts w:ascii="Segoe UI" w:eastAsia="Times New Roman" w:hAnsi="Segoe UI" w:cs="Segoe UI"/>
          <w:b/>
          <w:bCs/>
          <w:color w:val="1F2937"/>
          <w:kern w:val="36"/>
          <w:sz w:val="48"/>
          <w:szCs w:val="48"/>
          <w:lang w:eastAsia="en-GB"/>
          <w14:ligatures w14:val="none"/>
        </w:rPr>
        <w:t xml:space="preserve"> Cutoff</w:t>
      </w:r>
    </w:p>
    <w:p w14:paraId="56478FE1" w14:textId="18AC4ABE" w:rsidR="00421D51" w:rsidRDefault="00F5743E" w:rsidP="00876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Logistic regression python c</w:t>
      </w:r>
      <w:r w:rsid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ode for exercise: </w:t>
      </w:r>
    </w:p>
    <w:p w14:paraId="2205F454" w14:textId="14895818" w:rsidR="00B6104A" w:rsidRDefault="00B6104A" w:rsidP="00876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#########################################</w:t>
      </w:r>
    </w:p>
    <w:p w14:paraId="6B0DC911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#  Code: Train a PD Model and Make Approval Decisions</w:t>
      </w:r>
    </w:p>
    <w:p w14:paraId="0AE77B5A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# Python (scikit-learn) - Logistic Regression for Credit Risk (PD)</w:t>
      </w:r>
    </w:p>
    <w:p w14:paraId="6D73EE01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import pandas as pd</w:t>
      </w:r>
    </w:p>
    <w:p w14:paraId="137E930E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import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numpy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as np</w:t>
      </w:r>
    </w:p>
    <w:p w14:paraId="79DC28C5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from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sklearn.model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_selection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import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train_test_split</w:t>
      </w:r>
      <w:proofErr w:type="spellEnd"/>
    </w:p>
    <w:p w14:paraId="0E14FF9C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from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sklearn.compose</w:t>
      </w:r>
      <w:proofErr w:type="spellEnd"/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import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ColumnTransformer</w:t>
      </w:r>
      <w:proofErr w:type="spellEnd"/>
    </w:p>
    <w:p w14:paraId="569EC8D4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from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sklearn.preprocessing</w:t>
      </w:r>
      <w:proofErr w:type="spellEnd"/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import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StandardScaler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OneHotEncoder</w:t>
      </w:r>
      <w:proofErr w:type="spellEnd"/>
    </w:p>
    <w:p w14:paraId="248B5FF5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from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sklearn.pipeline</w:t>
      </w:r>
      <w:proofErr w:type="spellEnd"/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import Pipeline</w:t>
      </w:r>
    </w:p>
    <w:p w14:paraId="11ED05E9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from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sklearn.linear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_model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import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LogisticRegression</w:t>
      </w:r>
      <w:proofErr w:type="spellEnd"/>
    </w:p>
    <w:p w14:paraId="4D086F32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from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sklearn.metrics</w:t>
      </w:r>
      <w:proofErr w:type="spellEnd"/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import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roc_auc_score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average_precision_score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confusion_matrix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classification_report</w:t>
      </w:r>
      <w:proofErr w:type="spellEnd"/>
    </w:p>
    <w:p w14:paraId="579EA9CE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from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sklearn.utils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.class_weight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import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compute_class_weight</w:t>
      </w:r>
      <w:proofErr w:type="spellEnd"/>
    </w:p>
    <w:p w14:paraId="7CE5191A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df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=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pd.read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_csv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("/content/loan_applications.csv")</w:t>
      </w:r>
    </w:p>
    <w:p w14:paraId="7C00EF68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target_col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= "default_12m"</w:t>
      </w:r>
    </w:p>
    <w:p w14:paraId="4AED5773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categorical = ["purpose", "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home_ownership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", "channel", "region", "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loan_term_months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"]</w:t>
      </w:r>
    </w:p>
    <w:p w14:paraId="0E40BB8F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numeric = ["age", "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annual_income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", "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employment_length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", "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credit_score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", "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debt_to_income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",</w:t>
      </w:r>
    </w:p>
    <w:p w14:paraId="64681C30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lastRenderedPageBreak/>
        <w:t>          "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num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_open_accounts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", "delinquencies_2y", "inquiries_6m", "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loan_amount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", "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interest_rate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"]</w:t>
      </w:r>
    </w:p>
    <w:p w14:paraId="090E42F8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X =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df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[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categorical + numeric]</w:t>
      </w:r>
    </w:p>
    <w:p w14:paraId="032BDC4B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y =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df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[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target_col</w:t>
      </w:r>
      <w:proofErr w:type="spellEnd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].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astype</w:t>
      </w:r>
      <w:proofErr w:type="spellEnd"/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(int)</w:t>
      </w:r>
    </w:p>
    <w:p w14:paraId="44AEE590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X_train,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X_test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y_train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y_test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=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train_test_</w:t>
      </w:r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split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X, y,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test_size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=0.25,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random_state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=42, stratify=y)</w:t>
      </w:r>
    </w:p>
    <w:p w14:paraId="04A9A7A0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# Class weights for imbalance</w:t>
      </w:r>
    </w:p>
    <w:p w14:paraId="7B90553A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classes =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np.array</w:t>
      </w:r>
      <w:proofErr w:type="spellEnd"/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([0,1])</w:t>
      </w:r>
    </w:p>
    <w:p w14:paraId="6B22836F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cw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=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compute_class_</w:t>
      </w:r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weight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"balanced", classes=classes, y=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y_train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</w:t>
      </w:r>
    </w:p>
    <w:p w14:paraId="261932C9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cw_dict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= {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cls:w</w:t>
      </w:r>
      <w:proofErr w:type="spellEnd"/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for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cls,w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in zip(classes,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cw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)}</w:t>
      </w:r>
    </w:p>
    <w:p w14:paraId="2FBE0D6E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preprocess =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ColumnTransformer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[</w:t>
      </w:r>
    </w:p>
    <w:p w14:paraId="29160895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   ("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num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",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StandardScaler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), numeric),</w:t>
      </w:r>
    </w:p>
    <w:p w14:paraId="4D540AE1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   ("cat",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OneHotEncoder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handle_unknown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="ignore"), categorical),</w:t>
      </w:r>
    </w:p>
    <w:p w14:paraId="2C322FE8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])</w:t>
      </w:r>
    </w:p>
    <w:p w14:paraId="1C64ACC7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lr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=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LogisticRegression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spellStart"/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max_iter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=2000,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class_weight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=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cw_dict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, solver="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lbfgs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")</w:t>
      </w:r>
    </w:p>
    <w:p w14:paraId="5D450B6F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pipe = </w:t>
      </w:r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Pipeline(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[("prep", preprocess), ("model",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lr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)])</w:t>
      </w:r>
    </w:p>
    <w:p w14:paraId="3CD4838E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pipe.fit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X_train,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y_train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</w:t>
      </w:r>
    </w:p>
    <w:p w14:paraId="3FC7BD72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# Evaluate</w:t>
      </w:r>
    </w:p>
    <w:p w14:paraId="6CBB969A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y_proba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= </w:t>
      </w:r>
      <w:proofErr w:type="spellStart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pipe.predict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_proba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X_test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)[:,1]</w:t>
      </w:r>
    </w:p>
    <w:p w14:paraId="738D8A21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print(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"ROC-AUC:",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roc_auc_score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y_test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y_proba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))</w:t>
      </w:r>
    </w:p>
    <w:p w14:paraId="17F8FB51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print(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"PR-AUC :",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average_precision_score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y_test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y_proba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))</w:t>
      </w:r>
    </w:p>
    <w:p w14:paraId="45CE187C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# Policy: approve if PD &lt; 0.05</w:t>
      </w:r>
    </w:p>
    <w:p w14:paraId="0E8E2085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lastRenderedPageBreak/>
        <w:t>pd_cutoff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= 0.05</w:t>
      </w:r>
    </w:p>
    <w:p w14:paraId="7D824F20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y_pred_policy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= (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y_proba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&gt;=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pd_cutoff</w:t>
      </w:r>
      <w:proofErr w:type="spellEnd"/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).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astype</w:t>
      </w:r>
      <w:proofErr w:type="spellEnd"/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(int)  # 1 = predict default (reject)</w:t>
      </w:r>
    </w:p>
    <w:p w14:paraId="0B228367" w14:textId="77777777" w:rsidR="00421D51" w:rsidRPr="00421D51" w:rsidRDefault="00421D51" w:rsidP="00421D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print(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"Confusion Matrix (reject=1 at cutoff 0.05):\n",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confusion_matrix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y_test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y_pred_policy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))</w:t>
      </w:r>
    </w:p>
    <w:p w14:paraId="4617B4CC" w14:textId="77777777" w:rsidR="00421D51" w:rsidRPr="00421D51" w:rsidRDefault="00421D51" w:rsidP="00421D51">
      <w:pPr>
        <w:pBdr>
          <w:bottom w:val="thinThickThinMediumGap" w:sz="18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proofErr w:type="gram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print(</w:t>
      </w:r>
      <w:proofErr w:type="spellStart"/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classification_report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y_test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,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y_pred_policy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, digits=3))</w:t>
      </w:r>
    </w:p>
    <w:p w14:paraId="6EEC3D38" w14:textId="3DBF5E7E" w:rsidR="00811BDB" w:rsidRPr="00811BDB" w:rsidRDefault="00811BDB" w:rsidP="00876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</w:pPr>
      <w:r w:rsidRPr="00811BDB"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  <w:t>Exercise:</w:t>
      </w:r>
    </w:p>
    <w:p w14:paraId="569F41CA" w14:textId="5AF606E0" w:rsidR="00876BDD" w:rsidRDefault="00876BDD" w:rsidP="00876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Below are confusion-matrix summaries at three policy cutoffs (5%, 8%, 12%). A lower cutoff is stricter (more rejections). Use these to evaluate trade-offs and compute business costs using the Excel worksheet.</w:t>
      </w:r>
      <w:r w:rsidR="009175B2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5% is prefilled for you.</w:t>
      </w:r>
    </w:p>
    <w:p w14:paraId="6A9FB448" w14:textId="0462904A" w:rsidR="009175B2" w:rsidRDefault="00E0380D" w:rsidP="00876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Rerun the line of code above changing</w:t>
      </w:r>
      <w:r w:rsidR="008E5F79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 w:rsidR="008E5F79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the</w:t>
      </w: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 </w:t>
      </w:r>
      <w:proofErr w:type="spellStart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pd</w:t>
      </w:r>
      <w:proofErr w:type="gram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_cutoff</w:t>
      </w:r>
      <w:proofErr w:type="spellEnd"/>
      <w:r w:rsidRPr="00421D51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 </w:t>
      </w:r>
      <w:r w:rsidR="008E5F79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to 0.08 and 0.12.</w:t>
      </w:r>
    </w:p>
    <w:p w14:paraId="0111B644" w14:textId="2C99EFFA" w:rsidR="0022439D" w:rsidRPr="00876BDD" w:rsidRDefault="0022439D" w:rsidP="00876BD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 xml:space="preserve">Fill in the empty cells and assess </w:t>
      </w:r>
      <w:r w:rsidR="004351CB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the precision and accuracy of each model.</w:t>
      </w:r>
    </w:p>
    <w:p w14:paraId="36ABB70D" w14:textId="77777777" w:rsidR="00876BDD" w:rsidRPr="00876BDD" w:rsidRDefault="00876BDD" w:rsidP="00876B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937"/>
          <w:kern w:val="0"/>
          <w:sz w:val="36"/>
          <w:szCs w:val="36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b/>
          <w:bCs/>
          <w:color w:val="1F2937"/>
          <w:kern w:val="0"/>
          <w:sz w:val="36"/>
          <w:szCs w:val="36"/>
          <w:lang w:eastAsia="en-GB"/>
          <w14:ligatures w14:val="none"/>
        </w:rPr>
        <w:t>Confusion Matrix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624"/>
        <w:gridCol w:w="883"/>
        <w:gridCol w:w="576"/>
        <w:gridCol w:w="563"/>
        <w:gridCol w:w="1341"/>
        <w:gridCol w:w="1454"/>
        <w:gridCol w:w="1275"/>
        <w:gridCol w:w="1289"/>
      </w:tblGrid>
      <w:tr w:rsidR="00876BDD" w:rsidRPr="00876BDD" w14:paraId="5423C203" w14:textId="77777777" w:rsidTr="00876BDD">
        <w:trPr>
          <w:tblHeader/>
        </w:trPr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9A514D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PD Cutoff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2DE02C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TP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FDD2B8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FP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89DBC7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TN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C10960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FN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91AEE6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Precision (rejects)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EF6D52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Recall (defaults caught)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41AC5F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Approval Rate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3F4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7E7A3A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b/>
                <w:bCs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Rejection Rate</w:t>
            </w:r>
          </w:p>
        </w:tc>
      </w:tr>
      <w:tr w:rsidR="004F70A0" w:rsidRPr="00876BDD" w14:paraId="1F0073BF" w14:textId="77777777" w:rsidTr="00876BDD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D6CDBC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5.00%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9FA25B" w14:textId="73898F51" w:rsidR="00876BDD" w:rsidRPr="00876BDD" w:rsidRDefault="004F70A0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483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02436AF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2016.0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527ED6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D8B879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0.0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29E6E7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0.193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8C09F4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66ADE8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0.000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2A7612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1.000</w:t>
            </w:r>
          </w:p>
        </w:tc>
      </w:tr>
      <w:tr w:rsidR="004F70A0" w:rsidRPr="00876BDD" w14:paraId="3A36867A" w14:textId="77777777" w:rsidTr="00876BDD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652CBE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8.00%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72645F" w14:textId="6814221E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8140FE" w14:textId="7F4C016B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A717C1" w14:textId="21DF74C3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472BE5" w14:textId="148F1F4E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6BAF82" w14:textId="51B0AB3B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38D45B" w14:textId="01A5E39C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37A7DC" w14:textId="54197DBC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2F860E" w14:textId="70F979A0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F70A0" w:rsidRPr="00876BDD" w14:paraId="7694D10F" w14:textId="77777777" w:rsidTr="00876BDD"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D1C36C" w14:textId="77777777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76BDD"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  <w:t>12.00%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42EAF1" w14:textId="16100F05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3BD7D2" w14:textId="2DBBDCBF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D37CF0" w14:textId="1B105B56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6CF861" w14:textId="20092AF8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815802" w14:textId="7006E096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1A3C76" w14:textId="5CB7C5ED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8E5EE5" w14:textId="3EDF9862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DB63EA" w14:textId="6FE6BAAE" w:rsidR="00876BDD" w:rsidRPr="00876BDD" w:rsidRDefault="00876BDD" w:rsidP="00876BD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937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46253079" w14:textId="77777777" w:rsidR="00876BDD" w:rsidRPr="00876BDD" w:rsidRDefault="00876BDD" w:rsidP="00876BD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937"/>
          <w:kern w:val="0"/>
          <w:sz w:val="36"/>
          <w:szCs w:val="36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b/>
          <w:bCs/>
          <w:color w:val="1F2937"/>
          <w:kern w:val="0"/>
          <w:sz w:val="36"/>
          <w:szCs w:val="36"/>
          <w:lang w:eastAsia="en-GB"/>
          <w14:ligatures w14:val="none"/>
        </w:rPr>
        <w:t>Task</w:t>
      </w:r>
    </w:p>
    <w:p w14:paraId="1BC16DE6" w14:textId="77777777" w:rsidR="00876BDD" w:rsidRPr="00876BDD" w:rsidRDefault="00876BDD" w:rsidP="00876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Download the Excel sheet </w:t>
      </w:r>
      <w:r w:rsidRPr="00876BDD">
        <w:rPr>
          <w:rFonts w:ascii="Segoe UI" w:eastAsia="Times New Roman" w:hAnsi="Segoe UI" w:cs="Segoe UI"/>
          <w:i/>
          <w:iCs/>
          <w:color w:val="1F2937"/>
          <w:kern w:val="0"/>
          <w:sz w:val="27"/>
          <w:szCs w:val="27"/>
          <w:lang w:eastAsia="en-GB"/>
          <w14:ligatures w14:val="none"/>
        </w:rPr>
        <w:t>pd_threshold_costs.xlsx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 and inspect the </w:t>
      </w:r>
      <w:r w:rsidRPr="00876BDD"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  <w:t>Cutoffs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 tab for the counts above.</w:t>
      </w:r>
    </w:p>
    <w:p w14:paraId="66A1BF28" w14:textId="77777777" w:rsidR="00876BDD" w:rsidRPr="00876BDD" w:rsidRDefault="00876BDD" w:rsidP="00876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Open the </w:t>
      </w:r>
      <w:r w:rsidRPr="00876BDD"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  <w:t>Costs_5pc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, </w:t>
      </w:r>
      <w:r w:rsidRPr="00876BDD"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  <w:t>Costs_8pc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, and </w:t>
      </w:r>
      <w:r w:rsidRPr="00876BDD"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  <w:t>Costs_12pc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 tabs. Adjust </w:t>
      </w:r>
      <w:r w:rsidRPr="00876BDD">
        <w:rPr>
          <w:rFonts w:ascii="Segoe UI" w:eastAsia="Times New Roman" w:hAnsi="Segoe UI" w:cs="Segoe UI"/>
          <w:i/>
          <w:iCs/>
          <w:color w:val="1F2937"/>
          <w:kern w:val="0"/>
          <w:sz w:val="27"/>
          <w:szCs w:val="27"/>
          <w:lang w:eastAsia="en-GB"/>
          <w14:ligatures w14:val="none"/>
        </w:rPr>
        <w:t>Cost per FP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 and </w:t>
      </w:r>
      <w:r w:rsidRPr="00876BDD">
        <w:rPr>
          <w:rFonts w:ascii="Segoe UI" w:eastAsia="Times New Roman" w:hAnsi="Segoe UI" w:cs="Segoe UI"/>
          <w:i/>
          <w:iCs/>
          <w:color w:val="1F2937"/>
          <w:kern w:val="0"/>
          <w:sz w:val="27"/>
          <w:szCs w:val="27"/>
          <w:lang w:eastAsia="en-GB"/>
          <w14:ligatures w14:val="none"/>
        </w:rPr>
        <w:t>Cost per FN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 to reflect realistic values for your bank.</w:t>
      </w:r>
    </w:p>
    <w:p w14:paraId="662F60FB" w14:textId="77777777" w:rsidR="00876BDD" w:rsidRPr="00876BDD" w:rsidRDefault="00876BDD" w:rsidP="00876B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Compare </w:t>
      </w:r>
      <w:r w:rsidRPr="00876BDD"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  <w:t>Total Cost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 and </w:t>
      </w:r>
      <w:r w:rsidRPr="00876BDD">
        <w:rPr>
          <w:rFonts w:ascii="Segoe UI" w:eastAsia="Times New Roman" w:hAnsi="Segoe UI" w:cs="Segoe UI"/>
          <w:b/>
          <w:bCs/>
          <w:color w:val="1F2937"/>
          <w:kern w:val="0"/>
          <w:sz w:val="27"/>
          <w:szCs w:val="27"/>
          <w:lang w:eastAsia="en-GB"/>
          <w14:ligatures w14:val="none"/>
        </w:rPr>
        <w:t>Cost per Application</w:t>
      </w:r>
      <w:r w:rsidRPr="00876BDD">
        <w:rPr>
          <w:rFonts w:ascii="Segoe UI" w:eastAsia="Times New Roman" w:hAnsi="Segoe UI" w:cs="Segoe UI"/>
          <w:color w:val="1F2937"/>
          <w:kern w:val="0"/>
          <w:sz w:val="27"/>
          <w:szCs w:val="27"/>
          <w:lang w:eastAsia="en-GB"/>
          <w14:ligatures w14:val="none"/>
        </w:rPr>
        <w:t> across the three policies and recommend a cutoff. Explain your choice.</w:t>
      </w:r>
    </w:p>
    <w:p w14:paraId="42A87C43" w14:textId="77777777" w:rsidR="00876BDD" w:rsidRDefault="00876BDD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876BDD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lastRenderedPageBreak/>
        <w:t>Tip: You can also explore PD cutoffs at 7% or 10% by re-running the notebook and adding rows to the worksheet.</w:t>
      </w:r>
    </w:p>
    <w:p w14:paraId="794F3169" w14:textId="77777777" w:rsidR="00593CD5" w:rsidRDefault="00593CD5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5734A74D" w14:textId="2737D3E3" w:rsidR="00210834" w:rsidRDefault="00210834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Appendix: </w:t>
      </w:r>
    </w:p>
    <w:p w14:paraId="24970C36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Here’s a full breakdown of your </w:t>
      </w: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cutoff = 0.05 results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, explained step by step:</w:t>
      </w:r>
    </w:p>
    <w:p w14:paraId="51BC4690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099A002E">
          <v:rect id="_x0000_i1073" style="width:0;height:1.5pt" o:hralign="center" o:hrstd="t" o:hr="t" fillcolor="#a0a0a0" stroked="f"/>
        </w:pict>
      </w:r>
    </w:p>
    <w:p w14:paraId="3EEBDF13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1. ROC-AUC: 0.653</w:t>
      </w:r>
    </w:p>
    <w:p w14:paraId="79D9B0CB" w14:textId="77777777" w:rsidR="00210834" w:rsidRPr="00210834" w:rsidRDefault="00210834" w:rsidP="00210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What it measures: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Ability of the model to distinguish between good borrowers and defaulters across </w:t>
      </w:r>
      <w:r w:rsidRPr="00210834">
        <w:rPr>
          <w:rFonts w:ascii="Segoe UI" w:eastAsia="Times New Roman" w:hAnsi="Segoe UI" w:cs="Segoe UI"/>
          <w:i/>
          <w:iCs/>
          <w:color w:val="4B5563"/>
          <w:kern w:val="0"/>
          <w:sz w:val="27"/>
          <w:szCs w:val="27"/>
          <w:lang w:eastAsia="en-GB"/>
          <w14:ligatures w14:val="none"/>
        </w:rPr>
        <w:t>all thresholds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.</w:t>
      </w:r>
    </w:p>
    <w:p w14:paraId="2F60543B" w14:textId="77777777" w:rsidR="00210834" w:rsidRPr="00210834" w:rsidRDefault="00210834" w:rsidP="00210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Interpretation: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0.653 &gt; 0.5, so it’s better than random, but still modest discriminatory power.</w:t>
      </w:r>
    </w:p>
    <w:p w14:paraId="1D8C3846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740597BC">
          <v:rect id="_x0000_i1074" style="width:0;height:1.5pt" o:hralign="center" o:hrstd="t" o:hr="t" fillcolor="#a0a0a0" stroked="f"/>
        </w:pict>
      </w:r>
    </w:p>
    <w:p w14:paraId="27578AEE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2. PR-AUC: 0.309</w:t>
      </w:r>
    </w:p>
    <w:p w14:paraId="64799A76" w14:textId="77777777" w:rsidR="00210834" w:rsidRPr="00210834" w:rsidRDefault="00210834" w:rsidP="00210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What it measures: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Trade-off between precision and recall, useful in imbalanced data.</w:t>
      </w:r>
    </w:p>
    <w:p w14:paraId="28277E14" w14:textId="77777777" w:rsidR="00210834" w:rsidRPr="00210834" w:rsidRDefault="00210834" w:rsidP="00210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Interpretation: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0.309 shows the model can’t maintain high precision and recall together — it tends to sacrifice one for the other.</w:t>
      </w:r>
    </w:p>
    <w:p w14:paraId="0E1C9D9C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159AFBE3">
          <v:rect id="_x0000_i1075" style="width:0;height:1.5pt" o:hralign="center" o:hrstd="t" o:hr="t" fillcolor="#a0a0a0" stroked="f"/>
        </w:pict>
      </w:r>
    </w:p>
    <w:p w14:paraId="7AD72310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3. Confusion Matrix (cutoff = 0.05)</w:t>
      </w:r>
    </w:p>
    <w:p w14:paraId="2A692243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[[   1 2016]</w:t>
      </w:r>
    </w:p>
    <w:p w14:paraId="1E542B26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[   </w:t>
      </w:r>
      <w:proofErr w:type="gramStart"/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0  483</w:t>
      </w:r>
      <w:proofErr w:type="gramEnd"/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]]</w:t>
      </w:r>
    </w:p>
    <w:p w14:paraId="1E081D3C" w14:textId="77777777" w:rsidR="00210834" w:rsidRPr="00210834" w:rsidRDefault="00210834" w:rsidP="00210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Format:</w:t>
      </w:r>
    </w:p>
    <w:p w14:paraId="385644C3" w14:textId="77777777" w:rsidR="00210834" w:rsidRPr="00210834" w:rsidRDefault="00210834" w:rsidP="00210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[[TN FP]</w:t>
      </w:r>
    </w:p>
    <w:p w14:paraId="6098CEFF" w14:textId="77777777" w:rsidR="00210834" w:rsidRPr="00210834" w:rsidRDefault="00210834" w:rsidP="002108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[FN TP]]</w:t>
      </w:r>
    </w:p>
    <w:p w14:paraId="6149E487" w14:textId="77777777" w:rsidR="00210834" w:rsidRPr="00210834" w:rsidRDefault="00210834" w:rsidP="00210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TN = 1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1 good borrower correctly approved.</w:t>
      </w:r>
    </w:p>
    <w:p w14:paraId="6AD0EB5A" w14:textId="77777777" w:rsidR="00210834" w:rsidRPr="00210834" w:rsidRDefault="00210834" w:rsidP="00210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FP = 2016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2016 good borrowers wrongly rejected.</w:t>
      </w:r>
    </w:p>
    <w:p w14:paraId="6BE1D381" w14:textId="77777777" w:rsidR="00210834" w:rsidRPr="00210834" w:rsidRDefault="00210834" w:rsidP="00210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lastRenderedPageBreak/>
        <w:t>FN = 0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No defaulters wrongly approved.</w:t>
      </w:r>
    </w:p>
    <w:p w14:paraId="517BE6C9" w14:textId="77777777" w:rsidR="00210834" w:rsidRPr="00210834" w:rsidRDefault="00210834" w:rsidP="002108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TP = 483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All 483 defaulters correctly rejected.</w:t>
      </w:r>
    </w:p>
    <w:p w14:paraId="19518EA7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Interpretation: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The model rejects nearly everyone. It catches </w:t>
      </w:r>
      <w:r w:rsidRPr="00210834">
        <w:rPr>
          <w:rFonts w:ascii="Segoe UI" w:eastAsia="Times New Roman" w:hAnsi="Segoe UI" w:cs="Segoe UI"/>
          <w:i/>
          <w:iCs/>
          <w:color w:val="4B5563"/>
          <w:kern w:val="0"/>
          <w:sz w:val="27"/>
          <w:szCs w:val="27"/>
          <w:lang w:eastAsia="en-GB"/>
          <w14:ligatures w14:val="none"/>
        </w:rPr>
        <w:t>all defaults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, but also wrongly rejects nearly every good customer.</w:t>
      </w:r>
    </w:p>
    <w:p w14:paraId="68DA6A24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75BDFF37">
          <v:rect id="_x0000_i1076" style="width:0;height:1.5pt" o:hralign="center" o:hrstd="t" o:hr="t" fillcolor="#a0a0a0" stroked="f"/>
        </w:pict>
      </w:r>
    </w:p>
    <w:p w14:paraId="1E26E03D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4. Classification Report</w:t>
      </w:r>
    </w:p>
    <w:p w14:paraId="547552FC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Class 0 = Good borrowers</w:t>
      </w:r>
    </w:p>
    <w:p w14:paraId="33FD6AAF" w14:textId="77777777" w:rsidR="00210834" w:rsidRPr="00210834" w:rsidRDefault="00210834" w:rsidP="00210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Precision = 1.000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Of those </w:t>
      </w:r>
      <w:r w:rsidRPr="00210834">
        <w:rPr>
          <w:rFonts w:ascii="Segoe UI" w:eastAsia="Times New Roman" w:hAnsi="Segoe UI" w:cs="Segoe UI"/>
          <w:i/>
          <w:iCs/>
          <w:color w:val="4B5563"/>
          <w:kern w:val="0"/>
          <w:sz w:val="27"/>
          <w:szCs w:val="27"/>
          <w:lang w:eastAsia="en-GB"/>
          <w14:ligatures w14:val="none"/>
        </w:rPr>
        <w:t>predicted good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, 100% really were good (but there was only 1 case!).</w:t>
      </w:r>
    </w:p>
    <w:p w14:paraId="1BF28CF3" w14:textId="77777777" w:rsidR="00210834" w:rsidRPr="00210834" w:rsidRDefault="00210834" w:rsidP="00210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Recall = 0.000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It almost never approves good customers (caught 1 out of 2017).</w:t>
      </w:r>
    </w:p>
    <w:p w14:paraId="431603CB" w14:textId="77777777" w:rsidR="00210834" w:rsidRPr="00210834" w:rsidRDefault="00210834" w:rsidP="00210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F1 = 0.001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Essentially useless for good borrowers.</w:t>
      </w:r>
    </w:p>
    <w:p w14:paraId="3E9C6175" w14:textId="77777777" w:rsidR="00210834" w:rsidRPr="00210834" w:rsidRDefault="00210834" w:rsidP="00210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Support = 2017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Number of good borrowers.</w:t>
      </w:r>
    </w:p>
    <w:p w14:paraId="10538FC3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Class 1 = Defaulters</w:t>
      </w:r>
    </w:p>
    <w:p w14:paraId="70BEDF8A" w14:textId="77777777" w:rsidR="00210834" w:rsidRPr="00210834" w:rsidRDefault="00210834" w:rsidP="00210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Precision = 0.193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Only 19.3% of rejected applicants were truly defaulters; the rest were good borrowers wrongly rejected.</w:t>
      </w:r>
    </w:p>
    <w:p w14:paraId="659297B5" w14:textId="77777777" w:rsidR="00210834" w:rsidRPr="00210834" w:rsidRDefault="00210834" w:rsidP="00210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Recall = 1.000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Every default was caught.</w:t>
      </w:r>
    </w:p>
    <w:p w14:paraId="43D2EE38" w14:textId="77777777" w:rsidR="00210834" w:rsidRPr="00210834" w:rsidRDefault="00210834" w:rsidP="00210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F1 = 0.324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Better than class 0, but still low.</w:t>
      </w:r>
    </w:p>
    <w:p w14:paraId="0E09B0AA" w14:textId="77777777" w:rsidR="00210834" w:rsidRPr="00210834" w:rsidRDefault="00210834" w:rsidP="00210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Support = 483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Number of default borrowers.</w:t>
      </w:r>
    </w:p>
    <w:p w14:paraId="24CB26D4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14F4D353">
          <v:rect id="_x0000_i1077" style="width:0;height:1.5pt" o:hralign="center" o:hrstd="t" o:hr="t" fillcolor="#a0a0a0" stroked="f"/>
        </w:pict>
      </w:r>
    </w:p>
    <w:p w14:paraId="209D47EB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5. Accuracy = 0.194</w:t>
      </w:r>
    </w:p>
    <w:p w14:paraId="4CDCBEFD" w14:textId="77777777" w:rsidR="00210834" w:rsidRPr="00210834" w:rsidRDefault="00210834" w:rsidP="00210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Only ~19% of predictions are correct overall.</w:t>
      </w:r>
    </w:p>
    <w:p w14:paraId="4B97C7BA" w14:textId="77777777" w:rsidR="00210834" w:rsidRPr="00210834" w:rsidRDefault="00210834" w:rsidP="00210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This happens because the model </w:t>
      </w:r>
      <w:r w:rsidRPr="00210834">
        <w:rPr>
          <w:rFonts w:ascii="Segoe UI" w:eastAsia="Times New Roman" w:hAnsi="Segoe UI" w:cs="Segoe UI"/>
          <w:i/>
          <w:iCs/>
          <w:color w:val="4B5563"/>
          <w:kern w:val="0"/>
          <w:sz w:val="27"/>
          <w:szCs w:val="27"/>
          <w:lang w:eastAsia="en-GB"/>
          <w14:ligatures w14:val="none"/>
        </w:rPr>
        <w:t>rejects almost everyone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, so it only gets defaults right, not the majority good customers.</w:t>
      </w:r>
    </w:p>
    <w:p w14:paraId="18D5FFEB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0F5BD1D3">
          <v:rect id="_x0000_i1078" style="width:0;height:1.5pt" o:hralign="center" o:hrstd="t" o:hr="t" fillcolor="#a0a0a0" stroked="f"/>
        </w:pict>
      </w:r>
    </w:p>
    <w:p w14:paraId="64C78993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6. Macro Average</w:t>
      </w:r>
    </w:p>
    <w:p w14:paraId="55F5B6E0" w14:textId="77777777" w:rsidR="00210834" w:rsidRPr="00210834" w:rsidRDefault="00210834" w:rsidP="002108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Precision = 0.597, Recall = 0.500, F1 = 0.162</w:t>
      </w:r>
    </w:p>
    <w:p w14:paraId="4E758D7C" w14:textId="77777777" w:rsidR="00210834" w:rsidRPr="00210834" w:rsidRDefault="00210834" w:rsidP="002108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Average across both classes (treats them equally).</w:t>
      </w:r>
    </w:p>
    <w:p w14:paraId="0EC1AD49" w14:textId="77777777" w:rsidR="00210834" w:rsidRPr="00210834" w:rsidRDefault="00210834" w:rsidP="002108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lastRenderedPageBreak/>
        <w:t>Shows imbalance: defaults are well-detected, good borrowers are not.</w:t>
      </w:r>
    </w:p>
    <w:p w14:paraId="372177D3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508D47BF">
          <v:rect id="_x0000_i1079" style="width:0;height:1.5pt" o:hralign="center" o:hrstd="t" o:hr="t" fillcolor="#a0a0a0" stroked="f"/>
        </w:pict>
      </w:r>
    </w:p>
    <w:p w14:paraId="19FEBD3C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7. Weighted Average</w:t>
      </w:r>
    </w:p>
    <w:p w14:paraId="5CAE69A2" w14:textId="77777777" w:rsidR="00210834" w:rsidRPr="00210834" w:rsidRDefault="00210834" w:rsidP="00210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Precision = 0.844, Recall = 0.194, F1 = 0.063</w:t>
      </w:r>
    </w:p>
    <w:p w14:paraId="2A174697" w14:textId="77777777" w:rsidR="00210834" w:rsidRPr="00210834" w:rsidRDefault="00210834" w:rsidP="00210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Weighted by class size (good borrowers dominate).</w:t>
      </w:r>
    </w:p>
    <w:p w14:paraId="59FBE76B" w14:textId="77777777" w:rsidR="00210834" w:rsidRPr="00210834" w:rsidRDefault="00210834" w:rsidP="00210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Looks high for precision because almost all rejections are predicted as default, but recall is terrible (most good customers lost).</w:t>
      </w:r>
    </w:p>
    <w:p w14:paraId="2FE9E889" w14:textId="77777777" w:rsidR="00210834" w:rsidRPr="00210834" w:rsidRDefault="00210834" w:rsidP="002108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F1 is very low — confirming the model is not useful in practice at this threshold.</w:t>
      </w:r>
    </w:p>
    <w:p w14:paraId="3B8AA27E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pict w14:anchorId="570637C9">
          <v:rect id="_x0000_i1080" style="width:0;height:1.5pt" o:hralign="center" o:hrstd="t" o:hr="t" fillcolor="#a0a0a0" stroked="f"/>
        </w:pict>
      </w:r>
    </w:p>
    <w:p w14:paraId="508883A1" w14:textId="77777777" w:rsidR="00210834" w:rsidRPr="00210834" w:rsidRDefault="00210834" w:rsidP="00210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 Emoji" w:eastAsia="Times New Roman" w:hAnsi="Segoe UI Emoji" w:cs="Segoe UI Emoji"/>
          <w:color w:val="4B5563"/>
          <w:kern w:val="0"/>
          <w:sz w:val="27"/>
          <w:szCs w:val="27"/>
          <w:lang w:eastAsia="en-GB"/>
          <w14:ligatures w14:val="none"/>
        </w:rPr>
        <w:t>✅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</w:t>
      </w: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Overall takeaway at cutoff 0.05:</w:t>
      </w:r>
    </w:p>
    <w:p w14:paraId="202E98BF" w14:textId="77777777" w:rsidR="00210834" w:rsidRPr="00210834" w:rsidRDefault="00210834" w:rsidP="00210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The model is </w:t>
      </w: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overly strict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→ rejects almost everyone.</w:t>
      </w:r>
    </w:p>
    <w:p w14:paraId="36A6A863" w14:textId="77777777" w:rsidR="00210834" w:rsidRPr="00210834" w:rsidRDefault="00210834" w:rsidP="00210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It </w:t>
      </w: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catches 100% of defaulters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 xml:space="preserve"> but at the cost of </w:t>
      </w:r>
      <w:r w:rsidRPr="00210834">
        <w:rPr>
          <w:rFonts w:ascii="Segoe UI" w:eastAsia="Times New Roman" w:hAnsi="Segoe UI" w:cs="Segoe UI"/>
          <w:b/>
          <w:bCs/>
          <w:color w:val="4B5563"/>
          <w:kern w:val="0"/>
          <w:sz w:val="27"/>
          <w:szCs w:val="27"/>
          <w:lang w:eastAsia="en-GB"/>
          <w14:ligatures w14:val="none"/>
        </w:rPr>
        <w:t>rejecting 99.95% of good customers</w:t>
      </w: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.</w:t>
      </w:r>
    </w:p>
    <w:p w14:paraId="32969F01" w14:textId="77777777" w:rsidR="00210834" w:rsidRPr="00210834" w:rsidRDefault="00210834" w:rsidP="002108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  <w:r w:rsidRPr="00210834"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  <w:t>Business-wise: disastrous — customers leave, revenue collapses, even though defaults are avoided.</w:t>
      </w:r>
    </w:p>
    <w:p w14:paraId="05F3E9DB" w14:textId="77777777" w:rsidR="00210834" w:rsidRPr="00876BDD" w:rsidRDefault="00210834" w:rsidP="00876BD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B5563"/>
          <w:kern w:val="0"/>
          <w:sz w:val="27"/>
          <w:szCs w:val="27"/>
          <w:lang w:eastAsia="en-GB"/>
          <w14:ligatures w14:val="none"/>
        </w:rPr>
      </w:pPr>
    </w:p>
    <w:p w14:paraId="3A1D26AF" w14:textId="77777777" w:rsidR="005107DE" w:rsidRPr="00637AFC" w:rsidRDefault="005107DE" w:rsidP="00637AFC"/>
    <w:sectPr w:rsidR="005107DE" w:rsidRPr="00637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703BD"/>
    <w:multiLevelType w:val="multilevel"/>
    <w:tmpl w:val="2ABA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25981"/>
    <w:multiLevelType w:val="multilevel"/>
    <w:tmpl w:val="04A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B0A61"/>
    <w:multiLevelType w:val="multilevel"/>
    <w:tmpl w:val="B548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752A3"/>
    <w:multiLevelType w:val="multilevel"/>
    <w:tmpl w:val="FCB4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52CE3"/>
    <w:multiLevelType w:val="multilevel"/>
    <w:tmpl w:val="594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E6B50"/>
    <w:multiLevelType w:val="multilevel"/>
    <w:tmpl w:val="3DE8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A004A"/>
    <w:multiLevelType w:val="multilevel"/>
    <w:tmpl w:val="844A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61F79"/>
    <w:multiLevelType w:val="multilevel"/>
    <w:tmpl w:val="176E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B233D"/>
    <w:multiLevelType w:val="multilevel"/>
    <w:tmpl w:val="085E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B7832"/>
    <w:multiLevelType w:val="multilevel"/>
    <w:tmpl w:val="CAE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865540">
    <w:abstractNumId w:val="5"/>
  </w:num>
  <w:num w:numId="2" w16cid:durableId="740835354">
    <w:abstractNumId w:val="3"/>
  </w:num>
  <w:num w:numId="3" w16cid:durableId="1481655620">
    <w:abstractNumId w:val="8"/>
  </w:num>
  <w:num w:numId="4" w16cid:durableId="834028024">
    <w:abstractNumId w:val="7"/>
  </w:num>
  <w:num w:numId="5" w16cid:durableId="615794617">
    <w:abstractNumId w:val="9"/>
  </w:num>
  <w:num w:numId="6" w16cid:durableId="1028486227">
    <w:abstractNumId w:val="2"/>
  </w:num>
  <w:num w:numId="7" w16cid:durableId="851142797">
    <w:abstractNumId w:val="6"/>
  </w:num>
  <w:num w:numId="8" w16cid:durableId="545026720">
    <w:abstractNumId w:val="0"/>
  </w:num>
  <w:num w:numId="9" w16cid:durableId="1334797750">
    <w:abstractNumId w:val="1"/>
  </w:num>
  <w:num w:numId="10" w16cid:durableId="1798061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DD"/>
    <w:rsid w:val="000E0188"/>
    <w:rsid w:val="00210834"/>
    <w:rsid w:val="0022439D"/>
    <w:rsid w:val="0027719D"/>
    <w:rsid w:val="002C48B7"/>
    <w:rsid w:val="00421D51"/>
    <w:rsid w:val="00425A1F"/>
    <w:rsid w:val="004351CB"/>
    <w:rsid w:val="004F3ED4"/>
    <w:rsid w:val="004F70A0"/>
    <w:rsid w:val="005107DE"/>
    <w:rsid w:val="00511553"/>
    <w:rsid w:val="00593CD5"/>
    <w:rsid w:val="00637AFC"/>
    <w:rsid w:val="006B2D96"/>
    <w:rsid w:val="00752A9D"/>
    <w:rsid w:val="0079682B"/>
    <w:rsid w:val="00811BDB"/>
    <w:rsid w:val="0082136D"/>
    <w:rsid w:val="00876BDD"/>
    <w:rsid w:val="008E5F79"/>
    <w:rsid w:val="009175B2"/>
    <w:rsid w:val="009A571B"/>
    <w:rsid w:val="00A277A7"/>
    <w:rsid w:val="00B6104A"/>
    <w:rsid w:val="00CB6703"/>
    <w:rsid w:val="00D711F2"/>
    <w:rsid w:val="00E0380D"/>
    <w:rsid w:val="00E141AE"/>
    <w:rsid w:val="00F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8C41"/>
  <w15:chartTrackingRefBased/>
  <w15:docId w15:val="{A24CDE68-6FE4-48D4-B3CA-5556DEAE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76B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B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BD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BDD"/>
    <w:rPr>
      <w:rFonts w:eastAsiaTheme="majorEastAsia" w:cstheme="majorBidi"/>
      <w:color w:val="272727" w:themeColor="text1" w:themeTint="D8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B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BDD"/>
    <w:rPr>
      <w:rFonts w:ascii="Arial" w:hAnsi="Arial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876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00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</w:div>
      </w:divsChild>
    </w:div>
    <w:div w:id="1442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Burvill</dc:creator>
  <cp:keywords/>
  <dc:description/>
  <cp:lastModifiedBy>Graham Burvill</cp:lastModifiedBy>
  <cp:revision>2</cp:revision>
  <dcterms:created xsi:type="dcterms:W3CDTF">2025-09-16T12:55:00Z</dcterms:created>
  <dcterms:modified xsi:type="dcterms:W3CDTF">2025-09-16T12:55:00Z</dcterms:modified>
</cp:coreProperties>
</file>