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398AA" w14:textId="77777777" w:rsidR="00EF65B2" w:rsidRDefault="00EF65B2">
      <w:pPr>
        <w:pStyle w:val="p1"/>
      </w:pPr>
      <w:r>
        <w:rPr>
          <w:rStyle w:val="s1"/>
        </w:rPr>
        <w:t>Artist: Mehmet Ozdemir</w:t>
      </w:r>
    </w:p>
    <w:p w14:paraId="0A24A9DF" w14:textId="77777777" w:rsidR="00EF65B2" w:rsidRDefault="00EF65B2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Across the Frozen Plain</w:t>
      </w:r>
    </w:p>
    <w:p w14:paraId="3B958A02" w14:textId="77777777" w:rsidR="00EF65B2" w:rsidRDefault="00EF65B2">
      <w:pPr>
        <w:pStyle w:val="p1"/>
      </w:pPr>
      <w:r>
        <w:rPr>
          <w:rStyle w:val="s1"/>
        </w:rPr>
        <w:t>Painting Technique: Oil Painting</w:t>
      </w:r>
    </w:p>
    <w:p w14:paraId="72DC38D4" w14:textId="77777777" w:rsidR="00EF65B2" w:rsidRDefault="00EF65B2">
      <w:pPr>
        <w:pStyle w:val="p1"/>
      </w:pPr>
      <w:r>
        <w:rPr>
          <w:rStyle w:val="s1"/>
        </w:rPr>
        <w:t>Dimensions: 40 cm X 60 cm</w:t>
      </w:r>
    </w:p>
    <w:p w14:paraId="057D0F83" w14:textId="77777777" w:rsidR="00EF65B2" w:rsidRDefault="00EF65B2">
      <w:pPr>
        <w:pStyle w:val="p1"/>
      </w:pPr>
      <w:r>
        <w:rPr>
          <w:rStyle w:val="s1"/>
        </w:rPr>
        <w:t>Availability: Yes</w:t>
      </w:r>
    </w:p>
    <w:p w14:paraId="29C8B6AF" w14:textId="77777777" w:rsidR="00EF65B2" w:rsidRDefault="00EF65B2">
      <w:pPr>
        <w:pStyle w:val="p1"/>
      </w:pPr>
      <w:r>
        <w:rPr>
          <w:rStyle w:val="s1"/>
        </w:rPr>
        <w:t>Price: 1000 Euro</w:t>
      </w:r>
    </w:p>
    <w:p w14:paraId="141523DB" w14:textId="77777777" w:rsidR="00EF65B2" w:rsidRDefault="00EF65B2">
      <w:pPr>
        <w:pStyle w:val="p1"/>
      </w:pPr>
      <w:r>
        <w:rPr>
          <w:rStyle w:val="s1"/>
        </w:rPr>
        <w:t>Category:Landscape</w:t>
      </w:r>
    </w:p>
    <w:p w14:paraId="0A0D3897" w14:textId="77777777" w:rsidR="00EF65B2" w:rsidRDefault="00EF65B2">
      <w:pPr>
        <w:pStyle w:val="p2"/>
      </w:pPr>
    </w:p>
    <w:p w14:paraId="3840BCE4" w14:textId="77777777" w:rsidR="00EF65B2" w:rsidRDefault="00EF65B2">
      <w:pPr>
        <w:pStyle w:val="p1"/>
      </w:pPr>
      <w:r>
        <w:rPr>
          <w:rStyle w:val="s2"/>
        </w:rPr>
        <w:t>Description:</w:t>
      </w:r>
    </w:p>
    <w:p w14:paraId="269B4DF9" w14:textId="77777777" w:rsidR="00EF65B2" w:rsidRDefault="00EF65B2">
      <w:pPr>
        <w:pStyle w:val="p2"/>
      </w:pPr>
    </w:p>
    <w:p w14:paraId="2F0B0673" w14:textId="77777777" w:rsidR="00EF65B2" w:rsidRDefault="00EF65B2">
      <w:pPr>
        <w:pStyle w:val="p1"/>
      </w:pPr>
      <w:r>
        <w:rPr>
          <w:rStyle w:val="s1"/>
        </w:rPr>
        <w:t>Vast and nearly endless, the frozen landscape stretches beyond the horizon as a traveler guides an animal past a solitary haystack. The painting speaks of perseverance, survival, and the bond between humans and the creatures that share their journey. Here, movement itself becomes an act of faith.</w:t>
      </w:r>
    </w:p>
    <w:p w14:paraId="27B0FD42" w14:textId="77777777" w:rsidR="008247EA" w:rsidRDefault="008247EA"/>
    <w:sectPr w:rsidR="00824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EA"/>
    <w:rsid w:val="008247EA"/>
    <w:rsid w:val="00EC330A"/>
    <w:rsid w:val="00E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BFB825"/>
  <w15:chartTrackingRefBased/>
  <w15:docId w15:val="{3CE884D7-E3A5-944A-9B1B-C6C60716F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F65B2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EF65B2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EF65B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EF65B2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2026-06-17T11:58:00Z</dcterms:created>
  <dcterms:modified xsi:type="dcterms:W3CDTF">2026-06-17T11:58:00Z</dcterms:modified>
</cp:coreProperties>
</file>