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8F397" w14:textId="77777777" w:rsidR="002E70C4" w:rsidRDefault="002E70C4">
      <w:pPr>
        <w:pStyle w:val="p1"/>
      </w:pPr>
      <w:r>
        <w:rPr>
          <w:rStyle w:val="s1"/>
        </w:rPr>
        <w:t>Artist: Mehmet Ozdemir</w:t>
      </w:r>
    </w:p>
    <w:p w14:paraId="2885A988" w14:textId="77777777" w:rsidR="002E70C4" w:rsidRDefault="002E70C4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The Keeper of Memories</w:t>
      </w:r>
    </w:p>
    <w:p w14:paraId="2AC5950C" w14:textId="77777777" w:rsidR="002E70C4" w:rsidRDefault="002E70C4">
      <w:pPr>
        <w:pStyle w:val="p1"/>
      </w:pPr>
      <w:r>
        <w:rPr>
          <w:rStyle w:val="s1"/>
        </w:rPr>
        <w:t>Painting Technique: Oil Painting</w:t>
      </w:r>
    </w:p>
    <w:p w14:paraId="78F3A5E4" w14:textId="77777777" w:rsidR="002E70C4" w:rsidRDefault="002E70C4">
      <w:pPr>
        <w:pStyle w:val="p1"/>
      </w:pPr>
      <w:r>
        <w:rPr>
          <w:rStyle w:val="s1"/>
        </w:rPr>
        <w:t>Dimensions: 45 cm X 60 cm</w:t>
      </w:r>
    </w:p>
    <w:p w14:paraId="36300AAF" w14:textId="77777777" w:rsidR="002E70C4" w:rsidRDefault="002E70C4">
      <w:pPr>
        <w:pStyle w:val="p1"/>
      </w:pPr>
      <w:r>
        <w:rPr>
          <w:rStyle w:val="s1"/>
        </w:rPr>
        <w:t>Availability: Yes</w:t>
      </w:r>
    </w:p>
    <w:p w14:paraId="6C16BE8D" w14:textId="77777777" w:rsidR="002E70C4" w:rsidRDefault="002E70C4">
      <w:pPr>
        <w:pStyle w:val="p1"/>
      </w:pPr>
      <w:r>
        <w:rPr>
          <w:rStyle w:val="s1"/>
        </w:rPr>
        <w:t>Price: 500 Euro</w:t>
      </w:r>
    </w:p>
    <w:p w14:paraId="3F992567" w14:textId="77777777" w:rsidR="002E70C4" w:rsidRDefault="002E70C4">
      <w:pPr>
        <w:pStyle w:val="p1"/>
      </w:pPr>
      <w:r>
        <w:rPr>
          <w:rStyle w:val="s1"/>
        </w:rPr>
        <w:t>Category: Portraiture</w:t>
      </w:r>
    </w:p>
    <w:p w14:paraId="713CB5C2" w14:textId="77777777" w:rsidR="002E70C4" w:rsidRDefault="002E70C4">
      <w:pPr>
        <w:pStyle w:val="p2"/>
      </w:pPr>
    </w:p>
    <w:p w14:paraId="4115CF69" w14:textId="77777777" w:rsidR="002E70C4" w:rsidRDefault="002E70C4">
      <w:pPr>
        <w:pStyle w:val="p1"/>
      </w:pPr>
      <w:r>
        <w:rPr>
          <w:rStyle w:val="s2"/>
        </w:rPr>
        <w:t>Description:</w:t>
      </w:r>
    </w:p>
    <w:p w14:paraId="7CC2B340" w14:textId="77777777" w:rsidR="002E70C4" w:rsidRDefault="002E70C4">
      <w:pPr>
        <w:pStyle w:val="p2"/>
      </w:pPr>
    </w:p>
    <w:p w14:paraId="5463A2B9" w14:textId="77777777" w:rsidR="002E70C4" w:rsidRDefault="002E70C4">
      <w:pPr>
        <w:pStyle w:val="p1"/>
      </w:pPr>
      <w:r>
        <w:rPr>
          <w:rStyle w:val="s1"/>
        </w:rPr>
        <w:t>A poised and enigmatic figure emerges from a landscape of fading civilizations. Her gaze carries the weight of memory, standing as a silent guardian of cultural heritage and collective history. The ancient structures behind her become fragments of a world preserved through remembrance.</w:t>
      </w:r>
    </w:p>
    <w:p w14:paraId="3E8179E6" w14:textId="77777777" w:rsidR="00E457D8" w:rsidRDefault="00E457D8"/>
    <w:sectPr w:rsidR="00E45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D8"/>
    <w:rsid w:val="002E70C4"/>
    <w:rsid w:val="003B7E7C"/>
    <w:rsid w:val="00E4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CEB827"/>
  <w15:chartTrackingRefBased/>
  <w15:docId w15:val="{EBB9E6D2-1CB3-E14B-A3E5-DA0DDF86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70C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2E70C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2E70C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2E70C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2026-06-17T13:09:00Z</dcterms:created>
  <dcterms:modified xsi:type="dcterms:W3CDTF">2026-06-17T13:09:00Z</dcterms:modified>
</cp:coreProperties>
</file>