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360" w:after="240"/>
        <w:jc w:val="left"/>
        <w:rPr/>
      </w:pPr>
      <w:r>
        <w:rPr/>
        <w:t>Описание endpoint поиска в semantic-search-service</w:t>
      </w:r>
    </w:p>
    <w:p>
      <w:pPr>
        <w:pStyle w:val="Normal"/>
        <w:bidi w:val="0"/>
        <w:spacing w:lineRule="auto" w:line="276" w:before="240" w:after="0"/>
        <w:jc w:val="left"/>
        <w:rPr/>
      </w:pPr>
      <w:r>
        <w:rPr/>
        <w:t>Все запросы должны выполняться с header Authorization со значением “Bearer &lt;access токен, полученный после создания интеграции&gt;“. Если параметр опциональный, то при его отсутствии будет использоваться значение по умолчанию.</w:t>
      </w:r>
    </w:p>
    <w:p>
      <w:pPr>
        <w:pStyle w:val="Normal"/>
        <w:bidi w:val="0"/>
        <w:spacing w:lineRule="auto" w:line="276" w:before="240" w:after="0"/>
        <w:jc w:val="left"/>
        <w:rPr/>
      </w:pPr>
      <w:r>
        <w:rPr/>
        <w:t>POST /api/v1/semantic/external/search</w:t>
      </w:r>
    </w:p>
    <w:p>
      <w:pPr>
        <w:pStyle w:val="Normal"/>
        <w:bidi w:val="0"/>
        <w:spacing w:lineRule="auto" w:line="276" w:before="240" w:after="0"/>
        <w:jc w:val="left"/>
        <w:rPr/>
      </w:pPr>
      <w:r>
        <w:rPr/>
        <w:t>Параметры запроса: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10800" w:type="dxa"/>
        <w:jc w:val="left"/>
        <w:tblInd w:w="0" w:type="dxa"/>
        <w:tblLayout w:type="fixed"/>
        <w:tblCellMar>
          <w:top w:w="180" w:type="dxa"/>
          <w:left w:w="180" w:type="dxa"/>
          <w:bottom w:w="0" w:type="dxa"/>
          <w:right w:w="180" w:type="dxa"/>
        </w:tblCellMar>
      </w:tblPr>
      <w:tblGrid>
        <w:gridCol w:w="2610"/>
        <w:gridCol w:w="1934"/>
        <w:gridCol w:w="3316"/>
        <w:gridCol w:w="2939"/>
      </w:tblGrid>
      <w:tr>
        <w:trPr>
          <w:trHeight w:val="512" w:hRule="atLeast"/>
        </w:trPr>
        <w:tc>
          <w:tcPr>
            <w:tcW w:w="2610" w:type="dxa"/>
            <w:tcBorders>
              <w:top w:val="single" w:sz="10" w:space="0" w:color="DDE7F6"/>
              <w:left w:val="single" w:sz="10" w:space="0" w:color="DDE7F6"/>
              <w:bottom w:val="single" w:sz="10" w:space="0" w:color="DDE7F6"/>
              <w:right w:val="single" w:sz="10" w:space="0" w:color="DDE7F6"/>
            </w:tcBorders>
            <w:shd w:fill="C9DAF8" w:val="clear"/>
          </w:tcPr>
          <w:p>
            <w:pPr>
              <w:pStyle w:val="Normal"/>
              <w:bidi w:val="0"/>
              <w:spacing w:lineRule="auto" w:line="276" w:before="240" w:after="0"/>
              <w:jc w:val="left"/>
              <w:rPr/>
            </w:pPr>
            <w:r>
              <w:rPr>
                <w:b/>
                <w:bCs/>
                <w:color w:val="000000"/>
                <w:shd w:fill="C9DAF8" w:val="clear"/>
              </w:rPr>
              <w:t>Параметр</w:t>
            </w:r>
          </w:p>
        </w:tc>
        <w:tc>
          <w:tcPr>
            <w:tcW w:w="1934" w:type="dxa"/>
            <w:tcBorders>
              <w:top w:val="single" w:sz="10" w:space="0" w:color="DDE7F6"/>
              <w:left w:val="single" w:sz="10" w:space="0" w:color="DDE7F6"/>
              <w:bottom w:val="single" w:sz="10" w:space="0" w:color="DDE7F6"/>
              <w:right w:val="single" w:sz="10" w:space="0" w:color="DDE7F6"/>
            </w:tcBorders>
            <w:shd w:fill="C9DAF8" w:val="clear"/>
          </w:tcPr>
          <w:p>
            <w:pPr>
              <w:pStyle w:val="Normal"/>
              <w:bidi w:val="0"/>
              <w:spacing w:lineRule="auto" w:line="276" w:before="240" w:after="0"/>
              <w:jc w:val="left"/>
              <w:rPr/>
            </w:pPr>
            <w:r>
              <w:rPr>
                <w:b/>
                <w:bCs/>
                <w:color w:val="000000"/>
                <w:shd w:fill="C9DAF8" w:val="clear"/>
              </w:rPr>
              <w:t>Тип данных</w:t>
            </w:r>
          </w:p>
        </w:tc>
        <w:tc>
          <w:tcPr>
            <w:tcW w:w="3316" w:type="dxa"/>
            <w:tcBorders>
              <w:top w:val="single" w:sz="10" w:space="0" w:color="DDE7F6"/>
              <w:left w:val="single" w:sz="10" w:space="0" w:color="DDE7F6"/>
              <w:bottom w:val="single" w:sz="10" w:space="0" w:color="DDE7F6"/>
              <w:right w:val="single" w:sz="10" w:space="0" w:color="DDE7F6"/>
            </w:tcBorders>
            <w:shd w:fill="C9DAF8" w:val="clear"/>
          </w:tcPr>
          <w:p>
            <w:pPr>
              <w:pStyle w:val="Normal"/>
              <w:bidi w:val="0"/>
              <w:spacing w:lineRule="auto" w:line="276" w:before="240" w:after="0"/>
              <w:jc w:val="left"/>
              <w:rPr/>
            </w:pPr>
            <w:r>
              <w:rPr>
                <w:b/>
                <w:bCs/>
                <w:color w:val="000000"/>
                <w:shd w:fill="C9DAF8" w:val="clear"/>
              </w:rPr>
              <w:t>Описание</w:t>
            </w:r>
          </w:p>
        </w:tc>
        <w:tc>
          <w:tcPr>
            <w:tcW w:w="2939" w:type="dxa"/>
            <w:tcBorders>
              <w:top w:val="single" w:sz="10" w:space="0" w:color="DDE7F6"/>
              <w:left w:val="single" w:sz="10" w:space="0" w:color="DDE7F6"/>
              <w:bottom w:val="single" w:sz="10" w:space="0" w:color="DDE7F6"/>
              <w:right w:val="single" w:sz="10" w:space="0" w:color="DDE7F6"/>
            </w:tcBorders>
            <w:shd w:fill="C9DAF8" w:val="clear"/>
          </w:tcPr>
          <w:p>
            <w:pPr>
              <w:pStyle w:val="Normal"/>
              <w:bidi w:val="0"/>
              <w:spacing w:lineRule="auto" w:line="276" w:before="240" w:after="0"/>
              <w:jc w:val="left"/>
              <w:rPr/>
            </w:pPr>
            <w:r>
              <w:rPr>
                <w:b/>
                <w:bCs/>
                <w:color w:val="000000"/>
                <w:shd w:fill="C9DAF8" w:val="clear"/>
              </w:rPr>
              <w:t>Опционально</w:t>
            </w:r>
          </w:p>
        </w:tc>
      </w:tr>
      <w:tr>
        <w:trPr>
          <w:trHeight w:val="512" w:hRule="atLeast"/>
        </w:trPr>
        <w:tc>
          <w:tcPr>
            <w:tcW w:w="2610" w:type="dxa"/>
            <w:tcBorders>
              <w:top w:val="single" w:sz="10" w:space="0" w:color="DDE7F6"/>
              <w:left w:val="single" w:sz="10" w:space="0" w:color="DDE7F6"/>
              <w:bottom w:val="single" w:sz="10" w:space="0" w:color="DDE7F6"/>
              <w:right w:val="single" w:sz="10" w:space="0" w:color="DDE7F6"/>
            </w:tcBorders>
          </w:tcPr>
          <w:p>
            <w:pPr>
              <w:pStyle w:val="Normal"/>
              <w:bidi w:val="0"/>
              <w:spacing w:lineRule="auto" w:line="276" w:before="240" w:after="0"/>
              <w:jc w:val="left"/>
              <w:rPr/>
            </w:pPr>
            <w:r>
              <w:rPr/>
              <w:t>query</w:t>
            </w:r>
          </w:p>
        </w:tc>
        <w:tc>
          <w:tcPr>
            <w:tcW w:w="1934" w:type="dxa"/>
            <w:tcBorders>
              <w:top w:val="single" w:sz="10" w:space="0" w:color="DDE7F6"/>
              <w:left w:val="single" w:sz="10" w:space="0" w:color="DDE7F6"/>
              <w:bottom w:val="single" w:sz="10" w:space="0" w:color="DDE7F6"/>
              <w:right w:val="single" w:sz="10" w:space="0" w:color="DDE7F6"/>
            </w:tcBorders>
          </w:tcPr>
          <w:p>
            <w:pPr>
              <w:pStyle w:val="Normal"/>
              <w:bidi w:val="0"/>
              <w:spacing w:lineRule="auto" w:line="276" w:before="240" w:after="0"/>
              <w:jc w:val="left"/>
              <w:rPr/>
            </w:pPr>
            <w:r>
              <w:rPr/>
              <w:t>string</w:t>
            </w:r>
          </w:p>
        </w:tc>
        <w:tc>
          <w:tcPr>
            <w:tcW w:w="3316" w:type="dxa"/>
            <w:tcBorders>
              <w:top w:val="single" w:sz="10" w:space="0" w:color="DDE7F6"/>
              <w:left w:val="single" w:sz="10" w:space="0" w:color="DDE7F6"/>
              <w:bottom w:val="single" w:sz="10" w:space="0" w:color="DDE7F6"/>
              <w:right w:val="single" w:sz="10" w:space="0" w:color="DDE7F6"/>
            </w:tcBorders>
          </w:tcPr>
          <w:p>
            <w:pPr>
              <w:pStyle w:val="Normal"/>
              <w:bidi w:val="0"/>
              <w:spacing w:lineRule="auto" w:line="276" w:before="240" w:after="0"/>
              <w:jc w:val="left"/>
              <w:rPr/>
            </w:pPr>
            <w:r>
              <w:rPr/>
              <w:t>Поисковый запрос</w:t>
            </w:r>
          </w:p>
        </w:tc>
        <w:tc>
          <w:tcPr>
            <w:tcW w:w="2939" w:type="dxa"/>
            <w:tcBorders>
              <w:top w:val="single" w:sz="10" w:space="0" w:color="DDE7F6"/>
              <w:left w:val="single" w:sz="10" w:space="0" w:color="DDE7F6"/>
              <w:bottom w:val="single" w:sz="10" w:space="0" w:color="DDE7F6"/>
              <w:right w:val="single" w:sz="10" w:space="0" w:color="DDE7F6"/>
            </w:tcBorders>
          </w:tcPr>
          <w:p>
            <w:pPr>
              <w:pStyle w:val="Normal"/>
              <w:bidi w:val="0"/>
              <w:spacing w:lineRule="auto" w:line="276" w:before="240" w:after="0"/>
              <w:jc w:val="left"/>
              <w:rPr/>
            </w:pPr>
            <w:r>
              <w:rPr/>
              <w:t>-</w:t>
            </w:r>
          </w:p>
        </w:tc>
      </w:tr>
      <w:tr>
        <w:trPr>
          <w:trHeight w:val="512" w:hRule="atLeast"/>
        </w:trPr>
        <w:tc>
          <w:tcPr>
            <w:tcW w:w="2610" w:type="dxa"/>
            <w:tcBorders>
              <w:top w:val="single" w:sz="10" w:space="0" w:color="DDE7F6"/>
              <w:left w:val="single" w:sz="10" w:space="0" w:color="DDE7F6"/>
              <w:bottom w:val="single" w:sz="10" w:space="0" w:color="DDE7F6"/>
              <w:right w:val="single" w:sz="10" w:space="0" w:color="DDE7F6"/>
            </w:tcBorders>
          </w:tcPr>
          <w:p>
            <w:pPr>
              <w:pStyle w:val="Normal"/>
              <w:bidi w:val="0"/>
              <w:spacing w:lineRule="auto" w:line="276" w:before="240" w:after="0"/>
              <w:jc w:val="left"/>
              <w:rPr/>
            </w:pPr>
            <w:r>
              <w:rPr/>
              <w:t>limit_count</w:t>
            </w:r>
          </w:p>
        </w:tc>
        <w:tc>
          <w:tcPr>
            <w:tcW w:w="1934" w:type="dxa"/>
            <w:tcBorders>
              <w:top w:val="single" w:sz="10" w:space="0" w:color="DDE7F6"/>
              <w:left w:val="single" w:sz="10" w:space="0" w:color="DDE7F6"/>
              <w:bottom w:val="single" w:sz="10" w:space="0" w:color="DDE7F6"/>
              <w:right w:val="single" w:sz="10" w:space="0" w:color="DDE7F6"/>
            </w:tcBorders>
          </w:tcPr>
          <w:p>
            <w:pPr>
              <w:pStyle w:val="Normal"/>
              <w:bidi w:val="0"/>
              <w:spacing w:lineRule="auto" w:line="276" w:before="240" w:after="0"/>
              <w:jc w:val="left"/>
              <w:rPr/>
            </w:pPr>
            <w:r>
              <w:rPr/>
              <w:t>integer</w:t>
            </w:r>
          </w:p>
        </w:tc>
        <w:tc>
          <w:tcPr>
            <w:tcW w:w="3316" w:type="dxa"/>
            <w:tcBorders>
              <w:top w:val="single" w:sz="10" w:space="0" w:color="DDE7F6"/>
              <w:left w:val="single" w:sz="10" w:space="0" w:color="DDE7F6"/>
              <w:bottom w:val="single" w:sz="10" w:space="0" w:color="DDE7F6"/>
              <w:right w:val="single" w:sz="10" w:space="0" w:color="DDE7F6"/>
            </w:tcBorders>
          </w:tcPr>
          <w:p>
            <w:pPr>
              <w:pStyle w:val="Normal"/>
              <w:bidi w:val="0"/>
              <w:spacing w:lineRule="auto" w:line="276" w:before="240" w:after="0"/>
              <w:jc w:val="left"/>
              <w:rPr/>
            </w:pPr>
            <w:r>
              <w:rPr/>
              <w:t>Лимит ответа по количеству чанков* (по умолчанию 100)</w:t>
            </w:r>
          </w:p>
        </w:tc>
        <w:tc>
          <w:tcPr>
            <w:tcW w:w="2939" w:type="dxa"/>
            <w:tcBorders>
              <w:top w:val="single" w:sz="10" w:space="0" w:color="DDE7F6"/>
              <w:left w:val="single" w:sz="10" w:space="0" w:color="DDE7F6"/>
              <w:bottom w:val="single" w:sz="10" w:space="0" w:color="DDE7F6"/>
              <w:right w:val="single" w:sz="10" w:space="0" w:color="DDE7F6"/>
            </w:tcBorders>
          </w:tcPr>
          <w:p>
            <w:pPr>
              <w:pStyle w:val="Normal"/>
              <w:bidi w:val="0"/>
              <w:spacing w:lineRule="auto" w:line="276" w:before="240" w:after="0"/>
              <w:jc w:val="left"/>
              <w:rPr/>
            </w:pPr>
            <w:r>
              <w:rPr/>
              <w:t>+</w:t>
            </w:r>
          </w:p>
        </w:tc>
      </w:tr>
      <w:tr>
        <w:trPr>
          <w:trHeight w:val="512" w:hRule="atLeast"/>
        </w:trPr>
        <w:tc>
          <w:tcPr>
            <w:tcW w:w="2610" w:type="dxa"/>
            <w:tcBorders>
              <w:top w:val="single" w:sz="10" w:space="0" w:color="DDE7F6"/>
              <w:left w:val="single" w:sz="10" w:space="0" w:color="DDE7F6"/>
              <w:bottom w:val="single" w:sz="10" w:space="0" w:color="DDE7F6"/>
              <w:right w:val="single" w:sz="10" w:space="0" w:color="DDE7F6"/>
            </w:tcBorders>
          </w:tcPr>
          <w:p>
            <w:pPr>
              <w:pStyle w:val="Normal"/>
              <w:bidi w:val="0"/>
              <w:spacing w:lineRule="auto" w:line="276" w:before="240" w:after="0"/>
              <w:jc w:val="left"/>
              <w:rPr/>
            </w:pPr>
            <w:r>
              <w:rPr/>
              <w:t>limit_tokens</w:t>
            </w:r>
          </w:p>
        </w:tc>
        <w:tc>
          <w:tcPr>
            <w:tcW w:w="1934" w:type="dxa"/>
            <w:tcBorders>
              <w:top w:val="single" w:sz="10" w:space="0" w:color="DDE7F6"/>
              <w:left w:val="single" w:sz="10" w:space="0" w:color="DDE7F6"/>
              <w:bottom w:val="single" w:sz="10" w:space="0" w:color="DDE7F6"/>
              <w:right w:val="single" w:sz="10" w:space="0" w:color="DDE7F6"/>
            </w:tcBorders>
          </w:tcPr>
          <w:p>
            <w:pPr>
              <w:pStyle w:val="Normal"/>
              <w:bidi w:val="0"/>
              <w:spacing w:lineRule="auto" w:line="276" w:before="240" w:after="0"/>
              <w:jc w:val="left"/>
              <w:rPr/>
            </w:pPr>
            <w:r>
              <w:rPr/>
              <w:t>integer</w:t>
            </w:r>
          </w:p>
        </w:tc>
        <w:tc>
          <w:tcPr>
            <w:tcW w:w="3316" w:type="dxa"/>
            <w:tcBorders>
              <w:top w:val="single" w:sz="10" w:space="0" w:color="DDE7F6"/>
              <w:left w:val="single" w:sz="10" w:space="0" w:color="DDE7F6"/>
              <w:bottom w:val="single" w:sz="10" w:space="0" w:color="DDE7F6"/>
              <w:right w:val="single" w:sz="10" w:space="0" w:color="DDE7F6"/>
            </w:tcBorders>
          </w:tcPr>
          <w:p>
            <w:pPr>
              <w:pStyle w:val="Normal"/>
              <w:bidi w:val="0"/>
              <w:spacing w:lineRule="auto" w:line="276" w:before="240" w:after="0"/>
              <w:jc w:val="left"/>
              <w:rPr/>
            </w:pPr>
            <w:r>
              <w:rPr/>
              <w:t xml:space="preserve">Лимит ответа в токенах (по умолчанию </w:t>
            </w:r>
            <w:r>
              <w:rPr/>
              <w:t xml:space="preserve">0, </w:t>
            </w:r>
            <w:r>
              <w:rPr>
                <w:lang w:val="ru-RU"/>
              </w:rPr>
              <w:t>не ограничевается</w:t>
            </w:r>
            <w:r>
              <w:rPr/>
              <w:t>).</w:t>
            </w:r>
          </w:p>
        </w:tc>
        <w:tc>
          <w:tcPr>
            <w:tcW w:w="2939" w:type="dxa"/>
            <w:tcBorders>
              <w:top w:val="single" w:sz="10" w:space="0" w:color="DDE7F6"/>
              <w:left w:val="single" w:sz="10" w:space="0" w:color="DDE7F6"/>
              <w:bottom w:val="single" w:sz="10" w:space="0" w:color="DDE7F6"/>
              <w:right w:val="single" w:sz="10" w:space="0" w:color="DDE7F6"/>
            </w:tcBorders>
          </w:tcPr>
          <w:p>
            <w:pPr>
              <w:pStyle w:val="Normal"/>
              <w:bidi w:val="0"/>
              <w:spacing w:lineRule="auto" w:line="276" w:before="240" w:after="0"/>
              <w:jc w:val="left"/>
              <w:rPr/>
            </w:pPr>
            <w:r>
              <w:rPr/>
              <w:t>+</w:t>
            </w:r>
          </w:p>
        </w:tc>
      </w:tr>
      <w:tr>
        <w:trPr>
          <w:trHeight w:val="512" w:hRule="atLeast"/>
        </w:trPr>
        <w:tc>
          <w:tcPr>
            <w:tcW w:w="2610" w:type="dxa"/>
            <w:tcBorders>
              <w:top w:val="single" w:sz="10" w:space="0" w:color="DDE7F6"/>
              <w:left w:val="single" w:sz="10" w:space="0" w:color="DDE7F6"/>
              <w:bottom w:val="single" w:sz="10" w:space="0" w:color="DDE7F6"/>
              <w:right w:val="single" w:sz="10" w:space="0" w:color="DDE7F6"/>
            </w:tcBorders>
          </w:tcPr>
          <w:p>
            <w:pPr>
              <w:pStyle w:val="Normal"/>
              <w:bidi w:val="0"/>
              <w:spacing w:lineRule="auto" w:line="276" w:before="240" w:after="0"/>
              <w:jc w:val="left"/>
              <w:rPr/>
            </w:pPr>
            <w:r>
              <w:rPr/>
              <w:t>user_id</w:t>
            </w:r>
          </w:p>
        </w:tc>
        <w:tc>
          <w:tcPr>
            <w:tcW w:w="1934" w:type="dxa"/>
            <w:tcBorders>
              <w:top w:val="single" w:sz="10" w:space="0" w:color="DDE7F6"/>
              <w:left w:val="single" w:sz="10" w:space="0" w:color="DDE7F6"/>
              <w:bottom w:val="single" w:sz="10" w:space="0" w:color="DDE7F6"/>
              <w:right w:val="single" w:sz="10" w:space="0" w:color="DDE7F6"/>
            </w:tcBorders>
          </w:tcPr>
          <w:p>
            <w:pPr>
              <w:pStyle w:val="Normal"/>
              <w:bidi w:val="0"/>
              <w:spacing w:lineRule="auto" w:line="276" w:before="240" w:after="0"/>
              <w:jc w:val="left"/>
              <w:rPr/>
            </w:pPr>
            <w:r>
              <w:rPr/>
              <w:t>uuid</w:t>
            </w:r>
          </w:p>
        </w:tc>
        <w:tc>
          <w:tcPr>
            <w:tcW w:w="3316" w:type="dxa"/>
            <w:tcBorders>
              <w:top w:val="single" w:sz="10" w:space="0" w:color="DDE7F6"/>
              <w:left w:val="single" w:sz="10" w:space="0" w:color="DDE7F6"/>
              <w:bottom w:val="single" w:sz="10" w:space="0" w:color="DDE7F6"/>
              <w:right w:val="single" w:sz="10" w:space="0" w:color="DDE7F6"/>
            </w:tcBorders>
          </w:tcPr>
          <w:p>
            <w:pPr>
              <w:pStyle w:val="Normal"/>
              <w:bidi w:val="0"/>
              <w:spacing w:lineRule="auto" w:line="276" w:before="240" w:after="0"/>
              <w:jc w:val="left"/>
              <w:rPr/>
            </w:pPr>
            <w:r>
              <w:rPr/>
              <w:t>ID пользователя, у которого будут проверяться права на статьи (по умолчанию берётся ID пользователя, от которого была создана внешняя интеграция)</w:t>
            </w:r>
          </w:p>
        </w:tc>
        <w:tc>
          <w:tcPr>
            <w:tcW w:w="2939" w:type="dxa"/>
            <w:tcBorders>
              <w:top w:val="single" w:sz="10" w:space="0" w:color="DDE7F6"/>
              <w:left w:val="single" w:sz="10" w:space="0" w:color="DDE7F6"/>
              <w:bottom w:val="single" w:sz="10" w:space="0" w:color="DDE7F6"/>
              <w:right w:val="single" w:sz="10" w:space="0" w:color="DDE7F6"/>
            </w:tcBorders>
          </w:tcPr>
          <w:p>
            <w:pPr>
              <w:pStyle w:val="Normal"/>
              <w:bidi w:val="0"/>
              <w:spacing w:lineRule="auto" w:line="276" w:before="240" w:after="0"/>
              <w:jc w:val="left"/>
              <w:rPr/>
            </w:pPr>
            <w:r>
              <w:rPr/>
              <w:t>+</w:t>
            </w:r>
          </w:p>
        </w:tc>
      </w:tr>
      <w:tr>
        <w:trPr>
          <w:trHeight w:val="512" w:hRule="atLeast"/>
        </w:trPr>
        <w:tc>
          <w:tcPr>
            <w:tcW w:w="2610" w:type="dxa"/>
            <w:tcBorders>
              <w:top w:val="single" w:sz="10" w:space="0" w:color="DDE7F6"/>
              <w:left w:val="single" w:sz="10" w:space="0" w:color="DDE7F6"/>
              <w:bottom w:val="single" w:sz="10" w:space="0" w:color="DDE7F6"/>
              <w:right w:val="single" w:sz="10" w:space="0" w:color="DDE7F6"/>
            </w:tcBorders>
          </w:tcPr>
          <w:p>
            <w:pPr>
              <w:pStyle w:val="Normal"/>
              <w:bidi w:val="0"/>
              <w:spacing w:lineRule="auto" w:line="276" w:before="240" w:after="0"/>
              <w:jc w:val="left"/>
              <w:rPr/>
            </w:pPr>
            <w:r>
              <w:rPr/>
              <w:t>check_permissions</w:t>
            </w:r>
          </w:p>
        </w:tc>
        <w:tc>
          <w:tcPr>
            <w:tcW w:w="1934" w:type="dxa"/>
            <w:tcBorders>
              <w:top w:val="single" w:sz="10" w:space="0" w:color="DDE7F6"/>
              <w:left w:val="single" w:sz="10" w:space="0" w:color="DDE7F6"/>
              <w:bottom w:val="single" w:sz="10" w:space="0" w:color="DDE7F6"/>
              <w:right w:val="single" w:sz="10" w:space="0" w:color="DDE7F6"/>
            </w:tcBorders>
          </w:tcPr>
          <w:p>
            <w:pPr>
              <w:pStyle w:val="Normal"/>
              <w:bidi w:val="0"/>
              <w:spacing w:lineRule="auto" w:line="276" w:before="240" w:after="0"/>
              <w:jc w:val="left"/>
              <w:rPr/>
            </w:pPr>
            <w:r>
              <w:rPr/>
              <w:t>bool</w:t>
            </w:r>
          </w:p>
        </w:tc>
        <w:tc>
          <w:tcPr>
            <w:tcW w:w="3316" w:type="dxa"/>
            <w:tcBorders>
              <w:top w:val="single" w:sz="10" w:space="0" w:color="DDE7F6"/>
              <w:left w:val="single" w:sz="10" w:space="0" w:color="DDE7F6"/>
              <w:bottom w:val="single" w:sz="10" w:space="0" w:color="DDE7F6"/>
              <w:right w:val="single" w:sz="10" w:space="0" w:color="DDE7F6"/>
            </w:tcBorders>
          </w:tcPr>
          <w:p>
            <w:pPr>
              <w:pStyle w:val="Normal"/>
              <w:bidi w:val="0"/>
              <w:spacing w:lineRule="auto" w:line="276" w:before="240" w:after="0"/>
              <w:jc w:val="left"/>
              <w:rPr/>
            </w:pPr>
            <w:r>
              <w:rPr/>
              <w:t>Проверять ли доступ к статьям относительно пользователя с user_id? (По умолчанию false)</w:t>
            </w:r>
          </w:p>
        </w:tc>
        <w:tc>
          <w:tcPr>
            <w:tcW w:w="2939" w:type="dxa"/>
            <w:tcBorders>
              <w:top w:val="single" w:sz="10" w:space="0" w:color="DDE7F6"/>
              <w:left w:val="single" w:sz="10" w:space="0" w:color="DDE7F6"/>
              <w:bottom w:val="single" w:sz="10" w:space="0" w:color="DDE7F6"/>
              <w:right w:val="single" w:sz="10" w:space="0" w:color="DDE7F6"/>
            </w:tcBorders>
          </w:tcPr>
          <w:p>
            <w:pPr>
              <w:pStyle w:val="Normal"/>
              <w:bidi w:val="0"/>
              <w:spacing w:lineRule="auto" w:line="276" w:before="240" w:after="0"/>
              <w:jc w:val="left"/>
              <w:rPr/>
            </w:pPr>
            <w:r>
              <w:rPr/>
              <w:t>+</w:t>
            </w:r>
          </w:p>
        </w:tc>
      </w:tr>
    </w:tbl>
    <w:p>
      <w:pPr>
        <w:pStyle w:val="Normal"/>
        <w:bidi w:val="0"/>
        <w:spacing w:lineRule="auto" w:line="276" w:before="240" w:after="0"/>
        <w:jc w:val="left"/>
        <w:rPr/>
      </w:pPr>
      <w:r>
        <w:rPr/>
        <w:t xml:space="preserve">*Чанк — это часть статьи, которая была проиндексирована. Индексация статей происходит не целиком, а чанками, делящими тело статьи на абзацы и предложения. Если предложение больше 512 токенов, оно делится, и оставшаяся часть переходит в следующий чанк. Максимальный размер чанка составляет 512 токенов. </w:t>
      </w:r>
      <w:r>
        <w:rPr>
          <w:lang w:val="ru-RU"/>
        </w:rPr>
        <w:t>Для повышения качества поиска используется „перехлест“ чанков, это позволяет добиться большей семантической близости чанков одного документа.</w:t>
      </w:r>
    </w:p>
    <w:p>
      <w:pPr>
        <w:pStyle w:val="Normal"/>
        <w:bidi w:val="0"/>
        <w:spacing w:lineRule="auto" w:line="276" w:before="240" w:after="0"/>
        <w:jc w:val="left"/>
        <w:rPr/>
      </w:pPr>
      <w:r>
        <w:rPr/>
        <w:t>Примечание: При limit_tokens = 0 запрос не обрезается по количеству токенов.</w:t>
      </w:r>
    </w:p>
    <w:p>
      <w:pPr>
        <w:pStyle w:val="Normal"/>
        <w:bidi w:val="0"/>
        <w:spacing w:lineRule="auto" w:line="276" w:before="240" w:after="0"/>
        <w:jc w:val="left"/>
        <w:rPr/>
      </w:pPr>
      <w:r>
        <w:rPr/>
        <w:t>Если указан limit_tokens &gt; 0, то из результатов, полученных с ограничением по limit_count, будут возвращены ответы в порядке уменьшения score, которые по сумме токенов проходят в указанный limit_tokens.</w:t>
        <w:br/>
        <w:t>Если сразу же chunk_token_length первого релевантного чанка будет больше указанного limit_tokens, то вернётся пустой ответ.</w:t>
      </w:r>
    </w:p>
    <w:p>
      <w:pPr>
        <w:pStyle w:val="Normal"/>
        <w:bidi w:val="0"/>
        <w:spacing w:lineRule="auto" w:line="276" w:before="240" w:after="0"/>
        <w:jc w:val="left"/>
        <w:rPr/>
      </w:pPr>
      <w:r>
        <w:rPr/>
        <w:t>Пример:</w:t>
      </w:r>
    </w:p>
    <w:p>
      <w:pPr>
        <w:pStyle w:val="Normal"/>
        <w:numPr>
          <w:ilvl w:val="0"/>
          <w:numId w:val="1"/>
        </w:numPr>
        <w:bidi w:val="0"/>
        <w:spacing w:lineRule="auto" w:line="276" w:before="240" w:after="0"/>
        <w:jc w:val="left"/>
        <w:rPr/>
      </w:pPr>
      <w:r>
        <w:rPr/>
        <w:t>limit_count = 50</w:t>
      </w:r>
    </w:p>
    <w:p>
      <w:pPr>
        <w:pStyle w:val="Normal"/>
        <w:numPr>
          <w:ilvl w:val="0"/>
          <w:numId w:val="1"/>
        </w:numPr>
        <w:bidi w:val="0"/>
        <w:spacing w:lineRule="auto" w:line="276" w:before="240" w:after="0"/>
        <w:jc w:val="left"/>
        <w:rPr/>
      </w:pPr>
      <w:r>
        <w:rPr/>
        <w:t>limit_tokens = 512</w:t>
      </w:r>
    </w:p>
    <w:p>
      <w:pPr>
        <w:pStyle w:val="Normal"/>
        <w:bidi w:val="0"/>
        <w:spacing w:lineRule="auto" w:line="276" w:before="240" w:after="0"/>
        <w:jc w:val="left"/>
        <w:rPr/>
      </w:pPr>
      <w:r>
        <w:rPr/>
        <w:t>Из 50 наиболее релевантных результатов в порядке уменьшения score будет проверяться ограничение на limit_tokens, чтобы сумма chunk_token_length не превышала 512. Если у первого релевантного чанка в массиве будет chunk_token_length 513 токенов, то вернётся пустой массив.</w:t>
      </w:r>
    </w:p>
    <w:p>
      <w:pPr>
        <w:pStyle w:val="Normal"/>
        <w:pBdr>
          <w:bottom w:val="single" w:sz="10" w:space="0" w:color="F2F2F2"/>
        </w:pBdr>
        <w:bidi w:val="0"/>
        <w:jc w:val="left"/>
        <w:rPr/>
      </w:pPr>
      <w:r>
        <w:rPr/>
      </w:r>
    </w:p>
    <w:p>
      <w:pPr>
        <w:pStyle w:val="Normal"/>
        <w:bidi w:val="0"/>
        <w:spacing w:lineRule="auto" w:line="276" w:before="240" w:after="0"/>
        <w:jc w:val="left"/>
        <w:rPr/>
      </w:pPr>
      <w:r>
        <w:rPr/>
        <w:t>Пример запроса:</w:t>
      </w:r>
    </w:p>
    <w:p>
      <w:pPr>
        <w:pStyle w:val="Normal"/>
        <w:bidi w:val="0"/>
        <w:spacing w:lineRule="auto" w:line="276" w:before="240" w:after="0"/>
        <w:jc w:val="left"/>
        <w:rPr/>
      </w:pPr>
      <w:r>
        <w:rPr/>
        <w:t>{</w:t>
      </w:r>
    </w:p>
    <w:p>
      <w:pPr>
        <w:pStyle w:val="Normal"/>
        <w:bidi w:val="0"/>
        <w:spacing w:lineRule="auto" w:line="276" w:before="240" w:after="0"/>
        <w:jc w:val="left"/>
        <w:rPr/>
      </w:pPr>
      <w:r>
        <w:rPr/>
        <w:t xml:space="preserve">  </w:t>
      </w:r>
      <w:r>
        <w:rPr/>
        <w:t>"query": "ии в медицине",</w:t>
      </w:r>
    </w:p>
    <w:p>
      <w:pPr>
        <w:pStyle w:val="Normal"/>
        <w:bidi w:val="0"/>
        <w:spacing w:lineRule="auto" w:line="276" w:before="240" w:after="0"/>
        <w:jc w:val="left"/>
        <w:rPr/>
      </w:pPr>
      <w:r>
        <w:rPr/>
        <w:t xml:space="preserve">  </w:t>
      </w:r>
      <w:r>
        <w:rPr/>
        <w:t>"limit": 500,</w:t>
      </w:r>
    </w:p>
    <w:p>
      <w:pPr>
        <w:pStyle w:val="Normal"/>
        <w:bidi w:val="0"/>
        <w:spacing w:lineRule="auto" w:line="276" w:before="240" w:after="0"/>
        <w:jc w:val="left"/>
        <w:rPr/>
      </w:pPr>
      <w:r>
        <w:rPr/>
        <w:t xml:space="preserve">  </w:t>
      </w:r>
      <w:r>
        <w:rPr/>
        <w:t>"user_id": "b3c18437-5765-4f55-bd5d-2f54340c45bc",</w:t>
      </w:r>
    </w:p>
    <w:p>
      <w:pPr>
        <w:pStyle w:val="Normal"/>
        <w:bidi w:val="0"/>
        <w:spacing w:lineRule="auto" w:line="276" w:before="240" w:after="0"/>
        <w:jc w:val="left"/>
        <w:rPr/>
      </w:pPr>
      <w:r>
        <w:rPr/>
        <w:t xml:space="preserve">  </w:t>
      </w:r>
      <w:r>
        <w:rPr/>
        <w:t>"check_permissions": false</w:t>
      </w:r>
    </w:p>
    <w:p>
      <w:pPr>
        <w:pStyle w:val="Normal"/>
        <w:bidi w:val="0"/>
        <w:spacing w:lineRule="auto" w:line="276" w:before="240" w:after="0"/>
        <w:jc w:val="left"/>
        <w:rPr/>
      </w:pPr>
      <w:r>
        <w:rPr/>
        <w:t>}</w:t>
      </w:r>
    </w:p>
    <w:p>
      <w:pPr>
        <w:pStyle w:val="Normal"/>
        <w:bidi w:val="0"/>
        <w:spacing w:lineRule="auto" w:line="276" w:before="240" w:after="0"/>
        <w:jc w:val="left"/>
        <w:rPr/>
      </w:pPr>
      <w:r>
        <w:rPr/>
        <w:t>Содержание ответа: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10185" w:type="dxa"/>
        <w:jc w:val="left"/>
        <w:tblInd w:w="0" w:type="dxa"/>
        <w:tblLayout w:type="fixed"/>
        <w:tblCellMar>
          <w:top w:w="180" w:type="dxa"/>
          <w:left w:w="180" w:type="dxa"/>
          <w:bottom w:w="0" w:type="dxa"/>
          <w:right w:w="180" w:type="dxa"/>
        </w:tblCellMar>
      </w:tblPr>
      <w:tblGrid>
        <w:gridCol w:w="2700"/>
        <w:gridCol w:w="1980"/>
        <w:gridCol w:w="5505"/>
      </w:tblGrid>
      <w:tr>
        <w:trPr>
          <w:trHeight w:val="512" w:hRule="atLeast"/>
        </w:trPr>
        <w:tc>
          <w:tcPr>
            <w:tcW w:w="2700" w:type="dxa"/>
            <w:tcBorders>
              <w:top w:val="single" w:sz="10" w:space="0" w:color="DDE7F6"/>
              <w:left w:val="single" w:sz="10" w:space="0" w:color="DDE7F6"/>
              <w:bottom w:val="single" w:sz="10" w:space="0" w:color="DDE7F6"/>
              <w:right w:val="single" w:sz="10" w:space="0" w:color="DDE7F6"/>
            </w:tcBorders>
            <w:shd w:fill="C9DAF8" w:val="clear"/>
          </w:tcPr>
          <w:p>
            <w:pPr>
              <w:pStyle w:val="Normal"/>
              <w:bidi w:val="0"/>
              <w:spacing w:lineRule="auto" w:line="276" w:before="240" w:after="0"/>
              <w:jc w:val="left"/>
              <w:rPr/>
            </w:pPr>
            <w:r>
              <w:rPr>
                <w:b/>
                <w:bCs/>
                <w:color w:val="000000"/>
                <w:shd w:fill="C9DAF8" w:val="clear"/>
              </w:rPr>
              <w:t>Параметр</w:t>
            </w:r>
          </w:p>
        </w:tc>
        <w:tc>
          <w:tcPr>
            <w:tcW w:w="1980" w:type="dxa"/>
            <w:tcBorders>
              <w:top w:val="single" w:sz="10" w:space="0" w:color="DDE7F6"/>
              <w:left w:val="single" w:sz="10" w:space="0" w:color="DDE7F6"/>
              <w:bottom w:val="single" w:sz="10" w:space="0" w:color="DDE7F6"/>
              <w:right w:val="single" w:sz="10" w:space="0" w:color="DDE7F6"/>
            </w:tcBorders>
            <w:shd w:fill="C9DAF8" w:val="clear"/>
          </w:tcPr>
          <w:p>
            <w:pPr>
              <w:pStyle w:val="Normal"/>
              <w:bidi w:val="0"/>
              <w:spacing w:lineRule="auto" w:line="276" w:before="240" w:after="0"/>
              <w:jc w:val="left"/>
              <w:rPr/>
            </w:pPr>
            <w:r>
              <w:rPr>
                <w:b/>
                <w:bCs/>
                <w:color w:val="000000"/>
                <w:shd w:fill="C9DAF8" w:val="clear"/>
              </w:rPr>
              <w:t>Тип данных</w:t>
            </w:r>
          </w:p>
        </w:tc>
        <w:tc>
          <w:tcPr>
            <w:tcW w:w="5505" w:type="dxa"/>
            <w:tcBorders>
              <w:top w:val="single" w:sz="10" w:space="0" w:color="DDE7F6"/>
              <w:left w:val="single" w:sz="10" w:space="0" w:color="DDE7F6"/>
              <w:bottom w:val="single" w:sz="10" w:space="0" w:color="DDE7F6"/>
              <w:right w:val="single" w:sz="10" w:space="0" w:color="DDE7F6"/>
            </w:tcBorders>
            <w:shd w:fill="C9DAF8" w:val="clear"/>
          </w:tcPr>
          <w:p>
            <w:pPr>
              <w:pStyle w:val="Normal"/>
              <w:bidi w:val="0"/>
              <w:spacing w:lineRule="auto" w:line="276" w:before="240" w:after="0"/>
              <w:jc w:val="left"/>
              <w:rPr/>
            </w:pPr>
            <w:r>
              <w:rPr>
                <w:b/>
                <w:bCs/>
                <w:color w:val="000000"/>
                <w:shd w:fill="C9DAF8" w:val="clear"/>
              </w:rPr>
              <w:t>Описание</w:t>
            </w:r>
          </w:p>
        </w:tc>
      </w:tr>
      <w:tr>
        <w:trPr>
          <w:trHeight w:val="512" w:hRule="atLeast"/>
        </w:trPr>
        <w:tc>
          <w:tcPr>
            <w:tcW w:w="2700" w:type="dxa"/>
            <w:tcBorders>
              <w:top w:val="single" w:sz="10" w:space="0" w:color="DDE7F6"/>
              <w:left w:val="single" w:sz="10" w:space="0" w:color="DDE7F6"/>
              <w:bottom w:val="single" w:sz="10" w:space="0" w:color="DDE7F6"/>
              <w:right w:val="single" w:sz="10" w:space="0" w:color="DDE7F6"/>
            </w:tcBorders>
          </w:tcPr>
          <w:p>
            <w:pPr>
              <w:pStyle w:val="Normal"/>
              <w:bidi w:val="0"/>
              <w:spacing w:lineRule="auto" w:line="276" w:before="240" w:after="0"/>
              <w:jc w:val="left"/>
              <w:rPr/>
            </w:pPr>
            <w:r>
              <w:rPr/>
              <w:t>container_id</w:t>
            </w:r>
          </w:p>
        </w:tc>
        <w:tc>
          <w:tcPr>
            <w:tcW w:w="1980" w:type="dxa"/>
            <w:tcBorders>
              <w:top w:val="single" w:sz="10" w:space="0" w:color="DDE7F6"/>
              <w:left w:val="single" w:sz="10" w:space="0" w:color="DDE7F6"/>
              <w:bottom w:val="single" w:sz="10" w:space="0" w:color="DDE7F6"/>
              <w:right w:val="single" w:sz="10" w:space="0" w:color="DDE7F6"/>
            </w:tcBorders>
          </w:tcPr>
          <w:p>
            <w:pPr>
              <w:pStyle w:val="Normal"/>
              <w:bidi w:val="0"/>
              <w:spacing w:lineRule="auto" w:line="276" w:before="240" w:after="0"/>
              <w:jc w:val="left"/>
              <w:rPr/>
            </w:pPr>
            <w:r>
              <w:rPr/>
              <w:t>uuid</w:t>
            </w:r>
          </w:p>
        </w:tc>
        <w:tc>
          <w:tcPr>
            <w:tcW w:w="5505" w:type="dxa"/>
            <w:tcBorders>
              <w:top w:val="single" w:sz="10" w:space="0" w:color="DDE7F6"/>
              <w:left w:val="single" w:sz="10" w:space="0" w:color="DDE7F6"/>
              <w:bottom w:val="single" w:sz="10" w:space="0" w:color="DDE7F6"/>
              <w:right w:val="single" w:sz="10" w:space="0" w:color="DDE7F6"/>
            </w:tcBorders>
          </w:tcPr>
          <w:p>
            <w:pPr>
              <w:pStyle w:val="Normal"/>
              <w:bidi w:val="0"/>
              <w:spacing w:lineRule="auto" w:line="276" w:before="240" w:after="0"/>
              <w:jc w:val="left"/>
              <w:rPr/>
            </w:pPr>
            <w:r>
              <w:rPr/>
              <w:t>ID контейнера, в котором находится источник (пространство для статей, диск для документов, ID самой ТБД для ТБД)</w:t>
            </w:r>
          </w:p>
        </w:tc>
      </w:tr>
      <w:tr>
        <w:trPr>
          <w:trHeight w:val="512" w:hRule="atLeast"/>
        </w:trPr>
        <w:tc>
          <w:tcPr>
            <w:tcW w:w="2700" w:type="dxa"/>
            <w:tcBorders>
              <w:top w:val="single" w:sz="10" w:space="0" w:color="DDE7F6"/>
              <w:left w:val="single" w:sz="10" w:space="0" w:color="DDE7F6"/>
              <w:bottom w:val="single" w:sz="10" w:space="0" w:color="DDE7F6"/>
              <w:right w:val="single" w:sz="10" w:space="0" w:color="DDE7F6"/>
            </w:tcBorders>
          </w:tcPr>
          <w:p>
            <w:pPr>
              <w:pStyle w:val="Normal"/>
              <w:bidi w:val="0"/>
              <w:spacing w:lineRule="auto" w:line="276" w:before="240" w:after="0"/>
              <w:jc w:val="left"/>
              <w:rPr/>
            </w:pPr>
            <w:r>
              <w:rPr/>
              <w:t>source_id</w:t>
            </w:r>
          </w:p>
        </w:tc>
        <w:tc>
          <w:tcPr>
            <w:tcW w:w="1980" w:type="dxa"/>
            <w:tcBorders>
              <w:top w:val="single" w:sz="10" w:space="0" w:color="DDE7F6"/>
              <w:left w:val="single" w:sz="10" w:space="0" w:color="DDE7F6"/>
              <w:bottom w:val="single" w:sz="10" w:space="0" w:color="DDE7F6"/>
              <w:right w:val="single" w:sz="10" w:space="0" w:color="DDE7F6"/>
            </w:tcBorders>
          </w:tcPr>
          <w:p>
            <w:pPr>
              <w:pStyle w:val="Normal"/>
              <w:bidi w:val="0"/>
              <w:spacing w:lineRule="auto" w:line="276" w:before="240" w:after="0"/>
              <w:jc w:val="left"/>
              <w:rPr/>
            </w:pPr>
            <w:r>
              <w:rPr/>
              <w:t>uuid</w:t>
            </w:r>
          </w:p>
        </w:tc>
        <w:tc>
          <w:tcPr>
            <w:tcW w:w="5505" w:type="dxa"/>
            <w:tcBorders>
              <w:top w:val="single" w:sz="10" w:space="0" w:color="DDE7F6"/>
              <w:left w:val="single" w:sz="10" w:space="0" w:color="DDE7F6"/>
              <w:bottom w:val="single" w:sz="10" w:space="0" w:color="DDE7F6"/>
              <w:right w:val="single" w:sz="10" w:space="0" w:color="DDE7F6"/>
            </w:tcBorders>
          </w:tcPr>
          <w:p>
            <w:pPr>
              <w:pStyle w:val="Normal"/>
              <w:bidi w:val="0"/>
              <w:spacing w:lineRule="auto" w:line="276" w:before="240" w:after="0"/>
              <w:jc w:val="left"/>
              <w:rPr/>
            </w:pPr>
            <w:r>
              <w:rPr/>
              <w:t>ID источника</w:t>
            </w:r>
          </w:p>
        </w:tc>
      </w:tr>
      <w:tr>
        <w:trPr>
          <w:trHeight w:val="512" w:hRule="atLeast"/>
        </w:trPr>
        <w:tc>
          <w:tcPr>
            <w:tcW w:w="2700" w:type="dxa"/>
            <w:tcBorders>
              <w:top w:val="single" w:sz="10" w:space="0" w:color="DDE7F6"/>
              <w:left w:val="single" w:sz="10" w:space="0" w:color="DDE7F6"/>
              <w:bottom w:val="single" w:sz="10" w:space="0" w:color="DDE7F6"/>
              <w:right w:val="single" w:sz="10" w:space="0" w:color="DDE7F6"/>
            </w:tcBorders>
          </w:tcPr>
          <w:p>
            <w:pPr>
              <w:pStyle w:val="Normal"/>
              <w:bidi w:val="0"/>
              <w:spacing w:lineRule="auto" w:line="276" w:before="240" w:after="0"/>
              <w:jc w:val="left"/>
              <w:rPr/>
            </w:pPr>
            <w:r>
              <w:rPr/>
              <w:t>title</w:t>
            </w:r>
          </w:p>
        </w:tc>
        <w:tc>
          <w:tcPr>
            <w:tcW w:w="1980" w:type="dxa"/>
            <w:tcBorders>
              <w:top w:val="single" w:sz="10" w:space="0" w:color="DDE7F6"/>
              <w:left w:val="single" w:sz="10" w:space="0" w:color="DDE7F6"/>
              <w:bottom w:val="single" w:sz="10" w:space="0" w:color="DDE7F6"/>
              <w:right w:val="single" w:sz="10" w:space="0" w:color="DDE7F6"/>
            </w:tcBorders>
          </w:tcPr>
          <w:p>
            <w:pPr>
              <w:pStyle w:val="Normal"/>
              <w:bidi w:val="0"/>
              <w:spacing w:lineRule="auto" w:line="276" w:before="240" w:after="0"/>
              <w:jc w:val="left"/>
              <w:rPr/>
            </w:pPr>
            <w:r>
              <w:rPr/>
              <w:t>string</w:t>
            </w:r>
          </w:p>
        </w:tc>
        <w:tc>
          <w:tcPr>
            <w:tcW w:w="5505" w:type="dxa"/>
            <w:tcBorders>
              <w:top w:val="single" w:sz="10" w:space="0" w:color="DDE7F6"/>
              <w:left w:val="single" w:sz="10" w:space="0" w:color="DDE7F6"/>
              <w:bottom w:val="single" w:sz="10" w:space="0" w:color="DDE7F6"/>
              <w:right w:val="single" w:sz="10" w:space="0" w:color="DDE7F6"/>
            </w:tcBorders>
          </w:tcPr>
          <w:p>
            <w:pPr>
              <w:pStyle w:val="Normal"/>
              <w:bidi w:val="0"/>
              <w:spacing w:lineRule="auto" w:line="276" w:before="240" w:after="0"/>
              <w:jc w:val="left"/>
              <w:rPr/>
            </w:pPr>
            <w:r>
              <w:rPr/>
              <w:t>Название источника</w:t>
            </w:r>
          </w:p>
        </w:tc>
      </w:tr>
      <w:tr>
        <w:trPr>
          <w:trHeight w:val="512" w:hRule="atLeast"/>
        </w:trPr>
        <w:tc>
          <w:tcPr>
            <w:tcW w:w="2700" w:type="dxa"/>
            <w:tcBorders>
              <w:top w:val="single" w:sz="10" w:space="0" w:color="DDE7F6"/>
              <w:left w:val="single" w:sz="10" w:space="0" w:color="DDE7F6"/>
              <w:bottom w:val="single" w:sz="10" w:space="0" w:color="DDE7F6"/>
              <w:right w:val="single" w:sz="10" w:space="0" w:color="DDE7F6"/>
            </w:tcBorders>
          </w:tcPr>
          <w:p>
            <w:pPr>
              <w:pStyle w:val="Normal"/>
              <w:bidi w:val="0"/>
              <w:spacing w:lineRule="auto" w:line="276" w:before="240" w:after="0"/>
              <w:jc w:val="left"/>
              <w:rPr/>
            </w:pPr>
            <w:r>
              <w:rPr/>
              <w:t>score</w:t>
            </w:r>
          </w:p>
        </w:tc>
        <w:tc>
          <w:tcPr>
            <w:tcW w:w="1980" w:type="dxa"/>
            <w:tcBorders>
              <w:top w:val="single" w:sz="10" w:space="0" w:color="DDE7F6"/>
              <w:left w:val="single" w:sz="10" w:space="0" w:color="DDE7F6"/>
              <w:bottom w:val="single" w:sz="10" w:space="0" w:color="DDE7F6"/>
              <w:right w:val="single" w:sz="10" w:space="0" w:color="DDE7F6"/>
            </w:tcBorders>
          </w:tcPr>
          <w:p>
            <w:pPr>
              <w:pStyle w:val="Normal"/>
              <w:bidi w:val="0"/>
              <w:spacing w:lineRule="auto" w:line="276" w:before="240" w:after="0"/>
              <w:jc w:val="left"/>
              <w:rPr/>
            </w:pPr>
            <w:r>
              <w:rPr/>
              <w:t>number</w:t>
            </w:r>
          </w:p>
        </w:tc>
        <w:tc>
          <w:tcPr>
            <w:tcW w:w="5505" w:type="dxa"/>
            <w:tcBorders>
              <w:top w:val="single" w:sz="10" w:space="0" w:color="DDE7F6"/>
              <w:left w:val="single" w:sz="10" w:space="0" w:color="DDE7F6"/>
              <w:bottom w:val="single" w:sz="10" w:space="0" w:color="DDE7F6"/>
              <w:right w:val="single" w:sz="10" w:space="0" w:color="DDE7F6"/>
            </w:tcBorders>
          </w:tcPr>
          <w:p>
            <w:pPr>
              <w:pStyle w:val="Normal"/>
              <w:bidi w:val="0"/>
              <w:spacing w:lineRule="auto" w:line="276" w:before="240" w:after="0"/>
              <w:jc w:val="left"/>
              <w:rPr/>
            </w:pPr>
            <w:r>
              <w:rPr/>
              <w:t>Скорринг чанка источника до реранкинга</w:t>
            </w:r>
          </w:p>
        </w:tc>
      </w:tr>
      <w:tr>
        <w:trPr>
          <w:trHeight w:val="512" w:hRule="atLeast"/>
        </w:trPr>
        <w:tc>
          <w:tcPr>
            <w:tcW w:w="2700" w:type="dxa"/>
            <w:tcBorders>
              <w:top w:val="single" w:sz="10" w:space="0" w:color="DDE7F6"/>
              <w:left w:val="single" w:sz="10" w:space="0" w:color="DDE7F6"/>
              <w:bottom w:val="single" w:sz="10" w:space="0" w:color="DDE7F6"/>
              <w:right w:val="single" w:sz="10" w:space="0" w:color="DDE7F6"/>
            </w:tcBorders>
          </w:tcPr>
          <w:p>
            <w:pPr>
              <w:pStyle w:val="Normal"/>
              <w:bidi w:val="0"/>
              <w:spacing w:lineRule="auto" w:line="276" w:before="240" w:after="0"/>
              <w:jc w:val="left"/>
              <w:rPr/>
            </w:pPr>
            <w:r>
              <w:rPr/>
              <w:t>type</w:t>
            </w:r>
          </w:p>
        </w:tc>
        <w:tc>
          <w:tcPr>
            <w:tcW w:w="1980" w:type="dxa"/>
            <w:tcBorders>
              <w:top w:val="single" w:sz="10" w:space="0" w:color="DDE7F6"/>
              <w:left w:val="single" w:sz="10" w:space="0" w:color="DDE7F6"/>
              <w:bottom w:val="single" w:sz="10" w:space="0" w:color="DDE7F6"/>
              <w:right w:val="single" w:sz="10" w:space="0" w:color="DDE7F6"/>
            </w:tcBorders>
          </w:tcPr>
          <w:p>
            <w:pPr>
              <w:pStyle w:val="Normal"/>
              <w:bidi w:val="0"/>
              <w:spacing w:lineRule="auto" w:line="276" w:before="240" w:after="0"/>
              <w:jc w:val="left"/>
              <w:rPr/>
            </w:pPr>
            <w:r>
              <w:rPr/>
              <w:t>string</w:t>
            </w:r>
          </w:p>
        </w:tc>
        <w:tc>
          <w:tcPr>
            <w:tcW w:w="5505" w:type="dxa"/>
            <w:tcBorders>
              <w:top w:val="single" w:sz="10" w:space="0" w:color="DDE7F6"/>
              <w:left w:val="single" w:sz="10" w:space="0" w:color="DDE7F6"/>
              <w:bottom w:val="single" w:sz="10" w:space="0" w:color="DDE7F6"/>
              <w:right w:val="single" w:sz="10" w:space="0" w:color="DDE7F6"/>
            </w:tcBorders>
          </w:tcPr>
          <w:p>
            <w:pPr>
              <w:pStyle w:val="Normal"/>
              <w:bidi w:val="0"/>
              <w:spacing w:lineRule="auto" w:line="276" w:before="240" w:after="0"/>
              <w:jc w:val="left"/>
              <w:rPr/>
            </w:pPr>
            <w:r>
              <w:rPr/>
              <w:t>Тип источника (статья - article - документ, doc, ТБД - content-database)</w:t>
            </w:r>
          </w:p>
        </w:tc>
      </w:tr>
      <w:tr>
        <w:trPr>
          <w:trHeight w:val="512" w:hRule="atLeast"/>
        </w:trPr>
        <w:tc>
          <w:tcPr>
            <w:tcW w:w="2700" w:type="dxa"/>
            <w:tcBorders>
              <w:top w:val="single" w:sz="10" w:space="0" w:color="DDE7F6"/>
              <w:left w:val="single" w:sz="10" w:space="0" w:color="DDE7F6"/>
              <w:bottom w:val="single" w:sz="10" w:space="0" w:color="DDE7F6"/>
              <w:right w:val="single" w:sz="10" w:space="0" w:color="DDE7F6"/>
            </w:tcBorders>
          </w:tcPr>
          <w:p>
            <w:pPr>
              <w:pStyle w:val="Normal"/>
              <w:bidi w:val="0"/>
              <w:spacing w:lineRule="auto" w:line="276" w:before="240" w:after="0"/>
              <w:jc w:val="left"/>
              <w:rPr/>
            </w:pPr>
            <w:r>
              <w:rPr/>
              <w:t>rerank_score</w:t>
            </w:r>
          </w:p>
        </w:tc>
        <w:tc>
          <w:tcPr>
            <w:tcW w:w="1980" w:type="dxa"/>
            <w:tcBorders>
              <w:top w:val="single" w:sz="10" w:space="0" w:color="DDE7F6"/>
              <w:left w:val="single" w:sz="10" w:space="0" w:color="DDE7F6"/>
              <w:bottom w:val="single" w:sz="10" w:space="0" w:color="DDE7F6"/>
              <w:right w:val="single" w:sz="10" w:space="0" w:color="DDE7F6"/>
            </w:tcBorders>
          </w:tcPr>
          <w:p>
            <w:pPr>
              <w:pStyle w:val="Normal"/>
              <w:bidi w:val="0"/>
              <w:spacing w:lineRule="auto" w:line="276" w:before="240" w:after="0"/>
              <w:jc w:val="left"/>
              <w:rPr/>
            </w:pPr>
            <w:r>
              <w:rPr/>
              <w:t>number</w:t>
            </w:r>
          </w:p>
        </w:tc>
        <w:tc>
          <w:tcPr>
            <w:tcW w:w="5505" w:type="dxa"/>
            <w:tcBorders>
              <w:top w:val="single" w:sz="10" w:space="0" w:color="DDE7F6"/>
              <w:left w:val="single" w:sz="10" w:space="0" w:color="DDE7F6"/>
              <w:bottom w:val="single" w:sz="10" w:space="0" w:color="DDE7F6"/>
              <w:right w:val="single" w:sz="10" w:space="0" w:color="DDE7F6"/>
            </w:tcBorders>
          </w:tcPr>
          <w:p>
            <w:pPr>
              <w:pStyle w:val="Normal"/>
              <w:bidi w:val="0"/>
              <w:spacing w:lineRule="auto" w:line="276" w:before="240" w:after="0"/>
              <w:jc w:val="left"/>
              <w:rPr/>
            </w:pPr>
            <w:r>
              <w:rPr/>
              <w:t>Скорринг чанка источника после реранкинга (если использование реранкера отключено, то null)</w:t>
            </w:r>
          </w:p>
        </w:tc>
      </w:tr>
      <w:tr>
        <w:trPr>
          <w:trHeight w:val="512" w:hRule="atLeast"/>
        </w:trPr>
        <w:tc>
          <w:tcPr>
            <w:tcW w:w="2700" w:type="dxa"/>
            <w:tcBorders>
              <w:top w:val="single" w:sz="10" w:space="0" w:color="DDE7F6"/>
              <w:left w:val="single" w:sz="10" w:space="0" w:color="DDE7F6"/>
              <w:bottom w:val="single" w:sz="10" w:space="0" w:color="DDE7F6"/>
              <w:right w:val="single" w:sz="10" w:space="0" w:color="DDE7F6"/>
            </w:tcBorders>
          </w:tcPr>
          <w:p>
            <w:pPr>
              <w:pStyle w:val="Normal"/>
              <w:bidi w:val="0"/>
              <w:spacing w:lineRule="auto" w:line="276" w:before="240" w:after="0"/>
              <w:jc w:val="left"/>
              <w:rPr/>
            </w:pPr>
            <w:r>
              <w:rPr/>
              <w:t>final_score</w:t>
            </w:r>
          </w:p>
        </w:tc>
        <w:tc>
          <w:tcPr>
            <w:tcW w:w="1980" w:type="dxa"/>
            <w:tcBorders>
              <w:top w:val="single" w:sz="10" w:space="0" w:color="DDE7F6"/>
              <w:left w:val="single" w:sz="10" w:space="0" w:color="DDE7F6"/>
              <w:bottom w:val="single" w:sz="10" w:space="0" w:color="DDE7F6"/>
              <w:right w:val="single" w:sz="10" w:space="0" w:color="DDE7F6"/>
            </w:tcBorders>
          </w:tcPr>
          <w:p>
            <w:pPr>
              <w:pStyle w:val="Normal"/>
              <w:bidi w:val="0"/>
              <w:spacing w:lineRule="auto" w:line="276" w:before="240" w:after="0"/>
              <w:jc w:val="left"/>
              <w:rPr/>
            </w:pPr>
            <w:r>
              <w:rPr/>
              <w:t>number</w:t>
            </w:r>
          </w:p>
        </w:tc>
        <w:tc>
          <w:tcPr>
            <w:tcW w:w="5505" w:type="dxa"/>
            <w:tcBorders>
              <w:top w:val="single" w:sz="10" w:space="0" w:color="DDE7F6"/>
              <w:left w:val="single" w:sz="10" w:space="0" w:color="DDE7F6"/>
              <w:bottom w:val="single" w:sz="10" w:space="0" w:color="DDE7F6"/>
              <w:right w:val="single" w:sz="10" w:space="0" w:color="DDE7F6"/>
            </w:tcBorders>
          </w:tcPr>
          <w:p>
            <w:pPr>
              <w:pStyle w:val="Normal"/>
              <w:bidi w:val="0"/>
              <w:spacing w:lineRule="auto" w:line="276" w:before="240" w:after="0"/>
              <w:jc w:val="left"/>
              <w:rPr/>
            </w:pPr>
            <w:r>
              <w:rPr/>
              <w:t>Итоговый скорринг чанка (если использование реранкера отключено, то null)</w:t>
            </w:r>
          </w:p>
        </w:tc>
      </w:tr>
      <w:tr>
        <w:trPr>
          <w:trHeight w:val="512" w:hRule="atLeast"/>
        </w:trPr>
        <w:tc>
          <w:tcPr>
            <w:tcW w:w="2700" w:type="dxa"/>
            <w:tcBorders>
              <w:top w:val="single" w:sz="10" w:space="0" w:color="DDE7F6"/>
              <w:left w:val="single" w:sz="10" w:space="0" w:color="DDE7F6"/>
              <w:bottom w:val="single" w:sz="10" w:space="0" w:color="DDE7F6"/>
              <w:right w:val="single" w:sz="10" w:space="0" w:color="DDE7F6"/>
            </w:tcBorders>
          </w:tcPr>
          <w:p>
            <w:pPr>
              <w:pStyle w:val="Normal"/>
              <w:bidi w:val="0"/>
              <w:spacing w:lineRule="auto" w:line="276" w:before="240" w:after="0"/>
              <w:jc w:val="left"/>
              <w:rPr/>
            </w:pPr>
            <w:r>
              <w:rPr/>
              <w:t>text</w:t>
            </w:r>
          </w:p>
        </w:tc>
        <w:tc>
          <w:tcPr>
            <w:tcW w:w="1980" w:type="dxa"/>
            <w:tcBorders>
              <w:top w:val="single" w:sz="10" w:space="0" w:color="DDE7F6"/>
              <w:left w:val="single" w:sz="10" w:space="0" w:color="DDE7F6"/>
              <w:bottom w:val="single" w:sz="10" w:space="0" w:color="DDE7F6"/>
              <w:right w:val="single" w:sz="10" w:space="0" w:color="DDE7F6"/>
            </w:tcBorders>
          </w:tcPr>
          <w:p>
            <w:pPr>
              <w:pStyle w:val="Normal"/>
              <w:bidi w:val="0"/>
              <w:spacing w:lineRule="auto" w:line="276" w:before="240" w:after="0"/>
              <w:jc w:val="left"/>
              <w:rPr/>
            </w:pPr>
            <w:r>
              <w:rPr/>
              <w:t>string</w:t>
            </w:r>
          </w:p>
        </w:tc>
        <w:tc>
          <w:tcPr>
            <w:tcW w:w="5505" w:type="dxa"/>
            <w:tcBorders>
              <w:top w:val="single" w:sz="10" w:space="0" w:color="DDE7F6"/>
              <w:left w:val="single" w:sz="10" w:space="0" w:color="DDE7F6"/>
              <w:bottom w:val="single" w:sz="10" w:space="0" w:color="DDE7F6"/>
              <w:right w:val="single" w:sz="10" w:space="0" w:color="DDE7F6"/>
            </w:tcBorders>
          </w:tcPr>
          <w:p>
            <w:pPr>
              <w:pStyle w:val="Normal"/>
              <w:bidi w:val="0"/>
              <w:spacing w:lineRule="auto" w:line="276" w:before="240" w:after="0"/>
              <w:jc w:val="left"/>
              <w:rPr/>
            </w:pPr>
            <w:r>
              <w:rPr/>
              <w:t>Текст чанка статьи</w:t>
            </w:r>
          </w:p>
        </w:tc>
      </w:tr>
      <w:tr>
        <w:trPr>
          <w:trHeight w:val="512" w:hRule="atLeast"/>
        </w:trPr>
        <w:tc>
          <w:tcPr>
            <w:tcW w:w="2700" w:type="dxa"/>
            <w:tcBorders>
              <w:top w:val="single" w:sz="10" w:space="0" w:color="DDE7F6"/>
              <w:left w:val="single" w:sz="10" w:space="0" w:color="DDE7F6"/>
              <w:bottom w:val="single" w:sz="10" w:space="0" w:color="DDE7F6"/>
              <w:right w:val="single" w:sz="10" w:space="0" w:color="DDE7F6"/>
            </w:tcBorders>
          </w:tcPr>
          <w:p>
            <w:pPr>
              <w:pStyle w:val="Normal"/>
              <w:bidi w:val="0"/>
              <w:spacing w:lineRule="auto" w:line="276" w:before="240" w:after="0"/>
              <w:jc w:val="left"/>
              <w:rPr/>
            </w:pPr>
            <w:r>
              <w:rPr/>
              <w:t>chunk_token_length</w:t>
            </w:r>
          </w:p>
        </w:tc>
        <w:tc>
          <w:tcPr>
            <w:tcW w:w="1980" w:type="dxa"/>
            <w:tcBorders>
              <w:top w:val="single" w:sz="10" w:space="0" w:color="DDE7F6"/>
              <w:left w:val="single" w:sz="10" w:space="0" w:color="DDE7F6"/>
              <w:bottom w:val="single" w:sz="10" w:space="0" w:color="DDE7F6"/>
              <w:right w:val="single" w:sz="10" w:space="0" w:color="DDE7F6"/>
            </w:tcBorders>
          </w:tcPr>
          <w:p>
            <w:pPr>
              <w:pStyle w:val="Normal"/>
              <w:bidi w:val="0"/>
              <w:spacing w:lineRule="auto" w:line="276" w:before="240" w:after="0"/>
              <w:jc w:val="left"/>
              <w:rPr/>
            </w:pPr>
            <w:r>
              <w:rPr/>
              <w:t>integer</w:t>
            </w:r>
          </w:p>
        </w:tc>
        <w:tc>
          <w:tcPr>
            <w:tcW w:w="5505" w:type="dxa"/>
            <w:tcBorders>
              <w:top w:val="single" w:sz="10" w:space="0" w:color="DDE7F6"/>
              <w:left w:val="single" w:sz="10" w:space="0" w:color="DDE7F6"/>
              <w:bottom w:val="single" w:sz="10" w:space="0" w:color="DDE7F6"/>
              <w:right w:val="single" w:sz="10" w:space="0" w:color="DDE7F6"/>
            </w:tcBorders>
          </w:tcPr>
          <w:p>
            <w:pPr>
              <w:pStyle w:val="Normal"/>
              <w:bidi w:val="0"/>
              <w:spacing w:lineRule="auto" w:line="276" w:before="240" w:after="0"/>
              <w:jc w:val="left"/>
              <w:rPr/>
            </w:pPr>
            <w:r>
              <w:rPr/>
              <w:t>Длина чанка статьи в токенах</w:t>
            </w:r>
          </w:p>
        </w:tc>
      </w:tr>
      <w:tr>
        <w:trPr>
          <w:trHeight w:val="512" w:hRule="atLeast"/>
        </w:trPr>
        <w:tc>
          <w:tcPr>
            <w:tcW w:w="2700" w:type="dxa"/>
            <w:tcBorders>
              <w:top w:val="single" w:sz="10" w:space="0" w:color="DDE7F6"/>
              <w:left w:val="single" w:sz="10" w:space="0" w:color="DDE7F6"/>
              <w:bottom w:val="single" w:sz="10" w:space="0" w:color="DDE7F6"/>
              <w:right w:val="single" w:sz="10" w:space="0" w:color="DDE7F6"/>
            </w:tcBorders>
          </w:tcPr>
          <w:p>
            <w:pPr>
              <w:pStyle w:val="Normal"/>
              <w:bidi w:val="0"/>
              <w:spacing w:lineRule="auto" w:line="276" w:before="240" w:after="0"/>
              <w:jc w:val="left"/>
              <w:rPr/>
            </w:pPr>
            <w:r>
              <w:rPr/>
              <w:t>offset</w:t>
            </w:r>
          </w:p>
        </w:tc>
        <w:tc>
          <w:tcPr>
            <w:tcW w:w="1980" w:type="dxa"/>
            <w:tcBorders>
              <w:top w:val="single" w:sz="10" w:space="0" w:color="DDE7F6"/>
              <w:left w:val="single" w:sz="10" w:space="0" w:color="DDE7F6"/>
              <w:bottom w:val="single" w:sz="10" w:space="0" w:color="DDE7F6"/>
              <w:right w:val="single" w:sz="10" w:space="0" w:color="DDE7F6"/>
            </w:tcBorders>
          </w:tcPr>
          <w:p>
            <w:pPr>
              <w:pStyle w:val="Normal"/>
              <w:bidi w:val="0"/>
              <w:spacing w:lineRule="auto" w:line="276" w:before="240" w:after="0"/>
              <w:jc w:val="left"/>
              <w:rPr/>
            </w:pPr>
            <w:r>
              <w:rPr/>
              <w:t>integer</w:t>
            </w:r>
          </w:p>
        </w:tc>
        <w:tc>
          <w:tcPr>
            <w:tcW w:w="5505" w:type="dxa"/>
            <w:tcBorders>
              <w:top w:val="single" w:sz="10" w:space="0" w:color="DDE7F6"/>
              <w:left w:val="single" w:sz="10" w:space="0" w:color="DDE7F6"/>
              <w:bottom w:val="single" w:sz="10" w:space="0" w:color="DDE7F6"/>
              <w:right w:val="single" w:sz="10" w:space="0" w:color="DDE7F6"/>
            </w:tcBorders>
          </w:tcPr>
          <w:p>
            <w:pPr>
              <w:pStyle w:val="Normal"/>
              <w:bidi w:val="0"/>
              <w:spacing w:lineRule="auto" w:line="276" w:before="240" w:after="0"/>
              <w:jc w:val="left"/>
              <w:rPr/>
            </w:pPr>
            <w:r>
              <w:rPr/>
              <w:t>Количество символов от начала статьи</w:t>
            </w:r>
          </w:p>
        </w:tc>
      </w:tr>
      <w:tr>
        <w:trPr>
          <w:trHeight w:val="512" w:hRule="atLeast"/>
        </w:trPr>
        <w:tc>
          <w:tcPr>
            <w:tcW w:w="2700" w:type="dxa"/>
            <w:tcBorders>
              <w:top w:val="single" w:sz="10" w:space="0" w:color="DDE7F6"/>
              <w:left w:val="single" w:sz="10" w:space="0" w:color="DDE7F6"/>
              <w:bottom w:val="single" w:sz="10" w:space="0" w:color="DDE7F6"/>
              <w:right w:val="single" w:sz="10" w:space="0" w:color="DDE7F6"/>
            </w:tcBorders>
          </w:tcPr>
          <w:p>
            <w:pPr>
              <w:pStyle w:val="Normal"/>
              <w:bidi w:val="0"/>
              <w:spacing w:lineRule="auto" w:line="276" w:before="240" w:after="0"/>
              <w:jc w:val="left"/>
              <w:rPr/>
            </w:pPr>
            <w:r>
              <w:rPr/>
              <w:t>length</w:t>
            </w:r>
          </w:p>
        </w:tc>
        <w:tc>
          <w:tcPr>
            <w:tcW w:w="1980" w:type="dxa"/>
            <w:tcBorders>
              <w:top w:val="single" w:sz="10" w:space="0" w:color="DDE7F6"/>
              <w:left w:val="single" w:sz="10" w:space="0" w:color="DDE7F6"/>
              <w:bottom w:val="single" w:sz="10" w:space="0" w:color="DDE7F6"/>
              <w:right w:val="single" w:sz="10" w:space="0" w:color="DDE7F6"/>
            </w:tcBorders>
          </w:tcPr>
          <w:p>
            <w:pPr>
              <w:pStyle w:val="Normal"/>
              <w:bidi w:val="0"/>
              <w:spacing w:lineRule="auto" w:line="276" w:before="240" w:after="0"/>
              <w:jc w:val="left"/>
              <w:rPr/>
            </w:pPr>
            <w:r>
              <w:rPr/>
              <w:t>integer</w:t>
            </w:r>
          </w:p>
        </w:tc>
        <w:tc>
          <w:tcPr>
            <w:tcW w:w="5505" w:type="dxa"/>
            <w:tcBorders>
              <w:top w:val="single" w:sz="10" w:space="0" w:color="DDE7F6"/>
              <w:left w:val="single" w:sz="10" w:space="0" w:color="DDE7F6"/>
              <w:bottom w:val="single" w:sz="10" w:space="0" w:color="DDE7F6"/>
              <w:right w:val="single" w:sz="10" w:space="0" w:color="DDE7F6"/>
            </w:tcBorders>
          </w:tcPr>
          <w:p>
            <w:pPr>
              <w:pStyle w:val="Normal"/>
              <w:bidi w:val="0"/>
              <w:spacing w:lineRule="auto" w:line="276" w:before="240" w:after="0"/>
              <w:jc w:val="left"/>
              <w:rPr/>
            </w:pPr>
            <w:r>
              <w:rPr/>
              <w:t>Длина ответа в символах (без спецсимволов)</w:t>
            </w:r>
          </w:p>
        </w:tc>
      </w:tr>
      <w:tr>
        <w:trPr>
          <w:trHeight w:val="512" w:hRule="atLeast"/>
        </w:trPr>
        <w:tc>
          <w:tcPr>
            <w:tcW w:w="2700" w:type="dxa"/>
            <w:tcBorders>
              <w:top w:val="single" w:sz="10" w:space="0" w:color="DDE7F6"/>
              <w:left w:val="single" w:sz="10" w:space="0" w:color="DDE7F6"/>
              <w:bottom w:val="single" w:sz="10" w:space="0" w:color="DDE7F6"/>
              <w:right w:val="single" w:sz="10" w:space="0" w:color="DDE7F6"/>
            </w:tcBorders>
          </w:tcPr>
          <w:p>
            <w:pPr>
              <w:pStyle w:val="Normal"/>
              <w:bidi w:val="0"/>
              <w:spacing w:lineRule="auto" w:line="276" w:before="240" w:after="0"/>
              <w:jc w:val="left"/>
              <w:rPr/>
            </w:pPr>
            <w:r>
              <w:rPr/>
              <w:t>link</w:t>
            </w:r>
          </w:p>
        </w:tc>
        <w:tc>
          <w:tcPr>
            <w:tcW w:w="1980" w:type="dxa"/>
            <w:tcBorders>
              <w:top w:val="single" w:sz="10" w:space="0" w:color="DDE7F6"/>
              <w:left w:val="single" w:sz="10" w:space="0" w:color="DDE7F6"/>
              <w:bottom w:val="single" w:sz="10" w:space="0" w:color="DDE7F6"/>
              <w:right w:val="single" w:sz="10" w:space="0" w:color="DDE7F6"/>
            </w:tcBorders>
          </w:tcPr>
          <w:p>
            <w:pPr>
              <w:pStyle w:val="Normal"/>
              <w:bidi w:val="0"/>
              <w:spacing w:lineRule="auto" w:line="276" w:before="240" w:after="0"/>
              <w:jc w:val="left"/>
              <w:rPr/>
            </w:pPr>
            <w:r>
              <w:rPr/>
              <w:t>string</w:t>
            </w:r>
          </w:p>
        </w:tc>
        <w:tc>
          <w:tcPr>
            <w:tcW w:w="5505" w:type="dxa"/>
            <w:tcBorders>
              <w:top w:val="single" w:sz="10" w:space="0" w:color="DDE7F6"/>
              <w:left w:val="single" w:sz="10" w:space="0" w:color="DDE7F6"/>
              <w:bottom w:val="single" w:sz="10" w:space="0" w:color="DDE7F6"/>
              <w:right w:val="single" w:sz="10" w:space="0" w:color="DDE7F6"/>
            </w:tcBorders>
          </w:tcPr>
          <w:p>
            <w:pPr>
              <w:pStyle w:val="Normal"/>
              <w:bidi w:val="0"/>
              <w:spacing w:lineRule="auto" w:line="276" w:before="240" w:after="0"/>
              <w:jc w:val="left"/>
              <w:rPr/>
            </w:pPr>
            <w:r>
              <w:rPr/>
              <w:t>Путь до источника</w:t>
            </w:r>
          </w:p>
        </w:tc>
      </w:tr>
      <w:tr>
        <w:trPr>
          <w:trHeight w:val="512" w:hRule="atLeast"/>
        </w:trPr>
        <w:tc>
          <w:tcPr>
            <w:tcW w:w="2700" w:type="dxa"/>
            <w:tcBorders>
              <w:top w:val="single" w:sz="10" w:space="0" w:color="DDE7F6"/>
              <w:left w:val="single" w:sz="10" w:space="0" w:color="DDE7F6"/>
              <w:bottom w:val="single" w:sz="10" w:space="0" w:color="DDE7F6"/>
              <w:right w:val="single" w:sz="10" w:space="0" w:color="DDE7F6"/>
            </w:tcBorders>
          </w:tcPr>
          <w:p>
            <w:pPr>
              <w:pStyle w:val="Normal"/>
              <w:bidi w:val="0"/>
              <w:spacing w:lineRule="auto" w:line="276" w:before="240" w:after="0"/>
              <w:jc w:val="left"/>
              <w:rPr/>
            </w:pPr>
            <w:r>
              <w:rPr/>
              <w:t>properties</w:t>
            </w:r>
          </w:p>
        </w:tc>
        <w:tc>
          <w:tcPr>
            <w:tcW w:w="1980" w:type="dxa"/>
            <w:tcBorders>
              <w:top w:val="single" w:sz="10" w:space="0" w:color="DDE7F6"/>
              <w:left w:val="single" w:sz="10" w:space="0" w:color="DDE7F6"/>
              <w:bottom w:val="single" w:sz="10" w:space="0" w:color="DDE7F6"/>
              <w:right w:val="single" w:sz="10" w:space="0" w:color="DDE7F6"/>
            </w:tcBorders>
          </w:tcPr>
          <w:p>
            <w:pPr>
              <w:pStyle w:val="Normal"/>
              <w:bidi w:val="0"/>
              <w:spacing w:lineRule="auto" w:line="276" w:before="240" w:after="0"/>
              <w:jc w:val="left"/>
              <w:rPr/>
            </w:pPr>
            <w:r>
              <w:rPr/>
              <w:t>string</w:t>
            </w:r>
          </w:p>
        </w:tc>
        <w:tc>
          <w:tcPr>
            <w:tcW w:w="5505" w:type="dxa"/>
            <w:tcBorders>
              <w:top w:val="single" w:sz="10" w:space="0" w:color="DDE7F6"/>
              <w:left w:val="single" w:sz="10" w:space="0" w:color="DDE7F6"/>
              <w:bottom w:val="single" w:sz="10" w:space="0" w:color="DDE7F6"/>
              <w:right w:val="single" w:sz="10" w:space="0" w:color="DDE7F6"/>
            </w:tcBorders>
          </w:tcPr>
          <w:p>
            <w:pPr>
              <w:pStyle w:val="Normal"/>
              <w:bidi w:val="0"/>
              <w:spacing w:lineRule="auto" w:line="276" w:before="240" w:after="0"/>
              <w:jc w:val="left"/>
              <w:rPr/>
            </w:pPr>
            <w:r>
              <w:rPr/>
              <w:t>Свойства сущности (передаются только для статей из ТБД)</w:t>
            </w:r>
          </w:p>
        </w:tc>
      </w:tr>
    </w:tbl>
    <w:p>
      <w:pPr>
        <w:pStyle w:val="Normal"/>
        <w:bidi w:val="0"/>
        <w:spacing w:lineRule="auto" w:line="276" w:before="240" w:after="0"/>
        <w:jc w:val="left"/>
        <w:rPr/>
      </w:pPr>
      <w:r>
        <w:rPr/>
        <w:t>Пример ответа:</w:t>
      </w:r>
    </w:p>
    <w:p>
      <w:pPr>
        <w:pStyle w:val="Normal"/>
        <w:bidi w:val="0"/>
        <w:spacing w:lineRule="auto" w:line="276" w:before="240" w:after="0"/>
        <w:jc w:val="left"/>
        <w:rPr/>
      </w:pPr>
      <w:r>
        <w:rPr/>
        <w:t>[</w:t>
      </w:r>
    </w:p>
    <w:p>
      <w:pPr>
        <w:pStyle w:val="Normal"/>
        <w:bidi w:val="0"/>
        <w:spacing w:lineRule="auto" w:line="276" w:before="240" w:after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spacing w:lineRule="auto" w:line="276" w:before="240" w:after="0"/>
        <w:jc w:val="left"/>
        <w:rPr/>
      </w:pPr>
      <w:r>
        <w:rPr/>
        <w:t xml:space="preserve">        </w:t>
      </w:r>
      <w:r>
        <w:rPr/>
        <w:t>"container_id": "0891797d-536a-411e-8954-f58d957e3784",</w:t>
      </w:r>
    </w:p>
    <w:p>
      <w:pPr>
        <w:pStyle w:val="Normal"/>
        <w:bidi w:val="0"/>
        <w:spacing w:lineRule="auto" w:line="276" w:before="240" w:after="0"/>
        <w:jc w:val="left"/>
        <w:rPr/>
      </w:pPr>
      <w:r>
        <w:rPr/>
        <w:t xml:space="preserve">        </w:t>
      </w:r>
      <w:r>
        <w:rPr/>
        <w:t>"source_id": "eb211763-07d7-4bbb-bc14-d1d6df791f98",</w:t>
      </w:r>
    </w:p>
    <w:p>
      <w:pPr>
        <w:pStyle w:val="Normal"/>
        <w:bidi w:val="0"/>
        <w:spacing w:lineRule="auto" w:line="276" w:before="240" w:after="0"/>
        <w:jc w:val="left"/>
        <w:rPr/>
      </w:pPr>
      <w:r>
        <w:rPr/>
        <w:t xml:space="preserve">        </w:t>
      </w:r>
      <w:r>
        <w:rPr/>
        <w:t>"title": "Искусственный интеллект.docx",</w:t>
      </w:r>
    </w:p>
    <w:p>
      <w:pPr>
        <w:pStyle w:val="Normal"/>
        <w:bidi w:val="0"/>
        <w:spacing w:lineRule="auto" w:line="276" w:before="240" w:after="0"/>
        <w:jc w:val="left"/>
        <w:rPr/>
      </w:pPr>
      <w:r>
        <w:rPr/>
        <w:t xml:space="preserve">        </w:t>
      </w:r>
      <w:r>
        <w:rPr/>
        <w:t>"score": 2.178287,</w:t>
      </w:r>
    </w:p>
    <w:p>
      <w:pPr>
        <w:pStyle w:val="Normal"/>
        <w:bidi w:val="0"/>
        <w:spacing w:lineRule="auto" w:line="276" w:before="240" w:after="0"/>
        <w:jc w:val="left"/>
        <w:rPr/>
      </w:pPr>
      <w:r>
        <w:rPr/>
        <w:t xml:space="preserve">        </w:t>
      </w:r>
      <w:r>
        <w:rPr/>
        <w:t>"type": "doc",</w:t>
      </w:r>
    </w:p>
    <w:p>
      <w:pPr>
        <w:pStyle w:val="Normal"/>
        <w:bidi w:val="0"/>
        <w:spacing w:lineRule="auto" w:line="276" w:before="240" w:after="0"/>
        <w:jc w:val="left"/>
        <w:rPr/>
      </w:pPr>
      <w:r>
        <w:rPr/>
        <w:t xml:space="preserve">        </w:t>
      </w:r>
      <w:r>
        <w:rPr/>
        <w:t>"rerank_score": 2.623046875,</w:t>
      </w:r>
    </w:p>
    <w:p>
      <w:pPr>
        <w:pStyle w:val="Normal"/>
        <w:bidi w:val="0"/>
        <w:spacing w:lineRule="auto" w:line="276" w:before="240" w:after="0"/>
        <w:jc w:val="left"/>
        <w:rPr/>
      </w:pPr>
      <w:r>
        <w:rPr/>
        <w:t xml:space="preserve">        </w:t>
      </w:r>
      <w:r>
        <w:rPr/>
        <w:t>"final_score": 5.801333875,</w:t>
      </w:r>
    </w:p>
    <w:p>
      <w:pPr>
        <w:pStyle w:val="Normal"/>
        <w:bidi w:val="0"/>
        <w:spacing w:lineRule="auto" w:line="276" w:before="240" w:after="0"/>
        <w:jc w:val="left"/>
        <w:rPr/>
      </w:pPr>
      <w:r>
        <w:rPr/>
        <w:t xml:space="preserve">        </w:t>
      </w:r>
      <w:r>
        <w:rPr/>
        <w:t>"text": "Искусственный интеллект (ИИ) — это область компьютерных наук, которая занимается созданием интеллектуальных машин, способных выполнять задачи, обычно требующие человеческого интеллекта. ИИ включает в себя множество подполей, таких как машинное обучение, обработка естественного языка, компьютерное зрение, робототехника и многие другие. Машинное обучение, одно из ключевых направлений ИИ, сосредоточено на создании алгоритмов, которые позволяют компьютерам обучаться на данных и делать прогнозы или принимать решения без явного программирования. Это включает в себя методы обучения с учителем, без учителя и с подкреплением.\nОбработка естественного языка (NLP) — это область ИИ, которая занимается взаимодействием между компьютерами и человеческим языком. NLP включает в себя задачи, такие как перевод текста, анализ тональности, распознавание речи и генерация текста. Компьютерное зрение — это область ИИ, которая занимается обработкой и анализом визуальных данных, таких как изображения и видео. Она включает в себя задачи, такие как распознавание объектов, сегментация изображений и распознавание лиц.\n|  |  |  |  |  |  |  |\n| --- | --- | --- | --- | --- | --- | --- |\n|  |  |  |  |  |  |  |\n|  |  |  |  |  |  |  |\n|  |  |  |  |  |  |  |\n\n\nРобототехника — это область ИИ, которая занимается созданием роботов, способных выполнять задачи автономно или полуавтономно. Роботы могут использоваться в различных областях, таких как производство, медицина, исследование космоса и бытовые услуги. ИИ находит применение в различных отраслях, таких как здравоохранение, финансы, транспорт и развлечения. В здравоохранении ИИ используется для диагностики заболеваний, разработки лекарств и персонализированной медицины.\nВ финансах ИИ используется для анализа рынков, управления рисками и обнаружения мошенничества. В транспорте ИИ используется для автономного вождения, управления трафиком и логистики. В развлечениях ИИ используется для создания персонализированных рекомендаций, генерации контента и улучшения пользовательского опыта. ИИ также поднимает этические и социальные вопросы, такие как конфиденциальность данных, безопасность и влияние на рынок труда.\nВажно разрабатывать и использовать ИИ ответственно, учитывая этические и социальные последствия. Будущее ИИ включает в себя развитие более сложных и мощных алгоритмов, интеграцию ИИ в различные аспекты повседневной жизни и решение глобальных проблем, таких как изменение климата и бедность. ИИ также будет играть ключевую роль в развитии новых технологий, таких как квантовые вычисления и интернет",</w:t>
      </w:r>
    </w:p>
    <w:p>
      <w:pPr>
        <w:pStyle w:val="Normal"/>
        <w:bidi w:val="0"/>
        <w:spacing w:lineRule="auto" w:line="276" w:before="240" w:after="0"/>
        <w:jc w:val="left"/>
        <w:rPr/>
      </w:pPr>
      <w:r>
        <w:rPr/>
        <w:t xml:space="preserve">        </w:t>
      </w:r>
      <w:r>
        <w:rPr/>
        <w:t>"chunk_token_length": 614,</w:t>
      </w:r>
    </w:p>
    <w:p>
      <w:pPr>
        <w:pStyle w:val="Normal"/>
        <w:bidi w:val="0"/>
        <w:spacing w:lineRule="auto" w:line="276" w:before="240" w:after="0"/>
        <w:jc w:val="left"/>
        <w:rPr/>
      </w:pPr>
      <w:r>
        <w:rPr/>
        <w:t xml:space="preserve">        </w:t>
      </w:r>
      <w:r>
        <w:rPr/>
        <w:t>"offset": 0,</w:t>
      </w:r>
    </w:p>
    <w:p>
      <w:pPr>
        <w:pStyle w:val="Normal"/>
        <w:bidi w:val="0"/>
        <w:spacing w:lineRule="auto" w:line="276" w:before="240" w:after="0"/>
        <w:jc w:val="left"/>
        <w:rPr/>
      </w:pPr>
      <w:r>
        <w:rPr/>
        <w:t xml:space="preserve">        </w:t>
      </w:r>
      <w:r>
        <w:rPr/>
        <w:t>"length": 2553,</w:t>
      </w:r>
    </w:p>
    <w:p>
      <w:pPr>
        <w:pStyle w:val="Normal"/>
        <w:bidi w:val="0"/>
        <w:spacing w:lineRule="auto" w:line="276" w:before="240" w:after="0"/>
        <w:jc w:val="left"/>
        <w:rPr/>
      </w:pPr>
      <w:r>
        <w:rPr/>
        <w:t xml:space="preserve">        </w:t>
      </w:r>
      <w:r>
        <w:rPr/>
        <w:t>"link": "/space/02cb7763-12ae-4bf4-9ee6-aadf59756a0a/article/b82593a9-465f-46b9-b906-e53547d96f02#ac32a2c1-0ac3-4d70-a301-24bc583b8f69",</w:t>
      </w:r>
    </w:p>
    <w:p>
      <w:pPr>
        <w:pStyle w:val="Normal"/>
        <w:bidi w:val="0"/>
        <w:spacing w:lineRule="auto" w:line="276" w:before="240" w:after="0"/>
        <w:jc w:val="left"/>
        <w:rPr/>
      </w:pPr>
      <w:r>
        <w:rPr/>
        <w:t xml:space="preserve">        </w:t>
      </w:r>
      <w:r>
        <w:rPr/>
        <w:t>"properties": ""</w:t>
      </w:r>
    </w:p>
    <w:p>
      <w:pPr>
        <w:pStyle w:val="Normal"/>
        <w:bidi w:val="0"/>
        <w:spacing w:lineRule="auto" w:line="276" w:before="24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spacing w:lineRule="auto" w:line="276" w:before="240" w:after="0"/>
        <w:jc w:val="left"/>
        <w:rPr/>
      </w:pPr>
      <w:r>
        <w:rPr/>
        <w:t>]</w:t>
      </w:r>
    </w:p>
    <w:p>
      <w:pPr>
        <w:pStyle w:val="Normal"/>
        <w:bidi w:val="0"/>
        <w:spacing w:lineRule="auto" w:line="276" w:before="240" w:after="0"/>
        <w:jc w:val="left"/>
        <w:rPr/>
      </w:pPr>
      <w:r>
        <w:rPr/>
      </w:r>
    </w:p>
    <w:sectPr>
      <w:type w:val="nextPage"/>
      <w:pgSz w:w="11906" w:h="16838"/>
      <w:pgMar w:left="1133" w:right="1133" w:gutter="0" w:header="0" w:top="1133" w:footer="0" w:bottom="113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 San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Open Sans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•"/>
      <w:lvlJc w:val="left"/>
      <w:pPr>
        <w:tabs>
          <w:tab w:val="num" w:pos="226"/>
        </w:tabs>
        <w:ind w:left="453" w:hanging="226"/>
      </w:pPr>
      <w:rPr>
        <w:rFonts w:ascii="Open Sans" w:hAnsi="Open Sans" w:cs="Open Sans" w:hint="default"/>
      </w:rPr>
    </w:lvl>
    <w:lvl w:ilvl="1">
      <w:start w:val="1"/>
      <w:numFmt w:val="bullet"/>
      <w:lvlText w:val="•"/>
      <w:lvlJc w:val="left"/>
      <w:pPr>
        <w:tabs>
          <w:tab w:val="num" w:pos="453"/>
        </w:tabs>
        <w:ind w:left="907" w:hanging="226"/>
      </w:pPr>
      <w:rPr>
        <w:rFonts w:ascii="Open Sans" w:hAnsi="Open Sans" w:cs="Open Sans" w:hint="default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1360" w:hanging="226"/>
      </w:pPr>
      <w:rPr>
        <w:rFonts w:ascii="Open Sans" w:hAnsi="Open Sans" w:cs="Open Sans" w:hint="default"/>
      </w:rPr>
    </w:lvl>
    <w:lvl w:ilvl="3">
      <w:start w:val="1"/>
      <w:numFmt w:val="bullet"/>
      <w:lvlText w:val="•"/>
      <w:lvlJc w:val="left"/>
      <w:pPr>
        <w:tabs>
          <w:tab w:val="num" w:pos="907"/>
        </w:tabs>
        <w:ind w:left="1814" w:hanging="226"/>
      </w:pPr>
      <w:rPr>
        <w:rFonts w:ascii="Open Sans" w:hAnsi="Open Sans" w:cs="Open Sans" w:hint="default"/>
      </w:rPr>
    </w:lvl>
    <w:lvl w:ilvl="4">
      <w:start w:val="1"/>
      <w:numFmt w:val="bullet"/>
      <w:lvlText w:val="•"/>
      <w:lvlJc w:val="left"/>
      <w:pPr>
        <w:tabs>
          <w:tab w:val="num" w:pos="1133"/>
        </w:tabs>
        <w:ind w:left="2267" w:hanging="226"/>
      </w:pPr>
      <w:rPr>
        <w:rFonts w:ascii="Open Sans" w:hAnsi="Open Sans" w:cs="Open Sans" w:hint="default"/>
      </w:rPr>
    </w:lvl>
    <w:lvl w:ilvl="5">
      <w:start w:val="1"/>
      <w:numFmt w:val="bullet"/>
      <w:lvlText w:val="•"/>
      <w:lvlJc w:val="left"/>
      <w:pPr>
        <w:tabs>
          <w:tab w:val="num" w:pos="1360"/>
        </w:tabs>
        <w:ind w:left="2721" w:hanging="226"/>
      </w:pPr>
      <w:rPr>
        <w:rFonts w:ascii="Open Sans" w:hAnsi="Open Sans" w:cs="Open Sans" w:hint="default"/>
      </w:rPr>
    </w:lvl>
    <w:lvl w:ilvl="6">
      <w:start w:val="1"/>
      <w:numFmt w:val="bullet"/>
      <w:lvlText w:val="•"/>
      <w:lvlJc w:val="left"/>
      <w:pPr>
        <w:tabs>
          <w:tab w:val="num" w:pos="1587"/>
        </w:tabs>
        <w:ind w:left="3174" w:hanging="226"/>
      </w:pPr>
      <w:rPr>
        <w:rFonts w:ascii="Open Sans" w:hAnsi="Open Sans" w:cs="Open Sans" w:hint="default"/>
      </w:rPr>
    </w:lvl>
    <w:lvl w:ilvl="7">
      <w:start w:val="1"/>
      <w:numFmt w:val="bullet"/>
      <w:lvlText w:val="•"/>
      <w:lvlJc w:val="left"/>
      <w:pPr>
        <w:tabs>
          <w:tab w:val="num" w:pos="1814"/>
        </w:tabs>
        <w:ind w:left="3628" w:hanging="226"/>
      </w:pPr>
      <w:rPr>
        <w:rFonts w:ascii="Open Sans" w:hAnsi="Open Sans" w:cs="Open Sans" w:hint="default"/>
      </w:rPr>
    </w:lvl>
    <w:lvl w:ilvl="8">
      <w:start w:val="1"/>
      <w:numFmt w:val="bullet"/>
      <w:lvlText w:val="•"/>
      <w:lvlJc w:val="left"/>
      <w:pPr>
        <w:tabs>
          <w:tab w:val="num" w:pos="2040"/>
        </w:tabs>
        <w:ind w:left="4081" w:hanging="226"/>
      </w:pPr>
      <w:rPr>
        <w:rFonts w:ascii="Open Sans" w:hAnsi="Open Sans" w:cs="Open San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pen Sans" w:hAnsi="Open Sans" w:eastAsia="Open Sans" w:cs="Open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bidi w:val="0"/>
    </w:pPr>
    <w:rPr>
      <w:rFonts w:ascii="Open Sans" w:hAnsi="Open Sans" w:eastAsia="Open Sans" w:cs="Open Sans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qFormat/>
    <w:pPr>
      <w:spacing w:before="360" w:after="240"/>
    </w:pPr>
    <w:rPr>
      <w:sz w:val="44"/>
      <w:szCs w:val="44"/>
    </w:rPr>
  </w:style>
  <w:style w:type="paragraph" w:styleId="Heading2">
    <w:name w:val="heading 2"/>
    <w:basedOn w:val="Normal"/>
    <w:qFormat/>
    <w:pPr>
      <w:spacing w:before="360" w:after="240"/>
    </w:pPr>
    <w:rPr>
      <w:sz w:val="36"/>
      <w:szCs w:val="36"/>
    </w:rPr>
  </w:style>
  <w:style w:type="paragraph" w:styleId="Heading3">
    <w:name w:val="heading 3"/>
    <w:basedOn w:val="Normal"/>
    <w:qFormat/>
    <w:pPr>
      <w:spacing w:before="360" w:after="240"/>
    </w:pPr>
    <w:rPr>
      <w:sz w:val="32"/>
      <w:szCs w:val="32"/>
    </w:rPr>
  </w:style>
  <w:style w:type="paragraph" w:styleId="Heading4">
    <w:name w:val="heading 4"/>
    <w:basedOn w:val="Normal"/>
    <w:qFormat/>
    <w:pPr>
      <w:spacing w:before="360" w:after="240"/>
    </w:pPr>
    <w:rPr>
      <w:sz w:val="28"/>
      <w:szCs w:val="28"/>
    </w:rPr>
  </w:style>
  <w:style w:type="paragraph" w:styleId="Heading5">
    <w:name w:val="heading 5"/>
    <w:basedOn w:val="Normal"/>
    <w:qFormat/>
    <w:pPr>
      <w:spacing w:before="360" w:after="240"/>
    </w:pPr>
    <w:rPr>
      <w:color w:val="959DAC"/>
      <w:sz w:val="24"/>
      <w:szCs w:val="24"/>
    </w:rPr>
  </w:style>
  <w:style w:type="paragraph" w:styleId="Heading6">
    <w:name w:val="heading 6"/>
    <w:basedOn w:val="Normal"/>
    <w:qFormat/>
    <w:pPr>
      <w:spacing w:before="360" w:after="240"/>
    </w:pPr>
    <w:rPr>
      <w:color w:val="959DAC"/>
      <w:sz w:val="24"/>
      <w:szCs w:val="24"/>
    </w:rPr>
  </w:style>
  <w:style w:type="character" w:styleId="Style8">
    <w:name w:val="Символ сноски"/>
    <w:semiHidden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paragraph" w:styleId="Style9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qFormat/>
    <w:pPr>
      <w:spacing w:before="360" w:after="240"/>
    </w:pPr>
    <w:rPr>
      <w:sz w:val="48"/>
      <w:szCs w:val="4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LibreOffice/25.2.5.2$Windows_X86_64 LibreOffice_project/03d19516eb2e1dd5d4ccd751a0d6f35f35e08022</Application>
  <AppVersion>15.0000</AppVersion>
  <Pages>5</Pages>
  <Words>768</Words>
  <Characters>5274</Characters>
  <CharactersWithSpaces>6090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2025-09-19T08:04:38Z</dcterms:created>
  <dc:creator/>
  <dc:description/>
  <dc:language>ru-RU</dc:language>
  <cp:lastModifiedBy/>
  <dcterms:modified xsi:type="dcterms:W3CDTF">2025-09-19T13:05:42Z</dcterms:modified>
  <cp:revision>1</cp:revision>
  <dc:subject/>
  <dc:title/>
</cp:coreProperties>
</file>