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9B69" w14:textId="354BECA8" w:rsidR="000710B1" w:rsidRDefault="000710B1" w:rsidP="00B61B29">
      <w:pPr>
        <w:pStyle w:val="Titre"/>
      </w:pPr>
      <w:r w:rsidRPr="003E4032">
        <w:rPr>
          <w:sz w:val="56"/>
          <w:szCs w:val="52"/>
        </w:rPr>
        <w:t>Best Practices for Hosting</w:t>
      </w:r>
      <w:r w:rsidR="00FC5E87" w:rsidRPr="003E4032">
        <w:rPr>
          <w:sz w:val="56"/>
          <w:szCs w:val="52"/>
        </w:rPr>
        <w:t xml:space="preserve"> </w:t>
      </w:r>
      <w:r w:rsidRPr="003E4032">
        <w:rPr>
          <w:sz w:val="56"/>
          <w:szCs w:val="52"/>
        </w:rPr>
        <w:t>Accessible</w:t>
      </w:r>
      <w:r w:rsidR="00B61B29" w:rsidRPr="003E4032">
        <w:rPr>
          <w:sz w:val="56"/>
          <w:szCs w:val="52"/>
        </w:rPr>
        <w:t xml:space="preserve"> Virtual</w:t>
      </w:r>
      <w:r w:rsidRPr="003E4032">
        <w:rPr>
          <w:sz w:val="56"/>
          <w:szCs w:val="52"/>
        </w:rPr>
        <w:t xml:space="preserve"> Events</w:t>
      </w:r>
      <w:r>
        <w:br w:type="page"/>
      </w:r>
    </w:p>
    <w:p w14:paraId="6A91F28E" w14:textId="1E8DDC82" w:rsidR="000710B1" w:rsidRDefault="000710B1" w:rsidP="000710B1">
      <w:pPr>
        <w:pStyle w:val="Titre1"/>
      </w:pPr>
      <w:r>
        <w:lastRenderedPageBreak/>
        <w:t>Introduction</w:t>
      </w:r>
    </w:p>
    <w:p w14:paraId="1BF4693B" w14:textId="1398BA11" w:rsidR="001E7F16" w:rsidRDefault="001E7F16" w:rsidP="000710B1">
      <w:r>
        <w:t>For the purposes of this content</w:t>
      </w:r>
      <w:r w:rsidR="000D31A2">
        <w:t xml:space="preserve">, the term “event” </w:t>
      </w:r>
      <w:r w:rsidR="002E01CC">
        <w:t xml:space="preserve">includes activities such as: events, conferences, </w:t>
      </w:r>
      <w:r w:rsidR="007F7ADC">
        <w:t>meetings</w:t>
      </w:r>
      <w:r w:rsidR="0059035D">
        <w:t xml:space="preserve">, kiosks, training, </w:t>
      </w:r>
      <w:r w:rsidR="003769CE">
        <w:t>presentations</w:t>
      </w:r>
      <w:r w:rsidR="00765B9B">
        <w:t>, and more.</w:t>
      </w:r>
    </w:p>
    <w:p w14:paraId="390090D4" w14:textId="58A457D5" w:rsidR="00D8638C" w:rsidRDefault="000710B1" w:rsidP="007D6342">
      <w:r>
        <w:t>This guide</w:t>
      </w:r>
      <w:r w:rsidR="004C4900">
        <w:t xml:space="preserve"> provides a suggested timeline for planning your</w:t>
      </w:r>
      <w:r w:rsidR="00F7040F">
        <w:t xml:space="preserve"> event</w:t>
      </w:r>
      <w:r w:rsidR="00A05EA6">
        <w:t xml:space="preserve">, </w:t>
      </w:r>
      <w:r w:rsidR="00C65B2D">
        <w:t xml:space="preserve">but </w:t>
      </w:r>
      <w:r w:rsidR="00A05EA6">
        <w:t>it is not prescriptive.</w:t>
      </w:r>
    </w:p>
    <w:p w14:paraId="0815F5AE" w14:textId="06E90196" w:rsidR="00D8638C" w:rsidRDefault="00D8638C" w:rsidP="00D8638C">
      <w:pPr>
        <w:pStyle w:val="Titre2"/>
      </w:pPr>
      <w:r>
        <w:t xml:space="preserve">Common </w:t>
      </w:r>
      <w:r w:rsidR="00E36AE2">
        <w:t>Issues</w:t>
      </w:r>
      <w:r w:rsidR="003028F9">
        <w:t xml:space="preserve"> Reported by People with Disabilities</w:t>
      </w:r>
    </w:p>
    <w:p w14:paraId="7BC6D812" w14:textId="00C3883D" w:rsidR="00D8638C" w:rsidRPr="00D8638C" w:rsidRDefault="003C6923" w:rsidP="00D8638C">
      <w:r>
        <w:t>Before</w:t>
      </w:r>
      <w:r w:rsidR="008804A9">
        <w:t xml:space="preserve"> </w:t>
      </w:r>
      <w:r w:rsidR="00FD272E">
        <w:t xml:space="preserve">exploring this guide, we invite you to </w:t>
      </w:r>
      <w:r w:rsidR="00C009CC">
        <w:t>review common complaints</w:t>
      </w:r>
      <w:r w:rsidR="009B0DD7">
        <w:t xml:space="preserve"> about events that we</w:t>
      </w:r>
      <w:r w:rsidR="00C009CC">
        <w:t xml:space="preserve"> </w:t>
      </w:r>
      <w:r w:rsidR="004F4435">
        <w:t>collected from</w:t>
      </w:r>
      <w:r w:rsidR="00B56C47">
        <w:t xml:space="preserve"> </w:t>
      </w:r>
      <w:r w:rsidR="004F4435">
        <w:t>persons with disabilities</w:t>
      </w:r>
      <w:r w:rsidR="009B0DD7">
        <w:t>.</w:t>
      </w:r>
      <w:r w:rsidR="00996E77">
        <w:t xml:space="preserve"> </w:t>
      </w:r>
      <w:r w:rsidR="00651BC6">
        <w:t>Plea</w:t>
      </w:r>
      <w:r w:rsidR="0066767E">
        <w:t xml:space="preserve">se collaborate with us to address </w:t>
      </w:r>
      <w:r w:rsidR="00155ACE">
        <w:t>the following</w:t>
      </w:r>
      <w:r w:rsidR="0066767E">
        <w:t xml:space="preserve"> challenges head-on.</w:t>
      </w:r>
    </w:p>
    <w:p w14:paraId="2CE37967" w14:textId="27A63E91" w:rsidR="001E7F16" w:rsidRDefault="0066767E" w:rsidP="0066767E">
      <w:pPr>
        <w:pStyle w:val="Titre3"/>
      </w:pPr>
      <w:r>
        <w:t>Audio</w:t>
      </w:r>
    </w:p>
    <w:p w14:paraId="3479F3B8" w14:textId="70380797" w:rsidR="0066767E" w:rsidRDefault="00B30768" w:rsidP="00326F15">
      <w:pPr>
        <w:pStyle w:val="Paragraphedeliste"/>
        <w:numPr>
          <w:ilvl w:val="0"/>
          <w:numId w:val="2"/>
        </w:numPr>
      </w:pPr>
      <w:r>
        <w:t>Difficulty understanding / hearing speakers and the captions are unreliable</w:t>
      </w:r>
    </w:p>
    <w:p w14:paraId="7A371161" w14:textId="22FDB67C" w:rsidR="00020109" w:rsidRDefault="00020109" w:rsidP="00326F15">
      <w:pPr>
        <w:pStyle w:val="Paragraphedeliste"/>
        <w:numPr>
          <w:ilvl w:val="0"/>
          <w:numId w:val="2"/>
        </w:numPr>
      </w:pPr>
      <w:r>
        <w:t>Participants are talking over each other, making conversations hard to comprehend</w:t>
      </w:r>
    </w:p>
    <w:p w14:paraId="310A02F3" w14:textId="33CD103B" w:rsidR="00020109" w:rsidRDefault="00020109" w:rsidP="00326F15">
      <w:pPr>
        <w:pStyle w:val="Paragraphedeliste"/>
        <w:numPr>
          <w:ilvl w:val="0"/>
          <w:numId w:val="2"/>
        </w:numPr>
      </w:pPr>
      <w:r>
        <w:t>Presenters are speaking too quickly, causing interpreters to struggle or skip parts of the speech</w:t>
      </w:r>
    </w:p>
    <w:p w14:paraId="270DFA46" w14:textId="33F1EAF0" w:rsidR="00020109" w:rsidRDefault="009F01B6" w:rsidP="00326F15">
      <w:pPr>
        <w:pStyle w:val="Paragraphedeliste"/>
        <w:numPr>
          <w:ilvl w:val="0"/>
          <w:numId w:val="2"/>
        </w:numPr>
      </w:pPr>
      <w:r>
        <w:t xml:space="preserve">Challenges in </w:t>
      </w:r>
      <w:r w:rsidR="00312CBA">
        <w:t>multilingual</w:t>
      </w:r>
      <w:r>
        <w:t xml:space="preserve"> events when the language switches </w:t>
      </w:r>
      <w:r w:rsidR="00312CBA">
        <w:t xml:space="preserve">often and </w:t>
      </w:r>
      <w:r>
        <w:t xml:space="preserve">quickly, </w:t>
      </w:r>
      <w:r w:rsidR="00312CBA">
        <w:t>affecting the captioning</w:t>
      </w:r>
    </w:p>
    <w:p w14:paraId="7255B1E1" w14:textId="40DA0DD0" w:rsidR="00312CBA" w:rsidRDefault="00FB201B" w:rsidP="00326F15">
      <w:pPr>
        <w:pStyle w:val="Paragraphedeliste"/>
        <w:numPr>
          <w:ilvl w:val="0"/>
          <w:numId w:val="2"/>
        </w:numPr>
      </w:pPr>
      <w:r>
        <w:t>Mic placement, c</w:t>
      </w:r>
      <w:r w:rsidR="004B690A">
        <w:t>amera</w:t>
      </w:r>
      <w:r>
        <w:t xml:space="preserve"> </w:t>
      </w:r>
      <w:r w:rsidR="004B690A">
        <w:t>and lighting hindering lip reading</w:t>
      </w:r>
    </w:p>
    <w:p w14:paraId="4422A837" w14:textId="263D7BCF" w:rsidR="0066767E" w:rsidRDefault="0066767E" w:rsidP="0066767E">
      <w:pPr>
        <w:pStyle w:val="Titre3"/>
      </w:pPr>
      <w:r>
        <w:t>Visual</w:t>
      </w:r>
    </w:p>
    <w:p w14:paraId="29ABE425" w14:textId="2E508721" w:rsidR="0066767E" w:rsidRDefault="00196561" w:rsidP="00051C85">
      <w:pPr>
        <w:pStyle w:val="Paragraphedeliste"/>
        <w:numPr>
          <w:ilvl w:val="0"/>
          <w:numId w:val="2"/>
        </w:numPr>
      </w:pPr>
      <w:r>
        <w:t xml:space="preserve">Some </w:t>
      </w:r>
      <w:r w:rsidR="00536493">
        <w:t xml:space="preserve">cannot see the participants names </w:t>
      </w:r>
      <w:r w:rsidR="004F723C">
        <w:t>or faces</w:t>
      </w:r>
      <w:r w:rsidR="00051C85">
        <w:t xml:space="preserve">, </w:t>
      </w:r>
      <w:r w:rsidR="00051C85" w:rsidRPr="00051C85">
        <w:t>making it difficult to know the name of the person speaking</w:t>
      </w:r>
      <w:r w:rsidR="007D7F16">
        <w:t xml:space="preserve"> and learn to recognize their voice</w:t>
      </w:r>
    </w:p>
    <w:p w14:paraId="033460EC" w14:textId="44A4FED3" w:rsidR="00562B53" w:rsidRDefault="00F73F98" w:rsidP="00326F15">
      <w:pPr>
        <w:pStyle w:val="Paragraphedeliste"/>
        <w:numPr>
          <w:ilvl w:val="0"/>
          <w:numId w:val="2"/>
        </w:numPr>
      </w:pPr>
      <w:r>
        <w:t>Presenters are sharing screens without providing explanations of what is visually going on, leading to missed information and context</w:t>
      </w:r>
    </w:p>
    <w:p w14:paraId="56024CC5" w14:textId="2DCC2B70" w:rsidR="00D236E0" w:rsidRDefault="00D236E0" w:rsidP="00D236E0">
      <w:pPr>
        <w:pStyle w:val="Titre3"/>
      </w:pPr>
      <w:r>
        <w:t>Mobility</w:t>
      </w:r>
    </w:p>
    <w:p w14:paraId="1C1B41F9" w14:textId="2FF40E92" w:rsidR="00D236E0" w:rsidRDefault="000E74EA" w:rsidP="00326F15">
      <w:pPr>
        <w:pStyle w:val="Paragraphedeliste"/>
        <w:numPr>
          <w:ilvl w:val="0"/>
          <w:numId w:val="2"/>
        </w:numPr>
      </w:pPr>
      <w:r>
        <w:t>Exclusion caused by inaccessible</w:t>
      </w:r>
      <w:r w:rsidR="00645B56">
        <w:t xml:space="preserve"> </w:t>
      </w:r>
      <w:r>
        <w:t xml:space="preserve">external engagement tools (like surveys and polls) </w:t>
      </w:r>
      <w:r w:rsidR="00051C85">
        <w:t>and</w:t>
      </w:r>
      <w:r w:rsidR="00645B56">
        <w:t>/</w:t>
      </w:r>
      <w:r w:rsidR="00051C85">
        <w:t>or</w:t>
      </w:r>
      <w:r w:rsidR="00645B56">
        <w:t xml:space="preserve"> not given enough time to participate</w:t>
      </w:r>
    </w:p>
    <w:p w14:paraId="001841CA" w14:textId="64DA9845" w:rsidR="00645B56" w:rsidRDefault="00645B56" w:rsidP="00326F15">
      <w:pPr>
        <w:pStyle w:val="Paragraphedeliste"/>
        <w:numPr>
          <w:ilvl w:val="0"/>
          <w:numId w:val="2"/>
        </w:numPr>
      </w:pPr>
      <w:r>
        <w:lastRenderedPageBreak/>
        <w:t xml:space="preserve">Some cannot </w:t>
      </w:r>
      <w:r w:rsidR="00021224">
        <w:t xml:space="preserve">hold a writing </w:t>
      </w:r>
      <w:r w:rsidR="006E7ED6">
        <w:t xml:space="preserve">utensil, </w:t>
      </w:r>
      <w:r w:rsidR="00C708ED">
        <w:t>needing an alternative for activities involving writing on paper</w:t>
      </w:r>
    </w:p>
    <w:p w14:paraId="59130B33" w14:textId="5EC0C161" w:rsidR="00D236E0" w:rsidRDefault="00D236E0" w:rsidP="00D236E0">
      <w:pPr>
        <w:pStyle w:val="Titre3"/>
      </w:pPr>
      <w:r>
        <w:t>Cognitive</w:t>
      </w:r>
    </w:p>
    <w:p w14:paraId="37DCAD30" w14:textId="28220880" w:rsidR="00D236E0" w:rsidRDefault="00157EB7" w:rsidP="00326F15">
      <w:pPr>
        <w:pStyle w:val="Paragraphedeliste"/>
        <w:numPr>
          <w:ilvl w:val="0"/>
          <w:numId w:val="2"/>
        </w:numPr>
      </w:pPr>
      <w:r>
        <w:t xml:space="preserve">Lack of clear event objectives, </w:t>
      </w:r>
      <w:r w:rsidR="0023692D">
        <w:t>leading to participants’ difficulties in preparing and focusing</w:t>
      </w:r>
    </w:p>
    <w:p w14:paraId="4D515C08" w14:textId="630BEFA2" w:rsidR="0023692D" w:rsidRDefault="00A635CE" w:rsidP="00326F15">
      <w:pPr>
        <w:pStyle w:val="Paragraphedeliste"/>
        <w:numPr>
          <w:ilvl w:val="0"/>
          <w:numId w:val="2"/>
        </w:numPr>
      </w:pPr>
      <w:r>
        <w:t xml:space="preserve">Inconsistent stylings in presentation </w:t>
      </w:r>
      <w:r w:rsidR="00A05A8F">
        <w:t>material and use of irrelevant images causing distractions</w:t>
      </w:r>
    </w:p>
    <w:p w14:paraId="169A2AE7" w14:textId="066A7199" w:rsidR="00C17C77" w:rsidRDefault="00C17C77" w:rsidP="00326F15">
      <w:pPr>
        <w:pStyle w:val="Paragraphedeliste"/>
        <w:numPr>
          <w:ilvl w:val="0"/>
          <w:numId w:val="2"/>
        </w:numPr>
      </w:pPr>
      <w:r>
        <w:t>Nausea from excessive on-scree</w:t>
      </w:r>
      <w:r w:rsidR="00F40D52">
        <w:t>n motion or animations</w:t>
      </w:r>
    </w:p>
    <w:p w14:paraId="2F5D91C1" w14:textId="76C09EFA" w:rsidR="00F40D52" w:rsidRDefault="00F40D52" w:rsidP="00326F15">
      <w:pPr>
        <w:pStyle w:val="Paragraphedeliste"/>
        <w:numPr>
          <w:ilvl w:val="0"/>
          <w:numId w:val="2"/>
        </w:numPr>
      </w:pPr>
      <w:r>
        <w:t>Difficulties focusing on the presentation materials and the speaker simultaneously</w:t>
      </w:r>
    </w:p>
    <w:p w14:paraId="4E2E3E15" w14:textId="1448DA63" w:rsidR="00F40D52" w:rsidRDefault="00E9319A" w:rsidP="00326F15">
      <w:pPr>
        <w:pStyle w:val="Paragraphedeliste"/>
        <w:numPr>
          <w:ilvl w:val="0"/>
          <w:numId w:val="2"/>
        </w:numPr>
      </w:pPr>
      <w:r>
        <w:t xml:space="preserve">Unfeasibility </w:t>
      </w:r>
      <w:r w:rsidR="002219AD">
        <w:t>of keeping track of a virtual text chat and the presentation at the same time</w:t>
      </w:r>
    </w:p>
    <w:p w14:paraId="03687170" w14:textId="23303128" w:rsidR="00EA0492" w:rsidRDefault="00EA0492" w:rsidP="00326F15">
      <w:pPr>
        <w:pStyle w:val="Paragraphedeliste"/>
        <w:numPr>
          <w:ilvl w:val="0"/>
          <w:numId w:val="2"/>
        </w:numPr>
      </w:pPr>
      <w:r>
        <w:t xml:space="preserve">Overloading participants with excessive information or lengthy </w:t>
      </w:r>
      <w:r w:rsidR="00B042ED">
        <w:t>presentations</w:t>
      </w:r>
    </w:p>
    <w:p w14:paraId="7E21608C" w14:textId="3F848CE6" w:rsidR="00B042ED" w:rsidRDefault="00B042ED" w:rsidP="00326F15">
      <w:pPr>
        <w:pStyle w:val="Paragraphedeliste"/>
        <w:numPr>
          <w:ilvl w:val="0"/>
          <w:numId w:val="2"/>
        </w:numPr>
      </w:pPr>
      <w:r>
        <w:t>Insufficient time for processing or discussing ideas, limiting meaningful participation for individuals</w:t>
      </w:r>
      <w:r w:rsidR="002C4BF6">
        <w:t xml:space="preserve"> who need extra time to process information</w:t>
      </w:r>
    </w:p>
    <w:p w14:paraId="2C9E5172" w14:textId="482B3304" w:rsidR="002C4BF6" w:rsidRDefault="002C4BF6" w:rsidP="00326F15">
      <w:pPr>
        <w:pStyle w:val="Paragraphedeliste"/>
        <w:numPr>
          <w:ilvl w:val="0"/>
          <w:numId w:val="2"/>
        </w:numPr>
      </w:pPr>
      <w:r>
        <w:t>Presenters using complex language</w:t>
      </w:r>
      <w:r w:rsidR="00236996">
        <w:t>, speak in abbreviations</w:t>
      </w:r>
      <w:r>
        <w:t xml:space="preserve"> or jargon that is difficult to understand</w:t>
      </w:r>
    </w:p>
    <w:p w14:paraId="2CF61F4F" w14:textId="40562F26" w:rsidR="00DA238A" w:rsidRDefault="00815FB5" w:rsidP="00326F15">
      <w:pPr>
        <w:pStyle w:val="Paragraphedeliste"/>
        <w:numPr>
          <w:ilvl w:val="0"/>
          <w:numId w:val="2"/>
        </w:numPr>
      </w:pPr>
      <w:r>
        <w:t>Confusion regarding</w:t>
      </w:r>
      <w:r w:rsidR="00B83324">
        <w:t xml:space="preserve"> event logistics and </w:t>
      </w:r>
      <w:r w:rsidR="0001695B">
        <w:t>not knowing how to enable accessibility features</w:t>
      </w:r>
    </w:p>
    <w:p w14:paraId="065F7E39" w14:textId="4F3DE5F4" w:rsidR="00DA238A" w:rsidRDefault="00DA238A" w:rsidP="00DA238A">
      <w:pPr>
        <w:pStyle w:val="Titre2"/>
      </w:pPr>
      <w:r>
        <w:br w:type="page"/>
      </w:r>
      <w:r w:rsidR="00A322D2">
        <w:lastRenderedPageBreak/>
        <w:t xml:space="preserve">Canadian </w:t>
      </w:r>
      <w:r>
        <w:t>Legal Framework</w:t>
      </w:r>
      <w:r w:rsidR="00A322D2">
        <w:t xml:space="preserve"> for </w:t>
      </w:r>
      <w:r w:rsidR="006C6C7B">
        <w:t>Event</w:t>
      </w:r>
      <w:r w:rsidR="003E137C">
        <w:t>s’</w:t>
      </w:r>
      <w:r w:rsidR="00A322D2">
        <w:t xml:space="preserve"> Accessibility</w:t>
      </w:r>
    </w:p>
    <w:p w14:paraId="4F9E77DB" w14:textId="77777777" w:rsidR="00FE15C2" w:rsidRDefault="00DC0364" w:rsidP="00DC0364">
      <w:r>
        <w:t xml:space="preserve">In Canada, the </w:t>
      </w:r>
      <w:hyperlink r:id="rId7">
        <w:r w:rsidRPr="00D73830">
          <w:rPr>
            <w:rStyle w:val="Lienhypertexte"/>
            <w:i/>
            <w:iCs/>
          </w:rPr>
          <w:t>Accessible Canada Act</w:t>
        </w:r>
      </w:hyperlink>
      <w:r>
        <w:t xml:space="preserve">, along with the </w:t>
      </w:r>
      <w:hyperlink r:id="rId8">
        <w:r w:rsidRPr="004B6615">
          <w:rPr>
            <w:rStyle w:val="Lienhypertexte"/>
            <w:i/>
            <w:iCs/>
          </w:rPr>
          <w:t>Canadian Human Rights Act</w:t>
        </w:r>
      </w:hyperlink>
      <w:r>
        <w:t xml:space="preserve"> and the </w:t>
      </w:r>
      <w:hyperlink r:id="rId9">
        <w:r w:rsidR="5983FF0B" w:rsidRPr="007C3E37">
          <w:rPr>
            <w:rStyle w:val="Lienhypertexte"/>
            <w:i/>
            <w:iCs/>
          </w:rPr>
          <w:t>D</w:t>
        </w:r>
        <w:r w:rsidRPr="007C3E37">
          <w:rPr>
            <w:rStyle w:val="Lienhypertexte"/>
            <w:i/>
            <w:iCs/>
          </w:rPr>
          <w:t>irective on the duty to accommodate</w:t>
        </w:r>
      </w:hyperlink>
      <w:r>
        <w:t xml:space="preserve">, urges us to create accessible events. This legal framework protects the rights of </w:t>
      </w:r>
      <w:r w:rsidR="001C5012">
        <w:t>persons</w:t>
      </w:r>
      <w:r>
        <w:t xml:space="preserve"> with disabilities to ensure their full participation in society.</w:t>
      </w:r>
      <w:r w:rsidR="00C0147C">
        <w:t xml:space="preserve"> </w:t>
      </w:r>
    </w:p>
    <w:p w14:paraId="10EF4873" w14:textId="2AF68D7B" w:rsidR="00DC0364" w:rsidRPr="00DC0364" w:rsidRDefault="00C0147C" w:rsidP="00DC0364">
      <w:r>
        <w:t>Here is a short summary</w:t>
      </w:r>
      <w:r w:rsidR="002C7021">
        <w:t xml:space="preserve"> of their relationship with </w:t>
      </w:r>
      <w:r w:rsidR="00FE15C2">
        <w:t xml:space="preserve">handling </w:t>
      </w:r>
      <w:r w:rsidR="002C7021">
        <w:t>events:</w:t>
      </w:r>
    </w:p>
    <w:p w14:paraId="0E678BAC" w14:textId="39D265C3" w:rsidR="006B25D0" w:rsidRPr="00D73830" w:rsidRDefault="00932A35" w:rsidP="00932A35">
      <w:pPr>
        <w:pStyle w:val="Titre3"/>
        <w:rPr>
          <w:i/>
          <w:iCs/>
        </w:rPr>
      </w:pPr>
      <w:r w:rsidRPr="00D73830">
        <w:rPr>
          <w:i/>
          <w:iCs/>
        </w:rPr>
        <w:t>Accessible Canada Act</w:t>
      </w:r>
    </w:p>
    <w:p w14:paraId="3DE93E82" w14:textId="0477B98B" w:rsidR="00761D6C" w:rsidRDefault="72BDEBFF" w:rsidP="00264718">
      <w:r>
        <w:t>Aims for a barrier</w:t>
      </w:r>
      <w:r w:rsidR="7D8CAE59">
        <w:t xml:space="preserve">-free Canada by January 1, </w:t>
      </w:r>
      <w:r w:rsidR="2BC87CF0">
        <w:t>2040,</w:t>
      </w:r>
      <w:r w:rsidR="7D8CAE59">
        <w:t xml:space="preserve"> requiring the </w:t>
      </w:r>
      <w:r w:rsidR="45576057">
        <w:t xml:space="preserve">identification, removal and prevention of </w:t>
      </w:r>
      <w:r w:rsidR="439EA32B">
        <w:t xml:space="preserve">barriers in areas </w:t>
      </w:r>
      <w:r w:rsidR="54D73D84">
        <w:t>which include</w:t>
      </w:r>
      <w:r w:rsidR="21DB1C1E">
        <w:t>:</w:t>
      </w:r>
    </w:p>
    <w:p w14:paraId="30702994" w14:textId="0B97429A" w:rsidR="00761D6C" w:rsidRDefault="00765863" w:rsidP="00326F15">
      <w:pPr>
        <w:pStyle w:val="Paragraphedeliste"/>
        <w:numPr>
          <w:ilvl w:val="0"/>
          <w:numId w:val="3"/>
        </w:numPr>
      </w:pPr>
      <w:r>
        <w:t>I</w:t>
      </w:r>
      <w:r w:rsidR="009B799B">
        <w:t xml:space="preserve">nformation and </w:t>
      </w:r>
      <w:r>
        <w:t>C</w:t>
      </w:r>
      <w:r w:rsidR="009B799B">
        <w:t xml:space="preserve">ommunication </w:t>
      </w:r>
      <w:r>
        <w:t>T</w:t>
      </w:r>
      <w:r w:rsidR="00450291">
        <w:t>echnologies (ICT)</w:t>
      </w:r>
      <w:r w:rsidR="0010791A">
        <w:t xml:space="preserve"> </w:t>
      </w:r>
      <w:r w:rsidR="005B1D32">
        <w:t xml:space="preserve">like virtual </w:t>
      </w:r>
      <w:r w:rsidR="00EC4808">
        <w:t>event</w:t>
      </w:r>
      <w:r w:rsidR="005B1D32">
        <w:t xml:space="preserve"> platforms</w:t>
      </w:r>
      <w:r w:rsidR="00761D6C">
        <w:t>;</w:t>
      </w:r>
    </w:p>
    <w:p w14:paraId="3AB26E97" w14:textId="59F7D1A1" w:rsidR="00264718" w:rsidRDefault="0010791A" w:rsidP="00326F15">
      <w:pPr>
        <w:pStyle w:val="Paragraphedeliste"/>
        <w:numPr>
          <w:ilvl w:val="0"/>
          <w:numId w:val="3"/>
        </w:numPr>
      </w:pPr>
      <w:r>
        <w:t>and</w:t>
      </w:r>
      <w:r w:rsidR="00765863">
        <w:t xml:space="preserve"> communications (which include</w:t>
      </w:r>
      <w:r w:rsidR="00C75682">
        <w:t xml:space="preserve"> </w:t>
      </w:r>
      <w:r w:rsidR="008058D8">
        <w:t xml:space="preserve">officially recognised languages of </w:t>
      </w:r>
      <w:r w:rsidR="00262953">
        <w:t xml:space="preserve">Deaf people in Canada: </w:t>
      </w:r>
      <w:r w:rsidR="00C75682">
        <w:t>American Sign Language, Quebec Sign Language</w:t>
      </w:r>
      <w:r w:rsidR="008A1825">
        <w:t xml:space="preserve"> and</w:t>
      </w:r>
      <w:r w:rsidR="00C75682">
        <w:t xml:space="preserve"> Indigenous sign languages)</w:t>
      </w:r>
      <w:r>
        <w:t>.</w:t>
      </w:r>
    </w:p>
    <w:p w14:paraId="3E4EDEEB" w14:textId="6BDF0AD9" w:rsidR="00264718" w:rsidRPr="00AF01B3" w:rsidRDefault="00264718" w:rsidP="00264718">
      <w:pPr>
        <w:pStyle w:val="Titre3"/>
        <w:rPr>
          <w:i/>
          <w:iCs/>
        </w:rPr>
      </w:pPr>
      <w:r w:rsidRPr="00AF01B3">
        <w:rPr>
          <w:i/>
          <w:iCs/>
        </w:rPr>
        <w:t>Human Rights Legislation</w:t>
      </w:r>
    </w:p>
    <w:p w14:paraId="0B4FBEA1" w14:textId="1C7BCD73" w:rsidR="00264718" w:rsidRDefault="00696F30" w:rsidP="00264718">
      <w:r>
        <w:t>Prohibits disability-based discriminatio</w:t>
      </w:r>
      <w:r w:rsidR="00F4755A">
        <w:t>n</w:t>
      </w:r>
      <w:r w:rsidR="003422F1">
        <w:t>.</w:t>
      </w:r>
    </w:p>
    <w:p w14:paraId="757CF261" w14:textId="4FDDE23E" w:rsidR="00264718" w:rsidRPr="007C3E37" w:rsidRDefault="00264718" w:rsidP="00264718">
      <w:pPr>
        <w:pStyle w:val="Titre3"/>
        <w:rPr>
          <w:i/>
          <w:iCs/>
        </w:rPr>
      </w:pPr>
      <w:r w:rsidRPr="007C3E37">
        <w:rPr>
          <w:i/>
          <w:iCs/>
        </w:rPr>
        <w:t xml:space="preserve">Directive on the Duty to </w:t>
      </w:r>
      <w:r w:rsidR="00765863" w:rsidRPr="007C3E37">
        <w:rPr>
          <w:i/>
          <w:iCs/>
        </w:rPr>
        <w:t>Accommodate</w:t>
      </w:r>
    </w:p>
    <w:p w14:paraId="0E3D530C" w14:textId="418B5112" w:rsidR="004B63D1" w:rsidRDefault="00C31DEB" w:rsidP="004B63D1">
      <w:r>
        <w:t>Ensures</w:t>
      </w:r>
      <w:r w:rsidR="001C5012">
        <w:t xml:space="preserve"> the full participation of persons with disabilities</w:t>
      </w:r>
      <w:r w:rsidR="00D750D6">
        <w:t xml:space="preserve"> by </w:t>
      </w:r>
      <w:r w:rsidR="00B63A91">
        <w:t>designing all systems, processes and facilities to be accessible from the start</w:t>
      </w:r>
      <w:r w:rsidR="00F17BC2">
        <w:t xml:space="preserve">. When a barrier cannot be removed, the individual </w:t>
      </w:r>
      <w:r w:rsidR="00B01CDB">
        <w:t>must be accommodated.</w:t>
      </w:r>
    </w:p>
    <w:p w14:paraId="18B1F350" w14:textId="544AE252" w:rsidR="009838C6" w:rsidRDefault="68289949" w:rsidP="00473A2D">
      <w:pPr>
        <w:pStyle w:val="Titre2"/>
      </w:pPr>
      <w:r>
        <w:t xml:space="preserve">Facts to Keep </w:t>
      </w:r>
      <w:r w:rsidR="568BA1E3">
        <w:t>in</w:t>
      </w:r>
      <w:r>
        <w:t xml:space="preserve"> Mind</w:t>
      </w:r>
    </w:p>
    <w:p w14:paraId="179A2E9C" w14:textId="088C6C01" w:rsidR="00DF7538" w:rsidRPr="00DF7538" w:rsidRDefault="00DF7538" w:rsidP="00DF7538">
      <w:pPr>
        <w:pStyle w:val="Titre3"/>
      </w:pPr>
      <w:r>
        <w:t>About accommodations</w:t>
      </w:r>
    </w:p>
    <w:p w14:paraId="73394107" w14:textId="77777777" w:rsidR="00E21905" w:rsidRPr="00E21905" w:rsidRDefault="00E21905" w:rsidP="00326F15">
      <w:pPr>
        <w:pStyle w:val="Paragraphedeliste"/>
        <w:numPr>
          <w:ilvl w:val="0"/>
          <w:numId w:val="4"/>
        </w:numPr>
        <w:spacing w:line="240" w:lineRule="auto"/>
      </w:pPr>
      <w:r w:rsidRPr="00E21905">
        <w:t>Events should be inclusive by default, rather than requiring participants to make accommodation requests</w:t>
      </w:r>
    </w:p>
    <w:p w14:paraId="29E11DEF" w14:textId="56C1117A" w:rsidR="00310C6F" w:rsidRDefault="00310C6F" w:rsidP="00326F15">
      <w:pPr>
        <w:pStyle w:val="Paragraphedeliste"/>
        <w:numPr>
          <w:ilvl w:val="0"/>
          <w:numId w:val="4"/>
        </w:numPr>
        <w:spacing w:line="240" w:lineRule="auto"/>
      </w:pPr>
      <w:r w:rsidRPr="00310C6F">
        <w:t>In some cases, an accommodation for one participant can become a barrier for another</w:t>
      </w:r>
    </w:p>
    <w:p w14:paraId="47C84EB6" w14:textId="0508DE9A" w:rsidR="009D1CA3" w:rsidRPr="00310C6F" w:rsidRDefault="009D1CA3" w:rsidP="009D1CA3">
      <w:pPr>
        <w:pStyle w:val="Titre3"/>
      </w:pPr>
      <w:r>
        <w:lastRenderedPageBreak/>
        <w:t>About disabilities</w:t>
      </w:r>
    </w:p>
    <w:p w14:paraId="68689E3E" w14:textId="46BC092B" w:rsidR="00B41B75" w:rsidRPr="00B41B75" w:rsidRDefault="00B41B75" w:rsidP="1EAB8145">
      <w:pPr>
        <w:pStyle w:val="Paragraphedeliste"/>
        <w:numPr>
          <w:ilvl w:val="0"/>
          <w:numId w:val="4"/>
        </w:numPr>
        <w:spacing w:line="240" w:lineRule="auto"/>
      </w:pPr>
      <w:r>
        <w:t xml:space="preserve">A </w:t>
      </w:r>
      <w:r w:rsidR="00051C85">
        <w:t>partaker’s</w:t>
      </w:r>
      <w:r>
        <w:t xml:space="preserve"> barrier to </w:t>
      </w:r>
      <w:r w:rsidR="00051C85">
        <w:t xml:space="preserve">their </w:t>
      </w:r>
      <w:r>
        <w:t>participation is a limitation of technology and processes, not because of a person’s disability</w:t>
      </w:r>
    </w:p>
    <w:p w14:paraId="17AA1BB4" w14:textId="40505FB6" w:rsidR="00E63CCD" w:rsidRDefault="00E63CCD" w:rsidP="00326F15">
      <w:pPr>
        <w:pStyle w:val="Paragraphedeliste"/>
        <w:numPr>
          <w:ilvl w:val="0"/>
          <w:numId w:val="4"/>
        </w:numPr>
        <w:spacing w:line="240" w:lineRule="auto"/>
      </w:pPr>
      <w:r w:rsidRPr="00E63CCD">
        <w:t>People with disabilities do not have to disclose their disability to anyone</w:t>
      </w:r>
    </w:p>
    <w:p w14:paraId="66749192" w14:textId="3977585F" w:rsidR="009D1CA3" w:rsidRPr="00E63CCD" w:rsidRDefault="009D1CA3" w:rsidP="009D1CA3">
      <w:pPr>
        <w:pStyle w:val="Titre3"/>
      </w:pPr>
      <w:r>
        <w:t>About careful planning</w:t>
      </w:r>
    </w:p>
    <w:p w14:paraId="55AC1799" w14:textId="0DEE5346" w:rsidR="00B41B75" w:rsidRDefault="00051C85" w:rsidP="1EAB8145">
      <w:pPr>
        <w:pStyle w:val="Paragraphedeliste"/>
        <w:numPr>
          <w:ilvl w:val="0"/>
          <w:numId w:val="4"/>
        </w:numPr>
        <w:spacing w:line="240" w:lineRule="auto"/>
      </w:pPr>
      <w:r>
        <w:t>The m</w:t>
      </w:r>
      <w:r w:rsidR="00FC0C3B">
        <w:t>ore time you give yourself to plan an event, the better</w:t>
      </w:r>
    </w:p>
    <w:p w14:paraId="774256B7" w14:textId="26103538" w:rsidR="00FD0BAE" w:rsidRDefault="00051C85" w:rsidP="1EAB8145">
      <w:pPr>
        <w:pStyle w:val="Paragraphedeliste"/>
        <w:numPr>
          <w:ilvl w:val="0"/>
          <w:numId w:val="4"/>
        </w:numPr>
        <w:spacing w:line="240" w:lineRule="auto"/>
      </w:pPr>
      <w:r w:rsidRPr="00051C85">
        <w:t xml:space="preserve">Consider if it would be more productive to replace the </w:t>
      </w:r>
      <w:r w:rsidR="00DB3986">
        <w:t>event</w:t>
      </w:r>
      <w:r w:rsidRPr="00051C85">
        <w:t xml:space="preserve"> with an email</w:t>
      </w:r>
    </w:p>
    <w:p w14:paraId="781C93D8" w14:textId="214C6CA7" w:rsidR="004B63D1" w:rsidRDefault="00FD0BAE" w:rsidP="00CA3408">
      <w:pPr>
        <w:pStyle w:val="Titre1"/>
      </w:pPr>
      <w:r>
        <w:br w:type="page"/>
      </w:r>
      <w:r w:rsidR="00CA3408">
        <w:lastRenderedPageBreak/>
        <w:t>Virtual Events</w:t>
      </w:r>
    </w:p>
    <w:p w14:paraId="0BF0F6BF" w14:textId="50A8930F" w:rsidR="00CA3408" w:rsidRDefault="002F4A82" w:rsidP="002F4A82">
      <w:pPr>
        <w:pStyle w:val="Titre2"/>
      </w:pPr>
      <w:r>
        <w:t>Roadmap</w:t>
      </w:r>
    </w:p>
    <w:p w14:paraId="6E1E8DC6" w14:textId="79F7A4F6" w:rsidR="002F4A82" w:rsidRDefault="008A0CF2" w:rsidP="002F4A82">
      <w:r>
        <w:t>First, you will be planning your event. Multiple decisions will have to be made, notably:</w:t>
      </w:r>
    </w:p>
    <w:p w14:paraId="5436EF2E" w14:textId="6EA9861C" w:rsidR="008A0CF2" w:rsidRDefault="008A0CF2" w:rsidP="00326F15">
      <w:pPr>
        <w:pStyle w:val="Paragraphedeliste"/>
        <w:numPr>
          <w:ilvl w:val="0"/>
          <w:numId w:val="5"/>
        </w:numPr>
      </w:pPr>
      <w:r>
        <w:t>Is the event bilingual</w:t>
      </w:r>
      <w:r w:rsidR="007D0A03">
        <w:t>?</w:t>
      </w:r>
    </w:p>
    <w:p w14:paraId="788ACF70" w14:textId="4B2F4672" w:rsidR="007D0A03" w:rsidRDefault="20A67574" w:rsidP="00326F15">
      <w:pPr>
        <w:pStyle w:val="Paragraphedeliste"/>
        <w:numPr>
          <w:ilvl w:val="0"/>
          <w:numId w:val="5"/>
        </w:numPr>
      </w:pPr>
      <w:r>
        <w:t>Which virtual platform will be used?</w:t>
      </w:r>
    </w:p>
    <w:p w14:paraId="6FAE65DE" w14:textId="1109E1F9" w:rsidR="007D0A03" w:rsidRDefault="00E36F33" w:rsidP="00326F15">
      <w:pPr>
        <w:pStyle w:val="Paragraphedeliste"/>
        <w:numPr>
          <w:ilvl w:val="0"/>
          <w:numId w:val="5"/>
        </w:numPr>
      </w:pPr>
      <w:r>
        <w:t>Who will do what roles?</w:t>
      </w:r>
    </w:p>
    <w:p w14:paraId="432ED2FE" w14:textId="146DDEFB" w:rsidR="00E36F33" w:rsidRDefault="00E36F33" w:rsidP="00326F15">
      <w:pPr>
        <w:pStyle w:val="Paragraphedeliste"/>
        <w:numPr>
          <w:ilvl w:val="0"/>
          <w:numId w:val="5"/>
        </w:numPr>
      </w:pPr>
      <w:r>
        <w:t>What accommodation services will be provided?</w:t>
      </w:r>
    </w:p>
    <w:p w14:paraId="560FEE31" w14:textId="4CEF3E00" w:rsidR="00203B63" w:rsidRDefault="00203B63" w:rsidP="00326F15">
      <w:pPr>
        <w:pStyle w:val="Paragraphedeliste"/>
        <w:numPr>
          <w:ilvl w:val="0"/>
          <w:numId w:val="5"/>
        </w:numPr>
      </w:pPr>
      <w:r>
        <w:t xml:space="preserve">How to ensure that </w:t>
      </w:r>
      <w:r w:rsidR="001C08A2">
        <w:t xml:space="preserve">all </w:t>
      </w:r>
      <w:r w:rsidR="008E40D2">
        <w:t>event</w:t>
      </w:r>
      <w:r w:rsidR="001C08A2">
        <w:t xml:space="preserve"> material will be accessible?</w:t>
      </w:r>
    </w:p>
    <w:p w14:paraId="5F5F6AF2" w14:textId="23B695A3" w:rsidR="001C08A2" w:rsidRDefault="001C08A2" w:rsidP="00326F15">
      <w:pPr>
        <w:pStyle w:val="Paragraphedeliste"/>
        <w:numPr>
          <w:ilvl w:val="0"/>
          <w:numId w:val="5"/>
        </w:numPr>
      </w:pPr>
      <w:r>
        <w:t>How to invite attendees?</w:t>
      </w:r>
    </w:p>
    <w:p w14:paraId="2E974849" w14:textId="5CF3FBF0" w:rsidR="001C3F3F" w:rsidRDefault="001C3F3F" w:rsidP="001C3F3F">
      <w:r>
        <w:t xml:space="preserve">Second </w:t>
      </w:r>
      <w:r w:rsidR="009733C3">
        <w:t xml:space="preserve">you will </w:t>
      </w:r>
      <w:r w:rsidR="00FD6BB0">
        <w:t>get ready to run your event. We recommend:</w:t>
      </w:r>
    </w:p>
    <w:p w14:paraId="6EE92A71" w14:textId="3B3DD207" w:rsidR="00FD6BB0" w:rsidRDefault="10C569DD" w:rsidP="00326F15">
      <w:pPr>
        <w:pStyle w:val="Paragraphedeliste"/>
        <w:numPr>
          <w:ilvl w:val="0"/>
          <w:numId w:val="6"/>
        </w:numPr>
      </w:pPr>
      <w:r>
        <w:t xml:space="preserve">Preparing scripts in advance for the </w:t>
      </w:r>
      <w:r w:rsidR="003371B0">
        <w:t>host</w:t>
      </w:r>
    </w:p>
    <w:p w14:paraId="712BCFF5" w14:textId="5E291457" w:rsidR="001053C4" w:rsidRDefault="001053C4" w:rsidP="00326F15">
      <w:pPr>
        <w:pStyle w:val="Paragraphedeliste"/>
        <w:numPr>
          <w:ilvl w:val="0"/>
          <w:numId w:val="6"/>
        </w:numPr>
      </w:pPr>
      <w:r>
        <w:t xml:space="preserve">Ensuring that presenters </w:t>
      </w:r>
      <w:r w:rsidR="000652AE">
        <w:t>perform</w:t>
      </w:r>
      <w:r w:rsidR="00D203BE">
        <w:t xml:space="preserve"> with </w:t>
      </w:r>
      <w:r w:rsidR="000652AE">
        <w:t xml:space="preserve">accessibility </w:t>
      </w:r>
      <w:r w:rsidR="00D203BE">
        <w:t xml:space="preserve">awareness </w:t>
      </w:r>
    </w:p>
    <w:p w14:paraId="107F5D75" w14:textId="523FA72D" w:rsidR="008C7E03" w:rsidRDefault="000C15E7" w:rsidP="00326F15">
      <w:pPr>
        <w:pStyle w:val="Paragraphedeliste"/>
        <w:numPr>
          <w:ilvl w:val="0"/>
          <w:numId w:val="6"/>
        </w:numPr>
      </w:pPr>
      <w:r>
        <w:t>If need be</w:t>
      </w:r>
      <w:r w:rsidR="05B498F7">
        <w:t>, conduct</w:t>
      </w:r>
      <w:r w:rsidR="516F8E2E">
        <w:t>ing</w:t>
      </w:r>
      <w:r w:rsidR="05B498F7">
        <w:t xml:space="preserve"> a dry run</w:t>
      </w:r>
    </w:p>
    <w:p w14:paraId="7C82DAF8" w14:textId="03E83E69" w:rsidR="007F48CF" w:rsidRDefault="007F48CF" w:rsidP="007F48CF">
      <w:r>
        <w:t>Third</w:t>
      </w:r>
      <w:r w:rsidR="003371B0">
        <w:t>,</w:t>
      </w:r>
      <w:r>
        <w:t xml:space="preserve"> you will run your event.</w:t>
      </w:r>
      <w:r w:rsidR="00F80717">
        <w:t xml:space="preserve"> Please ensure:</w:t>
      </w:r>
    </w:p>
    <w:p w14:paraId="43CEDA3D" w14:textId="481A2283" w:rsidR="00F80717" w:rsidRDefault="00022E36" w:rsidP="00326F15">
      <w:pPr>
        <w:pStyle w:val="Paragraphedeliste"/>
        <w:numPr>
          <w:ilvl w:val="0"/>
          <w:numId w:val="7"/>
        </w:numPr>
      </w:pPr>
      <w:r>
        <w:t>To test the equipment and set up interpreters before the start of the event</w:t>
      </w:r>
    </w:p>
    <w:p w14:paraId="46FB61CE" w14:textId="017D5221" w:rsidR="00022E36" w:rsidRDefault="0099111A" w:rsidP="00326F15">
      <w:pPr>
        <w:pStyle w:val="Paragraphedeliste"/>
        <w:numPr>
          <w:ilvl w:val="0"/>
          <w:numId w:val="7"/>
        </w:numPr>
      </w:pPr>
      <w:r>
        <w:t xml:space="preserve">To set the tone of the event by reading out the </w:t>
      </w:r>
      <w:r w:rsidR="00A86190">
        <w:t>recommended attendee etiquette</w:t>
      </w:r>
    </w:p>
    <w:p w14:paraId="3FC47F93" w14:textId="0FEB4D08" w:rsidR="00A86190" w:rsidRDefault="009C791C" w:rsidP="00326F15">
      <w:pPr>
        <w:pStyle w:val="Paragraphedeliste"/>
        <w:numPr>
          <w:ilvl w:val="0"/>
          <w:numId w:val="7"/>
        </w:numPr>
      </w:pPr>
      <w:r>
        <w:t xml:space="preserve">To </w:t>
      </w:r>
      <w:r w:rsidR="00B873F1">
        <w:t>stop, acknowledge and rectify accessibility mishaps on the fly</w:t>
      </w:r>
    </w:p>
    <w:p w14:paraId="50F6DF75" w14:textId="2F2A760E" w:rsidR="005A4B89" w:rsidRDefault="00D0102F" w:rsidP="00326F15">
      <w:pPr>
        <w:pStyle w:val="Paragraphedeliste"/>
        <w:numPr>
          <w:ilvl w:val="0"/>
          <w:numId w:val="7"/>
        </w:numPr>
      </w:pPr>
      <w:r>
        <w:t xml:space="preserve">To </w:t>
      </w:r>
      <w:r w:rsidR="004833B0">
        <w:t>close the event</w:t>
      </w:r>
      <w:r w:rsidR="00F26C5F">
        <w:t xml:space="preserve"> by informing attendees on how to contact</w:t>
      </w:r>
      <w:r w:rsidR="004C075A">
        <w:t xml:space="preserve"> you and give feedback</w:t>
      </w:r>
    </w:p>
    <w:p w14:paraId="0AFFC816" w14:textId="44841DB9" w:rsidR="004C075A" w:rsidRDefault="004C075A" w:rsidP="004C075A">
      <w:r>
        <w:t>Finally, after the event, you will want to:</w:t>
      </w:r>
    </w:p>
    <w:p w14:paraId="11FE6788" w14:textId="77777777" w:rsidR="00CF2475" w:rsidRDefault="00CF2475" w:rsidP="00326F15">
      <w:pPr>
        <w:pStyle w:val="Paragraphedeliste"/>
        <w:numPr>
          <w:ilvl w:val="0"/>
          <w:numId w:val="8"/>
        </w:numPr>
      </w:pPr>
      <w:r>
        <w:t>Send recap content like notes and recordings to attendees</w:t>
      </w:r>
    </w:p>
    <w:p w14:paraId="67D69589" w14:textId="77777777" w:rsidR="00CF2475" w:rsidRDefault="00CF2475" w:rsidP="00326F15">
      <w:pPr>
        <w:pStyle w:val="Paragraphedeliste"/>
        <w:numPr>
          <w:ilvl w:val="0"/>
          <w:numId w:val="8"/>
        </w:numPr>
      </w:pPr>
      <w:r>
        <w:t>Respond to post-event questions</w:t>
      </w:r>
    </w:p>
    <w:p w14:paraId="1B752D0F" w14:textId="00A9CDD1" w:rsidR="00AA7D7A" w:rsidRDefault="00CF2475" w:rsidP="00326F15">
      <w:pPr>
        <w:pStyle w:val="Paragraphedeliste"/>
        <w:numPr>
          <w:ilvl w:val="0"/>
          <w:numId w:val="8"/>
        </w:numPr>
      </w:pPr>
      <w:r>
        <w:t>Collect feedback from participants</w:t>
      </w:r>
      <w:r w:rsidR="00AA7D7A">
        <w:t xml:space="preserve"> to improve</w:t>
      </w:r>
    </w:p>
    <w:p w14:paraId="0D497676" w14:textId="77777777" w:rsidR="00AA7D7A" w:rsidRDefault="00AA7D7A">
      <w:r>
        <w:br w:type="page"/>
      </w:r>
    </w:p>
    <w:p w14:paraId="502A451A" w14:textId="7BBBA862" w:rsidR="004C075A" w:rsidRDefault="007D02D5" w:rsidP="006529F0">
      <w:pPr>
        <w:pStyle w:val="Titre2"/>
      </w:pPr>
      <w:r>
        <w:lastRenderedPageBreak/>
        <w:t>Plan the event</w:t>
      </w:r>
      <w:r w:rsidR="006529F0">
        <w:t>: 1 to 2 months before the event (approximately)</w:t>
      </w:r>
    </w:p>
    <w:p w14:paraId="1677057E" w14:textId="7CA9CC3E" w:rsidR="00C67B72" w:rsidRDefault="00587A80" w:rsidP="001F7382">
      <w:pPr>
        <w:pStyle w:val="Titre3"/>
      </w:pPr>
      <w:r>
        <w:t>Decide</w:t>
      </w:r>
      <w:r w:rsidR="003039B5">
        <w:t xml:space="preserve"> if the event is bilingual or two unilingual sessions</w:t>
      </w:r>
    </w:p>
    <w:p w14:paraId="190D6BF9" w14:textId="6FB6CDED" w:rsidR="003039B5" w:rsidRDefault="00331538" w:rsidP="001F7382">
      <w:pPr>
        <w:pStyle w:val="Titre4"/>
      </w:pPr>
      <w:r>
        <w:t>One Session in French, One Session in English (Best Choice for Accessibility)</w:t>
      </w:r>
    </w:p>
    <w:p w14:paraId="53070158" w14:textId="3CF4C44C" w:rsidR="009B1F49" w:rsidRDefault="009B1F49" w:rsidP="009B1F49">
      <w:r>
        <w:t>When possible</w:t>
      </w:r>
      <w:r w:rsidR="007928E1">
        <w:t xml:space="preserve"> scheduled two separate sessions, one in French and one in English. </w:t>
      </w:r>
      <w:r w:rsidR="009B30BF">
        <w:t xml:space="preserve">This is especially </w:t>
      </w:r>
      <w:r w:rsidR="007B0295">
        <w:t>good</w:t>
      </w:r>
      <w:r w:rsidR="009B30BF">
        <w:t xml:space="preserve"> for mandatory and statutory training</w:t>
      </w:r>
      <w:r w:rsidR="00785EAC">
        <w:t>.</w:t>
      </w:r>
    </w:p>
    <w:p w14:paraId="6190FDFA" w14:textId="074AAB59" w:rsidR="00785EAC" w:rsidRDefault="00647876" w:rsidP="00326F15">
      <w:pPr>
        <w:pStyle w:val="Paragraphedeliste"/>
        <w:numPr>
          <w:ilvl w:val="0"/>
          <w:numId w:val="9"/>
        </w:numPr>
      </w:pPr>
      <w:r w:rsidRPr="00647876">
        <w:rPr>
          <w:b/>
          <w:bCs/>
        </w:rPr>
        <w:t>Why?</w:t>
      </w:r>
      <w:r>
        <w:t xml:space="preserve"> This simplifies the use of interpretation and captioning services. It also avoids excluding unilingual participants.</w:t>
      </w:r>
      <w:r w:rsidR="00C00BDC">
        <w:t xml:space="preserve"> Keep in mind that some people cannot use captions, for example, screen reader users.</w:t>
      </w:r>
    </w:p>
    <w:p w14:paraId="6EAC2CDD" w14:textId="4C6E4675" w:rsidR="000C317B" w:rsidRDefault="001A4583" w:rsidP="001F7382">
      <w:pPr>
        <w:pStyle w:val="Titre4"/>
      </w:pPr>
      <w:r>
        <w:t>Bilingual (Best Choice for</w:t>
      </w:r>
      <w:r w:rsidR="009D0E87">
        <w:t xml:space="preserve"> Official Languages)</w:t>
      </w:r>
    </w:p>
    <w:p w14:paraId="3D91D2F7" w14:textId="7C0E146F" w:rsidR="009D0E87" w:rsidRDefault="00431D96" w:rsidP="009D0E87">
      <w:r>
        <w:t>Bilingual events are an option</w:t>
      </w:r>
      <w:r w:rsidR="00AC3FA0">
        <w:t>, especially for conferences</w:t>
      </w:r>
      <w:r w:rsidR="00F86C46">
        <w:t xml:space="preserve"> and</w:t>
      </w:r>
      <w:r w:rsidR="00AC3FA0">
        <w:t xml:space="preserve"> all-staff </w:t>
      </w:r>
      <w:r w:rsidR="00F86C46">
        <w:t>/</w:t>
      </w:r>
      <w:r w:rsidR="00AC3FA0">
        <w:t xml:space="preserve"> weekly </w:t>
      </w:r>
      <w:r w:rsidR="00DB3986">
        <w:t>event</w:t>
      </w:r>
      <w:r w:rsidR="00AC3FA0">
        <w:t>s.</w:t>
      </w:r>
    </w:p>
    <w:p w14:paraId="031DA160" w14:textId="4BF2D286" w:rsidR="00F86C46" w:rsidRDefault="00F86C46" w:rsidP="009D0E87">
      <w:r>
        <w:t xml:space="preserve">When organizing a bilingual event, </w:t>
      </w:r>
      <w:r w:rsidR="00495793">
        <w:t>you will want to ensure:</w:t>
      </w:r>
    </w:p>
    <w:p w14:paraId="2D9491EF" w14:textId="73651B3D" w:rsidR="00AC3FA0" w:rsidRDefault="00495793" w:rsidP="00326F15">
      <w:pPr>
        <w:pStyle w:val="Paragraphedeliste"/>
        <w:numPr>
          <w:ilvl w:val="0"/>
          <w:numId w:val="9"/>
        </w:numPr>
      </w:pPr>
      <w:r>
        <w:t>All materials</w:t>
      </w:r>
      <w:r w:rsidR="0001720E">
        <w:t xml:space="preserve"> related to the </w:t>
      </w:r>
      <w:r w:rsidR="008E40D2">
        <w:t>event</w:t>
      </w:r>
      <w:r w:rsidR="0001720E">
        <w:t>, such as: invit</w:t>
      </w:r>
      <w:r w:rsidR="006B4B8C">
        <w:t>ations, agendas, handouts, minutes, PowerPoints, etc., are available in both English and French and is of the same quality</w:t>
      </w:r>
    </w:p>
    <w:p w14:paraId="49F69992" w14:textId="123C84BB" w:rsidR="006B4B8C" w:rsidRDefault="5077A2AD" w:rsidP="00326F15">
      <w:pPr>
        <w:pStyle w:val="Paragraphedeliste"/>
        <w:numPr>
          <w:ilvl w:val="0"/>
          <w:numId w:val="9"/>
        </w:numPr>
      </w:pPr>
      <w:r>
        <w:t>S</w:t>
      </w:r>
      <w:r w:rsidR="7BFEE7C2">
        <w:t>imultaneous</w:t>
      </w:r>
      <w:r>
        <w:t xml:space="preserve"> translation</w:t>
      </w:r>
    </w:p>
    <w:p w14:paraId="36BCA312" w14:textId="5B88A3A9" w:rsidR="006105E7" w:rsidRDefault="006105E7" w:rsidP="00326F15">
      <w:pPr>
        <w:pStyle w:val="Paragraphedeliste"/>
        <w:numPr>
          <w:ilvl w:val="1"/>
          <w:numId w:val="9"/>
        </w:numPr>
      </w:pPr>
      <w:r>
        <w:t>Ideally, there should be three audio channels: English, French and multilingual</w:t>
      </w:r>
    </w:p>
    <w:p w14:paraId="6BA2898B" w14:textId="77777777" w:rsidR="00EB04EF" w:rsidRPr="00EB04EF" w:rsidRDefault="00EB04EF" w:rsidP="00326F15">
      <w:pPr>
        <w:pStyle w:val="Paragraphedeliste"/>
        <w:numPr>
          <w:ilvl w:val="1"/>
          <w:numId w:val="9"/>
        </w:numPr>
      </w:pPr>
      <w:r w:rsidRPr="00EB04EF">
        <w:t>The presenter and the interpreter must use the same audio channel for the same language. When the presenter changes language, the interpreter comes onto the line and translate the speech until the presenter switches again</w:t>
      </w:r>
    </w:p>
    <w:p w14:paraId="20291294" w14:textId="5F01154C" w:rsidR="00AE4F84" w:rsidRDefault="007B37D8" w:rsidP="00326F15">
      <w:pPr>
        <w:pStyle w:val="Paragraphedeliste"/>
        <w:numPr>
          <w:ilvl w:val="0"/>
          <w:numId w:val="9"/>
        </w:numPr>
      </w:pPr>
      <w:r>
        <w:t xml:space="preserve">Captioning service for both </w:t>
      </w:r>
      <w:r w:rsidR="00CE42E9">
        <w:t>languages</w:t>
      </w:r>
    </w:p>
    <w:p w14:paraId="0621A300" w14:textId="76F74F79" w:rsidR="00176354" w:rsidRDefault="00176354" w:rsidP="00326F15">
      <w:pPr>
        <w:pStyle w:val="Paragraphedeliste"/>
        <w:numPr>
          <w:ilvl w:val="0"/>
          <w:numId w:val="9"/>
        </w:numPr>
      </w:pPr>
      <w:r>
        <w:t>P</w:t>
      </w:r>
      <w:r w:rsidRPr="00176354">
        <w:t>lan ahead for language switching during the event, try to switch languages between sections instead of within the same slide to make it easier to follow</w:t>
      </w:r>
    </w:p>
    <w:p w14:paraId="08B0BF36" w14:textId="0CDBDB9A" w:rsidR="003D08CD" w:rsidRPr="00176354" w:rsidRDefault="003D08CD" w:rsidP="00326F15">
      <w:pPr>
        <w:pStyle w:val="Paragraphedeliste"/>
        <w:numPr>
          <w:ilvl w:val="1"/>
          <w:numId w:val="9"/>
        </w:numPr>
      </w:pPr>
      <w:r>
        <w:t xml:space="preserve">Give a </w:t>
      </w:r>
      <w:r w:rsidRPr="003D08CD">
        <w:t>forewarning</w:t>
      </w:r>
      <w:r w:rsidR="001926EF">
        <w:t xml:space="preserve"> when</w:t>
      </w:r>
      <w:r w:rsidRPr="003D08CD">
        <w:t xml:space="preserve"> switch</w:t>
      </w:r>
      <w:r>
        <w:t>ing</w:t>
      </w:r>
      <w:r w:rsidRPr="003D08CD">
        <w:t xml:space="preserve"> to a different language</w:t>
      </w:r>
      <w:r w:rsidR="001926EF">
        <w:t>, announce</w:t>
      </w:r>
      <w:r w:rsidRPr="003D08CD">
        <w:t xml:space="preserve"> the change and pause for 5 to 10 seconds to allow participants time to change the language of captions</w:t>
      </w:r>
    </w:p>
    <w:p w14:paraId="479AE80A" w14:textId="71FBFA80" w:rsidR="00CE42E9" w:rsidRDefault="00242FD9" w:rsidP="00326F15">
      <w:pPr>
        <w:pStyle w:val="Paragraphedeliste"/>
        <w:numPr>
          <w:ilvl w:val="0"/>
          <w:numId w:val="9"/>
        </w:numPr>
      </w:pPr>
      <w:r>
        <w:t>Have a language keeper in charge of keeping a balance between French and English</w:t>
      </w:r>
      <w:r w:rsidR="00757658">
        <w:t xml:space="preserve">. This person should make sure that both official languages are used fairly and evenly during the </w:t>
      </w:r>
      <w:r w:rsidR="00C00BDC">
        <w:t>event</w:t>
      </w:r>
    </w:p>
    <w:p w14:paraId="1B1E87B4" w14:textId="0FC62564" w:rsidR="00655657" w:rsidRDefault="00655657" w:rsidP="00326F15">
      <w:pPr>
        <w:pStyle w:val="Paragraphedeliste"/>
        <w:numPr>
          <w:ilvl w:val="0"/>
          <w:numId w:val="9"/>
        </w:numPr>
      </w:pPr>
      <w:r>
        <w:lastRenderedPageBreak/>
        <w:t>Greet all participants in both French and English</w:t>
      </w:r>
    </w:p>
    <w:p w14:paraId="3F952BE5" w14:textId="6A1EECED" w:rsidR="00655657" w:rsidRDefault="00655657" w:rsidP="00326F15">
      <w:pPr>
        <w:pStyle w:val="Paragraphedeliste"/>
        <w:numPr>
          <w:ilvl w:val="0"/>
          <w:numId w:val="9"/>
        </w:numPr>
      </w:pPr>
      <w:r>
        <w:t>Remind participants that they are free to use the official language</w:t>
      </w:r>
      <w:r w:rsidR="0088718A">
        <w:t xml:space="preserve"> of their choice</w:t>
      </w:r>
    </w:p>
    <w:p w14:paraId="3F743823" w14:textId="101AF329" w:rsidR="0088718A" w:rsidRDefault="0088718A" w:rsidP="00326F15">
      <w:pPr>
        <w:pStyle w:val="Paragraphedeliste"/>
        <w:numPr>
          <w:ilvl w:val="0"/>
          <w:numId w:val="9"/>
        </w:numPr>
      </w:pPr>
      <w:r>
        <w:t>Summarize each participant’s remarks in the other language</w:t>
      </w:r>
    </w:p>
    <w:p w14:paraId="029DCBC3" w14:textId="08D2F35E" w:rsidR="000C27DF" w:rsidRDefault="000C27DF" w:rsidP="001F7382">
      <w:pPr>
        <w:pStyle w:val="Titre4"/>
      </w:pPr>
      <w:r>
        <w:t>Resources for</w:t>
      </w:r>
      <w:r w:rsidR="00EC4808">
        <w:t xml:space="preserve"> Bilingual Events</w:t>
      </w:r>
    </w:p>
    <w:p w14:paraId="1FCF0889" w14:textId="13C54F27" w:rsidR="008E40D2" w:rsidRDefault="007D6342" w:rsidP="00326F15">
      <w:pPr>
        <w:pStyle w:val="Paragraphedeliste"/>
        <w:numPr>
          <w:ilvl w:val="0"/>
          <w:numId w:val="10"/>
        </w:numPr>
      </w:pPr>
      <w:hyperlink r:id="rId10" w:history="1">
        <w:r w:rsidR="009D0E15">
          <w:rPr>
            <w:rStyle w:val="Lienhypertexte"/>
          </w:rPr>
          <w:t xml:space="preserve">Effective practices for chairing bilingual </w:t>
        </w:r>
        <w:r w:rsidR="00DB3986">
          <w:rPr>
            <w:rStyle w:val="Lienhypertexte"/>
          </w:rPr>
          <w:t>event</w:t>
        </w:r>
        <w:r w:rsidR="009D0E15">
          <w:rPr>
            <w:rStyle w:val="Lienhypertexte"/>
          </w:rPr>
          <w:t>s and externally sourced presentations - Office of the Commissioner of Official Languages of Canada (clo-ocol.gc.ca)</w:t>
        </w:r>
      </w:hyperlink>
      <w:r w:rsidR="00FC76E9">
        <w:t xml:space="preserve"> </w:t>
      </w:r>
    </w:p>
    <w:p w14:paraId="4A3E6A15" w14:textId="56A4D060" w:rsidR="00035281" w:rsidRDefault="007D6342" w:rsidP="00326F15">
      <w:pPr>
        <w:pStyle w:val="Paragraphedeliste"/>
        <w:numPr>
          <w:ilvl w:val="0"/>
          <w:numId w:val="10"/>
        </w:numPr>
      </w:pPr>
      <w:hyperlink r:id="rId11" w:history="1">
        <w:r w:rsidR="00035281">
          <w:rPr>
            <w:rStyle w:val="Lienhypertexte"/>
          </w:rPr>
          <w:t xml:space="preserve">How to hold bilingual </w:t>
        </w:r>
        <w:r w:rsidR="00DB3986">
          <w:rPr>
            <w:rStyle w:val="Lienhypertexte"/>
          </w:rPr>
          <w:t>event</w:t>
        </w:r>
        <w:r w:rsidR="00035281">
          <w:rPr>
            <w:rStyle w:val="Lienhypertexte"/>
          </w:rPr>
          <w:t>s - Canada.ca</w:t>
        </w:r>
      </w:hyperlink>
    </w:p>
    <w:p w14:paraId="734D9325" w14:textId="209EA15C" w:rsidR="00F53BF1" w:rsidRDefault="007D6342" w:rsidP="00326F15">
      <w:pPr>
        <w:pStyle w:val="Paragraphedeliste"/>
        <w:numPr>
          <w:ilvl w:val="0"/>
          <w:numId w:val="10"/>
        </w:numPr>
      </w:pPr>
      <w:hyperlink r:id="rId12" w:anchor="B7-ijerph-20-02302" w:history="1">
        <w:r w:rsidR="00E16FB5">
          <w:rPr>
            <w:rStyle w:val="Lienhypertexte"/>
          </w:rPr>
          <w:t>Virtual Accessible Bilingual Conference Planning: The Parks Accessibility Conference</w:t>
        </w:r>
        <w:r w:rsidR="0068731F">
          <w:rPr>
            <w:rStyle w:val="Lienhypertexte"/>
          </w:rPr>
          <w:t xml:space="preserve"> – MDPI Open Access Journals</w:t>
        </w:r>
        <w:r w:rsidR="00E16FB5">
          <w:rPr>
            <w:rStyle w:val="Lienhypertexte"/>
          </w:rPr>
          <w:t xml:space="preserve"> (mdpi.com)</w:t>
        </w:r>
      </w:hyperlink>
    </w:p>
    <w:p w14:paraId="00A0F8EE" w14:textId="466D9B37" w:rsidR="00F53BF1" w:rsidRPr="00C41E70" w:rsidRDefault="00AB7094" w:rsidP="001F7382">
      <w:pPr>
        <w:pStyle w:val="Titre3"/>
      </w:pPr>
      <w:r w:rsidRPr="00C41E70">
        <w:t xml:space="preserve">Decide </w:t>
      </w:r>
      <w:r w:rsidR="00D003A2" w:rsidRPr="00C41E70">
        <w:t>w</w:t>
      </w:r>
      <w:r w:rsidRPr="00C41E70">
        <w:t xml:space="preserve">hich </w:t>
      </w:r>
      <w:r w:rsidR="00D003A2" w:rsidRPr="00C41E70">
        <w:t>v</w:t>
      </w:r>
      <w:r w:rsidRPr="00C41E70">
        <w:t>irtual platform to host your event</w:t>
      </w:r>
    </w:p>
    <w:p w14:paraId="07C51443" w14:textId="78B63179" w:rsidR="00D0089C" w:rsidRPr="002735B2" w:rsidRDefault="008A5681" w:rsidP="002735B2">
      <w:r w:rsidRPr="00C41E70">
        <w:t>Please choose a platform</w:t>
      </w:r>
      <w:r w:rsidR="009E1046">
        <w:t xml:space="preserve"> who’s user interface</w:t>
      </w:r>
      <w:r w:rsidRPr="00C41E70">
        <w:t xml:space="preserve"> that conforms to level AA of the </w:t>
      </w:r>
      <w:hyperlink r:id="rId13" w:history="1">
        <w:r w:rsidRPr="00C41E70">
          <w:rPr>
            <w:rStyle w:val="Lienhypertexte"/>
          </w:rPr>
          <w:t>WCAG 2.1 standard</w:t>
        </w:r>
      </w:hyperlink>
      <w:r w:rsidRPr="00C41E70">
        <w:t>.</w:t>
      </w:r>
      <w:r w:rsidR="005E566C">
        <w:t xml:space="preserve"> </w:t>
      </w:r>
      <w:r w:rsidR="00017821">
        <w:t>Additionally, w</w:t>
      </w:r>
      <w:r w:rsidR="005E566C">
        <w:t xml:space="preserve">e recommend reaching out to </w:t>
      </w:r>
      <w:r w:rsidR="002808FA">
        <w:t xml:space="preserve">users with disabilities </w:t>
      </w:r>
      <w:r w:rsidR="00017821">
        <w:t>to test the usability of your platform</w:t>
      </w:r>
      <w:r w:rsidR="00830895">
        <w:t xml:space="preserve"> and the way you</w:t>
      </w:r>
      <w:r w:rsidR="00363406">
        <w:t>’ve</w:t>
      </w:r>
      <w:r w:rsidR="00830895">
        <w:t xml:space="preserve"> implement</w:t>
      </w:r>
      <w:r w:rsidR="00363406">
        <w:t>ed</w:t>
      </w:r>
      <w:r w:rsidR="00830895">
        <w:t xml:space="preserve"> your event. </w:t>
      </w:r>
      <w:r w:rsidR="00130213">
        <w:t xml:space="preserve">Refer to </w:t>
      </w:r>
      <w:hyperlink r:id="rId14" w:anchor="selection" w:history="1">
        <w:r w:rsidR="00147861">
          <w:rPr>
            <w:rStyle w:val="Lienhypertexte"/>
          </w:rPr>
          <w:t>Selecting an accessible remote meeting platform from the A</w:t>
        </w:r>
        <w:r w:rsidR="00130213">
          <w:rPr>
            <w:rStyle w:val="Lienhypertexte"/>
          </w:rPr>
          <w:t>ccessibility of Remote Meetings</w:t>
        </w:r>
        <w:r w:rsidR="00147861">
          <w:rPr>
            <w:rStyle w:val="Lienhypertexte"/>
          </w:rPr>
          <w:t xml:space="preserve"> </w:t>
        </w:r>
        <w:r w:rsidR="00007BBB">
          <w:rPr>
            <w:rStyle w:val="Lienhypertexte"/>
          </w:rPr>
          <w:t>W3C Group Note</w:t>
        </w:r>
        <w:r w:rsidR="00130213">
          <w:rPr>
            <w:rStyle w:val="Lienhypertexte"/>
          </w:rPr>
          <w:t xml:space="preserve"> (w3.org)</w:t>
        </w:r>
      </w:hyperlink>
      <w:r w:rsidR="00493148">
        <w:t xml:space="preserve"> for detailed guidance.</w:t>
      </w:r>
      <w:r w:rsidR="00D0089C" w:rsidRPr="002735B2">
        <w:rPr>
          <w:lang w:val="fr-CA"/>
        </w:rPr>
        <w:br w:type="page"/>
      </w:r>
    </w:p>
    <w:p w14:paraId="6FDBD5AA" w14:textId="32DAAE81" w:rsidR="00BC5DFC" w:rsidRDefault="00554897" w:rsidP="001F7382">
      <w:pPr>
        <w:pStyle w:val="Titre3"/>
      </w:pPr>
      <w:r>
        <w:lastRenderedPageBreak/>
        <w:t xml:space="preserve">Assign </w:t>
      </w:r>
      <w:r w:rsidR="00FF73A2">
        <w:t>roles and responsibilities to your event</w:t>
      </w:r>
      <w:r w:rsidR="000E6CAB">
        <w:t xml:space="preserve"> staff</w:t>
      </w:r>
    </w:p>
    <w:p w14:paraId="394E9EBE" w14:textId="77777777" w:rsidR="007612A3" w:rsidRDefault="00674BDC" w:rsidP="007612A3">
      <w:pPr>
        <w:pStyle w:val="Titre4"/>
      </w:pPr>
      <w:r w:rsidRPr="00674BDC">
        <w:t xml:space="preserve">Forewarning: </w:t>
      </w:r>
    </w:p>
    <w:p w14:paraId="3E8887A5" w14:textId="36E99039" w:rsidR="00674BDC" w:rsidRDefault="009613A7" w:rsidP="000E6CAB">
      <w:r>
        <w:t xml:space="preserve">Smaller events may have some staff </w:t>
      </w:r>
      <w:r w:rsidR="001A3E74">
        <w:t xml:space="preserve">with multiple roles. Bigger events will present more challenges and will necessitate a greater </w:t>
      </w:r>
      <w:r w:rsidR="00020F95">
        <w:t xml:space="preserve">distribution of tasks. </w:t>
      </w:r>
      <w:r w:rsidR="00303CB9">
        <w:t>Keep in mind that third parties</w:t>
      </w:r>
      <w:r w:rsidR="0093600D">
        <w:t>, like audio-visual production companies,</w:t>
      </w:r>
      <w:r w:rsidR="00303CB9">
        <w:t xml:space="preserve"> can be used</w:t>
      </w:r>
      <w:r w:rsidR="0093600D">
        <w:t xml:space="preserve"> to handle some of these tasks. </w:t>
      </w:r>
    </w:p>
    <w:p w14:paraId="0A656CA6" w14:textId="63FBE506" w:rsidR="000E6CAB" w:rsidRDefault="00020F95" w:rsidP="000E6CAB">
      <w:r>
        <w:t>In general</w:t>
      </w:r>
      <w:r w:rsidR="00CE6242">
        <w:t>, we usually see the following roles</w:t>
      </w:r>
      <w:r w:rsidR="00143781">
        <w:t>, this</w:t>
      </w:r>
      <w:r w:rsidR="004A3681">
        <w:t xml:space="preserve"> </w:t>
      </w:r>
      <w:r w:rsidR="00143781">
        <w:t>guid</w:t>
      </w:r>
      <w:r w:rsidR="004A3681">
        <w:t>ance is</w:t>
      </w:r>
      <w:r w:rsidR="00143781">
        <w:t xml:space="preserve"> not </w:t>
      </w:r>
      <w:r w:rsidR="00DD11FD">
        <w:t>prescrip</w:t>
      </w:r>
      <w:r w:rsidR="00EA5BB5">
        <w:t>tive</w:t>
      </w:r>
      <w:r w:rsidR="00CE6242">
        <w:t>:</w:t>
      </w:r>
    </w:p>
    <w:p w14:paraId="33FE3A0F" w14:textId="6B99DAB1" w:rsidR="00CE6242" w:rsidRDefault="0024770F" w:rsidP="001F7382">
      <w:pPr>
        <w:pStyle w:val="Titre4"/>
      </w:pPr>
      <w:r>
        <w:t>Host</w:t>
      </w:r>
      <w:r w:rsidR="00CE6242">
        <w:t xml:space="preserve"> / Leader of the event</w:t>
      </w:r>
    </w:p>
    <w:p w14:paraId="55AD47DD" w14:textId="1E5FC2BE" w:rsidR="00062C2D" w:rsidRDefault="00062C2D" w:rsidP="00326F15">
      <w:pPr>
        <w:pStyle w:val="Paragraphedeliste"/>
        <w:numPr>
          <w:ilvl w:val="0"/>
          <w:numId w:val="11"/>
        </w:numPr>
      </w:pPr>
      <w:r>
        <w:t>Introduce speakers</w:t>
      </w:r>
    </w:p>
    <w:p w14:paraId="5ABEAD17" w14:textId="217DC69E" w:rsidR="00062C2D" w:rsidRDefault="00062C2D" w:rsidP="00326F15">
      <w:pPr>
        <w:pStyle w:val="Paragraphedeliste"/>
        <w:numPr>
          <w:ilvl w:val="0"/>
          <w:numId w:val="11"/>
        </w:numPr>
      </w:pPr>
      <w:r>
        <w:t>Announce the attendee etiquette</w:t>
      </w:r>
    </w:p>
    <w:p w14:paraId="71394CC6" w14:textId="7BD1B40F" w:rsidR="00062C2D" w:rsidRDefault="002C3C14" w:rsidP="00326F15">
      <w:pPr>
        <w:pStyle w:val="Paragraphedeliste"/>
        <w:numPr>
          <w:ilvl w:val="0"/>
          <w:numId w:val="11"/>
        </w:numPr>
      </w:pPr>
      <w:r>
        <w:t>Guide the event and set the tone</w:t>
      </w:r>
    </w:p>
    <w:p w14:paraId="3C6DBBE7" w14:textId="6EB86B23" w:rsidR="0024770F" w:rsidRDefault="002C3C14" w:rsidP="0024770F">
      <w:pPr>
        <w:pStyle w:val="Paragraphedeliste"/>
        <w:numPr>
          <w:ilvl w:val="0"/>
          <w:numId w:val="11"/>
        </w:numPr>
      </w:pPr>
      <w:r>
        <w:t>Ask questions to the presenters on behalf of the audience</w:t>
      </w:r>
    </w:p>
    <w:p w14:paraId="33F305CB" w14:textId="6CBFFFDA" w:rsidR="0024770F" w:rsidRDefault="0024770F" w:rsidP="0024770F">
      <w:pPr>
        <w:pStyle w:val="Paragraphedeliste"/>
        <w:numPr>
          <w:ilvl w:val="0"/>
          <w:numId w:val="11"/>
        </w:numPr>
      </w:pPr>
      <w:r>
        <w:t>Closes the event and shares the contact for after the event</w:t>
      </w:r>
    </w:p>
    <w:p w14:paraId="7FF491C4" w14:textId="346FF5BE" w:rsidR="002C3C14" w:rsidRDefault="002C3C14" w:rsidP="002C3C14">
      <w:r w:rsidRPr="00B24823">
        <w:rPr>
          <w:rStyle w:val="lev"/>
        </w:rPr>
        <w:t>Note:</w:t>
      </w:r>
      <w:r>
        <w:t xml:space="preserve"> It is recommended to have one </w:t>
      </w:r>
      <w:r w:rsidR="0024770F">
        <w:t xml:space="preserve">host / leader of the event </w:t>
      </w:r>
      <w:r>
        <w:t>as</w:t>
      </w:r>
      <w:r w:rsidR="00A40BED">
        <w:t xml:space="preserve"> attendees feel more comfortable hearing a familiar voice.</w:t>
      </w:r>
    </w:p>
    <w:p w14:paraId="19CAB97F" w14:textId="258F8E7D" w:rsidR="00A40BED" w:rsidRDefault="008379B3" w:rsidP="001F7382">
      <w:pPr>
        <w:pStyle w:val="Titre4"/>
      </w:pPr>
      <w:r>
        <w:t>Moderator(s)</w:t>
      </w:r>
    </w:p>
    <w:p w14:paraId="49D27F35" w14:textId="0264364A" w:rsidR="008379B3" w:rsidRDefault="008379B3" w:rsidP="00326F15">
      <w:pPr>
        <w:pStyle w:val="Paragraphedeliste"/>
        <w:numPr>
          <w:ilvl w:val="0"/>
          <w:numId w:val="12"/>
        </w:numPr>
      </w:pPr>
      <w:r>
        <w:t xml:space="preserve">Monitor and answer </w:t>
      </w:r>
      <w:r w:rsidR="00C41604">
        <w:t>participants through the Chat or Q&amp;A</w:t>
      </w:r>
      <w:r w:rsidR="00F3365E">
        <w:t xml:space="preserve"> area</w:t>
      </w:r>
    </w:p>
    <w:p w14:paraId="598354E0" w14:textId="08FFB416" w:rsidR="00F3365E" w:rsidRDefault="51F6E842" w:rsidP="00326F15">
      <w:pPr>
        <w:pStyle w:val="Paragraphedeliste"/>
        <w:numPr>
          <w:ilvl w:val="0"/>
          <w:numId w:val="12"/>
        </w:numPr>
      </w:pPr>
      <w:r>
        <w:t>Post pertinent links in the chat for the attendees</w:t>
      </w:r>
    </w:p>
    <w:p w14:paraId="54AC53BB" w14:textId="268BF88E" w:rsidR="00F3365E" w:rsidRDefault="00F3365E" w:rsidP="00326F15">
      <w:pPr>
        <w:pStyle w:val="Paragraphedeliste"/>
        <w:numPr>
          <w:ilvl w:val="0"/>
          <w:numId w:val="12"/>
        </w:numPr>
      </w:pPr>
      <w:r>
        <w:t xml:space="preserve">Ban </w:t>
      </w:r>
      <w:r w:rsidR="00745255">
        <w:t xml:space="preserve">disruptive persons from the </w:t>
      </w:r>
      <w:r w:rsidR="00FC5290">
        <w:t>event</w:t>
      </w:r>
    </w:p>
    <w:p w14:paraId="0AFEF5F2" w14:textId="44C22314" w:rsidR="00745255" w:rsidRDefault="4D82B495" w:rsidP="00326F15">
      <w:pPr>
        <w:pStyle w:val="Paragraphedeliste"/>
        <w:numPr>
          <w:ilvl w:val="0"/>
          <w:numId w:val="12"/>
        </w:numPr>
      </w:pPr>
      <w:r>
        <w:t>Manage attendees’ video and microphone access</w:t>
      </w:r>
    </w:p>
    <w:p w14:paraId="66C880E4" w14:textId="7B576213" w:rsidR="00EC4791" w:rsidRDefault="00EC4791" w:rsidP="001F7382">
      <w:pPr>
        <w:pStyle w:val="Titre4"/>
      </w:pPr>
      <w:r>
        <w:t>Presenter(s)</w:t>
      </w:r>
    </w:p>
    <w:p w14:paraId="625A6AB6" w14:textId="2C656887" w:rsidR="00EC4791" w:rsidRDefault="00EC4791" w:rsidP="00326F15">
      <w:pPr>
        <w:pStyle w:val="Paragraphedeliste"/>
        <w:numPr>
          <w:ilvl w:val="0"/>
          <w:numId w:val="13"/>
        </w:numPr>
      </w:pPr>
      <w:r>
        <w:t>Deliver the main content of the event</w:t>
      </w:r>
    </w:p>
    <w:p w14:paraId="4967C13C" w14:textId="157718E4" w:rsidR="00EC4791" w:rsidRDefault="00FC5290" w:rsidP="00326F15">
      <w:pPr>
        <w:pStyle w:val="Paragraphedeliste"/>
        <w:numPr>
          <w:ilvl w:val="0"/>
          <w:numId w:val="13"/>
        </w:numPr>
      </w:pPr>
      <w:r>
        <w:t>Present</w:t>
      </w:r>
      <w:r w:rsidR="006D1524">
        <w:t xml:space="preserve"> materials (such as slideshows, videos or demos)</w:t>
      </w:r>
    </w:p>
    <w:p w14:paraId="15029B67" w14:textId="26CD3F68" w:rsidR="006D1524" w:rsidRDefault="006D1524" w:rsidP="00326F15">
      <w:pPr>
        <w:pStyle w:val="Paragraphedeliste"/>
        <w:numPr>
          <w:ilvl w:val="0"/>
          <w:numId w:val="13"/>
        </w:numPr>
      </w:pPr>
      <w:r>
        <w:t>Verbally answer questions from the audience</w:t>
      </w:r>
    </w:p>
    <w:p w14:paraId="2B063E2B" w14:textId="1E5D2E66" w:rsidR="006D1524" w:rsidRDefault="006D1524" w:rsidP="001F7382">
      <w:pPr>
        <w:pStyle w:val="Titre4"/>
      </w:pPr>
      <w:r>
        <w:t xml:space="preserve">Administrator / </w:t>
      </w:r>
      <w:r w:rsidR="00CD7F66">
        <w:t>Support</w:t>
      </w:r>
    </w:p>
    <w:p w14:paraId="77C9BA78" w14:textId="196D461F" w:rsidR="007B67E6" w:rsidRDefault="007B67E6" w:rsidP="00326F15">
      <w:pPr>
        <w:pStyle w:val="Paragraphedeliste"/>
        <w:numPr>
          <w:ilvl w:val="0"/>
          <w:numId w:val="14"/>
        </w:numPr>
      </w:pPr>
      <w:r>
        <w:t xml:space="preserve">Point of contact for all attendees and service providers in case they run into issues (such as </w:t>
      </w:r>
      <w:r w:rsidR="00C95265">
        <w:t>technical difficulties, access problems, or general questions about the event)</w:t>
      </w:r>
    </w:p>
    <w:p w14:paraId="1027C5D7" w14:textId="65AE63EA" w:rsidR="0024770F" w:rsidRDefault="0024770F" w:rsidP="00326F15">
      <w:pPr>
        <w:pStyle w:val="Paragraphedeliste"/>
        <w:numPr>
          <w:ilvl w:val="0"/>
          <w:numId w:val="14"/>
        </w:numPr>
      </w:pPr>
      <w:r>
        <w:lastRenderedPageBreak/>
        <w:t xml:space="preserve">Schedules the event and ensures that the </w:t>
      </w:r>
      <w:r w:rsidR="007D5F84">
        <w:t xml:space="preserve">event </w:t>
      </w:r>
      <w:r>
        <w:t>settings are right</w:t>
      </w:r>
    </w:p>
    <w:p w14:paraId="263917B6" w14:textId="41881DC2" w:rsidR="00C95265" w:rsidRDefault="00C51E85" w:rsidP="001F7382">
      <w:pPr>
        <w:pStyle w:val="Titre4"/>
      </w:pPr>
      <w:r>
        <w:t>Notetaker</w:t>
      </w:r>
    </w:p>
    <w:p w14:paraId="1DEA6309" w14:textId="19C2D853" w:rsidR="00C51E85" w:rsidRDefault="00C51E85" w:rsidP="00326F15">
      <w:pPr>
        <w:pStyle w:val="Paragraphedeliste"/>
        <w:numPr>
          <w:ilvl w:val="0"/>
          <w:numId w:val="14"/>
        </w:numPr>
      </w:pPr>
      <w:r>
        <w:t>Document key points, discussions, and action items of the event</w:t>
      </w:r>
    </w:p>
    <w:p w14:paraId="62F1A478" w14:textId="23246219" w:rsidR="00C51E85" w:rsidRDefault="00AA76A3" w:rsidP="00326F15">
      <w:pPr>
        <w:pStyle w:val="Paragraphedeliste"/>
        <w:numPr>
          <w:ilvl w:val="0"/>
          <w:numId w:val="14"/>
        </w:numPr>
      </w:pPr>
      <w:r>
        <w:t>May be optional if there is automatic transcription and the transcription</w:t>
      </w:r>
      <w:r w:rsidR="00DD2111">
        <w:t xml:space="preserve"> is corrected and edited after the event</w:t>
      </w:r>
    </w:p>
    <w:p w14:paraId="01E38F26" w14:textId="3395C84E" w:rsidR="00681D55" w:rsidRDefault="00DD2111">
      <w:r w:rsidRPr="00B24823">
        <w:rPr>
          <w:rStyle w:val="lev"/>
        </w:rPr>
        <w:t>Note:</w:t>
      </w:r>
      <w:r>
        <w:t xml:space="preserve"> The distribution of notes after the event is </w:t>
      </w:r>
      <w:r w:rsidR="00307B70">
        <w:t>important, especially for attendees who have difficulties listening and writing at the same time</w:t>
      </w:r>
      <w:r w:rsidR="005F6BF1">
        <w:t>.</w:t>
      </w:r>
      <w:r w:rsidR="00681D55">
        <w:br w:type="page"/>
      </w:r>
    </w:p>
    <w:p w14:paraId="1362A1AE" w14:textId="36AF2424" w:rsidR="00C74710" w:rsidRDefault="00C74710" w:rsidP="001F7382">
      <w:pPr>
        <w:pStyle w:val="Titre3"/>
      </w:pPr>
      <w:r>
        <w:lastRenderedPageBreak/>
        <w:t>Book accommodation services once the date is confirmed</w:t>
      </w:r>
    </w:p>
    <w:p w14:paraId="780A5D1B" w14:textId="5E3A95D1" w:rsidR="00D7291C" w:rsidRDefault="00D7291C" w:rsidP="00D7291C">
      <w:r>
        <w:t xml:space="preserve">Accommodations </w:t>
      </w:r>
      <w:r w:rsidR="005E1141">
        <w:t xml:space="preserve">may be necessary to fulfill the obligations outlines in the </w:t>
      </w:r>
      <w:hyperlink r:id="rId15" w:history="1">
        <w:r w:rsidR="000D00B6" w:rsidRPr="000D00B6">
          <w:rPr>
            <w:rStyle w:val="Lienhypertexte"/>
          </w:rPr>
          <w:t>Directive on the Duty to Accommodate</w:t>
        </w:r>
      </w:hyperlink>
      <w:r w:rsidR="000D00B6">
        <w:t xml:space="preserve">. </w:t>
      </w:r>
    </w:p>
    <w:p w14:paraId="089253A9" w14:textId="1A04CA25" w:rsidR="00FF26B3" w:rsidRDefault="00FF26B3" w:rsidP="00D7291C">
      <w:r w:rsidRPr="00B24823">
        <w:rPr>
          <w:rStyle w:val="lev"/>
        </w:rPr>
        <w:t>Note:</w:t>
      </w:r>
      <w:r>
        <w:t xml:space="preserve"> </w:t>
      </w:r>
      <w:r w:rsidR="0098236D" w:rsidRPr="0098236D">
        <w:t xml:space="preserve">Please provide the presentation material </w:t>
      </w:r>
      <w:r w:rsidR="00B20219">
        <w:t>(</w:t>
      </w:r>
      <w:r w:rsidR="00947D27">
        <w:t xml:space="preserve">such as </w:t>
      </w:r>
      <w:r w:rsidR="00F06417">
        <w:t xml:space="preserve">PowerPoint, Word, </w:t>
      </w:r>
      <w:r w:rsidR="005A797C">
        <w:t>e</w:t>
      </w:r>
      <w:r w:rsidR="00F06417">
        <w:t xml:space="preserve">mail, </w:t>
      </w:r>
      <w:r w:rsidR="00420B1C">
        <w:t xml:space="preserve">pre-recorded videos) </w:t>
      </w:r>
      <w:r w:rsidR="0098236D" w:rsidRPr="0098236D">
        <w:t>to service providers in advance. Due to high demand, we suggest submitting your requests at least 4 weeks before the event.</w:t>
      </w:r>
    </w:p>
    <w:p w14:paraId="7DEEEBB2" w14:textId="7DBC7692" w:rsidR="00681D55" w:rsidRDefault="00741641" w:rsidP="00AA01C1">
      <w:pPr>
        <w:pStyle w:val="Titre4"/>
      </w:pPr>
      <w:r>
        <w:t>Sign Language Interpretation Services (ASL, LSQ)</w:t>
      </w:r>
    </w:p>
    <w:p w14:paraId="5D728C21" w14:textId="389CFAA7" w:rsidR="00AA6E69" w:rsidRDefault="009D180D" w:rsidP="00741641">
      <w:r>
        <w:t>People</w:t>
      </w:r>
      <w:r w:rsidR="00AA6E69">
        <w:t xml:space="preserve"> who are </w:t>
      </w:r>
      <w:r w:rsidR="005E1FC7">
        <w:t>d</w:t>
      </w:r>
      <w:r w:rsidR="00AA6E69" w:rsidRPr="00AA6E69">
        <w:t xml:space="preserve">eaf, hard of hearing, </w:t>
      </w:r>
      <w:r>
        <w:t>or</w:t>
      </w:r>
      <w:r w:rsidR="00AA6E69" w:rsidRPr="00AA6E69">
        <w:t xml:space="preserve"> sign language-fluent may struggle with written captions as it's their second language. Sign language interpretation</w:t>
      </w:r>
      <w:r w:rsidR="0057590D">
        <w:t xml:space="preserve"> also</w:t>
      </w:r>
      <w:r w:rsidR="00AA6E69" w:rsidRPr="00AA6E69">
        <w:t xml:space="preserve"> enhances the experience by conveying intonation, emotion, and </w:t>
      </w:r>
      <w:r w:rsidR="0057590D">
        <w:t>meaningful</w:t>
      </w:r>
      <w:r w:rsidR="00AA6E69" w:rsidRPr="00AA6E69">
        <w:t xml:space="preserve"> audio information.</w:t>
      </w:r>
    </w:p>
    <w:p w14:paraId="42B3493D" w14:textId="6C16B73F" w:rsidR="0099375F" w:rsidRDefault="0099375F" w:rsidP="00326F15">
      <w:pPr>
        <w:pStyle w:val="Paragraphedeliste"/>
        <w:numPr>
          <w:ilvl w:val="0"/>
          <w:numId w:val="15"/>
        </w:numPr>
      </w:pPr>
      <w:r w:rsidRPr="0099375F">
        <w:t xml:space="preserve">To book sign language interpretation for GC conferences and events, please visit: </w:t>
      </w:r>
      <w:hyperlink r:id="rId16" w:history="1">
        <w:r w:rsidRPr="0099375F">
          <w:rPr>
            <w:rStyle w:val="Lienhypertexte"/>
          </w:rPr>
          <w:t>Sign language interpretation services – Translation Bureau’s language services and tools (tpsgc-pwgsc.gc.ca) (internal only)</w:t>
        </w:r>
      </w:hyperlink>
    </w:p>
    <w:p w14:paraId="3E80D16A" w14:textId="759629B9" w:rsidR="00FE2AF3" w:rsidRDefault="00FE2AF3" w:rsidP="00FE2AF3">
      <w:pPr>
        <w:pStyle w:val="Titre4"/>
      </w:pPr>
      <w:r>
        <w:t>Communication Access Realtime Translation (CART)</w:t>
      </w:r>
    </w:p>
    <w:p w14:paraId="1CCB9712" w14:textId="33D4AD2D" w:rsidR="00FE2AF3" w:rsidRDefault="00F059A4" w:rsidP="00FE2AF3">
      <w:r w:rsidRPr="00F059A4">
        <w:t>Captions enables people who are deaf, have a hearing loss and people who have cognitive disabilities like auditory processing difficulties</w:t>
      </w:r>
      <w:r w:rsidR="00534E3E">
        <w:t>, and even people for who French and English might not be their first language,</w:t>
      </w:r>
      <w:r w:rsidRPr="00F059A4">
        <w:t xml:space="preserve"> to be able to fully participate in live events.</w:t>
      </w:r>
    </w:p>
    <w:p w14:paraId="4BC6D17B" w14:textId="77777777" w:rsidR="00B447A0" w:rsidRPr="00B447A0" w:rsidRDefault="00B447A0" w:rsidP="00326F15">
      <w:pPr>
        <w:numPr>
          <w:ilvl w:val="0"/>
          <w:numId w:val="16"/>
        </w:numPr>
      </w:pPr>
      <w:r w:rsidRPr="00B447A0">
        <w:t xml:space="preserve">To book CART services, please visit: </w:t>
      </w:r>
      <w:hyperlink r:id="rId17" w:history="1">
        <w:r w:rsidRPr="00B447A0">
          <w:rPr>
            <w:rStyle w:val="Lienhypertexte"/>
          </w:rPr>
          <w:t>CART – Communication Access Realtime Translation | Canadian Hearing Services (chs.ca)</w:t>
        </w:r>
      </w:hyperlink>
    </w:p>
    <w:p w14:paraId="255F3BD2" w14:textId="075D955F" w:rsidR="00B447A0" w:rsidRDefault="28BAD0E5" w:rsidP="00B447A0">
      <w:pPr>
        <w:ind w:left="720"/>
      </w:pPr>
      <w:r w:rsidRPr="63EC7C75">
        <w:rPr>
          <w:rStyle w:val="lev"/>
        </w:rPr>
        <w:t>Note:</w:t>
      </w:r>
      <w:r>
        <w:t xml:space="preserve"> Booking must be for a minimum of 2 hours, afterwards the requestor is billed in </w:t>
      </w:r>
      <w:r w:rsidR="27C1CF7A">
        <w:t>30-minute</w:t>
      </w:r>
      <w:r>
        <w:t xml:space="preserve"> increments</w:t>
      </w:r>
    </w:p>
    <w:p w14:paraId="39BC5C3C" w14:textId="468BB50D" w:rsidR="00975DF5" w:rsidRDefault="00975DF5" w:rsidP="00975DF5">
      <w:r>
        <w:rPr>
          <w:b/>
          <w:bCs/>
        </w:rPr>
        <w:t>Warning</w:t>
      </w:r>
      <w:r w:rsidRPr="00975DF5">
        <w:rPr>
          <w:b/>
          <w:bCs/>
        </w:rPr>
        <w:t>:</w:t>
      </w:r>
      <w:r w:rsidRPr="00975DF5">
        <w:t xml:space="preserve"> Some virtual </w:t>
      </w:r>
      <w:r w:rsidR="00DB3986">
        <w:t>event</w:t>
      </w:r>
      <w:r w:rsidRPr="00975DF5">
        <w:t xml:space="preserve">s platforms offer automated live captions, like </w:t>
      </w:r>
      <w:hyperlink r:id="rId18" w:history="1">
        <w:r w:rsidRPr="00975DF5">
          <w:rPr>
            <w:rStyle w:val="Lienhypertexte"/>
          </w:rPr>
          <w:t>Microsoft Teams Live Captions</w:t>
        </w:r>
      </w:hyperlink>
      <w:r w:rsidRPr="00975DF5">
        <w:t xml:space="preserve">. Unfortunately, these technologies often make errors which disadvantages users that rely on captions. Automated captions should be used as a last resort only or for </w:t>
      </w:r>
      <w:r w:rsidR="000B7D44">
        <w:t>events</w:t>
      </w:r>
      <w:r w:rsidRPr="00975DF5">
        <w:t xml:space="preserve"> of lower importance</w:t>
      </w:r>
      <w:r w:rsidR="000B7D44">
        <w:t>.</w:t>
      </w:r>
      <w:r w:rsidRPr="00975DF5">
        <w:t xml:space="preserve"> </w:t>
      </w:r>
      <w:r w:rsidR="000B7D44">
        <w:t>U</w:t>
      </w:r>
      <w:r w:rsidRPr="00975DF5">
        <w:t>se Communication Access Realtime Translation (CART) instead.</w:t>
      </w:r>
    </w:p>
    <w:p w14:paraId="695F29B0" w14:textId="77318D51" w:rsidR="00330187" w:rsidRDefault="00330187" w:rsidP="00330187">
      <w:pPr>
        <w:pStyle w:val="Titre4"/>
      </w:pPr>
      <w:r>
        <w:t>Simultaneous Translation Interpretation Services</w:t>
      </w:r>
    </w:p>
    <w:p w14:paraId="2E326C6A" w14:textId="390B7BB1" w:rsidR="00677AA8" w:rsidRDefault="00677AA8" w:rsidP="00330187">
      <w:r w:rsidRPr="00677AA8">
        <w:t xml:space="preserve">Bilingual </w:t>
      </w:r>
      <w:r>
        <w:t>events</w:t>
      </w:r>
      <w:r w:rsidRPr="00677AA8">
        <w:t xml:space="preserve"> can </w:t>
      </w:r>
      <w:r>
        <w:t>be a barrier for</w:t>
      </w:r>
      <w:r w:rsidRPr="00677AA8">
        <w:t xml:space="preserve"> unilingual individuals with disabilities. To ensure full accessibility, simultaneous voiced translations are necessary. Translated captions or on-screen content alone cannot be accessed by non-visual users. As a result, they must wait for language switches without any </w:t>
      </w:r>
      <w:r w:rsidR="00292313">
        <w:t>stimuli</w:t>
      </w:r>
      <w:r w:rsidRPr="00677AA8">
        <w:t xml:space="preserve"> and rely solely on summaries of the talking points in their language.</w:t>
      </w:r>
    </w:p>
    <w:p w14:paraId="2BAFDFB7" w14:textId="77777777" w:rsidR="007953BC" w:rsidRPr="007953BC" w:rsidRDefault="007953BC" w:rsidP="00326F15">
      <w:pPr>
        <w:numPr>
          <w:ilvl w:val="0"/>
          <w:numId w:val="17"/>
        </w:numPr>
      </w:pPr>
      <w:r w:rsidRPr="007953BC">
        <w:lastRenderedPageBreak/>
        <w:t>To book simultaneous translation for GC conferences and events please visit:</w:t>
      </w:r>
    </w:p>
    <w:p w14:paraId="15263B3C" w14:textId="77777777" w:rsidR="007953BC" w:rsidRPr="007953BC" w:rsidRDefault="007953BC" w:rsidP="00326F15">
      <w:pPr>
        <w:numPr>
          <w:ilvl w:val="1"/>
          <w:numId w:val="17"/>
        </w:numPr>
      </w:pPr>
      <w:r w:rsidRPr="007953BC">
        <w:t xml:space="preserve">For English and French: </w:t>
      </w:r>
      <w:hyperlink r:id="rId19" w:history="1">
        <w:r w:rsidRPr="007953BC">
          <w:rPr>
            <w:rStyle w:val="Lienhypertexte"/>
          </w:rPr>
          <w:t>Official language conference interpretation services – Translation Bureau’s language services and tools – PSPC’s GCintranet (tpsgc-pwgsc.gc.ca) (internal only)</w:t>
        </w:r>
      </w:hyperlink>
    </w:p>
    <w:p w14:paraId="76BB38C5" w14:textId="77777777" w:rsidR="007953BC" w:rsidRPr="007953BC" w:rsidRDefault="007953BC" w:rsidP="00326F15">
      <w:pPr>
        <w:numPr>
          <w:ilvl w:val="1"/>
          <w:numId w:val="17"/>
        </w:numPr>
      </w:pPr>
      <w:r w:rsidRPr="007953BC">
        <w:t xml:space="preserve">For Indigenous languages: </w:t>
      </w:r>
      <w:hyperlink r:id="rId20" w:history="1">
        <w:r w:rsidRPr="007953BC">
          <w:rPr>
            <w:rStyle w:val="Lienhypertexte"/>
          </w:rPr>
          <w:t>Indigenous language conference interpretation services – Translation Bureau’s language services and tools – PSPC’s GCintranet (tpsgc-pwgsc.gc.ca) (internal only)</w:t>
        </w:r>
      </w:hyperlink>
    </w:p>
    <w:p w14:paraId="3EFA4144" w14:textId="14C8E308" w:rsidR="00A7570C" w:rsidRDefault="007953BC" w:rsidP="00330187">
      <w:r w:rsidRPr="007953BC">
        <w:rPr>
          <w:rStyle w:val="lev"/>
        </w:rPr>
        <w:t>Note:</w:t>
      </w:r>
      <w:r w:rsidRPr="007953BC">
        <w:t xml:space="preserve"> This requires a virtual platform that offers multiple voice channels, one for each language. When the presenter is no longer speaking the voice channel’s language, the interpreter assigned to the voice channel must speak the translation.</w:t>
      </w:r>
    </w:p>
    <w:p w14:paraId="79BA5E21" w14:textId="77777777" w:rsidR="00A7570C" w:rsidRDefault="00A7570C">
      <w:r>
        <w:br w:type="page"/>
      </w:r>
    </w:p>
    <w:p w14:paraId="50923A06" w14:textId="32D2395E" w:rsidR="003B0127" w:rsidRPr="00330187" w:rsidRDefault="00A7570C" w:rsidP="00A7570C">
      <w:pPr>
        <w:pStyle w:val="Titre3"/>
      </w:pPr>
      <w:r>
        <w:lastRenderedPageBreak/>
        <w:t>Ens</w:t>
      </w:r>
      <w:r w:rsidR="00217084">
        <w:t xml:space="preserve">ure all </w:t>
      </w:r>
      <w:r w:rsidR="00DB3986">
        <w:t>event</w:t>
      </w:r>
      <w:r w:rsidR="00217084">
        <w:t xml:space="preserve"> materials are accessible (such as email, PowerPoints, Word…)</w:t>
      </w:r>
    </w:p>
    <w:p w14:paraId="54E0E6BB" w14:textId="75EFD479" w:rsidR="00782FC0" w:rsidRDefault="00782FC0" w:rsidP="00782FC0">
      <w:r w:rsidRPr="00782FC0">
        <w:t>All content distributed must be accessible and in both official languages. When possible, favor more accessible formats like HTML, Word, PowerPoint, ePub over less accessible formats like PDF.</w:t>
      </w:r>
    </w:p>
    <w:p w14:paraId="782BCD6C" w14:textId="7A056F3B" w:rsidR="009D586F" w:rsidRPr="009D586F" w:rsidRDefault="009D586F" w:rsidP="00782FC0">
      <w:pPr>
        <w:rPr>
          <w:lang w:val="en-US"/>
        </w:rPr>
      </w:pPr>
      <w:r w:rsidRPr="00782FC0">
        <w:rPr>
          <w:b/>
          <w:bCs/>
        </w:rPr>
        <w:t>Important:</w:t>
      </w:r>
      <w:r w:rsidRPr="00782FC0">
        <w:t xml:space="preserve"> Always review the presenters’ material even when the presenter is external as you will be accountable for the accessibility of the content.</w:t>
      </w:r>
    </w:p>
    <w:p w14:paraId="6CE784B9" w14:textId="42275771" w:rsidR="009D586F" w:rsidRPr="00782FC0" w:rsidRDefault="009D586F" w:rsidP="009D586F">
      <w:pPr>
        <w:pStyle w:val="Titre4"/>
      </w:pPr>
      <w:r>
        <w:t>Training</w:t>
      </w:r>
    </w:p>
    <w:p w14:paraId="3AB05840" w14:textId="71FEF506" w:rsidR="00D03076" w:rsidRDefault="00D03076" w:rsidP="00782FC0">
      <w:r>
        <w:t xml:space="preserve">Consider taking some training about accessibility. When content is made by people who have built their accessibility knowledge and they apply it from the beginning, it saves a lot of time and money by reducing the need for remediation and avoids potential complaints. </w:t>
      </w:r>
    </w:p>
    <w:p w14:paraId="53008214" w14:textId="7A5F7249" w:rsidR="00782FC0" w:rsidRPr="00782FC0" w:rsidRDefault="00782FC0" w:rsidP="00782FC0">
      <w:r w:rsidRPr="00782FC0">
        <w:t xml:space="preserve">Please refer to the </w:t>
      </w:r>
      <w:hyperlink r:id="rId21" w:history="1">
        <w:r w:rsidRPr="00782FC0">
          <w:rPr>
            <w:rStyle w:val="Lienhypertexte"/>
          </w:rPr>
          <w:t>Digital Accessibility Toolkit</w:t>
        </w:r>
      </w:hyperlink>
      <w:r w:rsidRPr="00782FC0">
        <w:t xml:space="preserve"> to access more in-dept information through our guides. Additionally, we recommend watching the recorded </w:t>
      </w:r>
      <w:hyperlink r:id="rId22" w:history="1">
        <w:r w:rsidRPr="00782FC0">
          <w:rPr>
            <w:rStyle w:val="Lienhypertexte"/>
          </w:rPr>
          <w:t>CSPS workshop called “Making Documents Accessible (INC1-V46)”</w:t>
        </w:r>
      </w:hyperlink>
      <w:r w:rsidRPr="00782FC0">
        <w:t xml:space="preserve">. </w:t>
      </w:r>
    </w:p>
    <w:p w14:paraId="3FDC9458" w14:textId="77777777" w:rsidR="00782FC0" w:rsidRPr="00782FC0" w:rsidRDefault="00782FC0" w:rsidP="00414469">
      <w:pPr>
        <w:pStyle w:val="Titre4"/>
      </w:pPr>
      <w:r w:rsidRPr="00782FC0">
        <w:t>General Document Accessibility Advice (Applies to All)</w:t>
      </w:r>
    </w:p>
    <w:p w14:paraId="0C33D0F5" w14:textId="77777777" w:rsidR="00782FC0" w:rsidRPr="00782FC0" w:rsidRDefault="00782FC0" w:rsidP="00326F15">
      <w:pPr>
        <w:numPr>
          <w:ilvl w:val="0"/>
          <w:numId w:val="23"/>
        </w:numPr>
      </w:pPr>
      <w:r w:rsidRPr="00782FC0">
        <w:rPr>
          <w:b/>
          <w:bCs/>
        </w:rPr>
        <w:t>Colour Contrast:</w:t>
      </w:r>
      <w:r w:rsidRPr="00782FC0">
        <w:t xml:space="preserve"> Using a colour contrast checker tool like the </w:t>
      </w:r>
      <w:hyperlink r:id="rId23" w:history="1">
        <w:r w:rsidRPr="00782FC0">
          <w:rPr>
            <w:rStyle w:val="Lienhypertexte"/>
          </w:rPr>
          <w:t>Colour Contrast Analyser by TPGi (desktop app)</w:t>
        </w:r>
      </w:hyperlink>
      <w:r w:rsidRPr="00782FC0">
        <w:t xml:space="preserve"> or </w:t>
      </w:r>
      <w:hyperlink r:id="rId24" w:history="1">
        <w:r w:rsidRPr="00782FC0">
          <w:rPr>
            <w:rStyle w:val="Lienhypertexte"/>
          </w:rPr>
          <w:t>Contrast Checker by WebAim (available online)</w:t>
        </w:r>
      </w:hyperlink>
      <w:r w:rsidRPr="00782FC0">
        <w:t>, ensure that:</w:t>
      </w:r>
    </w:p>
    <w:p w14:paraId="3AE40A71" w14:textId="77777777" w:rsidR="00782FC0" w:rsidRPr="00782FC0" w:rsidRDefault="00782FC0" w:rsidP="00326F15">
      <w:pPr>
        <w:numPr>
          <w:ilvl w:val="1"/>
          <w:numId w:val="23"/>
        </w:numPr>
      </w:pPr>
      <w:r w:rsidRPr="00782FC0">
        <w:t>Text that is less than 18 point if not bold and less than 14 point if bold</w:t>
      </w:r>
    </w:p>
    <w:p w14:paraId="597156CF" w14:textId="77777777" w:rsidR="00782FC0" w:rsidRPr="00782FC0" w:rsidRDefault="00782FC0" w:rsidP="00326F15">
      <w:pPr>
        <w:numPr>
          <w:ilvl w:val="2"/>
          <w:numId w:val="23"/>
        </w:numPr>
      </w:pPr>
      <w:r w:rsidRPr="00782FC0">
        <w:t>Has a contrast ratio of 4.5:1 with its background</w:t>
      </w:r>
    </w:p>
    <w:p w14:paraId="6C1C2128" w14:textId="77777777" w:rsidR="00782FC0" w:rsidRPr="00782FC0" w:rsidRDefault="00782FC0" w:rsidP="00326F15">
      <w:pPr>
        <w:numPr>
          <w:ilvl w:val="1"/>
          <w:numId w:val="23"/>
        </w:numPr>
      </w:pPr>
      <w:r w:rsidRPr="00782FC0">
        <w:t>Text that is at least 18 point if not bold and at least 14 point if bold</w:t>
      </w:r>
    </w:p>
    <w:p w14:paraId="0E30F332" w14:textId="77777777" w:rsidR="00782FC0" w:rsidRPr="00782FC0" w:rsidRDefault="00782FC0" w:rsidP="00326F15">
      <w:pPr>
        <w:numPr>
          <w:ilvl w:val="2"/>
          <w:numId w:val="23"/>
        </w:numPr>
      </w:pPr>
      <w:r w:rsidRPr="00782FC0">
        <w:t>Has a contrast ratio of 3:1 with its background</w:t>
      </w:r>
    </w:p>
    <w:p w14:paraId="06EE7BCA" w14:textId="21C83618" w:rsidR="00782FC0" w:rsidRPr="00782FC0" w:rsidRDefault="00782FC0" w:rsidP="00326F15">
      <w:pPr>
        <w:numPr>
          <w:ilvl w:val="1"/>
          <w:numId w:val="23"/>
        </w:numPr>
      </w:pPr>
      <w:r>
        <w:t xml:space="preserve">All non-text content </w:t>
      </w:r>
      <w:r w:rsidR="1F841C1A">
        <w:t xml:space="preserve">has </w:t>
      </w:r>
      <w:r>
        <w:t>a contrast ratio of 3:1 with its background</w:t>
      </w:r>
    </w:p>
    <w:p w14:paraId="060FB7D2" w14:textId="77777777" w:rsidR="00782FC0" w:rsidRPr="00782FC0" w:rsidRDefault="00782FC0" w:rsidP="00326F15">
      <w:pPr>
        <w:numPr>
          <w:ilvl w:val="0"/>
          <w:numId w:val="23"/>
        </w:numPr>
      </w:pPr>
      <w:r w:rsidRPr="00782FC0">
        <w:rPr>
          <w:b/>
          <w:bCs/>
        </w:rPr>
        <w:t>Font Colour:</w:t>
      </w:r>
      <w:r w:rsidRPr="00782FC0">
        <w:t xml:space="preserve"> Set font colour to “automatic” as this makes content accessible to users running specific color settings on their PC (including High Contrast Themes and Settings)</w:t>
      </w:r>
    </w:p>
    <w:p w14:paraId="240BB90D" w14:textId="77777777" w:rsidR="00782FC0" w:rsidRPr="00782FC0" w:rsidRDefault="00782FC0" w:rsidP="00326F15">
      <w:pPr>
        <w:numPr>
          <w:ilvl w:val="0"/>
          <w:numId w:val="23"/>
        </w:numPr>
      </w:pPr>
      <w:r w:rsidRPr="00782FC0">
        <w:rPr>
          <w:b/>
          <w:bCs/>
        </w:rPr>
        <w:t>Font Type:</w:t>
      </w:r>
      <w:r w:rsidRPr="00782FC0">
        <w:t xml:space="preserve"> Use sans serif fonts like Arial or Verdana for electronic material</w:t>
      </w:r>
    </w:p>
    <w:p w14:paraId="70C6DF51" w14:textId="42CDECAF" w:rsidR="00782FC0" w:rsidRPr="00782FC0" w:rsidRDefault="295B8FB5" w:rsidP="00326F15">
      <w:pPr>
        <w:numPr>
          <w:ilvl w:val="0"/>
          <w:numId w:val="23"/>
        </w:numPr>
      </w:pPr>
      <w:r w:rsidRPr="63EC7C75">
        <w:rPr>
          <w:b/>
          <w:bCs/>
        </w:rPr>
        <w:t>Images:</w:t>
      </w:r>
      <w:r>
        <w:t xml:space="preserve"> All images need alternative text that convey their purpose</w:t>
      </w:r>
      <w:r w:rsidR="56E0DC77">
        <w:t>;</w:t>
      </w:r>
      <w:r>
        <w:t xml:space="preserve"> complex images like graphs</w:t>
      </w:r>
      <w:r w:rsidR="36AAB42E">
        <w:t xml:space="preserve"> also</w:t>
      </w:r>
      <w:r>
        <w:t xml:space="preserve"> require long descriptions</w:t>
      </w:r>
    </w:p>
    <w:p w14:paraId="18721E17" w14:textId="77777777" w:rsidR="00782FC0" w:rsidRPr="00782FC0" w:rsidRDefault="00782FC0" w:rsidP="00326F15">
      <w:pPr>
        <w:numPr>
          <w:ilvl w:val="1"/>
          <w:numId w:val="23"/>
        </w:numPr>
      </w:pPr>
      <w:r w:rsidRPr="00782FC0">
        <w:t xml:space="preserve">Refer to </w:t>
      </w:r>
      <w:hyperlink r:id="rId25" w:history="1">
        <w:r w:rsidRPr="00782FC0">
          <w:rPr>
            <w:rStyle w:val="Lienhypertexte"/>
          </w:rPr>
          <w:t>Images Tutorial | Web Accessibility Initiative (WAI) | W3C</w:t>
        </w:r>
      </w:hyperlink>
      <w:r w:rsidRPr="00782FC0">
        <w:t xml:space="preserve"> for more information on making images accessible</w:t>
      </w:r>
    </w:p>
    <w:p w14:paraId="6CF90EFA" w14:textId="77777777" w:rsidR="00782FC0" w:rsidRPr="00782FC0" w:rsidRDefault="00782FC0" w:rsidP="00326F15">
      <w:pPr>
        <w:numPr>
          <w:ilvl w:val="0"/>
          <w:numId w:val="23"/>
        </w:numPr>
      </w:pPr>
      <w:r w:rsidRPr="00782FC0">
        <w:rPr>
          <w:b/>
          <w:bCs/>
        </w:rPr>
        <w:lastRenderedPageBreak/>
        <w:t>Links:</w:t>
      </w:r>
      <w:r w:rsidRPr="00782FC0">
        <w:t xml:space="preserve"> All links must be embedded in descriptive text, for example:</w:t>
      </w:r>
    </w:p>
    <w:p w14:paraId="29C0769F" w14:textId="77777777" w:rsidR="00782FC0" w:rsidRPr="00782FC0" w:rsidRDefault="00782FC0" w:rsidP="00326F15">
      <w:pPr>
        <w:numPr>
          <w:ilvl w:val="1"/>
          <w:numId w:val="23"/>
        </w:numPr>
      </w:pPr>
      <w:r w:rsidRPr="00782FC0">
        <w:t xml:space="preserve">Bad: </w:t>
      </w:r>
      <w:hyperlink r:id="rId26" w:history="1">
        <w:r w:rsidRPr="00782FC0">
          <w:rPr>
            <w:rStyle w:val="Lienhypertexte"/>
          </w:rPr>
          <w:t>https://www.w3.org/TR/WCAG21/</w:t>
        </w:r>
      </w:hyperlink>
    </w:p>
    <w:p w14:paraId="57937785" w14:textId="77777777" w:rsidR="00782FC0" w:rsidRPr="00782FC0" w:rsidRDefault="00782FC0" w:rsidP="00326F15">
      <w:pPr>
        <w:numPr>
          <w:ilvl w:val="1"/>
          <w:numId w:val="23"/>
        </w:numPr>
      </w:pPr>
      <w:r w:rsidRPr="00782FC0">
        <w:t xml:space="preserve">Good (the link is embedded in the text): </w:t>
      </w:r>
      <w:hyperlink r:id="rId27" w:history="1">
        <w:r w:rsidRPr="00782FC0">
          <w:rPr>
            <w:rStyle w:val="Lienhypertexte"/>
          </w:rPr>
          <w:t>Web Content Accessibility Guidelines (WCAG) 2.1</w:t>
        </w:r>
      </w:hyperlink>
    </w:p>
    <w:p w14:paraId="4F5D0747" w14:textId="77777777" w:rsidR="00782FC0" w:rsidRPr="00782FC0" w:rsidRDefault="00782FC0" w:rsidP="00326F15">
      <w:pPr>
        <w:numPr>
          <w:ilvl w:val="0"/>
          <w:numId w:val="23"/>
        </w:numPr>
      </w:pPr>
      <w:r w:rsidRPr="00782FC0">
        <w:rPr>
          <w:b/>
          <w:bCs/>
        </w:rPr>
        <w:t>Motion:</w:t>
      </w:r>
      <w:r w:rsidRPr="00782FC0">
        <w:t xml:space="preserve"> Avoid using animations and moving images like GIFs</w:t>
      </w:r>
    </w:p>
    <w:p w14:paraId="3EED0017" w14:textId="2FC77DFE" w:rsidR="00782FC0" w:rsidRPr="00782FC0" w:rsidRDefault="00782FC0" w:rsidP="00326F15">
      <w:pPr>
        <w:numPr>
          <w:ilvl w:val="0"/>
          <w:numId w:val="23"/>
        </w:numPr>
      </w:pPr>
      <w:r w:rsidRPr="00782FC0">
        <w:rPr>
          <w:b/>
          <w:bCs/>
        </w:rPr>
        <w:t xml:space="preserve">Plain </w:t>
      </w:r>
      <w:r w:rsidR="00DA3954">
        <w:rPr>
          <w:b/>
          <w:bCs/>
        </w:rPr>
        <w:t>L</w:t>
      </w:r>
      <w:r w:rsidRPr="00782FC0">
        <w:rPr>
          <w:b/>
          <w:bCs/>
        </w:rPr>
        <w:t>anguage:</w:t>
      </w:r>
      <w:r w:rsidRPr="00782FC0">
        <w:t xml:space="preserve"> Use </w:t>
      </w:r>
      <w:hyperlink r:id="rId28" w:anchor="toc6" w:history="1">
        <w:r w:rsidRPr="00782FC0">
          <w:rPr>
            <w:rStyle w:val="Lienhypertexte"/>
          </w:rPr>
          <w:t>plain language as outlined in the Canada.ca Content Style Guide</w:t>
        </w:r>
      </w:hyperlink>
    </w:p>
    <w:p w14:paraId="25294F45" w14:textId="77777777" w:rsidR="00782FC0" w:rsidRPr="00782FC0" w:rsidRDefault="00782FC0" w:rsidP="00326F15">
      <w:pPr>
        <w:numPr>
          <w:ilvl w:val="0"/>
          <w:numId w:val="23"/>
        </w:numPr>
      </w:pPr>
      <w:r w:rsidRPr="00782FC0">
        <w:rPr>
          <w:b/>
          <w:bCs/>
        </w:rPr>
        <w:t>Text Decorations:</w:t>
      </w:r>
      <w:r w:rsidRPr="00782FC0">
        <w:t xml:space="preserve"> Avoid all caps, bold, italic and underlined text to capture the reader’s attention. Those stylings make text more difficult to read for people with low vision and people with cognitive disabilities, and can be read incorrectly by screen readers</w:t>
      </w:r>
    </w:p>
    <w:p w14:paraId="3CD2C689" w14:textId="77777777" w:rsidR="00782FC0" w:rsidRPr="00782FC0" w:rsidRDefault="00782FC0" w:rsidP="00326F15">
      <w:pPr>
        <w:numPr>
          <w:ilvl w:val="1"/>
          <w:numId w:val="23"/>
        </w:numPr>
      </w:pPr>
      <w:r w:rsidRPr="00782FC0">
        <w:t xml:space="preserve">Refer to the </w:t>
      </w:r>
      <w:hyperlink r:id="rId29" w:anchor="toc8" w:history="1">
        <w:r w:rsidRPr="00782FC0">
          <w:rPr>
            <w:rStyle w:val="Lienhypertexte"/>
          </w:rPr>
          <w:t>Style section of the Canada.ca Content Style Guide</w:t>
        </w:r>
      </w:hyperlink>
      <w:r w:rsidRPr="00782FC0">
        <w:t xml:space="preserve"> for examples of the proper way to use these stylings</w:t>
      </w:r>
    </w:p>
    <w:p w14:paraId="7D173FA5" w14:textId="77777777" w:rsidR="00782FC0" w:rsidRPr="00782FC0" w:rsidRDefault="00782FC0" w:rsidP="00414469">
      <w:pPr>
        <w:pStyle w:val="Titre4"/>
      </w:pPr>
      <w:r>
        <w:t>Email Quick Tips</w:t>
      </w:r>
    </w:p>
    <w:p w14:paraId="7FF1A0E3" w14:textId="77777777" w:rsidR="00782FC0" w:rsidRPr="00782FC0" w:rsidRDefault="00782FC0" w:rsidP="00326F15">
      <w:pPr>
        <w:numPr>
          <w:ilvl w:val="0"/>
          <w:numId w:val="23"/>
        </w:numPr>
      </w:pPr>
      <w:r w:rsidRPr="00782FC0">
        <w:t xml:space="preserve">Use the </w:t>
      </w:r>
      <w:hyperlink r:id="rId30" w:anchor="PickTab=Windows" w:history="1">
        <w:r w:rsidRPr="00782FC0">
          <w:rPr>
            <w:rStyle w:val="Lienhypertexte"/>
          </w:rPr>
          <w:t>built-in accessibility checker</w:t>
        </w:r>
      </w:hyperlink>
    </w:p>
    <w:p w14:paraId="73B61FB8" w14:textId="77777777" w:rsidR="00782FC0" w:rsidRPr="00782FC0" w:rsidRDefault="00782FC0" w:rsidP="00326F15">
      <w:pPr>
        <w:numPr>
          <w:ilvl w:val="0"/>
          <w:numId w:val="23"/>
        </w:numPr>
      </w:pPr>
      <w:r w:rsidRPr="00782FC0">
        <w:t>Choose to send emails in HTML format as it is the most accessible</w:t>
      </w:r>
    </w:p>
    <w:p w14:paraId="2CEBCE68" w14:textId="77777777" w:rsidR="00782FC0" w:rsidRPr="00782FC0" w:rsidRDefault="00782FC0" w:rsidP="00326F15">
      <w:pPr>
        <w:numPr>
          <w:ilvl w:val="1"/>
          <w:numId w:val="23"/>
        </w:numPr>
      </w:pPr>
      <w:r w:rsidRPr="00782FC0">
        <w:t>To set HTML format in Microsoft Outlook, in a new email that is popped out, go into: Format Text tab &gt; Format group &gt; Choose “HTML”</w:t>
      </w:r>
    </w:p>
    <w:p w14:paraId="6D5A294C" w14:textId="77777777" w:rsidR="00782FC0" w:rsidRPr="00782FC0" w:rsidRDefault="00782FC0" w:rsidP="00326F15">
      <w:pPr>
        <w:numPr>
          <w:ilvl w:val="2"/>
          <w:numId w:val="23"/>
        </w:numPr>
      </w:pPr>
      <w:r w:rsidRPr="00782FC0">
        <w:t>Keyboard shortcut: Alt + O + TH</w:t>
      </w:r>
    </w:p>
    <w:p w14:paraId="36EF2752" w14:textId="77777777" w:rsidR="00782FC0" w:rsidRPr="00782FC0" w:rsidRDefault="00782FC0" w:rsidP="00326F15">
      <w:pPr>
        <w:numPr>
          <w:ilvl w:val="0"/>
          <w:numId w:val="23"/>
        </w:numPr>
      </w:pPr>
      <w:r w:rsidRPr="00782FC0">
        <w:t>Use a minimum font size of 12 point</w:t>
      </w:r>
    </w:p>
    <w:p w14:paraId="0FC43F0C" w14:textId="77777777" w:rsidR="00782FC0" w:rsidRPr="00782FC0" w:rsidRDefault="00782FC0" w:rsidP="00414469">
      <w:pPr>
        <w:pStyle w:val="Titre4"/>
      </w:pPr>
      <w:r w:rsidRPr="00782FC0">
        <w:t>PowerPoint Quick Tips</w:t>
      </w:r>
    </w:p>
    <w:p w14:paraId="76B3630F" w14:textId="77777777" w:rsidR="00782FC0" w:rsidRPr="00782FC0" w:rsidRDefault="00782FC0" w:rsidP="00326F15">
      <w:pPr>
        <w:numPr>
          <w:ilvl w:val="0"/>
          <w:numId w:val="24"/>
        </w:numPr>
      </w:pPr>
      <w:r w:rsidRPr="00782FC0">
        <w:t xml:space="preserve">Use the </w:t>
      </w:r>
      <w:hyperlink r:id="rId31" w:anchor="PickTab=Windows" w:history="1">
        <w:r w:rsidRPr="00782FC0">
          <w:rPr>
            <w:rStyle w:val="Lienhypertexte"/>
          </w:rPr>
          <w:t>built-in accessibility checker</w:t>
        </w:r>
      </w:hyperlink>
    </w:p>
    <w:p w14:paraId="5AEC1D06" w14:textId="286705E5" w:rsidR="00782FC0" w:rsidRPr="00782FC0" w:rsidRDefault="00782FC0" w:rsidP="00326F15">
      <w:pPr>
        <w:numPr>
          <w:ilvl w:val="0"/>
          <w:numId w:val="24"/>
        </w:numPr>
      </w:pPr>
      <w:r>
        <w:t xml:space="preserve">Each slide should have a unique title, if two slides have the same title add (x of </w:t>
      </w:r>
      <w:r w:rsidR="0B4EB477">
        <w:t>y</w:t>
      </w:r>
      <w:r>
        <w:t>)</w:t>
      </w:r>
    </w:p>
    <w:p w14:paraId="2F2262A5" w14:textId="77777777" w:rsidR="00782FC0" w:rsidRPr="00782FC0" w:rsidRDefault="00782FC0" w:rsidP="00326F15">
      <w:pPr>
        <w:numPr>
          <w:ilvl w:val="0"/>
          <w:numId w:val="24"/>
        </w:numPr>
      </w:pPr>
      <w:r w:rsidRPr="00782FC0">
        <w:t xml:space="preserve">Keep slides short, simple and clear </w:t>
      </w:r>
    </w:p>
    <w:p w14:paraId="552F2A42" w14:textId="77777777" w:rsidR="00782FC0" w:rsidRPr="00782FC0" w:rsidRDefault="00782FC0" w:rsidP="00326F15">
      <w:pPr>
        <w:numPr>
          <w:ilvl w:val="0"/>
          <w:numId w:val="24"/>
        </w:numPr>
      </w:pPr>
      <w:r w:rsidRPr="00782FC0">
        <w:t>Use a minimum font size of 18 point</w:t>
      </w:r>
    </w:p>
    <w:p w14:paraId="0D750969" w14:textId="77777777" w:rsidR="00782FC0" w:rsidRPr="00782FC0" w:rsidRDefault="00782FC0" w:rsidP="00326F15">
      <w:pPr>
        <w:numPr>
          <w:ilvl w:val="0"/>
          <w:numId w:val="24"/>
        </w:numPr>
      </w:pPr>
      <w:r w:rsidRPr="00782FC0">
        <w:t>Be consistent in the design</w:t>
      </w:r>
    </w:p>
    <w:p w14:paraId="5DF6B60B" w14:textId="77777777" w:rsidR="00782FC0" w:rsidRPr="00782FC0" w:rsidRDefault="00782FC0" w:rsidP="00326F15">
      <w:pPr>
        <w:numPr>
          <w:ilvl w:val="0"/>
          <w:numId w:val="24"/>
        </w:numPr>
      </w:pPr>
      <w:r w:rsidRPr="00782FC0">
        <w:t xml:space="preserve">Verify that the </w:t>
      </w:r>
      <w:hyperlink r:id="rId32" w:anchor=":~:text=Check%20the%20reading%20order%20of,section%20to%20open%20the%20list." w:history="1">
        <w:r w:rsidRPr="00782FC0">
          <w:rPr>
            <w:rStyle w:val="Lienhypertexte"/>
          </w:rPr>
          <w:t>reading order follows the logical order</w:t>
        </w:r>
      </w:hyperlink>
    </w:p>
    <w:p w14:paraId="5CB2A6FA" w14:textId="77777777" w:rsidR="00782FC0" w:rsidRPr="00782FC0" w:rsidRDefault="00782FC0" w:rsidP="00414469">
      <w:pPr>
        <w:pStyle w:val="Titre4"/>
      </w:pPr>
      <w:r w:rsidRPr="00782FC0">
        <w:t>Word Quick Tips</w:t>
      </w:r>
    </w:p>
    <w:p w14:paraId="4CBC9CA3" w14:textId="77777777" w:rsidR="00782FC0" w:rsidRPr="00782FC0" w:rsidRDefault="00782FC0" w:rsidP="00326F15">
      <w:pPr>
        <w:numPr>
          <w:ilvl w:val="0"/>
          <w:numId w:val="24"/>
        </w:numPr>
      </w:pPr>
      <w:r w:rsidRPr="00782FC0">
        <w:t xml:space="preserve">Use the </w:t>
      </w:r>
      <w:hyperlink r:id="rId33" w:anchor="PickTab=Windows" w:history="1">
        <w:r w:rsidRPr="00782FC0">
          <w:rPr>
            <w:rStyle w:val="Lienhypertexte"/>
          </w:rPr>
          <w:t>built-in accessibility checker</w:t>
        </w:r>
      </w:hyperlink>
    </w:p>
    <w:p w14:paraId="7AD1EE8E" w14:textId="77777777" w:rsidR="00782FC0" w:rsidRPr="00782FC0" w:rsidRDefault="00782FC0" w:rsidP="00326F15">
      <w:pPr>
        <w:numPr>
          <w:ilvl w:val="0"/>
          <w:numId w:val="24"/>
        </w:numPr>
      </w:pPr>
      <w:r w:rsidRPr="00782FC0">
        <w:t>Use a minimum font size of 12 point</w:t>
      </w:r>
    </w:p>
    <w:p w14:paraId="62B9B984" w14:textId="77777777" w:rsidR="00782FC0" w:rsidRPr="00782FC0" w:rsidRDefault="00782FC0" w:rsidP="00326F15">
      <w:pPr>
        <w:numPr>
          <w:ilvl w:val="0"/>
          <w:numId w:val="24"/>
        </w:numPr>
      </w:pPr>
      <w:r w:rsidRPr="00782FC0">
        <w:lastRenderedPageBreak/>
        <w:t xml:space="preserve">Use </w:t>
      </w:r>
      <w:hyperlink r:id="rId34" w:history="1">
        <w:r w:rsidRPr="00782FC0">
          <w:rPr>
            <w:rStyle w:val="Lienhypertexte"/>
          </w:rPr>
          <w:t>built-in styles and headings to structure your document</w:t>
        </w:r>
      </w:hyperlink>
    </w:p>
    <w:p w14:paraId="0A0EE794" w14:textId="77777777" w:rsidR="00782FC0" w:rsidRPr="00782FC0" w:rsidRDefault="295B8FB5" w:rsidP="00414469">
      <w:pPr>
        <w:pStyle w:val="Titre4"/>
      </w:pPr>
      <w:r>
        <w:t>Pre-Recorded Video Quick Tips</w:t>
      </w:r>
    </w:p>
    <w:p w14:paraId="78D6DE72" w14:textId="1345B7AD" w:rsidR="00782FC0" w:rsidRPr="00782FC0" w:rsidRDefault="00782FC0" w:rsidP="00326F15">
      <w:pPr>
        <w:numPr>
          <w:ilvl w:val="0"/>
          <w:numId w:val="25"/>
        </w:numPr>
      </w:pPr>
      <w:r>
        <w:t xml:space="preserve">Captions and transcript </w:t>
      </w:r>
      <w:r w:rsidR="4B5D2171">
        <w:t>need</w:t>
      </w:r>
      <w:r>
        <w:t xml:space="preserve"> to be provided</w:t>
      </w:r>
    </w:p>
    <w:p w14:paraId="6620B8C4" w14:textId="77777777" w:rsidR="00782FC0" w:rsidRPr="00782FC0" w:rsidRDefault="00782FC0" w:rsidP="00326F15">
      <w:pPr>
        <w:numPr>
          <w:ilvl w:val="1"/>
          <w:numId w:val="25"/>
        </w:numPr>
      </w:pPr>
      <w:r w:rsidRPr="00782FC0">
        <w:t xml:space="preserve">Many video creating services like </w:t>
      </w:r>
      <w:hyperlink r:id="rId35" w:history="1">
        <w:r w:rsidRPr="00782FC0">
          <w:rPr>
            <w:rStyle w:val="Lienhypertexte"/>
          </w:rPr>
          <w:t>Microsoft Stream</w:t>
        </w:r>
      </w:hyperlink>
      <w:r w:rsidRPr="00782FC0">
        <w:t xml:space="preserve"> and </w:t>
      </w:r>
      <w:hyperlink r:id="rId36" w:history="1">
        <w:r w:rsidRPr="00782FC0">
          <w:rPr>
            <w:rStyle w:val="Lienhypertexte"/>
          </w:rPr>
          <w:t>YouTube Studio</w:t>
        </w:r>
      </w:hyperlink>
      <w:r w:rsidRPr="00782FC0">
        <w:t xml:space="preserve"> have functionalities for autogenerating captions and transcripts, before distributing these to your participants, please ensure their accuracy</w:t>
      </w:r>
    </w:p>
    <w:p w14:paraId="105D3310" w14:textId="6CCB9A2F" w:rsidR="00782FC0" w:rsidRPr="00782FC0" w:rsidRDefault="295B8FB5" w:rsidP="00326F15">
      <w:pPr>
        <w:numPr>
          <w:ilvl w:val="0"/>
          <w:numId w:val="25"/>
        </w:numPr>
      </w:pPr>
      <w:r>
        <w:t xml:space="preserve">The audio track needs to describe </w:t>
      </w:r>
      <w:r w:rsidR="542CAC40">
        <w:t>all</w:t>
      </w:r>
      <w:r>
        <w:t xml:space="preserve"> the meaningful content on screen, </w:t>
      </w:r>
      <w:r w:rsidR="214F7734">
        <w:t xml:space="preserve">and </w:t>
      </w:r>
      <w:r>
        <w:t>when needed, an audio description should be added</w:t>
      </w:r>
    </w:p>
    <w:p w14:paraId="627CA9F4" w14:textId="77777777" w:rsidR="00782FC0" w:rsidRPr="00782FC0" w:rsidRDefault="00782FC0" w:rsidP="00326F15">
      <w:pPr>
        <w:numPr>
          <w:ilvl w:val="1"/>
          <w:numId w:val="25"/>
        </w:numPr>
      </w:pPr>
      <w:r w:rsidRPr="00782FC0">
        <w:t>For example: If a user shows how to use a user interface (UI) by sharing their screen they must explain what they are doing for non-visual users to follow, if that is not done, an audio description must be added if the recording is shared</w:t>
      </w:r>
    </w:p>
    <w:p w14:paraId="19DB8AEF" w14:textId="05F06E00" w:rsidR="002D55B5" w:rsidRDefault="00782FC0" w:rsidP="00326F15">
      <w:pPr>
        <w:numPr>
          <w:ilvl w:val="0"/>
          <w:numId w:val="25"/>
        </w:numPr>
      </w:pPr>
      <w:r w:rsidRPr="00782FC0">
        <w:t>Ensure the video has a pause/play</w:t>
      </w:r>
      <w:r w:rsidRPr="00782FC0">
        <w:rPr>
          <w:lang w:val="en-US"/>
        </w:rPr>
        <w:t>/stop functionality</w:t>
      </w:r>
    </w:p>
    <w:p w14:paraId="73B8A8A6" w14:textId="77777777" w:rsidR="002D55B5" w:rsidRDefault="002D55B5">
      <w:r>
        <w:br w:type="page"/>
      </w:r>
    </w:p>
    <w:p w14:paraId="46B664DF" w14:textId="0CAC1E2E" w:rsidR="00782FC0" w:rsidRPr="00782FC0" w:rsidRDefault="00414469" w:rsidP="00414469">
      <w:pPr>
        <w:pStyle w:val="Titre3"/>
      </w:pPr>
      <w:r>
        <w:lastRenderedPageBreak/>
        <w:t>Send i</w:t>
      </w:r>
      <w:r w:rsidR="00782FC0" w:rsidRPr="00782FC0">
        <w:t>nvit</w:t>
      </w:r>
      <w:r>
        <w:t>ations to</w:t>
      </w:r>
      <w:r w:rsidR="00782FC0" w:rsidRPr="00782FC0">
        <w:t xml:space="preserve"> attendees</w:t>
      </w:r>
    </w:p>
    <w:p w14:paraId="5E489733" w14:textId="0A5FCFE4" w:rsidR="00782FC0" w:rsidRPr="00782FC0" w:rsidRDefault="00514487" w:rsidP="008C1935">
      <w:pPr>
        <w:pStyle w:val="Titre4"/>
      </w:pPr>
      <w:bookmarkStart w:id="0" w:name="_Build_an_agenda"/>
      <w:bookmarkEnd w:id="0"/>
      <w:r>
        <w:t>Build an</w:t>
      </w:r>
      <w:r w:rsidR="00782FC0" w:rsidRPr="00782FC0">
        <w:t xml:space="preserve"> agenda</w:t>
      </w:r>
    </w:p>
    <w:p w14:paraId="21DD77B7" w14:textId="150F55CB" w:rsidR="00782FC0" w:rsidRPr="00782FC0" w:rsidRDefault="00782FC0" w:rsidP="00326F15">
      <w:pPr>
        <w:numPr>
          <w:ilvl w:val="0"/>
          <w:numId w:val="21"/>
        </w:numPr>
      </w:pPr>
      <w:r w:rsidRPr="00782FC0">
        <w:t xml:space="preserve">Plan for breaks, recommended 5-10 minutes break per hour of </w:t>
      </w:r>
      <w:r w:rsidR="00DB3986">
        <w:t>event</w:t>
      </w:r>
    </w:p>
    <w:p w14:paraId="48466871" w14:textId="77777777" w:rsidR="00782FC0" w:rsidRPr="00782FC0" w:rsidRDefault="00782FC0" w:rsidP="00326F15">
      <w:pPr>
        <w:numPr>
          <w:ilvl w:val="0"/>
          <w:numId w:val="21"/>
        </w:numPr>
      </w:pPr>
      <w:r w:rsidRPr="00782FC0">
        <w:t>Plan for question periods, not necessarily at the end of the event, these can be after each topic</w:t>
      </w:r>
    </w:p>
    <w:p w14:paraId="5021A365" w14:textId="26F912D0" w:rsidR="00782FC0" w:rsidRPr="00782FC0" w:rsidRDefault="00782FC0" w:rsidP="00326F15">
      <w:pPr>
        <w:numPr>
          <w:ilvl w:val="0"/>
          <w:numId w:val="21"/>
        </w:numPr>
      </w:pPr>
      <w:r w:rsidRPr="00782FC0">
        <w:t>Plan the length of the event, end 5 minutes ahe</w:t>
      </w:r>
      <w:r w:rsidR="0092593E">
        <w:t>ad of the planned time</w:t>
      </w:r>
      <w:r w:rsidRPr="00782FC0">
        <w:t xml:space="preserve"> to give people a health break before their next </w:t>
      </w:r>
      <w:r w:rsidR="00DB3986">
        <w:t>event</w:t>
      </w:r>
    </w:p>
    <w:p w14:paraId="35864C8F" w14:textId="5774129E" w:rsidR="00782FC0" w:rsidRPr="00782FC0" w:rsidRDefault="295B8FB5" w:rsidP="00326F15">
      <w:pPr>
        <w:numPr>
          <w:ilvl w:val="0"/>
          <w:numId w:val="21"/>
        </w:numPr>
      </w:pPr>
      <w:r>
        <w:t>Share the presentation material with the agenda at least 2 business days in advance of the event, or 5 business days if there is a lot of content</w:t>
      </w:r>
    </w:p>
    <w:p w14:paraId="7C33CEE1" w14:textId="2CEA272D" w:rsidR="00782FC0" w:rsidRDefault="00782FC0" w:rsidP="00326F15">
      <w:pPr>
        <w:numPr>
          <w:ilvl w:val="1"/>
          <w:numId w:val="21"/>
        </w:numPr>
      </w:pPr>
      <w:r w:rsidRPr="00782FC0">
        <w:t>Speaker notes should be included</w:t>
      </w:r>
    </w:p>
    <w:p w14:paraId="2DEDB028" w14:textId="7F93F06E" w:rsidR="0092593E" w:rsidRPr="00782FC0" w:rsidRDefault="0092593E" w:rsidP="0092593E">
      <w:pPr>
        <w:pStyle w:val="Titre4"/>
      </w:pPr>
      <w:r w:rsidRPr="0092593E">
        <w:t>Include event information in invitation</w:t>
      </w:r>
    </w:p>
    <w:p w14:paraId="6A949222" w14:textId="77777777" w:rsidR="00782FC0" w:rsidRPr="00782FC0" w:rsidRDefault="00782FC0" w:rsidP="00782FC0">
      <w:r>
        <w:t>Make sure to include the following information in your event invitation:</w:t>
      </w:r>
    </w:p>
    <w:p w14:paraId="16EAE313" w14:textId="2B787BBD" w:rsidR="00ED67CB" w:rsidRDefault="18C8A5D6" w:rsidP="00326F15">
      <w:pPr>
        <w:pStyle w:val="Paragraphedeliste"/>
        <w:numPr>
          <w:ilvl w:val="0"/>
          <w:numId w:val="19"/>
        </w:numPr>
      </w:pPr>
      <w:r>
        <w:t xml:space="preserve">All material should be provided in advance of the event for participants that may need more time to go through them. </w:t>
      </w:r>
      <w:r w:rsidR="009867AC">
        <w:t xml:space="preserve">Examples of </w:t>
      </w:r>
      <w:r w:rsidR="00261C62">
        <w:t xml:space="preserve">event </w:t>
      </w:r>
      <w:r>
        <w:t xml:space="preserve">content </w:t>
      </w:r>
      <w:r w:rsidR="000607B3">
        <w:t>are</w:t>
      </w:r>
      <w:r>
        <w:t xml:space="preserve">: Emails, PowerPoints, </w:t>
      </w:r>
      <w:r w:rsidR="0E0E24D3">
        <w:t>Word</w:t>
      </w:r>
      <w:r>
        <w:t xml:space="preserve"> and Video. </w:t>
      </w:r>
    </w:p>
    <w:p w14:paraId="1B4261AD" w14:textId="0CDDD04D" w:rsidR="007C2697" w:rsidRDefault="007C2697" w:rsidP="007C2697">
      <w:pPr>
        <w:numPr>
          <w:ilvl w:val="0"/>
          <w:numId w:val="19"/>
        </w:numPr>
      </w:pPr>
      <w:r>
        <w:t>Send in advance engagement content, like polls and surveys, to give time for people with disabilities to review, access and participate during the event</w:t>
      </w:r>
    </w:p>
    <w:p w14:paraId="60B7210E" w14:textId="2E3A06AE" w:rsidR="00782FC0" w:rsidRDefault="00782FC0" w:rsidP="00326F15">
      <w:pPr>
        <w:numPr>
          <w:ilvl w:val="0"/>
          <w:numId w:val="19"/>
        </w:numPr>
      </w:pPr>
      <w:r w:rsidRPr="00782FC0">
        <w:t>Briefly describe the events objectives and clarify the discussion topics (for example, 1-3 bullet points can be used)</w:t>
      </w:r>
    </w:p>
    <w:p w14:paraId="031F0387" w14:textId="12A27F01" w:rsidR="00574F51" w:rsidRPr="00782FC0" w:rsidRDefault="00574F51" w:rsidP="00326F15">
      <w:pPr>
        <w:numPr>
          <w:ilvl w:val="0"/>
          <w:numId w:val="19"/>
        </w:numPr>
      </w:pPr>
      <w:r>
        <w:t>Mention if the session will be recorded</w:t>
      </w:r>
    </w:p>
    <w:p w14:paraId="6C7BF5D8" w14:textId="5CD8C84F" w:rsidR="00782FC0" w:rsidRPr="00782FC0" w:rsidRDefault="295B8FB5" w:rsidP="63EC7C75">
      <w:pPr>
        <w:numPr>
          <w:ilvl w:val="0"/>
          <w:numId w:val="19"/>
        </w:numPr>
        <w:rPr>
          <w:rStyle w:val="Lienhypertexte"/>
        </w:rPr>
      </w:pPr>
      <w:r>
        <w:t>Share the</w:t>
      </w:r>
      <w:r w:rsidR="003005AF">
        <w:t xml:space="preserve"> draf</w:t>
      </w:r>
      <w:r w:rsidR="00CF68C0">
        <w:t>t</w:t>
      </w:r>
      <w:r>
        <w:t xml:space="preserve"> </w:t>
      </w:r>
      <w:hyperlink w:anchor="_Build_an_agenda">
        <w:r w:rsidR="00DB3986">
          <w:rPr>
            <w:rStyle w:val="Lienhypertexte"/>
          </w:rPr>
          <w:t>event</w:t>
        </w:r>
        <w:r w:rsidRPr="63EC7C75">
          <w:rPr>
            <w:rStyle w:val="Lienhypertexte"/>
          </w:rPr>
          <w:t xml:space="preserve"> agenda</w:t>
        </w:r>
      </w:hyperlink>
    </w:p>
    <w:p w14:paraId="6A933E8D" w14:textId="77777777" w:rsidR="00782FC0" w:rsidRPr="00782FC0" w:rsidRDefault="00782FC0" w:rsidP="00326F15">
      <w:pPr>
        <w:numPr>
          <w:ilvl w:val="0"/>
          <w:numId w:val="19"/>
        </w:numPr>
      </w:pPr>
      <w:r w:rsidRPr="00782FC0">
        <w:t>Offer multiple ways to join the event, such as:</w:t>
      </w:r>
    </w:p>
    <w:p w14:paraId="2DD39465" w14:textId="77777777" w:rsidR="00782FC0" w:rsidRPr="00782FC0" w:rsidRDefault="00782FC0" w:rsidP="00326F15">
      <w:pPr>
        <w:numPr>
          <w:ilvl w:val="1"/>
          <w:numId w:val="19"/>
        </w:numPr>
      </w:pPr>
      <w:r w:rsidRPr="00782FC0">
        <w:t>An online link</w:t>
      </w:r>
    </w:p>
    <w:p w14:paraId="28F0B31F" w14:textId="77777777" w:rsidR="00782FC0" w:rsidRPr="00782FC0" w:rsidRDefault="00782FC0" w:rsidP="00326F15">
      <w:pPr>
        <w:numPr>
          <w:ilvl w:val="1"/>
          <w:numId w:val="19"/>
        </w:numPr>
      </w:pPr>
      <w:r w:rsidRPr="00782FC0">
        <w:t>A dial-in number</w:t>
      </w:r>
    </w:p>
    <w:p w14:paraId="35146A3A" w14:textId="77777777" w:rsidR="00782FC0" w:rsidRPr="00782FC0" w:rsidRDefault="00782FC0" w:rsidP="00326F15">
      <w:pPr>
        <w:numPr>
          <w:ilvl w:val="0"/>
          <w:numId w:val="19"/>
        </w:numPr>
      </w:pPr>
      <w:r w:rsidRPr="00782FC0">
        <w:t>Provide information on accessibility services offered so that attendees do not have to make accommodations requests for pre-planned services (CART, Sign language, Translation interpretation…)</w:t>
      </w:r>
    </w:p>
    <w:p w14:paraId="6B3C1539" w14:textId="77777777" w:rsidR="00782FC0" w:rsidRPr="00782FC0" w:rsidRDefault="00782FC0" w:rsidP="00326F15">
      <w:pPr>
        <w:numPr>
          <w:ilvl w:val="0"/>
          <w:numId w:val="19"/>
        </w:numPr>
      </w:pPr>
      <w:r w:rsidRPr="00782FC0">
        <w:t>Give contact details for accommodation requests and a submit-by date</w:t>
      </w:r>
    </w:p>
    <w:p w14:paraId="3AE47D6F" w14:textId="2556BA49" w:rsidR="00F938B5" w:rsidRPr="00F938B5" w:rsidRDefault="00F938B5" w:rsidP="00326F15">
      <w:pPr>
        <w:numPr>
          <w:ilvl w:val="1"/>
          <w:numId w:val="19"/>
        </w:numPr>
        <w:rPr>
          <w:rStyle w:val="lev"/>
          <w:b w:val="0"/>
          <w:bCs w:val="0"/>
        </w:rPr>
      </w:pPr>
      <w:r>
        <w:rPr>
          <w:rStyle w:val="lev"/>
          <w:b w:val="0"/>
          <w:bCs w:val="0"/>
        </w:rPr>
        <w:t>Add examples of what kind of accommodation requests could be requested, often individuals that need accommodations feel shy to ask</w:t>
      </w:r>
    </w:p>
    <w:p w14:paraId="7B0729F5" w14:textId="393ED7AB" w:rsidR="00782FC0" w:rsidRPr="00782FC0" w:rsidRDefault="00782FC0" w:rsidP="00326F15">
      <w:pPr>
        <w:numPr>
          <w:ilvl w:val="1"/>
          <w:numId w:val="19"/>
        </w:numPr>
      </w:pPr>
      <w:r w:rsidRPr="00782FC0">
        <w:rPr>
          <w:rStyle w:val="lev"/>
        </w:rPr>
        <w:lastRenderedPageBreak/>
        <w:t>Reminder:</w:t>
      </w:r>
      <w:r w:rsidRPr="00782FC0">
        <w:t xml:space="preserve"> Individuals with disabilities do not have to disclose their disability to anyone</w:t>
      </w:r>
    </w:p>
    <w:p w14:paraId="5CE19EC1" w14:textId="7B125CD9" w:rsidR="00782FC0" w:rsidRDefault="00782FC0" w:rsidP="1EAB8145">
      <w:pPr>
        <w:numPr>
          <w:ilvl w:val="0"/>
          <w:numId w:val="19"/>
        </w:numPr>
        <w:rPr>
          <w:rStyle w:val="Lienhypertexte"/>
        </w:rPr>
      </w:pPr>
      <w:r>
        <w:t xml:space="preserve">Include information about how to use the platform, see </w:t>
      </w:r>
      <w:hyperlink w:anchor="_For_Reference:_Virtual">
        <w:r w:rsidRPr="1EAB8145">
          <w:rPr>
            <w:rStyle w:val="Lienhypertexte"/>
          </w:rPr>
          <w:t xml:space="preserve">section about virtual platforms for hosting </w:t>
        </w:r>
        <w:r w:rsidR="00DB3986">
          <w:rPr>
            <w:rStyle w:val="Lienhypertexte"/>
          </w:rPr>
          <w:t>event</w:t>
        </w:r>
        <w:r w:rsidRPr="1EAB8145">
          <w:rPr>
            <w:rStyle w:val="Lienhypertexte"/>
          </w:rPr>
          <w:t>s</w:t>
        </w:r>
      </w:hyperlink>
    </w:p>
    <w:p w14:paraId="0E33EC86" w14:textId="77777777" w:rsidR="003E54ED" w:rsidRPr="00782FC0" w:rsidRDefault="003E54ED" w:rsidP="003E54ED">
      <w:pPr>
        <w:numPr>
          <w:ilvl w:val="0"/>
          <w:numId w:val="19"/>
        </w:numPr>
      </w:pPr>
      <w:r>
        <w:t>Provide a point of contact to allow attendees to ask questions and comments in advance</w:t>
      </w:r>
    </w:p>
    <w:p w14:paraId="56942A9A" w14:textId="77777777" w:rsidR="00782FC0" w:rsidRPr="00782FC0" w:rsidRDefault="00782FC0" w:rsidP="00326F15">
      <w:pPr>
        <w:numPr>
          <w:ilvl w:val="0"/>
          <w:numId w:val="19"/>
        </w:numPr>
      </w:pPr>
      <w:r w:rsidRPr="00782FC0">
        <w:t>Avoid registration systems</w:t>
      </w:r>
    </w:p>
    <w:p w14:paraId="0D3343A5" w14:textId="1500F600" w:rsidR="00782FC0" w:rsidRPr="00782FC0" w:rsidRDefault="00782FC0" w:rsidP="00326F15">
      <w:pPr>
        <w:numPr>
          <w:ilvl w:val="1"/>
          <w:numId w:val="19"/>
        </w:numPr>
      </w:pPr>
      <w:r w:rsidRPr="00782FC0">
        <w:t xml:space="preserve">Registration can become a barrier; see if there are workarounds to make the event more inclusive. If registration is required, work with the event coordinator to make it simple and to meet the </w:t>
      </w:r>
      <w:hyperlink r:id="rId37" w:history="1">
        <w:r w:rsidRPr="00782FC0">
          <w:rPr>
            <w:rStyle w:val="Lienhypertexte"/>
          </w:rPr>
          <w:t>Web Content Accessibility Guidelines (WCAG) 2.1</w:t>
        </w:r>
      </w:hyperlink>
    </w:p>
    <w:p w14:paraId="02B6C16D" w14:textId="75A2A120" w:rsidR="00782FC0" w:rsidRPr="00782FC0" w:rsidRDefault="00782FC0" w:rsidP="00326F15">
      <w:pPr>
        <w:numPr>
          <w:ilvl w:val="1"/>
          <w:numId w:val="19"/>
        </w:numPr>
      </w:pPr>
      <w:r w:rsidRPr="00782FC0">
        <w:t xml:space="preserve">If you do not use a registration system, there are other ways to get a list of the participants. For example, </w:t>
      </w:r>
      <w:hyperlink r:id="rId38" w:history="1">
        <w:r w:rsidRPr="00782FC0">
          <w:rPr>
            <w:rStyle w:val="Lienhypertexte"/>
          </w:rPr>
          <w:t>Microsoft Teams allows organizers and co-organizers to download an attendance report</w:t>
        </w:r>
      </w:hyperlink>
      <w:r w:rsidRPr="00782FC0">
        <w:t xml:space="preserve"> which will list the participants</w:t>
      </w:r>
    </w:p>
    <w:p w14:paraId="1A5C1124" w14:textId="6D925C81" w:rsidR="001A4EF5" w:rsidRDefault="00782FC0" w:rsidP="008A24B6">
      <w:pPr>
        <w:numPr>
          <w:ilvl w:val="1"/>
          <w:numId w:val="19"/>
        </w:numPr>
      </w:pPr>
      <w:r w:rsidRPr="00782FC0">
        <w:t xml:space="preserve">Another possibility is to give out the contact information of the event </w:t>
      </w:r>
      <w:r w:rsidR="002E414B">
        <w:t xml:space="preserve">organizer </w:t>
      </w:r>
      <w:r w:rsidRPr="00782FC0">
        <w:t>and let participants request the material</w:t>
      </w:r>
      <w:r w:rsidR="001A4EF5">
        <w:br w:type="page"/>
      </w:r>
    </w:p>
    <w:p w14:paraId="3A5C3946" w14:textId="0318D6E1" w:rsidR="00782FC0" w:rsidRDefault="0009775A" w:rsidP="001A4EF5">
      <w:pPr>
        <w:pStyle w:val="Titre2"/>
      </w:pPr>
      <w:r>
        <w:lastRenderedPageBreak/>
        <w:t xml:space="preserve">Get ready: </w:t>
      </w:r>
      <w:r w:rsidR="00782FC0" w:rsidRPr="00782FC0">
        <w:t>1-2 weeks before the event (approximate</w:t>
      </w:r>
      <w:r>
        <w:t>ly</w:t>
      </w:r>
      <w:r w:rsidR="00782FC0" w:rsidRPr="00782FC0">
        <w:t>)</w:t>
      </w:r>
    </w:p>
    <w:p w14:paraId="7F0DF6B0" w14:textId="77777777" w:rsidR="00782FC0" w:rsidRPr="00782FC0" w:rsidRDefault="00782FC0" w:rsidP="0009775A">
      <w:pPr>
        <w:pStyle w:val="Titre3"/>
      </w:pPr>
      <w:bookmarkStart w:id="1" w:name="_Secure_Necessary_Accommodation"/>
      <w:bookmarkStart w:id="2" w:name="_Content_accessibility"/>
      <w:bookmarkEnd w:id="1"/>
      <w:bookmarkEnd w:id="2"/>
      <w:r w:rsidRPr="00782FC0">
        <w:t>Prepare the scripts</w:t>
      </w:r>
    </w:p>
    <w:p w14:paraId="55BDA9FC" w14:textId="77034443" w:rsidR="00782FC0" w:rsidRPr="00782FC0" w:rsidRDefault="295B8FB5" w:rsidP="00782FC0">
      <w:r>
        <w:t xml:space="preserve">A script for the </w:t>
      </w:r>
      <w:r w:rsidR="00D003A2">
        <w:t>host</w:t>
      </w:r>
      <w:r>
        <w:t xml:space="preserve"> can be very useful to guide the event. Usually such a script contains the opening statements of the </w:t>
      </w:r>
      <w:r w:rsidR="00D003A2">
        <w:t>host</w:t>
      </w:r>
      <w:r>
        <w:t xml:space="preserve">, statements for during the Q&amp;A sections and finally, closing remarks. </w:t>
      </w:r>
    </w:p>
    <w:p w14:paraId="682EFFB0" w14:textId="1A95D83B" w:rsidR="00782FC0" w:rsidRDefault="00782FC0" w:rsidP="00782FC0">
      <w:r w:rsidRPr="00782FC0">
        <w:t xml:space="preserve">Below you will find an example of </w:t>
      </w:r>
      <w:r w:rsidR="008B2C49">
        <w:t>an opening statements</w:t>
      </w:r>
      <w:r w:rsidRPr="00782FC0">
        <w:t xml:space="preserve"> script template that you can modify for your own purposes:</w:t>
      </w:r>
    </w:p>
    <w:p w14:paraId="4EC24864" w14:textId="77777777" w:rsidR="006C0AA7" w:rsidRPr="006C0AA7" w:rsidRDefault="006C0AA7" w:rsidP="004549F3">
      <w:pPr>
        <w:pBdr>
          <w:left w:val="single" w:sz="4" w:space="4" w:color="auto"/>
        </w:pBdr>
        <w:ind w:left="144"/>
      </w:pPr>
      <w:r w:rsidRPr="006C0AA7">
        <w:t xml:space="preserve">Welcome to our </w:t>
      </w:r>
      <w:r w:rsidRPr="00F670FB">
        <w:rPr>
          <w:rStyle w:val="lev"/>
        </w:rPr>
        <w:t>[name of event]</w:t>
      </w:r>
      <w:r w:rsidRPr="006C0AA7">
        <w:t xml:space="preserve"> about </w:t>
      </w:r>
      <w:r w:rsidRPr="00F670FB">
        <w:rPr>
          <w:rStyle w:val="lev"/>
        </w:rPr>
        <w:t>[add a quick description of the event]</w:t>
      </w:r>
      <w:r w:rsidRPr="006C0AA7">
        <w:t>. My name is</w:t>
      </w:r>
      <w:r w:rsidRPr="00F670FB">
        <w:rPr>
          <w:rStyle w:val="lev"/>
        </w:rPr>
        <w:t xml:space="preserve"> [say name] </w:t>
      </w:r>
      <w:r w:rsidRPr="006C0AA7">
        <w:t>and I will be your Host today.</w:t>
      </w:r>
    </w:p>
    <w:p w14:paraId="0E5FFDCC" w14:textId="18C8643D" w:rsidR="006C0AA7" w:rsidRPr="009E0398" w:rsidRDefault="006C0AA7" w:rsidP="004549F3">
      <w:pPr>
        <w:pBdr>
          <w:left w:val="single" w:sz="4" w:space="4" w:color="auto"/>
        </w:pBdr>
        <w:ind w:left="144"/>
        <w:rPr>
          <w:rStyle w:val="lev"/>
        </w:rPr>
      </w:pPr>
      <w:r w:rsidRPr="009E0398">
        <w:rPr>
          <w:rStyle w:val="lev"/>
        </w:rPr>
        <w:t xml:space="preserve">[Host should take some time to </w:t>
      </w:r>
      <w:hyperlink r:id="rId39" w:history="1">
        <w:r w:rsidRPr="003B4EA3">
          <w:rPr>
            <w:rStyle w:val="Lienhypertexte"/>
            <w:b/>
            <w:bCs/>
          </w:rPr>
          <w:t>acknowledge First Peoples and traditional territory (see guide)</w:t>
        </w:r>
      </w:hyperlink>
      <w:r w:rsidRPr="009E0398">
        <w:rPr>
          <w:rStyle w:val="lev"/>
        </w:rPr>
        <w:t>.]</w:t>
      </w:r>
    </w:p>
    <w:p w14:paraId="139829F1" w14:textId="77777777" w:rsidR="006C0AA7" w:rsidRPr="006C0AA7" w:rsidRDefault="006C0AA7" w:rsidP="004549F3">
      <w:pPr>
        <w:pBdr>
          <w:left w:val="single" w:sz="4" w:space="4" w:color="auto"/>
        </w:pBdr>
        <w:ind w:left="144"/>
      </w:pPr>
      <w:r w:rsidRPr="006C0AA7">
        <w:t>I will first cover a few housekeeping points about today’s virtual event:</w:t>
      </w:r>
    </w:p>
    <w:p w14:paraId="4F8DCA2E" w14:textId="77777777" w:rsidR="006C0AA7" w:rsidRPr="00861AA7" w:rsidRDefault="006C0AA7">
      <w:pPr>
        <w:pStyle w:val="Paragraphedeliste"/>
        <w:numPr>
          <w:ilvl w:val="0"/>
          <w:numId w:val="37"/>
        </w:numPr>
        <w:pBdr>
          <w:left w:val="single" w:sz="4" w:space="22" w:color="auto"/>
        </w:pBdr>
      </w:pPr>
      <w:r w:rsidRPr="00861AA7">
        <w:t>If you haven’t disconnected from the VPN yet, please do so for optimal experience.</w:t>
      </w:r>
    </w:p>
    <w:p w14:paraId="0D92396E" w14:textId="77777777" w:rsidR="006C0AA7" w:rsidRPr="00861AA7" w:rsidRDefault="006C0AA7">
      <w:pPr>
        <w:pStyle w:val="Paragraphedeliste"/>
        <w:numPr>
          <w:ilvl w:val="0"/>
          <w:numId w:val="37"/>
        </w:numPr>
        <w:pBdr>
          <w:left w:val="single" w:sz="4" w:space="22" w:color="auto"/>
        </w:pBdr>
      </w:pPr>
      <w:r w:rsidRPr="00861AA7">
        <w:t>Please keep your microphone muted and your video turned off throughout the event.</w:t>
      </w:r>
    </w:p>
    <w:p w14:paraId="3DB1E7F5" w14:textId="77777777" w:rsidR="006C0AA7" w:rsidRPr="00861AA7" w:rsidRDefault="006C0AA7">
      <w:pPr>
        <w:pStyle w:val="Paragraphedeliste"/>
        <w:numPr>
          <w:ilvl w:val="0"/>
          <w:numId w:val="37"/>
        </w:numPr>
        <w:pBdr>
          <w:left w:val="single" w:sz="4" w:space="22" w:color="auto"/>
        </w:pBdr>
      </w:pPr>
      <w:r w:rsidRPr="00861AA7">
        <w:t xml:space="preserve">To ask questions, either type into the chat function or wait until we get a question period to use the “raise your hand” feature, the keyboard shortcut is </w:t>
      </w:r>
      <w:r w:rsidRPr="003B4EA3">
        <w:rPr>
          <w:rStyle w:val="lev"/>
        </w:rPr>
        <w:t>[give the keyboard shortcut]</w:t>
      </w:r>
      <w:r w:rsidRPr="00861AA7">
        <w:t>. Once you are selected to ask your question, please unmute yourself and show your video if you would like. We will triage your questions asked in the Chat and answer them either in the Chat or during the question period. Alternatively, we may ask that you email your question to our event email so we can address your question after this event.</w:t>
      </w:r>
    </w:p>
    <w:p w14:paraId="6D1C8847" w14:textId="77777777" w:rsidR="006C0AA7" w:rsidRPr="003B4EA3" w:rsidRDefault="006C0AA7" w:rsidP="004549F3">
      <w:pPr>
        <w:pBdr>
          <w:left w:val="single" w:sz="4" w:space="4" w:color="auto"/>
        </w:pBdr>
        <w:ind w:left="144"/>
        <w:rPr>
          <w:rStyle w:val="lev"/>
        </w:rPr>
      </w:pPr>
      <w:r w:rsidRPr="006C0AA7">
        <w:t xml:space="preserve">I’m going to introduce our presenter today: </w:t>
      </w:r>
      <w:r w:rsidRPr="003B4EA3">
        <w:rPr>
          <w:rStyle w:val="lev"/>
        </w:rPr>
        <w:t>[introduce presenter]</w:t>
      </w:r>
    </w:p>
    <w:p w14:paraId="4E2F66DC" w14:textId="0F55255C" w:rsidR="00131DE5" w:rsidRPr="00782FC0" w:rsidRDefault="00131DE5" w:rsidP="000E2A1B">
      <w:pPr>
        <w:pStyle w:val="Titre3"/>
      </w:pPr>
      <w:r>
        <w:t>P</w:t>
      </w:r>
      <w:r w:rsidR="00782FC0" w:rsidRPr="0009775A">
        <w:t>repar</w:t>
      </w:r>
      <w:r>
        <w:t>ing to present – Accessibility awareness for speakers</w:t>
      </w:r>
    </w:p>
    <w:p w14:paraId="0B89D43A" w14:textId="77777777" w:rsidR="00131DE5" w:rsidRPr="00782FC0" w:rsidRDefault="00131DE5" w:rsidP="00131DE5">
      <w:pPr>
        <w:numPr>
          <w:ilvl w:val="0"/>
          <w:numId w:val="22"/>
        </w:numPr>
      </w:pPr>
      <w:r w:rsidRPr="00782FC0">
        <w:t xml:space="preserve">Learn </w:t>
      </w:r>
      <w:hyperlink r:id="rId40" w:history="1">
        <w:r w:rsidRPr="00782FC0">
          <w:rPr>
            <w:rStyle w:val="Lienhypertexte"/>
          </w:rPr>
          <w:t>how to talk about people with disabilities</w:t>
        </w:r>
      </w:hyperlink>
    </w:p>
    <w:p w14:paraId="419F616E" w14:textId="77777777" w:rsidR="00131DE5" w:rsidRPr="00782FC0" w:rsidRDefault="00131DE5" w:rsidP="00131DE5">
      <w:pPr>
        <w:numPr>
          <w:ilvl w:val="0"/>
          <w:numId w:val="22"/>
        </w:numPr>
      </w:pPr>
      <w:r>
        <w:t>Use comparisons to explain complex ideas</w:t>
      </w:r>
    </w:p>
    <w:p w14:paraId="1A6980D2" w14:textId="485D6F07" w:rsidR="00131DE5" w:rsidRPr="00782FC0" w:rsidRDefault="00131DE5" w:rsidP="00131DE5">
      <w:pPr>
        <w:numPr>
          <w:ilvl w:val="0"/>
          <w:numId w:val="22"/>
        </w:numPr>
      </w:pPr>
      <w:r w:rsidRPr="00131DE5">
        <w:t>Be mindful of your own body language to minimize unnecessary movements</w:t>
      </w:r>
      <w:r>
        <w:t xml:space="preserve"> to be mindful of people with motion sickness</w:t>
      </w:r>
    </w:p>
    <w:p w14:paraId="5C7FB32E" w14:textId="77777777" w:rsidR="00131DE5" w:rsidRPr="00782FC0" w:rsidRDefault="00131DE5" w:rsidP="00131DE5">
      <w:pPr>
        <w:numPr>
          <w:ilvl w:val="0"/>
          <w:numId w:val="22"/>
        </w:numPr>
      </w:pPr>
      <w:r w:rsidRPr="00782FC0">
        <w:t>Avoid background noise</w:t>
      </w:r>
    </w:p>
    <w:p w14:paraId="2A09E313" w14:textId="77777777" w:rsidR="00131DE5" w:rsidRPr="00782FC0" w:rsidRDefault="00131DE5" w:rsidP="00131DE5">
      <w:pPr>
        <w:numPr>
          <w:ilvl w:val="1"/>
          <w:numId w:val="22"/>
        </w:numPr>
      </w:pPr>
      <w:r w:rsidRPr="00782FC0">
        <w:lastRenderedPageBreak/>
        <w:t>Some virtual platforms offer noise suppression to deal with background noise</w:t>
      </w:r>
    </w:p>
    <w:p w14:paraId="585910F0" w14:textId="77777777" w:rsidR="00131DE5" w:rsidRPr="00782FC0" w:rsidRDefault="00131DE5" w:rsidP="00131DE5">
      <w:pPr>
        <w:numPr>
          <w:ilvl w:val="0"/>
          <w:numId w:val="22"/>
        </w:numPr>
      </w:pPr>
      <w:r w:rsidRPr="00782FC0">
        <w:t>Limit distractions</w:t>
      </w:r>
    </w:p>
    <w:p w14:paraId="6BEBBA80" w14:textId="77777777" w:rsidR="00131DE5" w:rsidRPr="00782FC0" w:rsidRDefault="00131DE5" w:rsidP="00131DE5">
      <w:pPr>
        <w:numPr>
          <w:ilvl w:val="0"/>
          <w:numId w:val="22"/>
        </w:numPr>
      </w:pPr>
      <w:r w:rsidRPr="00782FC0">
        <w:t>Use plain and inclusive language (avoid jargon, acronyms or metaphors)</w:t>
      </w:r>
    </w:p>
    <w:p w14:paraId="4D5EAF3E" w14:textId="77777777" w:rsidR="00131DE5" w:rsidRPr="00782FC0" w:rsidRDefault="00131DE5" w:rsidP="00131DE5">
      <w:pPr>
        <w:numPr>
          <w:ilvl w:val="0"/>
          <w:numId w:val="22"/>
        </w:numPr>
      </w:pPr>
      <w:r>
        <w:t>Background image can be used as long as it's not busy</w:t>
      </w:r>
    </w:p>
    <w:p w14:paraId="4475C958" w14:textId="77777777" w:rsidR="00131DE5" w:rsidRPr="00782FC0" w:rsidRDefault="00131DE5" w:rsidP="00131DE5">
      <w:pPr>
        <w:numPr>
          <w:ilvl w:val="1"/>
          <w:numId w:val="22"/>
        </w:numPr>
      </w:pPr>
      <w:r>
        <w:t>No more than three elements in the background or use a blur filter or solid colour</w:t>
      </w:r>
    </w:p>
    <w:p w14:paraId="75BA1D6A" w14:textId="77777777" w:rsidR="00131DE5" w:rsidRPr="00782FC0" w:rsidRDefault="00131DE5" w:rsidP="00131DE5">
      <w:pPr>
        <w:numPr>
          <w:ilvl w:val="0"/>
          <w:numId w:val="22"/>
        </w:numPr>
      </w:pPr>
      <w:r w:rsidRPr="00782FC0">
        <w:t>Describe all relevant visual content to accommodate people with visual disabilities</w:t>
      </w:r>
    </w:p>
    <w:p w14:paraId="000773A8" w14:textId="77777777" w:rsidR="00131DE5" w:rsidRPr="00782FC0" w:rsidRDefault="00131DE5" w:rsidP="00131DE5">
      <w:pPr>
        <w:numPr>
          <w:ilvl w:val="0"/>
          <w:numId w:val="22"/>
        </w:numPr>
      </w:pPr>
      <w:r w:rsidRPr="00782FC0">
        <w:t>Ensure adequate lighting when your camera is on for individuals who lip read</w:t>
      </w:r>
    </w:p>
    <w:p w14:paraId="38ECA928" w14:textId="77777777" w:rsidR="00131DE5" w:rsidRPr="00782FC0" w:rsidRDefault="00131DE5" w:rsidP="00131DE5">
      <w:pPr>
        <w:numPr>
          <w:ilvl w:val="1"/>
          <w:numId w:val="22"/>
        </w:numPr>
      </w:pPr>
      <w:r w:rsidRPr="00782FC0">
        <w:t>Avoid windows and bright light</w:t>
      </w:r>
    </w:p>
    <w:p w14:paraId="6A22350D" w14:textId="77777777" w:rsidR="00131DE5" w:rsidRPr="00782FC0" w:rsidRDefault="00131DE5" w:rsidP="00131DE5">
      <w:pPr>
        <w:numPr>
          <w:ilvl w:val="0"/>
          <w:numId w:val="22"/>
        </w:numPr>
      </w:pPr>
      <w:r w:rsidRPr="00782FC0">
        <w:t>If an accessible alternative to content is available as part of the presentation, ensure that attendees know where to find it, for example: providing a link to a transcript</w:t>
      </w:r>
    </w:p>
    <w:p w14:paraId="3D5A332D" w14:textId="77777777" w:rsidR="00131DE5" w:rsidRPr="00782FC0" w:rsidRDefault="00131DE5" w:rsidP="00131DE5">
      <w:pPr>
        <w:numPr>
          <w:ilvl w:val="0"/>
          <w:numId w:val="22"/>
        </w:numPr>
      </w:pPr>
      <w:r w:rsidRPr="00782FC0">
        <w:t>Speak at a moderate pace to ensure that sign language interpreters can keep up</w:t>
      </w:r>
    </w:p>
    <w:p w14:paraId="486A1E10" w14:textId="77777777" w:rsidR="00131DE5" w:rsidRPr="00782FC0" w:rsidRDefault="00131DE5" w:rsidP="00131DE5">
      <w:pPr>
        <w:numPr>
          <w:ilvl w:val="0"/>
          <w:numId w:val="22"/>
        </w:numPr>
      </w:pPr>
      <w:r w:rsidRPr="00782FC0">
        <w:t>Avoid using external platforms for user engagement, for example: a survey that is accessed by a link in the chat</w:t>
      </w:r>
    </w:p>
    <w:p w14:paraId="2A10280D" w14:textId="77777777" w:rsidR="00131DE5" w:rsidRPr="00782FC0" w:rsidRDefault="00131DE5" w:rsidP="00131DE5">
      <w:pPr>
        <w:numPr>
          <w:ilvl w:val="0"/>
          <w:numId w:val="22"/>
        </w:numPr>
      </w:pPr>
      <w:r w:rsidRPr="00782FC0">
        <w:t>When asking for questions, give extra time for people with disabilities</w:t>
      </w:r>
    </w:p>
    <w:p w14:paraId="48DD4533" w14:textId="77777777" w:rsidR="00131DE5" w:rsidRPr="00782FC0" w:rsidRDefault="00131DE5" w:rsidP="00131DE5">
      <w:pPr>
        <w:numPr>
          <w:ilvl w:val="1"/>
          <w:numId w:val="22"/>
        </w:numPr>
      </w:pPr>
      <w:r w:rsidRPr="00782FC0">
        <w:t>Don’t be afraid of silence as it may not be an indicator that no one has questions</w:t>
      </w:r>
    </w:p>
    <w:p w14:paraId="6BB4A47E" w14:textId="77777777" w:rsidR="00131DE5" w:rsidRDefault="00131DE5" w:rsidP="00131DE5">
      <w:pPr>
        <w:numPr>
          <w:ilvl w:val="0"/>
          <w:numId w:val="22"/>
        </w:numPr>
      </w:pPr>
      <w:r w:rsidRPr="00782FC0">
        <w:t>Recap content</w:t>
      </w:r>
    </w:p>
    <w:p w14:paraId="25D3ECC7" w14:textId="5086F265" w:rsidR="00131DE5" w:rsidRDefault="00131DE5" w:rsidP="00782FC0">
      <w:pPr>
        <w:numPr>
          <w:ilvl w:val="0"/>
          <w:numId w:val="22"/>
        </w:numPr>
      </w:pPr>
      <w:r>
        <w:t>Only one person should speak at a time</w:t>
      </w:r>
    </w:p>
    <w:p w14:paraId="640DDA77" w14:textId="67701DD9" w:rsidR="00131DE5" w:rsidRPr="00782FC0" w:rsidRDefault="00131DE5" w:rsidP="00782FC0">
      <w:pPr>
        <w:numPr>
          <w:ilvl w:val="0"/>
          <w:numId w:val="22"/>
        </w:numPr>
      </w:pPr>
      <w:r w:rsidRPr="00131DE5">
        <w:t>Important information regarding avatars in virtual events: Avatars must have the option to be disabled for individuals experiencing motion sickness</w:t>
      </w:r>
      <w:r>
        <w:t xml:space="preserve"> in order to be accessible.</w:t>
      </w:r>
    </w:p>
    <w:p w14:paraId="58D0DFEA" w14:textId="283CAAEA" w:rsidR="00782FC0" w:rsidRPr="00782FC0" w:rsidRDefault="00782FC0" w:rsidP="002A261B">
      <w:pPr>
        <w:pStyle w:val="Titre3"/>
      </w:pPr>
      <w:r w:rsidRPr="00782FC0">
        <w:t xml:space="preserve">Host </w:t>
      </w:r>
      <w:r w:rsidR="00D003A2">
        <w:t>d</w:t>
      </w:r>
      <w:r w:rsidRPr="00782FC0">
        <w:t>ry-runs (</w:t>
      </w:r>
      <w:r w:rsidR="00F25925">
        <w:t>if needed</w:t>
      </w:r>
      <w:r w:rsidRPr="00782FC0">
        <w:t>)</w:t>
      </w:r>
    </w:p>
    <w:p w14:paraId="602AFEA1" w14:textId="49F1C40E" w:rsidR="00782FC0" w:rsidRDefault="009F3CB2" w:rsidP="00782FC0">
      <w:r>
        <w:t xml:space="preserve">The bigger </w:t>
      </w:r>
      <w:r w:rsidR="00347615">
        <w:t xml:space="preserve">or the more critical </w:t>
      </w:r>
      <w:r>
        <w:t>the event</w:t>
      </w:r>
      <w:r w:rsidR="00347615">
        <w:t xml:space="preserve"> is, </w:t>
      </w:r>
      <w:r w:rsidR="00782FC0">
        <w:t>the better it is to host a dry-run.</w:t>
      </w:r>
    </w:p>
    <w:p w14:paraId="62853CCA" w14:textId="09CDAF44" w:rsidR="00704B0B" w:rsidRPr="00782FC0" w:rsidRDefault="00704B0B" w:rsidP="00782FC0">
      <w:r>
        <w:t>If a dry-run is deemed beneficiary, we strongly recommend practice to ensure everyone is on the same page.</w:t>
      </w:r>
    </w:p>
    <w:p w14:paraId="6C775288" w14:textId="77777777" w:rsidR="00782FC0" w:rsidRPr="00782FC0" w:rsidRDefault="00782FC0" w:rsidP="00782FC0">
      <w:r w:rsidRPr="00782FC0">
        <w:br w:type="page"/>
      </w:r>
    </w:p>
    <w:p w14:paraId="59769655" w14:textId="5F5E0195" w:rsidR="00782FC0" w:rsidRDefault="00A63C04" w:rsidP="001F2E3D">
      <w:pPr>
        <w:pStyle w:val="Titre2"/>
      </w:pPr>
      <w:r>
        <w:lastRenderedPageBreak/>
        <w:t>Run the Event: Day of the Event</w:t>
      </w:r>
    </w:p>
    <w:p w14:paraId="346F8786" w14:textId="15AABDD1" w:rsidR="00F07D1F" w:rsidRPr="00F07D1F" w:rsidRDefault="00F07D1F" w:rsidP="00F07D1F">
      <w:pPr>
        <w:pStyle w:val="Titre3"/>
      </w:pPr>
      <w:r>
        <w:t>Test your set up about 15 to 30 minutes before the event</w:t>
      </w:r>
    </w:p>
    <w:p w14:paraId="35721E62" w14:textId="77777777" w:rsidR="00782FC0" w:rsidRPr="00782FC0" w:rsidRDefault="00782FC0" w:rsidP="00326F15">
      <w:pPr>
        <w:numPr>
          <w:ilvl w:val="0"/>
          <w:numId w:val="27"/>
        </w:numPr>
      </w:pPr>
      <w:r w:rsidRPr="00782FC0">
        <w:t>Have moderators and presenters test their audio and video set up</w:t>
      </w:r>
    </w:p>
    <w:p w14:paraId="760477D4" w14:textId="77777777" w:rsidR="00782FC0" w:rsidRPr="00782FC0" w:rsidRDefault="00782FC0" w:rsidP="00326F15">
      <w:pPr>
        <w:numPr>
          <w:ilvl w:val="1"/>
          <w:numId w:val="27"/>
        </w:numPr>
      </w:pPr>
      <w:r w:rsidRPr="00782FC0">
        <w:t>Microphone must be attached or placed directly in front of the speaker to ensure the correctness of captions and transcripts</w:t>
      </w:r>
    </w:p>
    <w:p w14:paraId="2476053D" w14:textId="77777777" w:rsidR="00782FC0" w:rsidRPr="00782FC0" w:rsidRDefault="00782FC0" w:rsidP="00326F15">
      <w:pPr>
        <w:numPr>
          <w:ilvl w:val="0"/>
          <w:numId w:val="27"/>
        </w:numPr>
      </w:pPr>
      <w:r w:rsidRPr="00782FC0">
        <w:t>Consider allowing attendees to log in early to give them time to become comfortable with the platform</w:t>
      </w:r>
    </w:p>
    <w:p w14:paraId="5EB3CD80" w14:textId="77777777" w:rsidR="00782FC0" w:rsidRPr="00782FC0" w:rsidRDefault="00782FC0" w:rsidP="00326F15">
      <w:pPr>
        <w:numPr>
          <w:ilvl w:val="0"/>
          <w:numId w:val="27"/>
        </w:numPr>
      </w:pPr>
      <w:r w:rsidRPr="00782FC0">
        <w:t xml:space="preserve">Ensure that your accommodation service providers are ready </w:t>
      </w:r>
    </w:p>
    <w:p w14:paraId="32DF8742" w14:textId="07218E0D" w:rsidR="00782FC0" w:rsidRPr="00782FC0" w:rsidRDefault="00F34ADE" w:rsidP="00F07D1F">
      <w:pPr>
        <w:pStyle w:val="Titre3"/>
      </w:pPr>
      <w:r w:rsidRPr="00F34ADE">
        <w:rPr>
          <w:highlight w:val="green"/>
        </w:rPr>
        <w:t>Start the event!</w:t>
      </w:r>
    </w:p>
    <w:p w14:paraId="4454CE10" w14:textId="1528E236" w:rsidR="00782FC0" w:rsidRPr="00782FC0" w:rsidRDefault="295B8FB5" w:rsidP="00326F15">
      <w:pPr>
        <w:numPr>
          <w:ilvl w:val="0"/>
          <w:numId w:val="22"/>
        </w:numPr>
      </w:pPr>
      <w:r>
        <w:t>If you record the event, ensure to inform participants before</w:t>
      </w:r>
      <w:r w:rsidR="12AFD117">
        <w:t>hand</w:t>
      </w:r>
    </w:p>
    <w:p w14:paraId="0472028C" w14:textId="77777777" w:rsidR="00782FC0" w:rsidRPr="00782FC0" w:rsidRDefault="00782FC0" w:rsidP="00326F15">
      <w:pPr>
        <w:numPr>
          <w:ilvl w:val="0"/>
          <w:numId w:val="22"/>
        </w:numPr>
      </w:pPr>
      <w:r w:rsidRPr="00782FC0">
        <w:t xml:space="preserve">If the event is bilingual, follow the recommendations from the section on </w:t>
      </w:r>
      <w:hyperlink w:anchor="_Bilingual_Session" w:history="1">
        <w:r w:rsidRPr="00782FC0">
          <w:rPr>
            <w:rStyle w:val="Lienhypertexte"/>
          </w:rPr>
          <w:t>bilingual sessions</w:t>
        </w:r>
      </w:hyperlink>
    </w:p>
    <w:p w14:paraId="24D87A52" w14:textId="7428532B" w:rsidR="00782FC0" w:rsidRPr="00782FC0" w:rsidRDefault="00D003A2" w:rsidP="00326F15">
      <w:pPr>
        <w:numPr>
          <w:ilvl w:val="0"/>
          <w:numId w:val="22"/>
        </w:numPr>
      </w:pPr>
      <w:r>
        <w:t>Host</w:t>
      </w:r>
      <w:r w:rsidR="00782FC0" w:rsidRPr="00782FC0">
        <w:t xml:space="preserve"> read scripts to greet participants</w:t>
      </w:r>
    </w:p>
    <w:p w14:paraId="1FD95DE1" w14:textId="77777777" w:rsidR="00782FC0" w:rsidRPr="00782FC0" w:rsidRDefault="00782FC0" w:rsidP="00326F15">
      <w:pPr>
        <w:numPr>
          <w:ilvl w:val="0"/>
          <w:numId w:val="22"/>
        </w:numPr>
      </w:pPr>
      <w:r w:rsidRPr="00782FC0">
        <w:t>Introduce the sign language interpreters so that users that rely on them can set up their accommodations by using the platform</w:t>
      </w:r>
    </w:p>
    <w:p w14:paraId="70F33C27" w14:textId="77777777" w:rsidR="00782FC0" w:rsidRPr="00782FC0" w:rsidRDefault="007D6342" w:rsidP="00326F15">
      <w:pPr>
        <w:numPr>
          <w:ilvl w:val="1"/>
          <w:numId w:val="22"/>
        </w:numPr>
      </w:pPr>
      <w:hyperlink r:id="rId41" w:anchor=":~:text=To%20enable%20Sign%20Language%20View,then%20turn%20on%20Sign%20Language." w:history="1">
        <w:r w:rsidR="00782FC0" w:rsidRPr="00782FC0">
          <w:rPr>
            <w:rStyle w:val="Lienhypertexte"/>
          </w:rPr>
          <w:t>Microsoft Teams has an accessibility setting to set up sign language interpreters</w:t>
        </w:r>
      </w:hyperlink>
    </w:p>
    <w:p w14:paraId="3E57A5F2" w14:textId="77777777" w:rsidR="00782FC0" w:rsidRPr="00782FC0" w:rsidRDefault="007D6342" w:rsidP="00326F15">
      <w:pPr>
        <w:numPr>
          <w:ilvl w:val="1"/>
          <w:numId w:val="22"/>
        </w:numPr>
      </w:pPr>
      <w:hyperlink r:id="rId42" w:anchor="id_136678__section_c31_j5q_xlb" w:history="1">
        <w:r w:rsidR="00782FC0" w:rsidRPr="00782FC0">
          <w:rPr>
            <w:rStyle w:val="Lienhypertexte"/>
          </w:rPr>
          <w:t>WebEx requires you to designate sign language interpreters as panelists</w:t>
        </w:r>
      </w:hyperlink>
    </w:p>
    <w:p w14:paraId="4385FF78" w14:textId="77777777" w:rsidR="00782FC0" w:rsidRPr="00782FC0" w:rsidRDefault="007D6342" w:rsidP="00326F15">
      <w:pPr>
        <w:numPr>
          <w:ilvl w:val="1"/>
          <w:numId w:val="22"/>
        </w:numPr>
      </w:pPr>
      <w:hyperlink r:id="rId43" w:history="1">
        <w:r w:rsidR="00782FC0" w:rsidRPr="00782FC0">
          <w:rPr>
            <w:rStyle w:val="Lienhypertexte"/>
          </w:rPr>
          <w:t>Zoom has a sign language interpretation view</w:t>
        </w:r>
      </w:hyperlink>
    </w:p>
    <w:p w14:paraId="06A66E2C" w14:textId="77777777" w:rsidR="00782FC0" w:rsidRPr="00782FC0" w:rsidRDefault="00782FC0" w:rsidP="00326F15">
      <w:pPr>
        <w:numPr>
          <w:ilvl w:val="0"/>
          <w:numId w:val="22"/>
        </w:numPr>
      </w:pPr>
      <w:r w:rsidRPr="00782FC0">
        <w:t xml:space="preserve">If presenting a PowerPoint on Teams, you must use the </w:t>
      </w:r>
      <w:hyperlink r:id="rId44" w:history="1">
        <w:r w:rsidRPr="00782FC0">
          <w:rPr>
            <w:rStyle w:val="Lienhypertexte"/>
          </w:rPr>
          <w:t>PowerPoint Live feature</w:t>
        </w:r>
      </w:hyperlink>
    </w:p>
    <w:p w14:paraId="39DD3DB7" w14:textId="77777777" w:rsidR="00782FC0" w:rsidRPr="00782FC0" w:rsidRDefault="00782FC0" w:rsidP="00326F15">
      <w:pPr>
        <w:numPr>
          <w:ilvl w:val="1"/>
          <w:numId w:val="22"/>
        </w:numPr>
      </w:pPr>
      <w:r w:rsidRPr="00782FC0">
        <w:t>This will allow screen reader users to read the contents of the PowerPoint</w:t>
      </w:r>
    </w:p>
    <w:p w14:paraId="77956401" w14:textId="77777777" w:rsidR="00782FC0" w:rsidRPr="00782FC0" w:rsidRDefault="00782FC0" w:rsidP="00326F15">
      <w:pPr>
        <w:numPr>
          <w:ilvl w:val="0"/>
          <w:numId w:val="22"/>
        </w:numPr>
      </w:pPr>
      <w:r w:rsidRPr="00782FC0">
        <w:t>Moderators post links embedded in the slideshow, into the chat</w:t>
      </w:r>
    </w:p>
    <w:p w14:paraId="392A61FD" w14:textId="77777777" w:rsidR="00782FC0" w:rsidRPr="00782FC0" w:rsidRDefault="00782FC0" w:rsidP="00F34ADE">
      <w:pPr>
        <w:pStyle w:val="Titre4"/>
      </w:pPr>
      <w:r w:rsidRPr="00782FC0">
        <w:t xml:space="preserve">Recommended Attendee Etiquette </w:t>
      </w:r>
    </w:p>
    <w:p w14:paraId="29FE08D8" w14:textId="77777777" w:rsidR="00782FC0" w:rsidRPr="00782FC0" w:rsidRDefault="00782FC0" w:rsidP="00782FC0">
      <w:r w:rsidRPr="00782FC0">
        <w:t>Invite participants to:</w:t>
      </w:r>
    </w:p>
    <w:p w14:paraId="11A60975" w14:textId="77777777" w:rsidR="00782FC0" w:rsidRPr="00782FC0" w:rsidRDefault="00782FC0" w:rsidP="00326F15">
      <w:pPr>
        <w:numPr>
          <w:ilvl w:val="0"/>
          <w:numId w:val="20"/>
        </w:numPr>
      </w:pPr>
      <w:r w:rsidRPr="00782FC0">
        <w:t>Log out of VPN for an improved experience</w:t>
      </w:r>
    </w:p>
    <w:p w14:paraId="29C58FD1" w14:textId="77777777" w:rsidR="00782FC0" w:rsidRPr="00782FC0" w:rsidRDefault="00782FC0" w:rsidP="00326F15">
      <w:pPr>
        <w:numPr>
          <w:ilvl w:val="0"/>
          <w:numId w:val="20"/>
        </w:numPr>
      </w:pPr>
      <w:r w:rsidRPr="00782FC0">
        <w:t>Stay on mute when not speaking</w:t>
      </w:r>
    </w:p>
    <w:p w14:paraId="1B2B1540" w14:textId="77777777" w:rsidR="00782FC0" w:rsidRPr="00782FC0" w:rsidRDefault="00782FC0" w:rsidP="00326F15">
      <w:pPr>
        <w:numPr>
          <w:ilvl w:val="0"/>
          <w:numId w:val="20"/>
        </w:numPr>
      </w:pPr>
      <w:r w:rsidRPr="00782FC0">
        <w:t>Keep camera off unless they are speaking</w:t>
      </w:r>
    </w:p>
    <w:p w14:paraId="5EDB074C" w14:textId="45D3953A" w:rsidR="00782FC0" w:rsidRPr="00782FC0" w:rsidRDefault="00574F51" w:rsidP="00326F15">
      <w:pPr>
        <w:numPr>
          <w:ilvl w:val="0"/>
          <w:numId w:val="20"/>
        </w:numPr>
      </w:pPr>
      <w:r w:rsidRPr="00574F51">
        <w:lastRenderedPageBreak/>
        <w:t xml:space="preserve">To inquire or raise questions, </w:t>
      </w:r>
      <w:r w:rsidR="006C7287">
        <w:t>they</w:t>
      </w:r>
      <w:r w:rsidRPr="00574F51">
        <w:t xml:space="preserve"> can either type</w:t>
      </w:r>
      <w:r w:rsidR="00B10268">
        <w:t xml:space="preserve"> </w:t>
      </w:r>
      <w:r w:rsidRPr="00574F51">
        <w:t>in the chat, utilize the Q&amp;A section, or use the "raise hand" feature to speak</w:t>
      </w:r>
    </w:p>
    <w:p w14:paraId="13B3E0A7" w14:textId="77777777" w:rsidR="00782FC0" w:rsidRPr="00782FC0" w:rsidRDefault="00782FC0" w:rsidP="00326F15">
      <w:pPr>
        <w:numPr>
          <w:ilvl w:val="0"/>
          <w:numId w:val="20"/>
        </w:numPr>
      </w:pPr>
      <w:r w:rsidRPr="00782FC0">
        <w:t>State their name before speaking/asking a question</w:t>
      </w:r>
    </w:p>
    <w:p w14:paraId="76BE2BAD" w14:textId="77777777" w:rsidR="00782FC0" w:rsidRPr="00782FC0" w:rsidRDefault="00782FC0" w:rsidP="00326F15">
      <w:pPr>
        <w:numPr>
          <w:ilvl w:val="1"/>
          <w:numId w:val="20"/>
        </w:numPr>
      </w:pPr>
      <w:r w:rsidRPr="00782FC0">
        <w:t>Why? This helps users identify other participants</w:t>
      </w:r>
    </w:p>
    <w:p w14:paraId="789E70D9" w14:textId="77777777" w:rsidR="00782FC0" w:rsidRPr="00782FC0" w:rsidRDefault="00782FC0" w:rsidP="00326F15">
      <w:pPr>
        <w:numPr>
          <w:ilvl w:val="0"/>
          <w:numId w:val="20"/>
        </w:numPr>
      </w:pPr>
      <w:r w:rsidRPr="00782FC0">
        <w:t>Use plain and inclusive language (avoid jargon, acronyms or metaphors)</w:t>
      </w:r>
    </w:p>
    <w:p w14:paraId="715C2F56" w14:textId="77777777" w:rsidR="00782FC0" w:rsidRPr="00782FC0" w:rsidRDefault="00782FC0" w:rsidP="00326F15">
      <w:pPr>
        <w:numPr>
          <w:ilvl w:val="0"/>
          <w:numId w:val="20"/>
        </w:numPr>
      </w:pPr>
      <w:r w:rsidRPr="00782FC0">
        <w:t>Speak at a moderate pace and enunciate clearly (if possible)</w:t>
      </w:r>
    </w:p>
    <w:p w14:paraId="7890F5D8" w14:textId="77777777" w:rsidR="00782FC0" w:rsidRPr="00782FC0" w:rsidRDefault="00782FC0" w:rsidP="00F91B05">
      <w:pPr>
        <w:pStyle w:val="Titre4"/>
      </w:pPr>
      <w:r>
        <w:t>Fix mistakes</w:t>
      </w:r>
    </w:p>
    <w:p w14:paraId="6C344631" w14:textId="3B746BE6" w:rsidR="00782FC0" w:rsidRDefault="00782FC0">
      <w:pPr>
        <w:pStyle w:val="Paragraphedeliste"/>
        <w:numPr>
          <w:ilvl w:val="0"/>
          <w:numId w:val="36"/>
        </w:numPr>
      </w:pPr>
      <w:r>
        <w:t>If a mistake is made during the event, be there to fix it</w:t>
      </w:r>
    </w:p>
    <w:p w14:paraId="69C6257D" w14:textId="25EB3D7C" w:rsidR="00574F51" w:rsidRPr="00782FC0" w:rsidRDefault="00574F51">
      <w:pPr>
        <w:pStyle w:val="Paragraphedeliste"/>
        <w:numPr>
          <w:ilvl w:val="1"/>
          <w:numId w:val="36"/>
        </w:numPr>
      </w:pPr>
      <w:r>
        <w:t>For example, turn on the transcript feature as soon as you realize that you forgot to turn them on</w:t>
      </w:r>
    </w:p>
    <w:p w14:paraId="0D3EA775" w14:textId="0E2E6349" w:rsidR="00782FC0" w:rsidRPr="00782FC0" w:rsidRDefault="00326F15" w:rsidP="00326F15">
      <w:pPr>
        <w:pStyle w:val="Titre3"/>
      </w:pPr>
      <w:r>
        <w:t xml:space="preserve">Wrap up </w:t>
      </w:r>
      <w:r w:rsidR="00782FC0" w:rsidRPr="00782FC0">
        <w:t xml:space="preserve">the </w:t>
      </w:r>
      <w:r>
        <w:t>e</w:t>
      </w:r>
      <w:r w:rsidR="00782FC0" w:rsidRPr="00782FC0">
        <w:t>vent</w:t>
      </w:r>
    </w:p>
    <w:p w14:paraId="37AAF3B8" w14:textId="126F188E" w:rsidR="00782FC0" w:rsidRPr="00782FC0" w:rsidRDefault="00782FC0" w:rsidP="00326F15">
      <w:pPr>
        <w:numPr>
          <w:ilvl w:val="0"/>
          <w:numId w:val="33"/>
        </w:numPr>
      </w:pPr>
      <w:r w:rsidRPr="00782FC0">
        <w:t xml:space="preserve">If there are action items, reiterate them at the end of the </w:t>
      </w:r>
      <w:r w:rsidR="00392098">
        <w:t>event</w:t>
      </w:r>
      <w:r w:rsidRPr="00782FC0">
        <w:t xml:space="preserve"> and make sure everyone knows who does what</w:t>
      </w:r>
    </w:p>
    <w:p w14:paraId="3454A6DF" w14:textId="77777777" w:rsidR="00782FC0" w:rsidRPr="00782FC0" w:rsidRDefault="00782FC0" w:rsidP="00326F15">
      <w:pPr>
        <w:numPr>
          <w:ilvl w:val="0"/>
          <w:numId w:val="33"/>
        </w:numPr>
      </w:pPr>
      <w:r w:rsidRPr="00782FC0">
        <w:t>Give out contact information for attendees who may have follow-up questions</w:t>
      </w:r>
    </w:p>
    <w:p w14:paraId="2E92885D" w14:textId="77777777" w:rsidR="00782FC0" w:rsidRPr="00782FC0" w:rsidRDefault="00782FC0" w:rsidP="00326F15">
      <w:pPr>
        <w:numPr>
          <w:ilvl w:val="0"/>
          <w:numId w:val="33"/>
        </w:numPr>
      </w:pPr>
      <w:r w:rsidRPr="00782FC0">
        <w:t>If you allow attendees to ask questions at the end, keep in mind that some attendees may need more time to formulate them</w:t>
      </w:r>
    </w:p>
    <w:p w14:paraId="468618F9" w14:textId="77777777" w:rsidR="00782FC0" w:rsidRPr="00782FC0" w:rsidRDefault="00782FC0" w:rsidP="00326F15">
      <w:pPr>
        <w:numPr>
          <w:ilvl w:val="0"/>
          <w:numId w:val="33"/>
        </w:numPr>
      </w:pPr>
      <w:r w:rsidRPr="00782FC0">
        <w:t>Inform participants about how to give feedback on the presentation and ensure that your feedback tool is accessible</w:t>
      </w:r>
    </w:p>
    <w:p w14:paraId="2178E359" w14:textId="77777777" w:rsidR="00782FC0" w:rsidRPr="00782FC0" w:rsidRDefault="00782FC0" w:rsidP="00782FC0">
      <w:r w:rsidRPr="00782FC0">
        <w:br w:type="page"/>
      </w:r>
    </w:p>
    <w:p w14:paraId="35B68D79" w14:textId="77777777" w:rsidR="00782FC0" w:rsidRPr="00782FC0" w:rsidRDefault="00782FC0" w:rsidP="00F91B05">
      <w:pPr>
        <w:pStyle w:val="Titre2"/>
        <w:rPr>
          <w:bCs/>
        </w:rPr>
      </w:pPr>
      <w:r w:rsidRPr="009630F2">
        <w:lastRenderedPageBreak/>
        <w:t>After the Event</w:t>
      </w:r>
    </w:p>
    <w:p w14:paraId="375E2104" w14:textId="77777777" w:rsidR="00782FC0" w:rsidRPr="00782FC0" w:rsidRDefault="00782FC0" w:rsidP="00F91B05">
      <w:pPr>
        <w:pStyle w:val="Titre3"/>
      </w:pPr>
      <w:r w:rsidRPr="00782FC0">
        <w:t>Send Recap Content</w:t>
      </w:r>
    </w:p>
    <w:p w14:paraId="312569ED" w14:textId="3E266DE5" w:rsidR="00782FC0" w:rsidRPr="00782FC0" w:rsidRDefault="00782FC0" w:rsidP="00782FC0">
      <w:r w:rsidRPr="00782FC0">
        <w:t xml:space="preserve">Make sure to distribute content </w:t>
      </w:r>
      <w:hyperlink w:anchor="_Content_accessibility" w:history="1">
        <w:r w:rsidRPr="00782FC0">
          <w:rPr>
            <w:rStyle w:val="Lienhypertexte"/>
          </w:rPr>
          <w:t>in an accessible format</w:t>
        </w:r>
      </w:hyperlink>
      <w:r w:rsidR="00B73808">
        <w:t>, this is often done through a post-event “Thank you” email:</w:t>
      </w:r>
    </w:p>
    <w:p w14:paraId="035D69EA" w14:textId="77777777" w:rsidR="00782FC0" w:rsidRPr="00782FC0" w:rsidRDefault="295B8FB5" w:rsidP="00326F15">
      <w:pPr>
        <w:numPr>
          <w:ilvl w:val="0"/>
          <w:numId w:val="22"/>
        </w:numPr>
      </w:pPr>
      <w:r>
        <w:t>Summary of the event</w:t>
      </w:r>
    </w:p>
    <w:p w14:paraId="31B4EE0E" w14:textId="77777777" w:rsidR="00782FC0" w:rsidRPr="00782FC0" w:rsidRDefault="00782FC0" w:rsidP="00326F15">
      <w:pPr>
        <w:numPr>
          <w:ilvl w:val="0"/>
          <w:numId w:val="22"/>
        </w:numPr>
      </w:pPr>
      <w:r w:rsidRPr="00782FC0">
        <w:t>Recordings</w:t>
      </w:r>
    </w:p>
    <w:p w14:paraId="051D63D5" w14:textId="77777777" w:rsidR="00782FC0" w:rsidRPr="00782FC0" w:rsidRDefault="00782FC0" w:rsidP="00326F15">
      <w:pPr>
        <w:numPr>
          <w:ilvl w:val="0"/>
          <w:numId w:val="22"/>
        </w:numPr>
      </w:pPr>
      <w:r w:rsidRPr="00782FC0">
        <w:t>Transcript (review and correct the transcript before making it available)</w:t>
      </w:r>
    </w:p>
    <w:p w14:paraId="538BA690" w14:textId="77777777" w:rsidR="00782FC0" w:rsidRPr="00782FC0" w:rsidRDefault="00782FC0" w:rsidP="00326F15">
      <w:pPr>
        <w:numPr>
          <w:ilvl w:val="0"/>
          <w:numId w:val="22"/>
        </w:numPr>
      </w:pPr>
      <w:r w:rsidRPr="00782FC0">
        <w:t>Links shared in the chat</w:t>
      </w:r>
    </w:p>
    <w:p w14:paraId="2F81C764" w14:textId="77777777" w:rsidR="00782FC0" w:rsidRPr="00782FC0" w:rsidRDefault="295B8FB5" w:rsidP="00326F15">
      <w:pPr>
        <w:numPr>
          <w:ilvl w:val="0"/>
          <w:numId w:val="22"/>
        </w:numPr>
      </w:pPr>
      <w:r>
        <w:t>Additional material</w:t>
      </w:r>
    </w:p>
    <w:p w14:paraId="20CB2271" w14:textId="77777777" w:rsidR="00782FC0" w:rsidRPr="00782FC0" w:rsidRDefault="00782FC0" w:rsidP="00F91B05">
      <w:pPr>
        <w:pStyle w:val="Titre3"/>
      </w:pPr>
      <w:r w:rsidRPr="00782FC0">
        <w:t>Respond to Post-Event Questions</w:t>
      </w:r>
    </w:p>
    <w:p w14:paraId="2BF51E19" w14:textId="31D01929" w:rsidR="00782FC0" w:rsidRPr="00782FC0" w:rsidRDefault="00782FC0" w:rsidP="00782FC0">
      <w:r>
        <w:t xml:space="preserve">Respond in a timely manner. </w:t>
      </w:r>
    </w:p>
    <w:p w14:paraId="75905EC6" w14:textId="31E481DD" w:rsidR="00782FC0" w:rsidRPr="00782FC0" w:rsidRDefault="003E2C19" w:rsidP="00F91B05">
      <w:pPr>
        <w:pStyle w:val="Titre3"/>
      </w:pPr>
      <w:r>
        <w:t xml:space="preserve">Gather </w:t>
      </w:r>
      <w:r w:rsidR="00782FC0" w:rsidRPr="00782FC0">
        <w:t>Participants Feedback</w:t>
      </w:r>
    </w:p>
    <w:p w14:paraId="3E90CCE3" w14:textId="01052FF6" w:rsidR="00782FC0" w:rsidRPr="00782FC0" w:rsidRDefault="295B8FB5" w:rsidP="00782FC0">
      <w:r>
        <w:t xml:space="preserve">Ask for participants feedback and offer multiple ways to receive it, like either through email or through a form. It is important to get feedback </w:t>
      </w:r>
      <w:r w:rsidR="2DAA79FC">
        <w:t>to</w:t>
      </w:r>
      <w:r>
        <w:t xml:space="preserve"> keep improving the quality of the </w:t>
      </w:r>
      <w:r w:rsidR="00392098">
        <w:t>events</w:t>
      </w:r>
      <w:r>
        <w:t>.</w:t>
      </w:r>
    </w:p>
    <w:p w14:paraId="5410FD26" w14:textId="77777777" w:rsidR="00782FC0" w:rsidRPr="00782FC0" w:rsidRDefault="00782FC0" w:rsidP="00782FC0">
      <w:r w:rsidRPr="00782FC0">
        <w:t>Here are some examples of topics and questions that can be asked:</w:t>
      </w:r>
    </w:p>
    <w:p w14:paraId="2ACC8F18" w14:textId="77777777" w:rsidR="00782FC0" w:rsidRPr="00782FC0" w:rsidRDefault="295B8FB5" w:rsidP="00326F15">
      <w:pPr>
        <w:numPr>
          <w:ilvl w:val="0"/>
          <w:numId w:val="34"/>
        </w:numPr>
        <w:rPr>
          <w:lang w:val="en-US"/>
        </w:rPr>
      </w:pPr>
      <w:r w:rsidRPr="63EC7C75">
        <w:rPr>
          <w:lang w:val="en-US"/>
        </w:rPr>
        <w:t>Accessibility</w:t>
      </w:r>
    </w:p>
    <w:p w14:paraId="049A61F7" w14:textId="77777777" w:rsidR="00782FC0" w:rsidRPr="00782FC0" w:rsidRDefault="00782FC0" w:rsidP="00326F15">
      <w:pPr>
        <w:numPr>
          <w:ilvl w:val="1"/>
          <w:numId w:val="34"/>
        </w:numPr>
        <w:rPr>
          <w:lang w:val="en-US"/>
        </w:rPr>
      </w:pPr>
      <w:r w:rsidRPr="00782FC0">
        <w:rPr>
          <w:lang w:val="en-US"/>
        </w:rPr>
        <w:t>Did you experience any accessibility barriers during the event, and if so, do you feel comfortable sharing?</w:t>
      </w:r>
    </w:p>
    <w:p w14:paraId="31ACF6D4" w14:textId="77777777" w:rsidR="00782FC0" w:rsidRPr="00782FC0" w:rsidRDefault="295B8FB5" w:rsidP="00326F15">
      <w:pPr>
        <w:numPr>
          <w:ilvl w:val="1"/>
          <w:numId w:val="34"/>
        </w:numPr>
        <w:rPr>
          <w:lang w:val="en-US"/>
        </w:rPr>
      </w:pPr>
      <w:r w:rsidRPr="63EC7C75">
        <w:rPr>
          <w:lang w:val="en-US"/>
        </w:rPr>
        <w:t>Were you satisfied by the accessibility quality of the supporting material?</w:t>
      </w:r>
    </w:p>
    <w:p w14:paraId="53860266" w14:textId="77777777" w:rsidR="00782FC0" w:rsidRPr="00782FC0" w:rsidRDefault="00782FC0" w:rsidP="00326F15">
      <w:pPr>
        <w:numPr>
          <w:ilvl w:val="0"/>
          <w:numId w:val="34"/>
        </w:numPr>
        <w:rPr>
          <w:lang w:val="en-US"/>
        </w:rPr>
      </w:pPr>
      <w:r w:rsidRPr="00782FC0">
        <w:rPr>
          <w:lang w:val="en-US"/>
        </w:rPr>
        <w:t>Productivity</w:t>
      </w:r>
    </w:p>
    <w:p w14:paraId="5716E5A9" w14:textId="0B97131B" w:rsidR="00782FC0" w:rsidRPr="00782FC0" w:rsidRDefault="295B8FB5" w:rsidP="00326F15">
      <w:pPr>
        <w:numPr>
          <w:ilvl w:val="1"/>
          <w:numId w:val="34"/>
        </w:numPr>
        <w:rPr>
          <w:lang w:val="en-US"/>
        </w:rPr>
      </w:pPr>
      <w:r w:rsidRPr="63EC7C75">
        <w:rPr>
          <w:lang w:val="en-US"/>
        </w:rPr>
        <w:t xml:space="preserve">Did this </w:t>
      </w:r>
      <w:r w:rsidR="00392098">
        <w:rPr>
          <w:lang w:val="en-US"/>
        </w:rPr>
        <w:t>event</w:t>
      </w:r>
      <w:r w:rsidRPr="63EC7C75">
        <w:rPr>
          <w:lang w:val="en-US"/>
        </w:rPr>
        <w:t xml:space="preserve"> accomplish everything that was listed </w:t>
      </w:r>
      <w:r w:rsidR="303B0B08" w:rsidRPr="63EC7C75">
        <w:rPr>
          <w:lang w:val="en-US"/>
        </w:rPr>
        <w:t>on</w:t>
      </w:r>
      <w:r w:rsidRPr="63EC7C75">
        <w:rPr>
          <w:lang w:val="en-US"/>
        </w:rPr>
        <w:t xml:space="preserve"> the agenda?</w:t>
      </w:r>
    </w:p>
    <w:p w14:paraId="24755FBC" w14:textId="0ED1F750" w:rsidR="00782FC0" w:rsidRPr="00782FC0" w:rsidRDefault="00782FC0" w:rsidP="00326F15">
      <w:pPr>
        <w:numPr>
          <w:ilvl w:val="1"/>
          <w:numId w:val="34"/>
        </w:numPr>
        <w:rPr>
          <w:lang w:val="en-US"/>
        </w:rPr>
      </w:pPr>
      <w:r w:rsidRPr="00782FC0">
        <w:rPr>
          <w:lang w:val="en-US"/>
        </w:rPr>
        <w:t xml:space="preserve">Could this </w:t>
      </w:r>
      <w:r w:rsidR="00392098">
        <w:rPr>
          <w:lang w:val="en-US"/>
        </w:rPr>
        <w:t>event</w:t>
      </w:r>
      <w:r w:rsidRPr="00782FC0">
        <w:rPr>
          <w:lang w:val="en-US"/>
        </w:rPr>
        <w:t xml:space="preserve"> have been an email instead?</w:t>
      </w:r>
    </w:p>
    <w:p w14:paraId="45E672E2" w14:textId="77777777" w:rsidR="00782FC0" w:rsidRPr="00782FC0" w:rsidRDefault="00782FC0" w:rsidP="00326F15">
      <w:pPr>
        <w:numPr>
          <w:ilvl w:val="1"/>
          <w:numId w:val="34"/>
        </w:numPr>
        <w:rPr>
          <w:lang w:val="en-US"/>
        </w:rPr>
      </w:pPr>
      <w:r w:rsidRPr="00782FC0">
        <w:rPr>
          <w:lang w:val="en-US"/>
        </w:rPr>
        <w:t>Did we meet the objectives of the event?</w:t>
      </w:r>
    </w:p>
    <w:p w14:paraId="34D21BCC" w14:textId="77777777" w:rsidR="00782FC0" w:rsidRPr="00782FC0" w:rsidRDefault="00782FC0" w:rsidP="00326F15">
      <w:pPr>
        <w:numPr>
          <w:ilvl w:val="0"/>
          <w:numId w:val="34"/>
        </w:numPr>
        <w:rPr>
          <w:lang w:val="en-US"/>
        </w:rPr>
      </w:pPr>
      <w:r w:rsidRPr="00782FC0">
        <w:rPr>
          <w:lang w:val="en-US"/>
        </w:rPr>
        <w:t>Relevance</w:t>
      </w:r>
    </w:p>
    <w:p w14:paraId="7B8136D3" w14:textId="2AB30991" w:rsidR="00782FC0" w:rsidRPr="00782FC0" w:rsidRDefault="00782FC0" w:rsidP="00326F15">
      <w:pPr>
        <w:numPr>
          <w:ilvl w:val="1"/>
          <w:numId w:val="34"/>
        </w:numPr>
        <w:rPr>
          <w:lang w:val="en-US"/>
        </w:rPr>
      </w:pPr>
      <w:r w:rsidRPr="00782FC0">
        <w:rPr>
          <w:lang w:val="en-US"/>
        </w:rPr>
        <w:t xml:space="preserve">How relevant was this </w:t>
      </w:r>
      <w:r w:rsidR="00392098">
        <w:rPr>
          <w:lang w:val="en-US"/>
        </w:rPr>
        <w:t>event</w:t>
      </w:r>
      <w:r w:rsidRPr="00782FC0">
        <w:rPr>
          <w:lang w:val="en-US"/>
        </w:rPr>
        <w:t xml:space="preserve"> for you (rate from 1 to 10 and explain)?</w:t>
      </w:r>
    </w:p>
    <w:p w14:paraId="27213510" w14:textId="77777777" w:rsidR="00782FC0" w:rsidRPr="00782FC0" w:rsidRDefault="00782FC0" w:rsidP="00326F15">
      <w:pPr>
        <w:numPr>
          <w:ilvl w:val="0"/>
          <w:numId w:val="34"/>
        </w:numPr>
        <w:rPr>
          <w:lang w:val="en-US"/>
        </w:rPr>
      </w:pPr>
      <w:r w:rsidRPr="00782FC0">
        <w:rPr>
          <w:lang w:val="en-US"/>
        </w:rPr>
        <w:t>Additional feedback</w:t>
      </w:r>
    </w:p>
    <w:p w14:paraId="3FFD7CC1" w14:textId="77777777" w:rsidR="00782FC0" w:rsidRPr="00782FC0" w:rsidRDefault="00782FC0" w:rsidP="00326F15">
      <w:pPr>
        <w:numPr>
          <w:ilvl w:val="1"/>
          <w:numId w:val="34"/>
        </w:numPr>
        <w:rPr>
          <w:lang w:val="en-US"/>
        </w:rPr>
      </w:pPr>
      <w:r w:rsidRPr="00782FC0">
        <w:rPr>
          <w:lang w:val="en-US"/>
        </w:rPr>
        <w:lastRenderedPageBreak/>
        <w:t>Having an open-ended question asking for any additional feedback can make attendees comfortable sharing feedback that they feel did not fit any other question</w:t>
      </w:r>
    </w:p>
    <w:p w14:paraId="7AA7DF10" w14:textId="670740A4" w:rsidR="00782FC0" w:rsidRPr="00782FC0" w:rsidRDefault="00DB4E55" w:rsidP="00B73808">
      <w:pPr>
        <w:pStyle w:val="Titre2"/>
      </w:pPr>
      <w:r>
        <w:t xml:space="preserve">For Reference: </w:t>
      </w:r>
      <w:r w:rsidR="00782FC0" w:rsidRPr="46B2FC37">
        <w:t>What Will Affect Your Budget</w:t>
      </w:r>
    </w:p>
    <w:p w14:paraId="152558AF" w14:textId="77777777" w:rsidR="00782FC0" w:rsidRPr="00782FC0" w:rsidRDefault="007D6342" w:rsidP="00326F15">
      <w:pPr>
        <w:numPr>
          <w:ilvl w:val="0"/>
          <w:numId w:val="32"/>
        </w:numPr>
      </w:pPr>
      <w:hyperlink w:anchor="_Secure_Necessary_Accommodation" w:history="1">
        <w:r w:rsidR="00782FC0" w:rsidRPr="00782FC0">
          <w:rPr>
            <w:rStyle w:val="Lienhypertexte"/>
          </w:rPr>
          <w:t>Accommodation services (ASL, LSQ, Language interpreters...)</w:t>
        </w:r>
      </w:hyperlink>
    </w:p>
    <w:p w14:paraId="54C7EC64" w14:textId="77777777" w:rsidR="00782FC0" w:rsidRPr="00782FC0" w:rsidRDefault="00782FC0" w:rsidP="00326F15">
      <w:pPr>
        <w:numPr>
          <w:ilvl w:val="0"/>
          <w:numId w:val="32"/>
        </w:numPr>
      </w:pPr>
      <w:r w:rsidRPr="00782FC0">
        <w:t>The virtual platform could become a cost if a license is needed</w:t>
      </w:r>
    </w:p>
    <w:p w14:paraId="14C4A8B9" w14:textId="77777777" w:rsidR="00782FC0" w:rsidRDefault="00782FC0" w:rsidP="00326F15">
      <w:pPr>
        <w:numPr>
          <w:ilvl w:val="0"/>
          <w:numId w:val="32"/>
        </w:numPr>
      </w:pPr>
      <w:r w:rsidRPr="00782FC0">
        <w:t>Contracted presenters</w:t>
      </w:r>
    </w:p>
    <w:p w14:paraId="175CCB46" w14:textId="3D75D16B" w:rsidR="00912D0E" w:rsidRPr="00782FC0" w:rsidRDefault="00912D0E" w:rsidP="00326F15">
      <w:pPr>
        <w:numPr>
          <w:ilvl w:val="0"/>
          <w:numId w:val="32"/>
        </w:numPr>
      </w:pPr>
      <w:r>
        <w:t>Audio-visual production company</w:t>
      </w:r>
    </w:p>
    <w:p w14:paraId="5789865D" w14:textId="77777777" w:rsidR="00782FC0" w:rsidRPr="00782FC0" w:rsidRDefault="00782FC0" w:rsidP="00326F15">
      <w:pPr>
        <w:numPr>
          <w:ilvl w:val="0"/>
          <w:numId w:val="32"/>
        </w:numPr>
      </w:pPr>
      <w:r w:rsidRPr="00782FC0">
        <w:t>Remediating documents for accessibility if it was not done from the start</w:t>
      </w:r>
    </w:p>
    <w:p w14:paraId="51F490B9" w14:textId="77777777" w:rsidR="00782FC0" w:rsidRPr="00782FC0" w:rsidRDefault="00782FC0" w:rsidP="00326F15">
      <w:pPr>
        <w:numPr>
          <w:ilvl w:val="0"/>
          <w:numId w:val="32"/>
        </w:numPr>
      </w:pPr>
      <w:r w:rsidRPr="00782FC0">
        <w:t>Translations for documents</w:t>
      </w:r>
    </w:p>
    <w:p w14:paraId="2E60FB79" w14:textId="77777777" w:rsidR="00782FC0" w:rsidRPr="00782FC0" w:rsidRDefault="00782FC0" w:rsidP="00F91B05">
      <w:pPr>
        <w:pStyle w:val="Titre2"/>
      </w:pPr>
      <w:bookmarkStart w:id="3" w:name="_For_Reference:_Virtual"/>
      <w:bookmarkEnd w:id="3"/>
      <w:r w:rsidRPr="00782FC0">
        <w:t>For Reference: Virtual Platforms</w:t>
      </w:r>
    </w:p>
    <w:p w14:paraId="599C2ADF" w14:textId="172F101B" w:rsidR="00782FC0" w:rsidRPr="00782FC0" w:rsidRDefault="00782FC0" w:rsidP="00F91B05">
      <w:pPr>
        <w:pStyle w:val="Titre3"/>
      </w:pPr>
      <w:r w:rsidRPr="00782FC0">
        <w:t xml:space="preserve">Security Warning: Virtual </w:t>
      </w:r>
      <w:r w:rsidR="00DB3986">
        <w:t>Event</w:t>
      </w:r>
      <w:r w:rsidRPr="00782FC0">
        <w:t xml:space="preserve"> “Bombing”</w:t>
      </w:r>
    </w:p>
    <w:p w14:paraId="572585A7" w14:textId="61CB455C" w:rsidR="00782FC0" w:rsidRPr="00782FC0" w:rsidRDefault="00782FC0" w:rsidP="00782FC0">
      <w:r w:rsidRPr="00782FC0">
        <w:t xml:space="preserve">Terms like “Zoombombing”, “T-BOMB”, etc. have become popular terms to describe intrusion by strangers on the internet into virtual events. Usually, intruders try to disrupt the </w:t>
      </w:r>
      <w:r w:rsidR="00DB3986">
        <w:t>event</w:t>
      </w:r>
      <w:r w:rsidRPr="00782FC0">
        <w:t xml:space="preserve"> by sharing their camera, making noise in their mic or using the “Share Screen” feature.</w:t>
      </w:r>
    </w:p>
    <w:p w14:paraId="55852CEF" w14:textId="77777777" w:rsidR="00782FC0" w:rsidRPr="00782FC0" w:rsidRDefault="00782FC0" w:rsidP="00782FC0">
      <w:r w:rsidRPr="00782FC0">
        <w:t>Here are a few tips to risk manage these attacks:</w:t>
      </w:r>
    </w:p>
    <w:p w14:paraId="7119C1C9" w14:textId="77777777" w:rsidR="00782FC0" w:rsidRPr="00782FC0" w:rsidRDefault="00782FC0" w:rsidP="00326F15">
      <w:pPr>
        <w:numPr>
          <w:ilvl w:val="0"/>
          <w:numId w:val="35"/>
        </w:numPr>
      </w:pPr>
      <w:r w:rsidRPr="00782FC0">
        <w:t>Ensure moderators know how to ban attendees</w:t>
      </w:r>
    </w:p>
    <w:p w14:paraId="042C2A9E" w14:textId="3FC20604" w:rsidR="00782FC0" w:rsidRPr="00782FC0" w:rsidRDefault="00782FC0" w:rsidP="00326F15">
      <w:pPr>
        <w:numPr>
          <w:ilvl w:val="0"/>
          <w:numId w:val="35"/>
        </w:numPr>
      </w:pPr>
      <w:r w:rsidRPr="00782FC0">
        <w:t xml:space="preserve">If the event is public, where anyone has the right to join, ensuring that attendees mics stay muted, the cameras stay off and that they cannot share screen unless given permission will protect the </w:t>
      </w:r>
      <w:r w:rsidR="00DB3986">
        <w:t>event</w:t>
      </w:r>
      <w:r w:rsidRPr="00782FC0">
        <w:t xml:space="preserve"> from unwanted distractions</w:t>
      </w:r>
    </w:p>
    <w:p w14:paraId="2D6BA6C6" w14:textId="77777777" w:rsidR="00782FC0" w:rsidRPr="00782FC0" w:rsidRDefault="00782FC0" w:rsidP="00326F15">
      <w:pPr>
        <w:numPr>
          <w:ilvl w:val="0"/>
          <w:numId w:val="35"/>
        </w:numPr>
      </w:pPr>
      <w:r w:rsidRPr="00782FC0">
        <w:t>Enabling the lobby can help the screening of joining participants</w:t>
      </w:r>
    </w:p>
    <w:p w14:paraId="15E9B653" w14:textId="381911AA" w:rsidR="00782FC0" w:rsidRPr="00782FC0" w:rsidRDefault="00782FC0" w:rsidP="00326F15">
      <w:pPr>
        <w:numPr>
          <w:ilvl w:val="0"/>
          <w:numId w:val="35"/>
        </w:numPr>
      </w:pPr>
      <w:r w:rsidRPr="00782FC0">
        <w:t xml:space="preserve">Some virtual platforms allow you to lock the </w:t>
      </w:r>
      <w:r w:rsidR="00DB3986">
        <w:t>event</w:t>
      </w:r>
      <w:r w:rsidRPr="00782FC0">
        <w:t>, such that no new participants can enter. This can be useful once confirmed that everyone that should be there, is there</w:t>
      </w:r>
    </w:p>
    <w:p w14:paraId="42045110" w14:textId="65A89339" w:rsidR="00782FC0" w:rsidRPr="00782FC0" w:rsidRDefault="00782FC0" w:rsidP="00326F15">
      <w:pPr>
        <w:numPr>
          <w:ilvl w:val="1"/>
          <w:numId w:val="35"/>
        </w:numPr>
      </w:pPr>
      <w:r w:rsidRPr="00267919">
        <w:rPr>
          <w:b/>
          <w:bCs/>
        </w:rPr>
        <w:t>Note:</w:t>
      </w:r>
      <w:r w:rsidRPr="00782FC0">
        <w:t xml:space="preserve"> This can be problematic if someone loses connection as they cannot re-enter the </w:t>
      </w:r>
      <w:r w:rsidR="00DB3986">
        <w:t>event</w:t>
      </w:r>
      <w:r w:rsidRPr="00782FC0">
        <w:t xml:space="preserve"> until unlocked</w:t>
      </w:r>
    </w:p>
    <w:p w14:paraId="3AA6B485" w14:textId="6F8F87BE" w:rsidR="00782FC0" w:rsidRPr="00782FC0" w:rsidRDefault="00D35A26" w:rsidP="00D003A2">
      <w:pPr>
        <w:pStyle w:val="Titre3"/>
      </w:pPr>
      <w:bookmarkStart w:id="4" w:name="_Microsoft_Teams"/>
      <w:bookmarkEnd w:id="4"/>
      <w:r>
        <w:lastRenderedPageBreak/>
        <w:t xml:space="preserve">Information about </w:t>
      </w:r>
      <w:r w:rsidR="00782FC0" w:rsidRPr="00782FC0">
        <w:t>Microsoft Teams</w:t>
      </w:r>
    </w:p>
    <w:p w14:paraId="286826C3" w14:textId="77777777" w:rsidR="00782FC0" w:rsidRPr="00782FC0" w:rsidRDefault="00782FC0" w:rsidP="00D003A2">
      <w:pPr>
        <w:pStyle w:val="Titre4"/>
      </w:pPr>
      <w:r>
        <w:t>Accessibility Standards Compliance</w:t>
      </w:r>
    </w:p>
    <w:p w14:paraId="3EA3D584" w14:textId="53E5681E" w:rsidR="00782FC0" w:rsidRPr="00782FC0" w:rsidRDefault="00782FC0" w:rsidP="00782FC0">
      <w:r>
        <w:t xml:space="preserve">Filled-in Voluntary Product </w:t>
      </w:r>
      <w:r w:rsidR="005B6D0D">
        <w:t>Accessibility</w:t>
      </w:r>
      <w:r>
        <w:t xml:space="preserve"> Template (VPAT)s for</w:t>
      </w:r>
      <w:r w:rsidR="00D003A2">
        <w:t xml:space="preserve"> MS</w:t>
      </w:r>
      <w:r>
        <w:t xml:space="preserve"> Teams can be found among Microsoft’s </w:t>
      </w:r>
      <w:hyperlink r:id="rId45">
        <w:r w:rsidRPr="46B2FC37">
          <w:rPr>
            <w:rStyle w:val="Lienhypertexte"/>
          </w:rPr>
          <w:t>Accessibility Conformance Reports</w:t>
        </w:r>
      </w:hyperlink>
      <w:r>
        <w:t>, use the Filter and choose “Teams” for the “Category”.</w:t>
      </w:r>
    </w:p>
    <w:p w14:paraId="2E42F827" w14:textId="175E6973" w:rsidR="00782FC0" w:rsidRPr="00782FC0" w:rsidRDefault="00782FC0" w:rsidP="00D003A2">
      <w:pPr>
        <w:pStyle w:val="Titre4"/>
      </w:pPr>
      <w:r w:rsidRPr="00782FC0">
        <w:t xml:space="preserve">Recommended </w:t>
      </w:r>
      <w:r w:rsidR="00DB3986">
        <w:t>Event</w:t>
      </w:r>
      <w:r w:rsidRPr="00782FC0">
        <w:t>s Options</w:t>
      </w:r>
    </w:p>
    <w:p w14:paraId="5A36C9C8" w14:textId="367A2900" w:rsidR="00782FC0" w:rsidRPr="00782FC0" w:rsidRDefault="00782FC0" w:rsidP="00782FC0">
      <w:r w:rsidRPr="00782FC0">
        <w:t>After setting up a</w:t>
      </w:r>
      <w:r w:rsidR="00740A88">
        <w:t>n</w:t>
      </w:r>
      <w:r w:rsidRPr="00782FC0">
        <w:t xml:space="preserve"> </w:t>
      </w:r>
      <w:r w:rsidR="00DB3986">
        <w:t>event</w:t>
      </w:r>
      <w:r w:rsidRPr="00782FC0">
        <w:t xml:space="preserve"> in </w:t>
      </w:r>
      <w:r w:rsidR="00937A8C">
        <w:t xml:space="preserve">MS </w:t>
      </w:r>
      <w:r w:rsidRPr="00782FC0">
        <w:t xml:space="preserve">Teams, it is possible to change the </w:t>
      </w:r>
      <w:hyperlink r:id="rId46" w:anchor="bkmk_about_meeting_options" w:history="1">
        <w:r w:rsidR="00DB3986">
          <w:rPr>
            <w:rStyle w:val="Lienhypertexte"/>
          </w:rPr>
          <w:t>event</w:t>
        </w:r>
        <w:r w:rsidRPr="00782FC0">
          <w:rPr>
            <w:rStyle w:val="Lienhypertexte"/>
          </w:rPr>
          <w:t xml:space="preserve"> options</w:t>
        </w:r>
      </w:hyperlink>
      <w:r w:rsidRPr="00782FC0">
        <w:t xml:space="preserve">. To access the </w:t>
      </w:r>
      <w:r w:rsidR="00DB3986">
        <w:t>event</w:t>
      </w:r>
      <w:r w:rsidRPr="00782FC0">
        <w:t xml:space="preserve"> options, activate the link at the bottom of the Teams generated </w:t>
      </w:r>
      <w:r w:rsidR="00DB3986">
        <w:t>event</w:t>
      </w:r>
      <w:r w:rsidRPr="00782FC0">
        <w:t xml:space="preserve"> invite. </w:t>
      </w:r>
    </w:p>
    <w:p w14:paraId="02E7E0CA" w14:textId="77777777" w:rsidR="00782FC0" w:rsidRPr="00782FC0" w:rsidRDefault="00782FC0" w:rsidP="00782FC0">
      <w:r w:rsidRPr="00782FC0">
        <w:t>When possible, we recommend:</w:t>
      </w:r>
    </w:p>
    <w:p w14:paraId="14A764C6" w14:textId="77777777" w:rsidR="00782FC0" w:rsidRPr="00782FC0" w:rsidRDefault="00782FC0" w:rsidP="00326F15">
      <w:pPr>
        <w:numPr>
          <w:ilvl w:val="0"/>
          <w:numId w:val="18"/>
        </w:numPr>
      </w:pPr>
      <w:r w:rsidRPr="00782FC0">
        <w:t>Choose “Everyone” for “Who can bypass the lobby?”</w:t>
      </w:r>
    </w:p>
    <w:p w14:paraId="74D1CD08" w14:textId="77777777" w:rsidR="00782FC0" w:rsidRPr="00782FC0" w:rsidRDefault="00782FC0" w:rsidP="00326F15">
      <w:pPr>
        <w:numPr>
          <w:ilvl w:val="1"/>
          <w:numId w:val="18"/>
        </w:numPr>
      </w:pPr>
      <w:r w:rsidRPr="00782FC0">
        <w:t>We recommend removing the lobby when possible because it can be a source of constant distraction for attendees who get notified that someone is waiting in the lobby</w:t>
      </w:r>
    </w:p>
    <w:p w14:paraId="2FB3993A" w14:textId="77777777" w:rsidR="00782FC0" w:rsidRPr="00782FC0" w:rsidRDefault="00782FC0" w:rsidP="00326F15">
      <w:pPr>
        <w:numPr>
          <w:ilvl w:val="0"/>
          <w:numId w:val="18"/>
        </w:numPr>
      </w:pPr>
      <w:r w:rsidRPr="00782FC0">
        <w:t>Choose “No” for “Announce when callers join or leave”</w:t>
      </w:r>
    </w:p>
    <w:p w14:paraId="180A2083" w14:textId="32A7EC45" w:rsidR="00782FC0" w:rsidRPr="00782FC0" w:rsidRDefault="295B8FB5" w:rsidP="00326F15">
      <w:pPr>
        <w:numPr>
          <w:ilvl w:val="1"/>
          <w:numId w:val="18"/>
        </w:numPr>
      </w:pPr>
      <w:r>
        <w:t xml:space="preserve">The announcements can cause a distraction, especially for screen reader users. </w:t>
      </w:r>
      <w:r w:rsidR="6A3FBA86">
        <w:t>Generally t</w:t>
      </w:r>
      <w:r>
        <w:t>here are no reasons to choose “yes” for this feature</w:t>
      </w:r>
    </w:p>
    <w:p w14:paraId="578DFE48" w14:textId="77777777" w:rsidR="00782FC0" w:rsidRPr="00782FC0" w:rsidRDefault="00782FC0" w:rsidP="00326F15">
      <w:pPr>
        <w:numPr>
          <w:ilvl w:val="0"/>
          <w:numId w:val="18"/>
        </w:numPr>
      </w:pPr>
      <w:r w:rsidRPr="00782FC0">
        <w:t>Choose “No” for “Allow mic for attendees?” and “Allow camera for attendees?”</w:t>
      </w:r>
    </w:p>
    <w:p w14:paraId="7D60EEF0" w14:textId="2858C77E" w:rsidR="00782FC0" w:rsidRDefault="00782FC0" w:rsidP="00326F15">
      <w:pPr>
        <w:numPr>
          <w:ilvl w:val="1"/>
          <w:numId w:val="18"/>
        </w:numPr>
      </w:pPr>
      <w:r w:rsidRPr="00782FC0">
        <w:t xml:space="preserve">You can always give them permissions during the </w:t>
      </w:r>
      <w:r w:rsidR="00DB3986">
        <w:t>event</w:t>
      </w:r>
    </w:p>
    <w:p w14:paraId="031A1BFD" w14:textId="77777777" w:rsidR="00100387" w:rsidRPr="00782FC0" w:rsidRDefault="00100387" w:rsidP="00100387">
      <w:pPr>
        <w:pStyle w:val="Titre4"/>
      </w:pPr>
      <w:r w:rsidRPr="00782FC0">
        <w:t>Additional Resources for the Organizer</w:t>
      </w:r>
    </w:p>
    <w:p w14:paraId="1BB060D9" w14:textId="4A1F320C" w:rsidR="00100387" w:rsidRPr="00782FC0" w:rsidRDefault="00100387" w:rsidP="00100387">
      <w:pPr>
        <w:numPr>
          <w:ilvl w:val="0"/>
          <w:numId w:val="26"/>
        </w:numPr>
      </w:pPr>
      <w:r w:rsidRPr="00782FC0">
        <w:t xml:space="preserve">Learn </w:t>
      </w:r>
      <w:hyperlink r:id="rId47" w:history="1">
        <w:r w:rsidRPr="00782FC0">
          <w:rPr>
            <w:rStyle w:val="Lienhypertexte"/>
          </w:rPr>
          <w:t xml:space="preserve">how to make bilingual </w:t>
        </w:r>
        <w:r>
          <w:rPr>
            <w:rStyle w:val="Lienhypertexte"/>
          </w:rPr>
          <w:t>event</w:t>
        </w:r>
        <w:r w:rsidRPr="00782FC0">
          <w:rPr>
            <w:rStyle w:val="Lienhypertexte"/>
          </w:rPr>
          <w:t xml:space="preserve"> invitations</w:t>
        </w:r>
      </w:hyperlink>
      <w:r w:rsidR="004F5CEE">
        <w:rPr>
          <w:rStyle w:val="Lienhypertexte"/>
        </w:rPr>
        <w:t xml:space="preserve"> (internal</w:t>
      </w:r>
      <w:r w:rsidR="00876F50">
        <w:rPr>
          <w:rStyle w:val="Lienhypertexte"/>
        </w:rPr>
        <w:t xml:space="preserve"> access</w:t>
      </w:r>
      <w:r w:rsidR="004F5CEE">
        <w:rPr>
          <w:rStyle w:val="Lienhypertexte"/>
        </w:rPr>
        <w:t xml:space="preserve"> </w:t>
      </w:r>
      <w:r w:rsidR="00876F50">
        <w:rPr>
          <w:rStyle w:val="Lienhypertexte"/>
        </w:rPr>
        <w:t>only)</w:t>
      </w:r>
    </w:p>
    <w:p w14:paraId="5880378E" w14:textId="77777777" w:rsidR="00100387" w:rsidRPr="00782FC0" w:rsidRDefault="007D6342" w:rsidP="00100387">
      <w:pPr>
        <w:numPr>
          <w:ilvl w:val="0"/>
          <w:numId w:val="26"/>
        </w:numPr>
      </w:pPr>
      <w:hyperlink r:id="rId48" w:history="1">
        <w:r w:rsidR="00100387" w:rsidRPr="00782FC0">
          <w:rPr>
            <w:rStyle w:val="Lienhypertexte"/>
          </w:rPr>
          <w:t>Deliver engaging and accessible virtual events with Microsoft Teams and Microsoft 365 - Training</w:t>
        </w:r>
      </w:hyperlink>
    </w:p>
    <w:p w14:paraId="3125682C" w14:textId="46906E3D" w:rsidR="00100387" w:rsidRPr="00782FC0" w:rsidRDefault="007D6342" w:rsidP="00100387">
      <w:pPr>
        <w:numPr>
          <w:ilvl w:val="0"/>
          <w:numId w:val="26"/>
        </w:numPr>
      </w:pPr>
      <w:hyperlink r:id="rId49" w:history="1">
        <w:r w:rsidR="00100387" w:rsidRPr="00782FC0">
          <w:rPr>
            <w:rStyle w:val="Lienhypertexte"/>
          </w:rPr>
          <w:t xml:space="preserve">Best practices for setting up and running a Teams </w:t>
        </w:r>
        <w:r w:rsidR="00100387">
          <w:rPr>
            <w:rStyle w:val="Lienhypertexte"/>
          </w:rPr>
          <w:t>event</w:t>
        </w:r>
        <w:r w:rsidR="00100387" w:rsidRPr="00782FC0">
          <w:rPr>
            <w:rStyle w:val="Lienhypertexte"/>
          </w:rPr>
          <w:t xml:space="preserve"> or Live event for the deaf and hard of hearing</w:t>
        </w:r>
      </w:hyperlink>
    </w:p>
    <w:p w14:paraId="7EEEDE31" w14:textId="77777777" w:rsidR="00B42C3C" w:rsidRPr="00782FC0" w:rsidRDefault="00B42C3C" w:rsidP="00B42C3C">
      <w:pPr>
        <w:pStyle w:val="Titre4"/>
      </w:pPr>
      <w:r>
        <w:t>Copy Paste Information You Can Include into Invitation for Attendees</w:t>
      </w:r>
    </w:p>
    <w:p w14:paraId="5215D5DF" w14:textId="77777777" w:rsidR="00782FC0" w:rsidRPr="00782FC0" w:rsidRDefault="00782FC0" w:rsidP="00782FC0">
      <w:r w:rsidRPr="00782FC0">
        <w:t>Please visit the following links to learn more about Microsoft Teams:</w:t>
      </w:r>
    </w:p>
    <w:p w14:paraId="2ABAB2F7" w14:textId="77777777" w:rsidR="00782FC0" w:rsidRPr="00782FC0" w:rsidRDefault="00782FC0" w:rsidP="00782FC0">
      <w:r w:rsidRPr="00782FC0">
        <w:t>Getting Started</w:t>
      </w:r>
    </w:p>
    <w:p w14:paraId="5770773C" w14:textId="77777777" w:rsidR="00782FC0" w:rsidRPr="00782FC0" w:rsidRDefault="007D6342" w:rsidP="00326F15">
      <w:pPr>
        <w:numPr>
          <w:ilvl w:val="0"/>
          <w:numId w:val="26"/>
        </w:numPr>
      </w:pPr>
      <w:hyperlink r:id="rId50" w:history="1">
        <w:r w:rsidR="00782FC0" w:rsidRPr="00782FC0">
          <w:rPr>
            <w:rStyle w:val="Lienhypertexte"/>
          </w:rPr>
          <w:t>Sign In and Get Started with Teams</w:t>
        </w:r>
      </w:hyperlink>
    </w:p>
    <w:p w14:paraId="109B19E8" w14:textId="5A970307" w:rsidR="00782FC0" w:rsidRPr="00782FC0" w:rsidRDefault="007D6342" w:rsidP="00326F15">
      <w:pPr>
        <w:numPr>
          <w:ilvl w:val="0"/>
          <w:numId w:val="26"/>
        </w:numPr>
      </w:pPr>
      <w:hyperlink r:id="rId51" w:history="1">
        <w:r w:rsidR="00782FC0" w:rsidRPr="00782FC0">
          <w:rPr>
            <w:rStyle w:val="Lienhypertexte"/>
          </w:rPr>
          <w:t xml:space="preserve">Learn the </w:t>
        </w:r>
        <w:r w:rsidR="00DB3986">
          <w:rPr>
            <w:rStyle w:val="Lienhypertexte"/>
          </w:rPr>
          <w:t>Event</w:t>
        </w:r>
        <w:r w:rsidR="00782FC0" w:rsidRPr="00782FC0">
          <w:rPr>
            <w:rStyle w:val="Lienhypertexte"/>
          </w:rPr>
          <w:t xml:space="preserve"> Controls</w:t>
        </w:r>
      </w:hyperlink>
    </w:p>
    <w:p w14:paraId="293D9C58" w14:textId="77777777" w:rsidR="00782FC0" w:rsidRPr="00782FC0" w:rsidRDefault="00782FC0" w:rsidP="00782FC0">
      <w:r w:rsidRPr="00782FC0">
        <w:lastRenderedPageBreak/>
        <w:t>Accessibility</w:t>
      </w:r>
    </w:p>
    <w:p w14:paraId="3BA3A540" w14:textId="77777777" w:rsidR="00782FC0" w:rsidRPr="00782FC0" w:rsidRDefault="007D6342" w:rsidP="00326F15">
      <w:pPr>
        <w:numPr>
          <w:ilvl w:val="0"/>
          <w:numId w:val="26"/>
        </w:numPr>
      </w:pPr>
      <w:hyperlink r:id="rId52" w:history="1">
        <w:r w:rsidR="00782FC0" w:rsidRPr="00782FC0">
          <w:rPr>
            <w:rStyle w:val="Lienhypertexte"/>
          </w:rPr>
          <w:t>Accessibility Overview</w:t>
        </w:r>
      </w:hyperlink>
    </w:p>
    <w:p w14:paraId="10075475" w14:textId="77777777" w:rsidR="00782FC0" w:rsidRPr="00782FC0" w:rsidRDefault="007D6342" w:rsidP="00326F15">
      <w:pPr>
        <w:numPr>
          <w:ilvl w:val="0"/>
          <w:numId w:val="26"/>
        </w:numPr>
      </w:pPr>
      <w:hyperlink r:id="rId53" w:history="1">
        <w:r w:rsidR="00782FC0" w:rsidRPr="00782FC0">
          <w:rPr>
            <w:rStyle w:val="Lienhypertexte"/>
          </w:rPr>
          <w:t>Keyboard Shortcuts</w:t>
        </w:r>
      </w:hyperlink>
    </w:p>
    <w:p w14:paraId="043FB592" w14:textId="77777777" w:rsidR="00782FC0" w:rsidRPr="00782FC0" w:rsidRDefault="007D6342" w:rsidP="00326F15">
      <w:pPr>
        <w:numPr>
          <w:ilvl w:val="0"/>
          <w:numId w:val="26"/>
        </w:numPr>
      </w:pPr>
      <w:hyperlink r:id="rId54" w:history="1">
        <w:r w:rsidR="00782FC0" w:rsidRPr="00782FC0">
          <w:rPr>
            <w:rStyle w:val="Lienhypertexte"/>
          </w:rPr>
          <w:t>Screen Reader Guide</w:t>
        </w:r>
      </w:hyperlink>
    </w:p>
    <w:p w14:paraId="1B2543D6" w14:textId="77777777" w:rsidR="00782FC0" w:rsidRPr="00782FC0" w:rsidRDefault="007D6342" w:rsidP="00326F15">
      <w:pPr>
        <w:numPr>
          <w:ilvl w:val="0"/>
          <w:numId w:val="26"/>
        </w:numPr>
      </w:pPr>
      <w:hyperlink r:id="rId55" w:history="1">
        <w:r w:rsidR="00782FC0" w:rsidRPr="00782FC0">
          <w:rPr>
            <w:rStyle w:val="Lienhypertexte"/>
          </w:rPr>
          <w:t>How to Use Captions</w:t>
        </w:r>
      </w:hyperlink>
    </w:p>
    <w:p w14:paraId="7FA81924" w14:textId="77777777" w:rsidR="00782FC0" w:rsidRPr="00782FC0" w:rsidRDefault="007D6342" w:rsidP="00326F15">
      <w:pPr>
        <w:numPr>
          <w:ilvl w:val="0"/>
          <w:numId w:val="26"/>
        </w:numPr>
      </w:pPr>
      <w:hyperlink r:id="rId56" w:history="1">
        <w:r w:rsidR="00782FC0" w:rsidRPr="00782FC0">
          <w:rPr>
            <w:rStyle w:val="Lienhypertexte"/>
          </w:rPr>
          <w:t>How to Use the Sign Language View</w:t>
        </w:r>
      </w:hyperlink>
    </w:p>
    <w:p w14:paraId="6ED98751" w14:textId="77777777" w:rsidR="00782FC0" w:rsidRPr="00782FC0" w:rsidRDefault="007D6342" w:rsidP="00326F15">
      <w:pPr>
        <w:numPr>
          <w:ilvl w:val="0"/>
          <w:numId w:val="26"/>
        </w:numPr>
      </w:pPr>
      <w:hyperlink r:id="rId57" w:anchor="bkmk_teamsdarkwin11" w:history="1">
        <w:r w:rsidR="00782FC0" w:rsidRPr="00782FC0">
          <w:rPr>
            <w:rStyle w:val="Lienhypertexte"/>
          </w:rPr>
          <w:t>How to Activate High Contrast Mode</w:t>
        </w:r>
      </w:hyperlink>
    </w:p>
    <w:p w14:paraId="2A291767" w14:textId="77777777" w:rsidR="00782FC0" w:rsidRDefault="007D6342" w:rsidP="00326F15">
      <w:pPr>
        <w:numPr>
          <w:ilvl w:val="0"/>
          <w:numId w:val="26"/>
        </w:numPr>
      </w:pPr>
      <w:hyperlink r:id="rId58" w:history="1">
        <w:r w:rsidR="295B8FB5" w:rsidRPr="63EC7C75">
          <w:rPr>
            <w:rStyle w:val="Lienhypertexte"/>
          </w:rPr>
          <w:t>How to Use Language Interpretation</w:t>
        </w:r>
      </w:hyperlink>
    </w:p>
    <w:p w14:paraId="05739054" w14:textId="77777777" w:rsidR="00782FC0" w:rsidRPr="00782FC0" w:rsidRDefault="007D6342" w:rsidP="00326F15">
      <w:pPr>
        <w:numPr>
          <w:ilvl w:val="0"/>
          <w:numId w:val="26"/>
        </w:numPr>
      </w:pPr>
      <w:hyperlink r:id="rId59" w:anchor="ID0EDJ" w:history="1">
        <w:r w:rsidR="00782FC0" w:rsidRPr="00782FC0">
          <w:rPr>
            <w:rStyle w:val="Lienhypertexte"/>
          </w:rPr>
          <w:t>How to Turn On Text Telephone (TTY)</w:t>
        </w:r>
      </w:hyperlink>
    </w:p>
    <w:p w14:paraId="3D74AC0D" w14:textId="77777777" w:rsidR="00782FC0" w:rsidRPr="00782FC0" w:rsidRDefault="00782FC0" w:rsidP="00782FC0">
      <w:r w:rsidRPr="00782FC0">
        <w:t>Reduce Distractions</w:t>
      </w:r>
    </w:p>
    <w:p w14:paraId="3FF937C7" w14:textId="77777777" w:rsidR="00782FC0" w:rsidRPr="00782FC0" w:rsidRDefault="007D6342" w:rsidP="00326F15">
      <w:pPr>
        <w:numPr>
          <w:ilvl w:val="0"/>
          <w:numId w:val="29"/>
        </w:numPr>
      </w:pPr>
      <w:hyperlink r:id="rId60" w:history="1">
        <w:r w:rsidR="00782FC0" w:rsidRPr="00782FC0">
          <w:rPr>
            <w:rStyle w:val="Lienhypertexte"/>
          </w:rPr>
          <w:t>Reduce Background Noise</w:t>
        </w:r>
      </w:hyperlink>
    </w:p>
    <w:p w14:paraId="56DDAAF4" w14:textId="5D0B4821" w:rsidR="00782FC0" w:rsidRPr="00782FC0" w:rsidRDefault="007D6342" w:rsidP="00326F15">
      <w:pPr>
        <w:numPr>
          <w:ilvl w:val="0"/>
          <w:numId w:val="29"/>
        </w:numPr>
      </w:pPr>
      <w:hyperlink r:id="rId61" w:history="1">
        <w:r w:rsidR="00782FC0" w:rsidRPr="00782FC0">
          <w:rPr>
            <w:rStyle w:val="Lienhypertexte"/>
          </w:rPr>
          <w:t xml:space="preserve">Mute Notifications from Chat During a </w:t>
        </w:r>
        <w:r w:rsidR="00DB3986">
          <w:rPr>
            <w:rStyle w:val="Lienhypertexte"/>
          </w:rPr>
          <w:t>Event</w:t>
        </w:r>
      </w:hyperlink>
    </w:p>
    <w:p w14:paraId="10F42E6E" w14:textId="77777777" w:rsidR="00782FC0" w:rsidRPr="00782FC0" w:rsidRDefault="007D6342" w:rsidP="00326F15">
      <w:pPr>
        <w:numPr>
          <w:ilvl w:val="0"/>
          <w:numId w:val="29"/>
        </w:numPr>
      </w:pPr>
      <w:hyperlink r:id="rId62" w:history="1">
        <w:r w:rsidR="00782FC0" w:rsidRPr="00782FC0">
          <w:rPr>
            <w:rStyle w:val="Lienhypertexte"/>
          </w:rPr>
          <w:t>Change Your Status to Do Not Disturb</w:t>
        </w:r>
      </w:hyperlink>
    </w:p>
    <w:p w14:paraId="02A5F8FF" w14:textId="326C33C9" w:rsidR="00782FC0" w:rsidRPr="00782FC0" w:rsidRDefault="00DB3986" w:rsidP="00782FC0">
      <w:r>
        <w:t>Event</w:t>
      </w:r>
      <w:r w:rsidR="00782FC0" w:rsidRPr="00782FC0">
        <w:t xml:space="preserve"> Features</w:t>
      </w:r>
    </w:p>
    <w:p w14:paraId="344E099B" w14:textId="6143206F" w:rsidR="00782FC0" w:rsidRPr="00782FC0" w:rsidRDefault="007D6342" w:rsidP="00326F15">
      <w:pPr>
        <w:numPr>
          <w:ilvl w:val="0"/>
          <w:numId w:val="28"/>
        </w:numPr>
      </w:pPr>
      <w:hyperlink r:id="rId63" w:history="1">
        <w:r w:rsidR="00782FC0" w:rsidRPr="00782FC0">
          <w:rPr>
            <w:rStyle w:val="Lienhypertexte"/>
          </w:rPr>
          <w:t xml:space="preserve">Record a </w:t>
        </w:r>
        <w:r w:rsidR="00DB3986">
          <w:rPr>
            <w:rStyle w:val="Lienhypertexte"/>
          </w:rPr>
          <w:t>Event</w:t>
        </w:r>
        <w:r w:rsidR="00782FC0" w:rsidRPr="00782FC0">
          <w:rPr>
            <w:rStyle w:val="Lienhypertexte"/>
          </w:rPr>
          <w:t xml:space="preserve"> in Teams Which Will Also Create a Transcript</w:t>
        </w:r>
      </w:hyperlink>
    </w:p>
    <w:p w14:paraId="30D35747" w14:textId="26A40DF5" w:rsidR="00782FC0" w:rsidRPr="00782FC0" w:rsidRDefault="007D6342" w:rsidP="00326F15">
      <w:pPr>
        <w:numPr>
          <w:ilvl w:val="0"/>
          <w:numId w:val="28"/>
        </w:numPr>
      </w:pPr>
      <w:hyperlink r:id="rId64" w:history="1">
        <w:r w:rsidR="00782FC0" w:rsidRPr="00782FC0">
          <w:rPr>
            <w:rStyle w:val="Lienhypertexte"/>
          </w:rPr>
          <w:t xml:space="preserve">Add Someone to a </w:t>
        </w:r>
        <w:r w:rsidR="00DB3986">
          <w:rPr>
            <w:rStyle w:val="Lienhypertexte"/>
          </w:rPr>
          <w:t>Event</w:t>
        </w:r>
      </w:hyperlink>
    </w:p>
    <w:p w14:paraId="36C812B7" w14:textId="7EFB74E1" w:rsidR="00782FC0" w:rsidRPr="00782FC0" w:rsidRDefault="007D6342" w:rsidP="00326F15">
      <w:pPr>
        <w:numPr>
          <w:ilvl w:val="0"/>
          <w:numId w:val="28"/>
        </w:numPr>
      </w:pPr>
      <w:hyperlink r:id="rId65" w:history="1">
        <w:r w:rsidR="00782FC0" w:rsidRPr="00782FC0">
          <w:rPr>
            <w:rStyle w:val="Lienhypertexte"/>
          </w:rPr>
          <w:t xml:space="preserve">Change Your Background for a </w:t>
        </w:r>
        <w:r w:rsidR="00DB3986">
          <w:rPr>
            <w:rStyle w:val="Lienhypertexte"/>
          </w:rPr>
          <w:t>Event</w:t>
        </w:r>
      </w:hyperlink>
    </w:p>
    <w:p w14:paraId="3482BABE" w14:textId="77777777" w:rsidR="00782FC0" w:rsidRPr="00782FC0" w:rsidRDefault="007D6342" w:rsidP="00326F15">
      <w:pPr>
        <w:numPr>
          <w:ilvl w:val="0"/>
          <w:numId w:val="28"/>
        </w:numPr>
      </w:pPr>
      <w:hyperlink r:id="rId66" w:history="1">
        <w:r w:rsidR="00782FC0" w:rsidRPr="00782FC0">
          <w:rPr>
            <w:rStyle w:val="Lienhypertexte"/>
          </w:rPr>
          <w:t>Adjust Your View Like Pin a Video</w:t>
        </w:r>
      </w:hyperlink>
    </w:p>
    <w:p w14:paraId="1642D0B6" w14:textId="77777777" w:rsidR="00782FC0" w:rsidRPr="00782FC0" w:rsidRDefault="007D6342" w:rsidP="00326F15">
      <w:pPr>
        <w:numPr>
          <w:ilvl w:val="0"/>
          <w:numId w:val="28"/>
        </w:numPr>
      </w:pPr>
      <w:hyperlink r:id="rId67" w:history="1">
        <w:r w:rsidR="00782FC0" w:rsidRPr="00782FC0">
          <w:rPr>
            <w:rStyle w:val="Lienhypertexte"/>
          </w:rPr>
          <w:t>How to Use Breakout Rooms</w:t>
        </w:r>
      </w:hyperlink>
    </w:p>
    <w:p w14:paraId="1C4D86C0" w14:textId="0879F069" w:rsidR="00B00495" w:rsidRDefault="00782FC0" w:rsidP="00B00495">
      <w:r w:rsidRPr="008C18E1">
        <w:rPr>
          <w:b/>
          <w:bCs/>
        </w:rPr>
        <w:t>Note:</w:t>
      </w:r>
      <w:r w:rsidRPr="00782FC0">
        <w:t xml:space="preserve"> </w:t>
      </w:r>
      <w:r w:rsidR="00930284" w:rsidRPr="00930284">
        <w:t>Participants who enter a Microsoft Teams meeting after 1000 individuals have already joined will have a restricted, view-only experience. For more information on the controls and actions available in this view-only meeting experience, please refer to the following resource: "</w:t>
      </w:r>
      <w:hyperlink r:id="rId68" w:history="1">
        <w:r w:rsidR="00930284" w:rsidRPr="00B00495">
          <w:rPr>
            <w:rStyle w:val="Lienhypertexte"/>
          </w:rPr>
          <w:t>View-only meeting experience - Microsoft Teams | Microsoft Lear</w:t>
        </w:r>
        <w:r w:rsidR="00B00495">
          <w:rPr>
            <w:rStyle w:val="Lienhypertexte"/>
          </w:rPr>
          <w:t>n</w:t>
        </w:r>
      </w:hyperlink>
      <w:r w:rsidR="00930284" w:rsidRPr="00930284">
        <w:t>"</w:t>
      </w:r>
      <w:r w:rsidR="00B00495">
        <w:t>.</w:t>
      </w:r>
    </w:p>
    <w:p w14:paraId="60520848" w14:textId="2A503F69" w:rsidR="00782FC0" w:rsidRPr="00782FC0" w:rsidRDefault="00B00495" w:rsidP="00343AF7">
      <w:pPr>
        <w:pStyle w:val="Titre3"/>
      </w:pPr>
      <w:r>
        <w:t>Information</w:t>
      </w:r>
      <w:r w:rsidR="002D1963">
        <w:t xml:space="preserve"> </w:t>
      </w:r>
      <w:r w:rsidR="00343AF7">
        <w:t xml:space="preserve">about </w:t>
      </w:r>
      <w:r w:rsidR="00782FC0" w:rsidRPr="00782FC0">
        <w:t>WebEx</w:t>
      </w:r>
    </w:p>
    <w:p w14:paraId="46148939" w14:textId="77777777" w:rsidR="00782FC0" w:rsidRPr="00782FC0" w:rsidRDefault="00782FC0" w:rsidP="00343AF7">
      <w:pPr>
        <w:pStyle w:val="Titre4"/>
      </w:pPr>
      <w:r w:rsidRPr="00782FC0">
        <w:t>Accessibility Standards Compliance</w:t>
      </w:r>
    </w:p>
    <w:p w14:paraId="1CE12C19" w14:textId="77777777" w:rsidR="00782FC0" w:rsidRPr="00782FC0" w:rsidRDefault="00782FC0" w:rsidP="00782FC0">
      <w:r w:rsidRPr="00782FC0">
        <w:t xml:space="preserve">Filled in VPATs for WebEx can be found among those for their other products on their </w:t>
      </w:r>
      <w:hyperlink r:id="rId69" w:anchor="~collaboration" w:history="1">
        <w:r w:rsidRPr="00782FC0">
          <w:rPr>
            <w:rStyle w:val="Lienhypertexte"/>
          </w:rPr>
          <w:t>Voluntary Product Accessibility Templates - Cisco page</w:t>
        </w:r>
      </w:hyperlink>
      <w:r w:rsidRPr="00782FC0">
        <w:t>, under the section “WebEx App”.</w:t>
      </w:r>
    </w:p>
    <w:p w14:paraId="4A70AC13" w14:textId="77777777" w:rsidR="00B42C3C" w:rsidRPr="00782FC0" w:rsidRDefault="00B42C3C" w:rsidP="00B42C3C">
      <w:pPr>
        <w:pStyle w:val="Titre4"/>
      </w:pPr>
      <w:r>
        <w:lastRenderedPageBreak/>
        <w:t>Copy Paste Information You Can Include into Invitation for Attendees</w:t>
      </w:r>
    </w:p>
    <w:p w14:paraId="1F189815" w14:textId="77777777" w:rsidR="00782FC0" w:rsidRPr="00782FC0" w:rsidRDefault="00782FC0" w:rsidP="00782FC0">
      <w:r w:rsidRPr="00782FC0">
        <w:t>Please visit the following links to learn more about WebEx:</w:t>
      </w:r>
    </w:p>
    <w:p w14:paraId="0D8F123B" w14:textId="77777777" w:rsidR="00782FC0" w:rsidRPr="00782FC0" w:rsidRDefault="00782FC0" w:rsidP="00782FC0">
      <w:r w:rsidRPr="00782FC0">
        <w:t>Getting Started</w:t>
      </w:r>
    </w:p>
    <w:p w14:paraId="44BB288A" w14:textId="77777777" w:rsidR="00782FC0" w:rsidRPr="00782FC0" w:rsidRDefault="007D6342" w:rsidP="00326F15">
      <w:pPr>
        <w:numPr>
          <w:ilvl w:val="0"/>
          <w:numId w:val="30"/>
        </w:numPr>
      </w:pPr>
      <w:hyperlink r:id="rId70" w:history="1">
        <w:r w:rsidR="00782FC0" w:rsidRPr="00782FC0">
          <w:rPr>
            <w:rStyle w:val="Lienhypertexte"/>
          </w:rPr>
          <w:t>Getting Started with WebEx</w:t>
        </w:r>
      </w:hyperlink>
    </w:p>
    <w:p w14:paraId="5B0F1E6F" w14:textId="77777777" w:rsidR="00782FC0" w:rsidRPr="00782FC0" w:rsidRDefault="007D6342" w:rsidP="00326F15">
      <w:pPr>
        <w:numPr>
          <w:ilvl w:val="0"/>
          <w:numId w:val="30"/>
        </w:numPr>
      </w:pPr>
      <w:hyperlink r:id="rId71" w:history="1">
        <w:r w:rsidR="00782FC0" w:rsidRPr="00782FC0">
          <w:rPr>
            <w:rStyle w:val="Lienhypertexte"/>
          </w:rPr>
          <w:t>How to Use WebEx for Attendees</w:t>
        </w:r>
      </w:hyperlink>
    </w:p>
    <w:p w14:paraId="6E0F5C2B" w14:textId="77777777" w:rsidR="00782FC0" w:rsidRPr="00782FC0" w:rsidRDefault="00782FC0" w:rsidP="00782FC0">
      <w:r w:rsidRPr="00782FC0">
        <w:t>Accessibility</w:t>
      </w:r>
    </w:p>
    <w:p w14:paraId="5E4FC146" w14:textId="77777777" w:rsidR="00782FC0" w:rsidRPr="00782FC0" w:rsidRDefault="007D6342" w:rsidP="00326F15">
      <w:pPr>
        <w:numPr>
          <w:ilvl w:val="0"/>
          <w:numId w:val="31"/>
        </w:numPr>
      </w:pPr>
      <w:hyperlink r:id="rId72" w:history="1">
        <w:r w:rsidR="00782FC0" w:rsidRPr="00782FC0">
          <w:rPr>
            <w:rStyle w:val="Lienhypertexte"/>
          </w:rPr>
          <w:t>Accessibility Overview</w:t>
        </w:r>
      </w:hyperlink>
    </w:p>
    <w:p w14:paraId="34B68AC0" w14:textId="77777777" w:rsidR="00782FC0" w:rsidRPr="00782FC0" w:rsidRDefault="007D6342" w:rsidP="00326F15">
      <w:pPr>
        <w:numPr>
          <w:ilvl w:val="0"/>
          <w:numId w:val="31"/>
        </w:numPr>
      </w:pPr>
      <w:hyperlink r:id="rId73" w:history="1">
        <w:r w:rsidR="00782FC0" w:rsidRPr="00782FC0">
          <w:rPr>
            <w:rStyle w:val="Lienhypertexte"/>
          </w:rPr>
          <w:t>Bringing Accessibility, Usability, and Inclusivity to the Forefront</w:t>
        </w:r>
      </w:hyperlink>
    </w:p>
    <w:p w14:paraId="59F5A5F0" w14:textId="77777777" w:rsidR="00782FC0" w:rsidRPr="00782FC0" w:rsidRDefault="007D6342" w:rsidP="00326F15">
      <w:pPr>
        <w:numPr>
          <w:ilvl w:val="0"/>
          <w:numId w:val="31"/>
        </w:numPr>
      </w:pPr>
      <w:hyperlink r:id="rId74" w:anchor="reference-template_cd5c6c0a-d11f-4880-a487-2155e9153cfc" w:history="1">
        <w:r w:rsidR="00782FC0" w:rsidRPr="00782FC0">
          <w:rPr>
            <w:rStyle w:val="Lienhypertexte"/>
          </w:rPr>
          <w:t>Keyboard Shortcuts</w:t>
        </w:r>
      </w:hyperlink>
    </w:p>
    <w:p w14:paraId="3FEBDF40" w14:textId="77777777" w:rsidR="00782FC0" w:rsidRPr="00782FC0" w:rsidRDefault="007D6342" w:rsidP="00326F15">
      <w:pPr>
        <w:numPr>
          <w:ilvl w:val="0"/>
          <w:numId w:val="31"/>
        </w:numPr>
      </w:pPr>
      <w:hyperlink r:id="rId75" w:history="1">
        <w:r w:rsidR="00782FC0" w:rsidRPr="00782FC0">
          <w:rPr>
            <w:rStyle w:val="Lienhypertexte"/>
          </w:rPr>
          <w:t>How to Navigate Webex With the Screen Reader?</w:t>
        </w:r>
      </w:hyperlink>
    </w:p>
    <w:p w14:paraId="56E065C7" w14:textId="77777777" w:rsidR="00782FC0" w:rsidRPr="00782FC0" w:rsidRDefault="007D6342" w:rsidP="00326F15">
      <w:pPr>
        <w:numPr>
          <w:ilvl w:val="0"/>
          <w:numId w:val="31"/>
        </w:numPr>
      </w:pPr>
      <w:hyperlink r:id="rId76" w:history="1">
        <w:r w:rsidR="00782FC0" w:rsidRPr="00782FC0">
          <w:rPr>
            <w:rStyle w:val="Lienhypertexte"/>
          </w:rPr>
          <w:t>Manage Notifications for Screen Reader</w:t>
        </w:r>
      </w:hyperlink>
    </w:p>
    <w:p w14:paraId="79AD60BA" w14:textId="77777777" w:rsidR="00782FC0" w:rsidRPr="00782FC0" w:rsidRDefault="007D6342" w:rsidP="00326F15">
      <w:pPr>
        <w:numPr>
          <w:ilvl w:val="0"/>
          <w:numId w:val="31"/>
        </w:numPr>
      </w:pPr>
      <w:hyperlink r:id="rId77" w:history="1">
        <w:r w:rsidR="00782FC0" w:rsidRPr="00782FC0">
          <w:rPr>
            <w:rStyle w:val="Lienhypertexte"/>
          </w:rPr>
          <w:t>How Do I Enable Closed Captions?</w:t>
        </w:r>
      </w:hyperlink>
    </w:p>
    <w:p w14:paraId="0B64ACD2" w14:textId="77777777" w:rsidR="00782FC0" w:rsidRPr="00782FC0" w:rsidRDefault="007D6342" w:rsidP="00326F15">
      <w:pPr>
        <w:numPr>
          <w:ilvl w:val="0"/>
          <w:numId w:val="31"/>
        </w:numPr>
      </w:pPr>
      <w:hyperlink r:id="rId78" w:history="1">
        <w:r w:rsidR="00782FC0" w:rsidRPr="00782FC0">
          <w:rPr>
            <w:rStyle w:val="Lienhypertexte"/>
          </w:rPr>
          <w:t>How to Lock Video for Sign Language Interpretation?</w:t>
        </w:r>
      </w:hyperlink>
    </w:p>
    <w:p w14:paraId="3046A179" w14:textId="77777777" w:rsidR="00782FC0" w:rsidRPr="00782FC0" w:rsidRDefault="007D6342" w:rsidP="00326F15">
      <w:pPr>
        <w:numPr>
          <w:ilvl w:val="0"/>
          <w:numId w:val="31"/>
        </w:numPr>
      </w:pPr>
      <w:hyperlink r:id="rId79" w:history="1">
        <w:r w:rsidR="00782FC0" w:rsidRPr="00782FC0">
          <w:rPr>
            <w:rStyle w:val="Lienhypertexte"/>
          </w:rPr>
          <w:t>How to Activate High Contrast Mode in Windows Which Will Impact WebEx?</w:t>
        </w:r>
      </w:hyperlink>
    </w:p>
    <w:p w14:paraId="20AD66BE" w14:textId="77777777" w:rsidR="00782FC0" w:rsidRPr="00782FC0" w:rsidRDefault="007D6342" w:rsidP="00326F15">
      <w:pPr>
        <w:numPr>
          <w:ilvl w:val="0"/>
          <w:numId w:val="31"/>
        </w:numPr>
      </w:pPr>
      <w:hyperlink r:id="rId80" w:history="1">
        <w:r w:rsidR="00782FC0" w:rsidRPr="00782FC0">
          <w:rPr>
            <w:rStyle w:val="Lienhypertexte"/>
          </w:rPr>
          <w:t>How to Select Your Preferred Language Audio Channel for Language Interpretation?</w:t>
        </w:r>
      </w:hyperlink>
    </w:p>
    <w:p w14:paraId="374B3AF3" w14:textId="77777777" w:rsidR="00782FC0" w:rsidRPr="00782FC0" w:rsidRDefault="007D6342" w:rsidP="00326F15">
      <w:pPr>
        <w:numPr>
          <w:ilvl w:val="0"/>
          <w:numId w:val="31"/>
        </w:numPr>
      </w:pPr>
      <w:hyperlink r:id="rId81" w:history="1">
        <w:r w:rsidR="00782FC0" w:rsidRPr="00782FC0">
          <w:rPr>
            <w:rStyle w:val="Lienhypertexte"/>
          </w:rPr>
          <w:t>Phone Accessibility Features</w:t>
        </w:r>
      </w:hyperlink>
    </w:p>
    <w:p w14:paraId="5C215165" w14:textId="77777777" w:rsidR="00782FC0" w:rsidRPr="00782FC0" w:rsidRDefault="00782FC0" w:rsidP="00343AF7">
      <w:pPr>
        <w:keepNext/>
      </w:pPr>
      <w:r w:rsidRPr="00782FC0">
        <w:t>Reduce Distractions</w:t>
      </w:r>
    </w:p>
    <w:p w14:paraId="053C76B9" w14:textId="77777777" w:rsidR="00782FC0" w:rsidRPr="00782FC0" w:rsidRDefault="007D6342" w:rsidP="00326F15">
      <w:pPr>
        <w:numPr>
          <w:ilvl w:val="0"/>
          <w:numId w:val="31"/>
        </w:numPr>
      </w:pPr>
      <w:hyperlink r:id="rId82" w:history="1">
        <w:r w:rsidR="00782FC0" w:rsidRPr="00782FC0">
          <w:rPr>
            <w:rStyle w:val="Lienhypertexte"/>
          </w:rPr>
          <w:t>Reduce Background Noise</w:t>
        </w:r>
      </w:hyperlink>
    </w:p>
    <w:p w14:paraId="7BA34150" w14:textId="77777777" w:rsidR="00782FC0" w:rsidRPr="00782FC0" w:rsidRDefault="007D6342" w:rsidP="00326F15">
      <w:pPr>
        <w:numPr>
          <w:ilvl w:val="0"/>
          <w:numId w:val="31"/>
        </w:numPr>
      </w:pPr>
      <w:hyperlink r:id="rId83" w:history="1">
        <w:r w:rsidR="00782FC0" w:rsidRPr="00782FC0">
          <w:rPr>
            <w:rStyle w:val="Lienhypertexte"/>
          </w:rPr>
          <w:t>Tips for Managing Notifications</w:t>
        </w:r>
      </w:hyperlink>
    </w:p>
    <w:p w14:paraId="410D9D69" w14:textId="77777777" w:rsidR="00782FC0" w:rsidRPr="00782FC0" w:rsidRDefault="007D6342" w:rsidP="00326F15">
      <w:pPr>
        <w:numPr>
          <w:ilvl w:val="0"/>
          <w:numId w:val="31"/>
        </w:numPr>
      </w:pPr>
      <w:hyperlink r:id="rId84" w:history="1">
        <w:r w:rsidR="00782FC0" w:rsidRPr="00782FC0">
          <w:rPr>
            <w:rStyle w:val="Lienhypertexte"/>
          </w:rPr>
          <w:t>Let People Know You’re Busy</w:t>
        </w:r>
      </w:hyperlink>
    </w:p>
    <w:p w14:paraId="425CAF05" w14:textId="3E981557" w:rsidR="00782FC0" w:rsidRPr="00782FC0" w:rsidRDefault="00DB3986" w:rsidP="00782FC0">
      <w:r>
        <w:t>Event</w:t>
      </w:r>
      <w:r w:rsidR="00782FC0" w:rsidRPr="00782FC0">
        <w:t xml:space="preserve"> Features</w:t>
      </w:r>
    </w:p>
    <w:p w14:paraId="78B31F8A" w14:textId="6306FC3F" w:rsidR="00782FC0" w:rsidRPr="00782FC0" w:rsidRDefault="007D6342" w:rsidP="00326F15">
      <w:pPr>
        <w:numPr>
          <w:ilvl w:val="0"/>
          <w:numId w:val="31"/>
        </w:numPr>
      </w:pPr>
      <w:hyperlink r:id="rId85" w:history="1">
        <w:r w:rsidR="00782FC0" w:rsidRPr="00782FC0">
          <w:rPr>
            <w:rStyle w:val="Lienhypertexte"/>
          </w:rPr>
          <w:t xml:space="preserve">Record a </w:t>
        </w:r>
        <w:r w:rsidR="00DB3986">
          <w:rPr>
            <w:rStyle w:val="Lienhypertexte"/>
          </w:rPr>
          <w:t>Event</w:t>
        </w:r>
      </w:hyperlink>
    </w:p>
    <w:p w14:paraId="0ACDF157" w14:textId="3345EFE0" w:rsidR="00782FC0" w:rsidRPr="00782FC0" w:rsidRDefault="007D6342" w:rsidP="00326F15">
      <w:pPr>
        <w:numPr>
          <w:ilvl w:val="0"/>
          <w:numId w:val="31"/>
        </w:numPr>
      </w:pPr>
      <w:hyperlink r:id="rId86" w:history="1">
        <w:r w:rsidR="00782FC0" w:rsidRPr="00782FC0">
          <w:rPr>
            <w:rStyle w:val="Lienhypertexte"/>
          </w:rPr>
          <w:t xml:space="preserve">Add a Participant to an Ongoing Call or </w:t>
        </w:r>
        <w:r w:rsidR="00DB3986">
          <w:rPr>
            <w:rStyle w:val="Lienhypertexte"/>
          </w:rPr>
          <w:t>Event</w:t>
        </w:r>
        <w:r w:rsidR="00782FC0" w:rsidRPr="00782FC0">
          <w:rPr>
            <w:rStyle w:val="Lienhypertexte"/>
          </w:rPr>
          <w:t xml:space="preserve"> on Board, Desk, or Room Series</w:t>
        </w:r>
      </w:hyperlink>
    </w:p>
    <w:p w14:paraId="19B041FE" w14:textId="0F754097" w:rsidR="00782FC0" w:rsidRPr="00782FC0" w:rsidRDefault="007D6342" w:rsidP="00326F15">
      <w:pPr>
        <w:numPr>
          <w:ilvl w:val="0"/>
          <w:numId w:val="31"/>
        </w:numPr>
      </w:pPr>
      <w:hyperlink r:id="rId87" w:history="1">
        <w:r w:rsidR="00782FC0" w:rsidRPr="00782FC0">
          <w:rPr>
            <w:rStyle w:val="Lienhypertexte"/>
          </w:rPr>
          <w:t xml:space="preserve">Use a Virtual or Blurred Background in Calls and </w:t>
        </w:r>
        <w:r w:rsidR="00DB3986">
          <w:rPr>
            <w:rStyle w:val="Lienhypertexte"/>
          </w:rPr>
          <w:t>Event</w:t>
        </w:r>
        <w:r w:rsidR="00782FC0" w:rsidRPr="00782FC0">
          <w:rPr>
            <w:rStyle w:val="Lienhypertexte"/>
          </w:rPr>
          <w:t>s</w:t>
        </w:r>
      </w:hyperlink>
    </w:p>
    <w:p w14:paraId="19E06745" w14:textId="2C76675C" w:rsidR="00782FC0" w:rsidRPr="00782FC0" w:rsidRDefault="007D6342" w:rsidP="00326F15">
      <w:pPr>
        <w:numPr>
          <w:ilvl w:val="0"/>
          <w:numId w:val="31"/>
        </w:numPr>
      </w:pPr>
      <w:hyperlink r:id="rId88" w:history="1">
        <w:r w:rsidR="00782FC0" w:rsidRPr="00782FC0">
          <w:rPr>
            <w:rStyle w:val="Lienhypertexte"/>
          </w:rPr>
          <w:t xml:space="preserve">Breakout Sessions in </w:t>
        </w:r>
        <w:r w:rsidR="00DB3986">
          <w:rPr>
            <w:rStyle w:val="Lienhypertexte"/>
          </w:rPr>
          <w:t>Event</w:t>
        </w:r>
        <w:r w:rsidR="00782FC0" w:rsidRPr="00782FC0">
          <w:rPr>
            <w:rStyle w:val="Lienhypertexte"/>
          </w:rPr>
          <w:t>s and Webinars</w:t>
        </w:r>
      </w:hyperlink>
    </w:p>
    <w:p w14:paraId="50E68C2B" w14:textId="4D2DE01D" w:rsidR="00782FC0" w:rsidRPr="00782FC0" w:rsidRDefault="00D35A26" w:rsidP="00D35A26">
      <w:pPr>
        <w:pStyle w:val="Titre3"/>
      </w:pPr>
      <w:bookmarkStart w:id="5" w:name="_Zoom"/>
      <w:bookmarkEnd w:id="5"/>
      <w:r>
        <w:lastRenderedPageBreak/>
        <w:t xml:space="preserve">Information about </w:t>
      </w:r>
      <w:r w:rsidR="00782FC0" w:rsidRPr="00782FC0">
        <w:t>Zoom</w:t>
      </w:r>
    </w:p>
    <w:p w14:paraId="379C401D" w14:textId="77777777" w:rsidR="00782FC0" w:rsidRPr="00782FC0" w:rsidRDefault="00782FC0" w:rsidP="00D35A26">
      <w:pPr>
        <w:pStyle w:val="Titre4"/>
      </w:pPr>
      <w:r w:rsidRPr="00782FC0">
        <w:t>Accessibility Standards Compliance</w:t>
      </w:r>
    </w:p>
    <w:p w14:paraId="4019BC8D" w14:textId="150418AE" w:rsidR="00782FC0" w:rsidRPr="00782FC0" w:rsidRDefault="00782FC0" w:rsidP="00782FC0">
      <w:r w:rsidRPr="00782FC0">
        <w:t xml:space="preserve">Zoom claims to comply with WCAG 2.1 level AA, Revised Section 508 and the EN 301 549. </w:t>
      </w:r>
      <w:r w:rsidR="295B8FB5">
        <w:t xml:space="preserve">Filled in VPATs for Zoom can be found on </w:t>
      </w:r>
      <w:bookmarkStart w:id="6" w:name="_Int_ENknFTpi"/>
      <w:r w:rsidR="295B8FB5">
        <w:t>their</w:t>
      </w:r>
      <w:bookmarkEnd w:id="6"/>
      <w:r w:rsidR="295B8FB5">
        <w:t xml:space="preserve"> </w:t>
      </w:r>
      <w:hyperlink r:id="rId89">
        <w:r w:rsidR="295B8FB5" w:rsidRPr="63EC7C75">
          <w:rPr>
            <w:rStyle w:val="Lienhypertexte"/>
          </w:rPr>
          <w:t>Accessibility page</w:t>
        </w:r>
      </w:hyperlink>
      <w:r w:rsidR="295B8FB5">
        <w:t xml:space="preserve"> under the “Accessibility Documents” section.</w:t>
      </w:r>
    </w:p>
    <w:p w14:paraId="3663439E" w14:textId="08361916" w:rsidR="00782FC0" w:rsidRDefault="295B8FB5" w:rsidP="00782FC0">
      <w:r>
        <w:t xml:space="preserve">To file an </w:t>
      </w:r>
      <w:bookmarkStart w:id="7" w:name="_Int_585S4tOo"/>
      <w:r>
        <w:t>accessibility</w:t>
      </w:r>
      <w:bookmarkEnd w:id="7"/>
      <w:r>
        <w:t xml:space="preserve"> complain</w:t>
      </w:r>
      <w:r w:rsidR="61179CC5">
        <w:t>t</w:t>
      </w:r>
      <w:r>
        <w:t>, contact </w:t>
      </w:r>
      <w:hyperlink r:id="rId90">
        <w:r w:rsidRPr="63EC7C75">
          <w:rPr>
            <w:rStyle w:val="Lienhypertexte"/>
          </w:rPr>
          <w:t>zoomphone-canada-access@zoom.us</w:t>
        </w:r>
      </w:hyperlink>
      <w:r>
        <w:t xml:space="preserve"> or call at (877) 662-1070.</w:t>
      </w:r>
    </w:p>
    <w:p w14:paraId="3E7BD22E" w14:textId="370011CF" w:rsidR="00D35A26" w:rsidRPr="00782FC0" w:rsidRDefault="00D35A26" w:rsidP="00EC6E8D">
      <w:pPr>
        <w:pStyle w:val="Titre4"/>
      </w:pPr>
      <w:r>
        <w:t xml:space="preserve">Copy </w:t>
      </w:r>
      <w:r w:rsidR="00244011">
        <w:t>P</w:t>
      </w:r>
      <w:r>
        <w:t xml:space="preserve">aste </w:t>
      </w:r>
      <w:r w:rsidR="00244011">
        <w:t>I</w:t>
      </w:r>
      <w:r>
        <w:t>nformatio</w:t>
      </w:r>
      <w:r w:rsidR="00244011">
        <w:t xml:space="preserve">n </w:t>
      </w:r>
      <w:r w:rsidR="00EC6E8D">
        <w:t>Y</w:t>
      </w:r>
      <w:r w:rsidR="00244011">
        <w:t xml:space="preserve">ou </w:t>
      </w:r>
      <w:r w:rsidR="00EC6E8D">
        <w:t>C</w:t>
      </w:r>
      <w:r w:rsidR="00244011">
        <w:t xml:space="preserve">an </w:t>
      </w:r>
      <w:r w:rsidR="00EC6E8D">
        <w:t>I</w:t>
      </w:r>
      <w:r w:rsidR="00244011">
        <w:t xml:space="preserve">nclude into </w:t>
      </w:r>
      <w:r w:rsidR="00EC6E8D">
        <w:t>I</w:t>
      </w:r>
      <w:r w:rsidR="00244011">
        <w:t xml:space="preserve">nvitation for </w:t>
      </w:r>
      <w:r w:rsidR="00EC6E8D">
        <w:t>A</w:t>
      </w:r>
      <w:r w:rsidR="00244011">
        <w:t>ttendees</w:t>
      </w:r>
    </w:p>
    <w:p w14:paraId="79661934" w14:textId="4A84DC86" w:rsidR="00E6721B" w:rsidRPr="00782FC0" w:rsidRDefault="00E6721B" w:rsidP="00E6721B">
      <w:r w:rsidRPr="00782FC0">
        <w:t xml:space="preserve">Please visit the following links to learn more about </w:t>
      </w:r>
      <w:r>
        <w:t>Zoom</w:t>
      </w:r>
      <w:r w:rsidRPr="00782FC0">
        <w:t>:</w:t>
      </w:r>
    </w:p>
    <w:p w14:paraId="64EB2097" w14:textId="77777777" w:rsidR="00782FC0" w:rsidRPr="00782FC0" w:rsidRDefault="00782FC0" w:rsidP="00782FC0">
      <w:r w:rsidRPr="00782FC0">
        <w:t>Getting Started</w:t>
      </w:r>
    </w:p>
    <w:p w14:paraId="2B4E36B8" w14:textId="77777777" w:rsidR="00782FC0" w:rsidRPr="00782FC0" w:rsidRDefault="007D6342" w:rsidP="00326F15">
      <w:pPr>
        <w:numPr>
          <w:ilvl w:val="0"/>
          <w:numId w:val="26"/>
        </w:numPr>
      </w:pPr>
      <w:hyperlink r:id="rId91" w:history="1">
        <w:r w:rsidR="00782FC0" w:rsidRPr="00782FC0">
          <w:rPr>
            <w:rStyle w:val="Lienhypertexte"/>
          </w:rPr>
          <w:t>Getting Started with Zoom</w:t>
        </w:r>
      </w:hyperlink>
    </w:p>
    <w:p w14:paraId="7295FFF7" w14:textId="77777777" w:rsidR="00782FC0" w:rsidRPr="00782FC0" w:rsidRDefault="007D6342" w:rsidP="00326F15">
      <w:pPr>
        <w:numPr>
          <w:ilvl w:val="0"/>
          <w:numId w:val="26"/>
        </w:numPr>
      </w:pPr>
      <w:hyperlink r:id="rId92" w:history="1">
        <w:r w:rsidR="00782FC0" w:rsidRPr="00782FC0">
          <w:rPr>
            <w:rStyle w:val="Lienhypertexte"/>
          </w:rPr>
          <w:t>How to Use Zoom – Video Tutorials</w:t>
        </w:r>
      </w:hyperlink>
    </w:p>
    <w:p w14:paraId="7F899FBC" w14:textId="77777777" w:rsidR="00782FC0" w:rsidRPr="00782FC0" w:rsidRDefault="00782FC0" w:rsidP="00782FC0">
      <w:r w:rsidRPr="00782FC0">
        <w:t>Accessibility</w:t>
      </w:r>
    </w:p>
    <w:p w14:paraId="5DC1FCFC" w14:textId="77777777" w:rsidR="00782FC0" w:rsidRPr="00782FC0" w:rsidRDefault="007D6342" w:rsidP="00326F15">
      <w:pPr>
        <w:numPr>
          <w:ilvl w:val="0"/>
          <w:numId w:val="26"/>
        </w:numPr>
      </w:pPr>
      <w:hyperlink r:id="rId93" w:history="1">
        <w:r w:rsidR="00782FC0" w:rsidRPr="00782FC0">
          <w:rPr>
            <w:rStyle w:val="Lienhypertexte"/>
          </w:rPr>
          <w:t>Accessibility Overview</w:t>
        </w:r>
      </w:hyperlink>
    </w:p>
    <w:p w14:paraId="76133BF7" w14:textId="77777777" w:rsidR="00782FC0" w:rsidRPr="00782FC0" w:rsidRDefault="007D6342" w:rsidP="00326F15">
      <w:pPr>
        <w:numPr>
          <w:ilvl w:val="0"/>
          <w:numId w:val="26"/>
        </w:numPr>
      </w:pPr>
      <w:hyperlink r:id="rId94" w:history="1">
        <w:r w:rsidR="00782FC0" w:rsidRPr="00782FC0">
          <w:rPr>
            <w:rStyle w:val="Lienhypertexte"/>
          </w:rPr>
          <w:t>Keyboard Shortcuts</w:t>
        </w:r>
      </w:hyperlink>
    </w:p>
    <w:p w14:paraId="5AF06C90" w14:textId="77777777" w:rsidR="00782FC0" w:rsidRPr="00782FC0" w:rsidRDefault="007D6342" w:rsidP="00326F15">
      <w:pPr>
        <w:numPr>
          <w:ilvl w:val="0"/>
          <w:numId w:val="26"/>
        </w:numPr>
      </w:pPr>
      <w:hyperlink r:id="rId95" w:history="1">
        <w:r w:rsidR="00782FC0" w:rsidRPr="00782FC0">
          <w:rPr>
            <w:rStyle w:val="Lienhypertexte"/>
          </w:rPr>
          <w:t>Using Screen Reader Alerts</w:t>
        </w:r>
      </w:hyperlink>
    </w:p>
    <w:p w14:paraId="5481B7A3" w14:textId="0ED92CFD" w:rsidR="00782FC0" w:rsidRPr="00782FC0" w:rsidRDefault="007D6342" w:rsidP="00326F15">
      <w:pPr>
        <w:numPr>
          <w:ilvl w:val="0"/>
          <w:numId w:val="26"/>
        </w:numPr>
      </w:pPr>
      <w:hyperlink r:id="rId96" w:history="1">
        <w:r w:rsidR="00782FC0" w:rsidRPr="00782FC0">
          <w:rPr>
            <w:rStyle w:val="Lienhypertexte"/>
          </w:rPr>
          <w:t xml:space="preserve">Using captions in a </w:t>
        </w:r>
        <w:r w:rsidR="00DB3986">
          <w:rPr>
            <w:rStyle w:val="Lienhypertexte"/>
          </w:rPr>
          <w:t>event</w:t>
        </w:r>
        <w:r w:rsidR="00782FC0" w:rsidRPr="00782FC0">
          <w:rPr>
            <w:rStyle w:val="Lienhypertexte"/>
          </w:rPr>
          <w:t xml:space="preserve"> or webinar</w:t>
        </w:r>
      </w:hyperlink>
    </w:p>
    <w:p w14:paraId="0F6ED490" w14:textId="51A3FE72" w:rsidR="00782FC0" w:rsidRPr="00782FC0" w:rsidRDefault="007D6342" w:rsidP="00326F15">
      <w:pPr>
        <w:numPr>
          <w:ilvl w:val="0"/>
          <w:numId w:val="26"/>
        </w:numPr>
      </w:pPr>
      <w:hyperlink r:id="rId97" w:history="1">
        <w:r w:rsidR="00782FC0" w:rsidRPr="00782FC0">
          <w:rPr>
            <w:rStyle w:val="Lienhypertexte"/>
          </w:rPr>
          <w:t xml:space="preserve">Using Sign Language Interpretation in a </w:t>
        </w:r>
        <w:r w:rsidR="00DB3986">
          <w:rPr>
            <w:rStyle w:val="Lienhypertexte"/>
          </w:rPr>
          <w:t>Event</w:t>
        </w:r>
        <w:r w:rsidR="00782FC0" w:rsidRPr="00782FC0">
          <w:rPr>
            <w:rStyle w:val="Lienhypertexte"/>
          </w:rPr>
          <w:t xml:space="preserve"> or Webinar</w:t>
        </w:r>
      </w:hyperlink>
    </w:p>
    <w:p w14:paraId="29DD64D1" w14:textId="178D2FB3" w:rsidR="00782FC0" w:rsidRPr="00782FC0" w:rsidRDefault="007D6342" w:rsidP="00326F15">
      <w:pPr>
        <w:numPr>
          <w:ilvl w:val="0"/>
          <w:numId w:val="26"/>
        </w:numPr>
      </w:pPr>
      <w:hyperlink r:id="rId98" w:history="1">
        <w:r w:rsidR="00782FC0" w:rsidRPr="00782FC0">
          <w:rPr>
            <w:rStyle w:val="Lienhypertexte"/>
          </w:rPr>
          <w:t xml:space="preserve">Using Language Interpretation in Your </w:t>
        </w:r>
        <w:r w:rsidR="00DB3986">
          <w:rPr>
            <w:rStyle w:val="Lienhypertexte"/>
          </w:rPr>
          <w:t>Event</w:t>
        </w:r>
        <w:r w:rsidR="00782FC0" w:rsidRPr="00782FC0">
          <w:rPr>
            <w:rStyle w:val="Lienhypertexte"/>
          </w:rPr>
          <w:t xml:space="preserve"> or Webinar</w:t>
        </w:r>
      </w:hyperlink>
    </w:p>
    <w:p w14:paraId="2D716ADC" w14:textId="77777777" w:rsidR="00782FC0" w:rsidRPr="00782FC0" w:rsidRDefault="00782FC0" w:rsidP="00B601E8">
      <w:pPr>
        <w:keepNext/>
      </w:pPr>
      <w:r w:rsidRPr="00782FC0">
        <w:t>Reduce Distractions</w:t>
      </w:r>
    </w:p>
    <w:p w14:paraId="731D57F4" w14:textId="77777777" w:rsidR="00782FC0" w:rsidRPr="00782FC0" w:rsidRDefault="007D6342" w:rsidP="00326F15">
      <w:pPr>
        <w:numPr>
          <w:ilvl w:val="0"/>
          <w:numId w:val="29"/>
        </w:numPr>
      </w:pPr>
      <w:hyperlink r:id="rId99" w:anchor=":~:text=Click%20your%20profile%20picture%2C%20then%20click%20Settings.,-Click%20the%20Audio&amp;text=Click%20the%20Audio-,tab.,background%20noise%20reduction%20when%20needed." w:history="1">
        <w:r w:rsidR="00782FC0" w:rsidRPr="00782FC0">
          <w:rPr>
            <w:rStyle w:val="Lienhypertexte"/>
          </w:rPr>
          <w:t>Reduce Background Noise</w:t>
        </w:r>
      </w:hyperlink>
    </w:p>
    <w:p w14:paraId="47C42A45" w14:textId="207400F8" w:rsidR="00782FC0" w:rsidRPr="00782FC0" w:rsidRDefault="00DB3986" w:rsidP="00782FC0">
      <w:r>
        <w:t>Event</w:t>
      </w:r>
      <w:r w:rsidR="00782FC0" w:rsidRPr="00782FC0">
        <w:t xml:space="preserve"> Features</w:t>
      </w:r>
    </w:p>
    <w:bookmarkStart w:id="8" w:name="_In-Person_Events"/>
    <w:bookmarkEnd w:id="8"/>
    <w:p w14:paraId="4B967202" w14:textId="0C2EA575" w:rsidR="00782FC0" w:rsidRPr="00782FC0" w:rsidRDefault="00782FC0" w:rsidP="00326F15">
      <w:pPr>
        <w:numPr>
          <w:ilvl w:val="0"/>
          <w:numId w:val="28"/>
        </w:numPr>
      </w:pPr>
      <w:r w:rsidRPr="00782FC0">
        <w:fldChar w:fldCharType="begin"/>
      </w:r>
      <w:r w:rsidRPr="00782FC0">
        <w:instrText xml:space="preserve"> HYPERLINK "https://support.zoom.us/hc/en-us/articles/360061468611" </w:instrText>
      </w:r>
      <w:r w:rsidRPr="00782FC0">
        <w:fldChar w:fldCharType="separate"/>
      </w:r>
      <w:r w:rsidR="00B73808">
        <w:rPr>
          <w:rStyle w:val="Lienhypertexte"/>
        </w:rPr>
        <w:t>Us</w:t>
      </w:r>
      <w:r w:rsidRPr="00782FC0">
        <w:rPr>
          <w:rStyle w:val="Lienhypertexte"/>
        </w:rPr>
        <w:t>e a Blurred Background</w:t>
      </w:r>
      <w:r w:rsidRPr="00782FC0">
        <w:rPr>
          <w:rStyle w:val="Lienhypertexte"/>
        </w:rPr>
        <w:fldChar w:fldCharType="end"/>
      </w:r>
      <w:r w:rsidRPr="00782FC0">
        <w:t xml:space="preserve"> </w:t>
      </w:r>
      <w:r w:rsidR="00B73808">
        <w:t xml:space="preserve">or </w:t>
      </w:r>
      <w:hyperlink r:id="rId100" w:anchor="h_2ef28080-fce9-4ac2-b567-dc958afab1b7" w:history="1">
        <w:r w:rsidRPr="00782FC0">
          <w:rPr>
            <w:rStyle w:val="Lienhypertexte"/>
          </w:rPr>
          <w:t>Use a Virtual Background</w:t>
        </w:r>
      </w:hyperlink>
    </w:p>
    <w:p w14:paraId="65A08181" w14:textId="77777777" w:rsidR="00782FC0" w:rsidRPr="00782FC0" w:rsidRDefault="007D6342" w:rsidP="00326F15">
      <w:pPr>
        <w:numPr>
          <w:ilvl w:val="0"/>
          <w:numId w:val="28"/>
        </w:numPr>
      </w:pPr>
      <w:hyperlink r:id="rId101" w:history="1">
        <w:r w:rsidR="00782FC0" w:rsidRPr="00782FC0">
          <w:rPr>
            <w:rStyle w:val="Lienhypertexte"/>
          </w:rPr>
          <w:t>Enabling and starting local recordings</w:t>
        </w:r>
      </w:hyperlink>
    </w:p>
    <w:p w14:paraId="59951657" w14:textId="77777777" w:rsidR="00782FC0" w:rsidRPr="00782FC0" w:rsidRDefault="007D6342" w:rsidP="00326F15">
      <w:pPr>
        <w:numPr>
          <w:ilvl w:val="0"/>
          <w:numId w:val="28"/>
        </w:numPr>
      </w:pPr>
      <w:hyperlink r:id="rId102" w:history="1">
        <w:r w:rsidR="00782FC0" w:rsidRPr="00782FC0">
          <w:rPr>
            <w:rStyle w:val="Lienhypertexte"/>
          </w:rPr>
          <w:t>Enabling breakout rooms</w:t>
        </w:r>
      </w:hyperlink>
    </w:p>
    <w:p w14:paraId="4786F7B3" w14:textId="0501DA9B" w:rsidR="00782FC0" w:rsidRPr="00782FC0" w:rsidRDefault="007D6342" w:rsidP="00326F15">
      <w:pPr>
        <w:numPr>
          <w:ilvl w:val="0"/>
          <w:numId w:val="28"/>
        </w:numPr>
      </w:pPr>
      <w:hyperlink r:id="rId103" w:history="1">
        <w:r w:rsidR="00782FC0" w:rsidRPr="00782FC0">
          <w:rPr>
            <w:rStyle w:val="Lienhypertexte"/>
          </w:rPr>
          <w:t xml:space="preserve">Inviting others to join a </w:t>
        </w:r>
        <w:r w:rsidR="00DB3986">
          <w:rPr>
            <w:rStyle w:val="Lienhypertexte"/>
          </w:rPr>
          <w:t>event</w:t>
        </w:r>
      </w:hyperlink>
    </w:p>
    <w:p w14:paraId="0CADCE12" w14:textId="77777777" w:rsidR="00F059A4" w:rsidRPr="00FE2AF3" w:rsidRDefault="00F059A4" w:rsidP="00FE2AF3"/>
    <w:p w14:paraId="5D50E5B5" w14:textId="77777777" w:rsidR="00C21D0C" w:rsidRPr="00741641" w:rsidRDefault="00C21D0C" w:rsidP="0099375F"/>
    <w:sectPr w:rsidR="00C21D0C" w:rsidRPr="00741641">
      <w:headerReference w:type="even" r:id="rId104"/>
      <w:headerReference w:type="first" r:id="rId1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2488" w14:textId="77777777" w:rsidR="00F675E0" w:rsidRDefault="00F675E0" w:rsidP="00B61B29">
      <w:pPr>
        <w:spacing w:after="0" w:line="240" w:lineRule="auto"/>
      </w:pPr>
      <w:r>
        <w:separator/>
      </w:r>
    </w:p>
  </w:endnote>
  <w:endnote w:type="continuationSeparator" w:id="0">
    <w:p w14:paraId="1D02F3B3" w14:textId="77777777" w:rsidR="00F675E0" w:rsidRDefault="00F675E0" w:rsidP="00B6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18ED" w14:textId="77777777" w:rsidR="00F675E0" w:rsidRDefault="00F675E0" w:rsidP="00B61B29">
      <w:pPr>
        <w:spacing w:after="0" w:line="240" w:lineRule="auto"/>
      </w:pPr>
      <w:r>
        <w:separator/>
      </w:r>
    </w:p>
  </w:footnote>
  <w:footnote w:type="continuationSeparator" w:id="0">
    <w:p w14:paraId="75109887" w14:textId="77777777" w:rsidR="00F675E0" w:rsidRDefault="00F675E0" w:rsidP="00B61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423F" w14:textId="189727A3" w:rsidR="00B61B29" w:rsidRDefault="00B61B29">
    <w:pPr>
      <w:pStyle w:val="En-tte"/>
    </w:pPr>
    <w:r>
      <w:rPr>
        <w:noProof/>
      </w:rPr>
      <mc:AlternateContent>
        <mc:Choice Requires="wps">
          <w:drawing>
            <wp:inline distT="0" distB="0" distL="0" distR="0" wp14:anchorId="79D8628A" wp14:editId="395F2D36">
              <wp:extent cx="443865" cy="443865"/>
              <wp:effectExtent l="0" t="0" r="0" b="8890"/>
              <wp:docPr id="2"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5A6BD9" w14:textId="5AE83282" w:rsidR="00B61B29" w:rsidRPr="00B61B29" w:rsidRDefault="00B61B29" w:rsidP="00B61B29">
                          <w:pPr>
                            <w:spacing w:after="0"/>
                            <w:rPr>
                              <w:rFonts w:ascii="Calibri" w:eastAsia="Calibri" w:hAnsi="Calibri" w:cs="Calibri"/>
                              <w:noProof/>
                              <w:color w:val="000000"/>
                              <w:szCs w:val="24"/>
                            </w:rPr>
                          </w:pPr>
                          <w:r w:rsidRPr="00B61B29">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inline>
          </w:drawing>
        </mc:Choice>
        <mc:Fallback>
          <w:pict>
            <v:shapetype w14:anchorId="79D8628A" id="_x0000_t202" coordsize="21600,21600" o:spt="202" path="m,l,21600r21600,l21600,xe">
              <v:stroke joinstyle="miter"/>
              <v:path gradientshapeok="t" o:connecttype="rect"/>
            </v:shapetype>
            <v:shape id="Zone de texte 2" o:spid="_x0000_s1026" type="#_x0000_t202" alt="Unclassified | Non classifié"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F5A6BD9" w14:textId="5AE83282" w:rsidR="00B61B29" w:rsidRPr="00B61B29" w:rsidRDefault="00B61B29" w:rsidP="00B61B29">
                    <w:pPr>
                      <w:spacing w:after="0"/>
                      <w:rPr>
                        <w:rFonts w:ascii="Calibri" w:eastAsia="Calibri" w:hAnsi="Calibri" w:cs="Calibri"/>
                        <w:noProof/>
                        <w:color w:val="000000"/>
                        <w:szCs w:val="24"/>
                      </w:rPr>
                    </w:pPr>
                    <w:r w:rsidRPr="00B61B29">
                      <w:rPr>
                        <w:rFonts w:ascii="Calibri" w:eastAsia="Calibri" w:hAnsi="Calibri" w:cs="Calibri"/>
                        <w:noProof/>
                        <w:color w:val="000000"/>
                        <w:szCs w:val="24"/>
                      </w:rPr>
                      <w:t>Unclassified | Non classifié</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1F83" w14:textId="08B1A25E" w:rsidR="00B61B29" w:rsidRDefault="00B61B29">
    <w:pPr>
      <w:pStyle w:val="En-tte"/>
    </w:pPr>
    <w:r>
      <w:rPr>
        <w:noProof/>
      </w:rPr>
      <mc:AlternateContent>
        <mc:Choice Requires="wps">
          <w:drawing>
            <wp:inline distT="0" distB="0" distL="0" distR="0" wp14:anchorId="21AEA307" wp14:editId="6D6DFEF6">
              <wp:extent cx="443865" cy="443865"/>
              <wp:effectExtent l="0" t="0" r="0" b="8890"/>
              <wp:docPr id="1"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E8EC1B" w14:textId="72B6895E" w:rsidR="00B61B29" w:rsidRPr="00B61B29" w:rsidRDefault="00B61B29" w:rsidP="00B61B29">
                          <w:pPr>
                            <w:spacing w:after="0"/>
                            <w:rPr>
                              <w:rFonts w:ascii="Calibri" w:eastAsia="Calibri" w:hAnsi="Calibri" w:cs="Calibri"/>
                              <w:noProof/>
                              <w:color w:val="000000"/>
                              <w:szCs w:val="24"/>
                            </w:rPr>
                          </w:pPr>
                          <w:r w:rsidRPr="00B61B29">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inline>
          </w:drawing>
        </mc:Choice>
        <mc:Fallback>
          <w:pict>
            <v:shapetype w14:anchorId="21AEA307" id="_x0000_t202" coordsize="21600,21600" o:spt="202" path="m,l,21600r21600,l21600,xe">
              <v:stroke joinstyle="miter"/>
              <v:path gradientshapeok="t" o:connecttype="rect"/>
            </v:shapetype>
            <v:shape id="Zone de texte 1" o:spid="_x0000_s1027" type="#_x0000_t202" alt="Unclassified | Non classifié" style="width:34.95pt;height:34.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0E8EC1B" w14:textId="72B6895E" w:rsidR="00B61B29" w:rsidRPr="00B61B29" w:rsidRDefault="00B61B29" w:rsidP="00B61B29">
                    <w:pPr>
                      <w:spacing w:after="0"/>
                      <w:rPr>
                        <w:rFonts w:ascii="Calibri" w:eastAsia="Calibri" w:hAnsi="Calibri" w:cs="Calibri"/>
                        <w:noProof/>
                        <w:color w:val="000000"/>
                        <w:szCs w:val="24"/>
                      </w:rPr>
                    </w:pPr>
                    <w:r w:rsidRPr="00B61B29">
                      <w:rPr>
                        <w:rFonts w:ascii="Calibri" w:eastAsia="Calibri" w:hAnsi="Calibri" w:cs="Calibri"/>
                        <w:noProof/>
                        <w:color w:val="000000"/>
                        <w:szCs w:val="24"/>
                      </w:rPr>
                      <w:t>Unclassified | Non classifié</w:t>
                    </w:r>
                  </w:p>
                </w:txbxContent>
              </v:textbox>
              <w10:anchorlock/>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ENknFTpi" int2:invalidationBookmarkName="" int2:hashCode="3wVcZpQj/aEI7R" int2:id="zYlf3Mou">
      <int2:state int2:value="Rejected" int2:type="AugLoop_Text_Critique"/>
    </int2:bookmark>
    <int2:bookmark int2:bookmarkName="_Int_585S4tOo" int2:invalidationBookmarkName="" int2:hashCode="q6lY1nkAKy6jCy" int2:id="uaI3N5i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43D"/>
    <w:multiLevelType w:val="hybridMultilevel"/>
    <w:tmpl w:val="82A67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932E30"/>
    <w:multiLevelType w:val="hybridMultilevel"/>
    <w:tmpl w:val="2EA4D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2C7461"/>
    <w:multiLevelType w:val="hybridMultilevel"/>
    <w:tmpl w:val="083671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F002C1"/>
    <w:multiLevelType w:val="hybridMultilevel"/>
    <w:tmpl w:val="6666D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BD287D"/>
    <w:multiLevelType w:val="hybridMultilevel"/>
    <w:tmpl w:val="2CAE9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455CBF"/>
    <w:multiLevelType w:val="hybridMultilevel"/>
    <w:tmpl w:val="32683B74"/>
    <w:lvl w:ilvl="0" w:tplc="45F2E82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43038"/>
    <w:multiLevelType w:val="hybridMultilevel"/>
    <w:tmpl w:val="C8980B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5B35BE"/>
    <w:multiLevelType w:val="hybridMultilevel"/>
    <w:tmpl w:val="ED4038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94427F"/>
    <w:multiLevelType w:val="hybridMultilevel"/>
    <w:tmpl w:val="646CE56C"/>
    <w:lvl w:ilvl="0" w:tplc="24CAC222">
      <w:start w:val="12"/>
      <w:numFmt w:val="bullet"/>
      <w:pStyle w:val="Paragraphedeliste"/>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9C487D"/>
    <w:multiLevelType w:val="hybridMultilevel"/>
    <w:tmpl w:val="35324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A15414"/>
    <w:multiLevelType w:val="hybridMultilevel"/>
    <w:tmpl w:val="AF98F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C4163D"/>
    <w:multiLevelType w:val="hybridMultilevel"/>
    <w:tmpl w:val="9BFCA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E0D0046"/>
    <w:multiLevelType w:val="hybridMultilevel"/>
    <w:tmpl w:val="37145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067375E"/>
    <w:multiLevelType w:val="hybridMultilevel"/>
    <w:tmpl w:val="B212C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0C264CE"/>
    <w:multiLevelType w:val="hybridMultilevel"/>
    <w:tmpl w:val="79423E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47F5CD6"/>
    <w:multiLevelType w:val="hybridMultilevel"/>
    <w:tmpl w:val="A852C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0614284"/>
    <w:multiLevelType w:val="hybridMultilevel"/>
    <w:tmpl w:val="E8D621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C137A5"/>
    <w:multiLevelType w:val="hybridMultilevel"/>
    <w:tmpl w:val="EB10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175923"/>
    <w:multiLevelType w:val="hybridMultilevel"/>
    <w:tmpl w:val="C860B5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97335B4"/>
    <w:multiLevelType w:val="hybridMultilevel"/>
    <w:tmpl w:val="07849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C247022"/>
    <w:multiLevelType w:val="hybridMultilevel"/>
    <w:tmpl w:val="418E5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F770232"/>
    <w:multiLevelType w:val="hybridMultilevel"/>
    <w:tmpl w:val="A844A300"/>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22" w15:restartNumberingAfterBreak="0">
    <w:nsid w:val="45A20D53"/>
    <w:multiLevelType w:val="hybridMultilevel"/>
    <w:tmpl w:val="630C3D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886085B"/>
    <w:multiLevelType w:val="hybridMultilevel"/>
    <w:tmpl w:val="96B07D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E37883"/>
    <w:multiLevelType w:val="hybridMultilevel"/>
    <w:tmpl w:val="1188E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5D1CE7"/>
    <w:multiLevelType w:val="hybridMultilevel"/>
    <w:tmpl w:val="E69EF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90903B7"/>
    <w:multiLevelType w:val="hybridMultilevel"/>
    <w:tmpl w:val="40E04A74"/>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7" w15:restartNumberingAfterBreak="0">
    <w:nsid w:val="5A094EB9"/>
    <w:multiLevelType w:val="hybridMultilevel"/>
    <w:tmpl w:val="ED66090E"/>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452FA4"/>
    <w:multiLevelType w:val="hybridMultilevel"/>
    <w:tmpl w:val="DF6CD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C7A0633"/>
    <w:multiLevelType w:val="hybridMultilevel"/>
    <w:tmpl w:val="14BCD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D250C3F"/>
    <w:multiLevelType w:val="hybridMultilevel"/>
    <w:tmpl w:val="21B22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E621B43"/>
    <w:multiLevelType w:val="hybridMultilevel"/>
    <w:tmpl w:val="FBFEF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251411"/>
    <w:multiLevelType w:val="hybridMultilevel"/>
    <w:tmpl w:val="21FC34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DE7006C"/>
    <w:multiLevelType w:val="hybridMultilevel"/>
    <w:tmpl w:val="B510C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08872DE"/>
    <w:multiLevelType w:val="hybridMultilevel"/>
    <w:tmpl w:val="0ABE6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943EA"/>
    <w:multiLevelType w:val="hybridMultilevel"/>
    <w:tmpl w:val="ADF41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54C4092"/>
    <w:multiLevelType w:val="hybridMultilevel"/>
    <w:tmpl w:val="B83C5D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9B14230"/>
    <w:multiLevelType w:val="hybridMultilevel"/>
    <w:tmpl w:val="E1DE94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0108869">
    <w:abstractNumId w:val="12"/>
  </w:num>
  <w:num w:numId="2" w16cid:durableId="241723254">
    <w:abstractNumId w:val="35"/>
  </w:num>
  <w:num w:numId="3" w16cid:durableId="1093739811">
    <w:abstractNumId w:val="26"/>
  </w:num>
  <w:num w:numId="4" w16cid:durableId="782726757">
    <w:abstractNumId w:val="25"/>
  </w:num>
  <w:num w:numId="5" w16cid:durableId="2069186738">
    <w:abstractNumId w:val="9"/>
  </w:num>
  <w:num w:numId="6" w16cid:durableId="69738855">
    <w:abstractNumId w:val="15"/>
  </w:num>
  <w:num w:numId="7" w16cid:durableId="1903980573">
    <w:abstractNumId w:val="29"/>
  </w:num>
  <w:num w:numId="8" w16cid:durableId="575363721">
    <w:abstractNumId w:val="1"/>
  </w:num>
  <w:num w:numId="9" w16cid:durableId="1632203570">
    <w:abstractNumId w:val="4"/>
  </w:num>
  <w:num w:numId="10" w16cid:durableId="1517770894">
    <w:abstractNumId w:val="10"/>
  </w:num>
  <w:num w:numId="11" w16cid:durableId="301929350">
    <w:abstractNumId w:val="19"/>
  </w:num>
  <w:num w:numId="12" w16cid:durableId="1538202896">
    <w:abstractNumId w:val="11"/>
  </w:num>
  <w:num w:numId="13" w16cid:durableId="9451789">
    <w:abstractNumId w:val="34"/>
  </w:num>
  <w:num w:numId="14" w16cid:durableId="125972861">
    <w:abstractNumId w:val="24"/>
  </w:num>
  <w:num w:numId="15" w16cid:durableId="1097750794">
    <w:abstractNumId w:val="13"/>
  </w:num>
  <w:num w:numId="16" w16cid:durableId="243612622">
    <w:abstractNumId w:val="30"/>
  </w:num>
  <w:num w:numId="17" w16cid:durableId="268856070">
    <w:abstractNumId w:val="14"/>
  </w:num>
  <w:num w:numId="18" w16cid:durableId="1539397265">
    <w:abstractNumId w:val="27"/>
  </w:num>
  <w:num w:numId="19" w16cid:durableId="1367682781">
    <w:abstractNumId w:val="5"/>
  </w:num>
  <w:num w:numId="20" w16cid:durableId="235945617">
    <w:abstractNumId w:val="23"/>
  </w:num>
  <w:num w:numId="21" w16cid:durableId="129827320">
    <w:abstractNumId w:val="3"/>
  </w:num>
  <w:num w:numId="22" w16cid:durableId="673922859">
    <w:abstractNumId w:val="22"/>
  </w:num>
  <w:num w:numId="23" w16cid:durableId="186913249">
    <w:abstractNumId w:val="6"/>
  </w:num>
  <w:num w:numId="24" w16cid:durableId="282931780">
    <w:abstractNumId w:val="31"/>
  </w:num>
  <w:num w:numId="25" w16cid:durableId="517233311">
    <w:abstractNumId w:val="37"/>
  </w:num>
  <w:num w:numId="26" w16cid:durableId="1337072133">
    <w:abstractNumId w:val="16"/>
  </w:num>
  <w:num w:numId="27" w16cid:durableId="1890411279">
    <w:abstractNumId w:val="2"/>
  </w:num>
  <w:num w:numId="28" w16cid:durableId="86660277">
    <w:abstractNumId w:val="28"/>
  </w:num>
  <w:num w:numId="29" w16cid:durableId="1553081304">
    <w:abstractNumId w:val="20"/>
  </w:num>
  <w:num w:numId="30" w16cid:durableId="1515532914">
    <w:abstractNumId w:val="33"/>
  </w:num>
  <w:num w:numId="31" w16cid:durableId="1991471178">
    <w:abstractNumId w:val="0"/>
  </w:num>
  <w:num w:numId="32" w16cid:durableId="293220820">
    <w:abstractNumId w:val="18"/>
  </w:num>
  <w:num w:numId="33" w16cid:durableId="1090001642">
    <w:abstractNumId w:val="32"/>
  </w:num>
  <w:num w:numId="34" w16cid:durableId="705255168">
    <w:abstractNumId w:val="36"/>
  </w:num>
  <w:num w:numId="35" w16cid:durableId="135415709">
    <w:abstractNumId w:val="17"/>
  </w:num>
  <w:num w:numId="36" w16cid:durableId="975642732">
    <w:abstractNumId w:val="7"/>
  </w:num>
  <w:num w:numId="37" w16cid:durableId="22752773">
    <w:abstractNumId w:val="21"/>
  </w:num>
  <w:num w:numId="38" w16cid:durableId="1961065561">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B1"/>
    <w:rsid w:val="000019DE"/>
    <w:rsid w:val="00001DAC"/>
    <w:rsid w:val="00004C5C"/>
    <w:rsid w:val="00007BBB"/>
    <w:rsid w:val="00010011"/>
    <w:rsid w:val="00010327"/>
    <w:rsid w:val="0001695B"/>
    <w:rsid w:val="0001720E"/>
    <w:rsid w:val="00017821"/>
    <w:rsid w:val="00020109"/>
    <w:rsid w:val="00020F95"/>
    <w:rsid w:val="00021224"/>
    <w:rsid w:val="00022E36"/>
    <w:rsid w:val="0002666C"/>
    <w:rsid w:val="0003073E"/>
    <w:rsid w:val="00035281"/>
    <w:rsid w:val="00035802"/>
    <w:rsid w:val="00041F9E"/>
    <w:rsid w:val="00042BAD"/>
    <w:rsid w:val="00051C85"/>
    <w:rsid w:val="0005630E"/>
    <w:rsid w:val="000607B3"/>
    <w:rsid w:val="00062C2D"/>
    <w:rsid w:val="000652AE"/>
    <w:rsid w:val="000710B1"/>
    <w:rsid w:val="00077AA0"/>
    <w:rsid w:val="00077C26"/>
    <w:rsid w:val="000804C3"/>
    <w:rsid w:val="0008170C"/>
    <w:rsid w:val="0008401C"/>
    <w:rsid w:val="000867FF"/>
    <w:rsid w:val="00095FBF"/>
    <w:rsid w:val="0009775A"/>
    <w:rsid w:val="000A5879"/>
    <w:rsid w:val="000B79C6"/>
    <w:rsid w:val="000B7D44"/>
    <w:rsid w:val="000C15E7"/>
    <w:rsid w:val="000C27DF"/>
    <w:rsid w:val="000C317B"/>
    <w:rsid w:val="000C6A20"/>
    <w:rsid w:val="000D00B6"/>
    <w:rsid w:val="000D31A2"/>
    <w:rsid w:val="000E2A1B"/>
    <w:rsid w:val="000E6CAB"/>
    <w:rsid w:val="000E74EA"/>
    <w:rsid w:val="000F53B5"/>
    <w:rsid w:val="00100387"/>
    <w:rsid w:val="001013A5"/>
    <w:rsid w:val="001053C4"/>
    <w:rsid w:val="00105579"/>
    <w:rsid w:val="0010791A"/>
    <w:rsid w:val="001202DD"/>
    <w:rsid w:val="00123E55"/>
    <w:rsid w:val="00125A5B"/>
    <w:rsid w:val="00130213"/>
    <w:rsid w:val="00131DE5"/>
    <w:rsid w:val="001353D8"/>
    <w:rsid w:val="0013683D"/>
    <w:rsid w:val="00143781"/>
    <w:rsid w:val="00147709"/>
    <w:rsid w:val="00147861"/>
    <w:rsid w:val="00147A54"/>
    <w:rsid w:val="0015402E"/>
    <w:rsid w:val="00155ACE"/>
    <w:rsid w:val="00157EB7"/>
    <w:rsid w:val="00160967"/>
    <w:rsid w:val="00167F2F"/>
    <w:rsid w:val="00176354"/>
    <w:rsid w:val="00184376"/>
    <w:rsid w:val="0019056A"/>
    <w:rsid w:val="001917EE"/>
    <w:rsid w:val="001926EF"/>
    <w:rsid w:val="00195473"/>
    <w:rsid w:val="00196561"/>
    <w:rsid w:val="00197380"/>
    <w:rsid w:val="001A1846"/>
    <w:rsid w:val="001A3E74"/>
    <w:rsid w:val="001A4583"/>
    <w:rsid w:val="001A4EF5"/>
    <w:rsid w:val="001B4072"/>
    <w:rsid w:val="001C08A2"/>
    <w:rsid w:val="001C1F34"/>
    <w:rsid w:val="001C2D80"/>
    <w:rsid w:val="001C3F3F"/>
    <w:rsid w:val="001C5012"/>
    <w:rsid w:val="001E7F16"/>
    <w:rsid w:val="001F1415"/>
    <w:rsid w:val="001F225A"/>
    <w:rsid w:val="001F2E3D"/>
    <w:rsid w:val="001F52A5"/>
    <w:rsid w:val="001F7382"/>
    <w:rsid w:val="00203B63"/>
    <w:rsid w:val="00217084"/>
    <w:rsid w:val="002219AD"/>
    <w:rsid w:val="00222724"/>
    <w:rsid w:val="0023692D"/>
    <w:rsid w:val="0023695F"/>
    <w:rsid w:val="00236996"/>
    <w:rsid w:val="00237B8B"/>
    <w:rsid w:val="00241F20"/>
    <w:rsid w:val="00242FD9"/>
    <w:rsid w:val="00244011"/>
    <w:rsid w:val="0024770F"/>
    <w:rsid w:val="00251DD3"/>
    <w:rsid w:val="00261C62"/>
    <w:rsid w:val="00262953"/>
    <w:rsid w:val="00264718"/>
    <w:rsid w:val="002660C9"/>
    <w:rsid w:val="00267919"/>
    <w:rsid w:val="002735B2"/>
    <w:rsid w:val="002808FA"/>
    <w:rsid w:val="00284EA4"/>
    <w:rsid w:val="00292313"/>
    <w:rsid w:val="002A261B"/>
    <w:rsid w:val="002A2B68"/>
    <w:rsid w:val="002A42AF"/>
    <w:rsid w:val="002B00CF"/>
    <w:rsid w:val="002B2888"/>
    <w:rsid w:val="002C0CE7"/>
    <w:rsid w:val="002C3C14"/>
    <w:rsid w:val="002C4BF6"/>
    <w:rsid w:val="002C7021"/>
    <w:rsid w:val="002C73E2"/>
    <w:rsid w:val="002D1963"/>
    <w:rsid w:val="002D55B5"/>
    <w:rsid w:val="002E01CC"/>
    <w:rsid w:val="002E414B"/>
    <w:rsid w:val="002F43FA"/>
    <w:rsid w:val="002F4A82"/>
    <w:rsid w:val="002F4BCF"/>
    <w:rsid w:val="003005AF"/>
    <w:rsid w:val="003028F9"/>
    <w:rsid w:val="003039B5"/>
    <w:rsid w:val="00303CB9"/>
    <w:rsid w:val="00307B70"/>
    <w:rsid w:val="00310C6F"/>
    <w:rsid w:val="0031170F"/>
    <w:rsid w:val="00312CBA"/>
    <w:rsid w:val="00320E71"/>
    <w:rsid w:val="003213E3"/>
    <w:rsid w:val="003258AC"/>
    <w:rsid w:val="00326F15"/>
    <w:rsid w:val="00327400"/>
    <w:rsid w:val="00330187"/>
    <w:rsid w:val="00331538"/>
    <w:rsid w:val="003371B0"/>
    <w:rsid w:val="003422F1"/>
    <w:rsid w:val="00343AF7"/>
    <w:rsid w:val="0034692C"/>
    <w:rsid w:val="00347615"/>
    <w:rsid w:val="0035624B"/>
    <w:rsid w:val="003600EC"/>
    <w:rsid w:val="00363406"/>
    <w:rsid w:val="00363683"/>
    <w:rsid w:val="00363E96"/>
    <w:rsid w:val="003668B0"/>
    <w:rsid w:val="00367BA5"/>
    <w:rsid w:val="00370E8A"/>
    <w:rsid w:val="00370F02"/>
    <w:rsid w:val="00374444"/>
    <w:rsid w:val="00375C1B"/>
    <w:rsid w:val="003769CE"/>
    <w:rsid w:val="00383809"/>
    <w:rsid w:val="00390A4E"/>
    <w:rsid w:val="00392098"/>
    <w:rsid w:val="00394867"/>
    <w:rsid w:val="0039575E"/>
    <w:rsid w:val="003A09B7"/>
    <w:rsid w:val="003A3BE9"/>
    <w:rsid w:val="003A6E0D"/>
    <w:rsid w:val="003B0127"/>
    <w:rsid w:val="003B4EA3"/>
    <w:rsid w:val="003C263B"/>
    <w:rsid w:val="003C44FB"/>
    <w:rsid w:val="003C6923"/>
    <w:rsid w:val="003C694E"/>
    <w:rsid w:val="003D0636"/>
    <w:rsid w:val="003D08CD"/>
    <w:rsid w:val="003D0DC3"/>
    <w:rsid w:val="003E137C"/>
    <w:rsid w:val="003E2260"/>
    <w:rsid w:val="003E2C19"/>
    <w:rsid w:val="003E4032"/>
    <w:rsid w:val="003E54ED"/>
    <w:rsid w:val="004071B4"/>
    <w:rsid w:val="0041137F"/>
    <w:rsid w:val="00413892"/>
    <w:rsid w:val="00414469"/>
    <w:rsid w:val="00415A2B"/>
    <w:rsid w:val="00420B1C"/>
    <w:rsid w:val="00422302"/>
    <w:rsid w:val="00422E9A"/>
    <w:rsid w:val="00431D96"/>
    <w:rsid w:val="00435796"/>
    <w:rsid w:val="00442DB5"/>
    <w:rsid w:val="00443CB0"/>
    <w:rsid w:val="00450291"/>
    <w:rsid w:val="004509EB"/>
    <w:rsid w:val="00450BA8"/>
    <w:rsid w:val="00451519"/>
    <w:rsid w:val="00453721"/>
    <w:rsid w:val="004549F3"/>
    <w:rsid w:val="00466B68"/>
    <w:rsid w:val="00473A2D"/>
    <w:rsid w:val="00474E69"/>
    <w:rsid w:val="004833B0"/>
    <w:rsid w:val="004861A0"/>
    <w:rsid w:val="00492D2E"/>
    <w:rsid w:val="00493148"/>
    <w:rsid w:val="004934FD"/>
    <w:rsid w:val="00495793"/>
    <w:rsid w:val="00497DEA"/>
    <w:rsid w:val="004A3681"/>
    <w:rsid w:val="004B63D1"/>
    <w:rsid w:val="004B6615"/>
    <w:rsid w:val="004B690A"/>
    <w:rsid w:val="004C075A"/>
    <w:rsid w:val="004C0F53"/>
    <w:rsid w:val="004C1AD7"/>
    <w:rsid w:val="004C4900"/>
    <w:rsid w:val="004C4F56"/>
    <w:rsid w:val="004D6C61"/>
    <w:rsid w:val="004E2DC5"/>
    <w:rsid w:val="004E3A51"/>
    <w:rsid w:val="004F4435"/>
    <w:rsid w:val="004F4ADA"/>
    <w:rsid w:val="004F5CEE"/>
    <w:rsid w:val="004F723C"/>
    <w:rsid w:val="00500B8E"/>
    <w:rsid w:val="00500F9F"/>
    <w:rsid w:val="005036B3"/>
    <w:rsid w:val="00507B84"/>
    <w:rsid w:val="005108D9"/>
    <w:rsid w:val="00513F8E"/>
    <w:rsid w:val="00514487"/>
    <w:rsid w:val="00520D0D"/>
    <w:rsid w:val="00522B73"/>
    <w:rsid w:val="00524E15"/>
    <w:rsid w:val="005305DB"/>
    <w:rsid w:val="00534E3E"/>
    <w:rsid w:val="00536493"/>
    <w:rsid w:val="0055009B"/>
    <w:rsid w:val="005514CD"/>
    <w:rsid w:val="00554897"/>
    <w:rsid w:val="00555891"/>
    <w:rsid w:val="00557683"/>
    <w:rsid w:val="0056038B"/>
    <w:rsid w:val="005608A7"/>
    <w:rsid w:val="00562B53"/>
    <w:rsid w:val="00566654"/>
    <w:rsid w:val="00571FCC"/>
    <w:rsid w:val="00572EFD"/>
    <w:rsid w:val="00573C65"/>
    <w:rsid w:val="00574F51"/>
    <w:rsid w:val="0057590D"/>
    <w:rsid w:val="00577A8E"/>
    <w:rsid w:val="00582B9A"/>
    <w:rsid w:val="00587A80"/>
    <w:rsid w:val="0059035D"/>
    <w:rsid w:val="00591491"/>
    <w:rsid w:val="0059181F"/>
    <w:rsid w:val="005955D2"/>
    <w:rsid w:val="00597CEA"/>
    <w:rsid w:val="005A1CE1"/>
    <w:rsid w:val="005A4B89"/>
    <w:rsid w:val="005A797C"/>
    <w:rsid w:val="005B1D32"/>
    <w:rsid w:val="005B692A"/>
    <w:rsid w:val="005B6D0D"/>
    <w:rsid w:val="005C5ED9"/>
    <w:rsid w:val="005D09BA"/>
    <w:rsid w:val="005D42FD"/>
    <w:rsid w:val="005E1141"/>
    <w:rsid w:val="005E1FC7"/>
    <w:rsid w:val="005E3F68"/>
    <w:rsid w:val="005E566C"/>
    <w:rsid w:val="005F6BF1"/>
    <w:rsid w:val="00604272"/>
    <w:rsid w:val="006105E7"/>
    <w:rsid w:val="00611EC3"/>
    <w:rsid w:val="0061648D"/>
    <w:rsid w:val="00621C59"/>
    <w:rsid w:val="00632559"/>
    <w:rsid w:val="00633C32"/>
    <w:rsid w:val="00645B56"/>
    <w:rsid w:val="00646E33"/>
    <w:rsid w:val="00647876"/>
    <w:rsid w:val="00651BC6"/>
    <w:rsid w:val="006521FC"/>
    <w:rsid w:val="006529F0"/>
    <w:rsid w:val="00653163"/>
    <w:rsid w:val="006540B1"/>
    <w:rsid w:val="00655657"/>
    <w:rsid w:val="00655C65"/>
    <w:rsid w:val="00660CB6"/>
    <w:rsid w:val="00666844"/>
    <w:rsid w:val="0066767E"/>
    <w:rsid w:val="00667DF9"/>
    <w:rsid w:val="00674BDC"/>
    <w:rsid w:val="0067713A"/>
    <w:rsid w:val="00677AA8"/>
    <w:rsid w:val="00681D55"/>
    <w:rsid w:val="006835BE"/>
    <w:rsid w:val="00686AE5"/>
    <w:rsid w:val="0068731F"/>
    <w:rsid w:val="00693909"/>
    <w:rsid w:val="00693C67"/>
    <w:rsid w:val="00696F30"/>
    <w:rsid w:val="006A6CA3"/>
    <w:rsid w:val="006B1D8C"/>
    <w:rsid w:val="006B235A"/>
    <w:rsid w:val="006B25D0"/>
    <w:rsid w:val="006B4B8C"/>
    <w:rsid w:val="006B62FA"/>
    <w:rsid w:val="006C0AA7"/>
    <w:rsid w:val="006C6C7B"/>
    <w:rsid w:val="006C7287"/>
    <w:rsid w:val="006D1524"/>
    <w:rsid w:val="006D2ECD"/>
    <w:rsid w:val="006E535B"/>
    <w:rsid w:val="006E6CB2"/>
    <w:rsid w:val="006E7ED6"/>
    <w:rsid w:val="006F62E3"/>
    <w:rsid w:val="00701AEA"/>
    <w:rsid w:val="00703B02"/>
    <w:rsid w:val="00704B0B"/>
    <w:rsid w:val="007106C4"/>
    <w:rsid w:val="00710909"/>
    <w:rsid w:val="007115EF"/>
    <w:rsid w:val="007124BF"/>
    <w:rsid w:val="007142B3"/>
    <w:rsid w:val="007328D3"/>
    <w:rsid w:val="00735BD3"/>
    <w:rsid w:val="00740077"/>
    <w:rsid w:val="00740A88"/>
    <w:rsid w:val="00741641"/>
    <w:rsid w:val="00745255"/>
    <w:rsid w:val="00755AF4"/>
    <w:rsid w:val="00757658"/>
    <w:rsid w:val="007612A3"/>
    <w:rsid w:val="00761D6C"/>
    <w:rsid w:val="0076457A"/>
    <w:rsid w:val="00765863"/>
    <w:rsid w:val="00765B9B"/>
    <w:rsid w:val="00782FC0"/>
    <w:rsid w:val="00785EAC"/>
    <w:rsid w:val="00791B96"/>
    <w:rsid w:val="007928E1"/>
    <w:rsid w:val="00793455"/>
    <w:rsid w:val="00794BA0"/>
    <w:rsid w:val="007953BC"/>
    <w:rsid w:val="007A2B1C"/>
    <w:rsid w:val="007A3322"/>
    <w:rsid w:val="007B0295"/>
    <w:rsid w:val="007B15E6"/>
    <w:rsid w:val="007B174D"/>
    <w:rsid w:val="007B37D8"/>
    <w:rsid w:val="007B67E6"/>
    <w:rsid w:val="007C1661"/>
    <w:rsid w:val="007C2697"/>
    <w:rsid w:val="007C37AA"/>
    <w:rsid w:val="007C3E37"/>
    <w:rsid w:val="007C6503"/>
    <w:rsid w:val="007D01CA"/>
    <w:rsid w:val="007D02D5"/>
    <w:rsid w:val="007D08CA"/>
    <w:rsid w:val="007D0A03"/>
    <w:rsid w:val="007D550E"/>
    <w:rsid w:val="007D56D6"/>
    <w:rsid w:val="007D5F84"/>
    <w:rsid w:val="007D6342"/>
    <w:rsid w:val="007D76A1"/>
    <w:rsid w:val="007D7F16"/>
    <w:rsid w:val="007E62C0"/>
    <w:rsid w:val="007F48CF"/>
    <w:rsid w:val="007F4FC9"/>
    <w:rsid w:val="007F7ADC"/>
    <w:rsid w:val="00800D86"/>
    <w:rsid w:val="00804BF6"/>
    <w:rsid w:val="008058D8"/>
    <w:rsid w:val="00815B75"/>
    <w:rsid w:val="00815FB5"/>
    <w:rsid w:val="00821EA8"/>
    <w:rsid w:val="00825F8D"/>
    <w:rsid w:val="00830895"/>
    <w:rsid w:val="00831999"/>
    <w:rsid w:val="0083373E"/>
    <w:rsid w:val="00834E2C"/>
    <w:rsid w:val="008379B3"/>
    <w:rsid w:val="00861AA7"/>
    <w:rsid w:val="0086240D"/>
    <w:rsid w:val="00865DFF"/>
    <w:rsid w:val="00871C16"/>
    <w:rsid w:val="00875936"/>
    <w:rsid w:val="00876F50"/>
    <w:rsid w:val="008804A9"/>
    <w:rsid w:val="0088104D"/>
    <w:rsid w:val="0088718A"/>
    <w:rsid w:val="008902E8"/>
    <w:rsid w:val="00896539"/>
    <w:rsid w:val="008969F1"/>
    <w:rsid w:val="008A0CF2"/>
    <w:rsid w:val="008A1825"/>
    <w:rsid w:val="008A24B6"/>
    <w:rsid w:val="008A3976"/>
    <w:rsid w:val="008A5681"/>
    <w:rsid w:val="008B2908"/>
    <w:rsid w:val="008B2C49"/>
    <w:rsid w:val="008B46FF"/>
    <w:rsid w:val="008C18E1"/>
    <w:rsid w:val="008C1935"/>
    <w:rsid w:val="008C2FAE"/>
    <w:rsid w:val="008C7E03"/>
    <w:rsid w:val="008E0704"/>
    <w:rsid w:val="008E0C87"/>
    <w:rsid w:val="008E126E"/>
    <w:rsid w:val="008E3B27"/>
    <w:rsid w:val="008E40D2"/>
    <w:rsid w:val="008E78AF"/>
    <w:rsid w:val="008F5142"/>
    <w:rsid w:val="0090100C"/>
    <w:rsid w:val="009059E9"/>
    <w:rsid w:val="00912AB3"/>
    <w:rsid w:val="00912D0E"/>
    <w:rsid w:val="00921DDF"/>
    <w:rsid w:val="0092593E"/>
    <w:rsid w:val="00930284"/>
    <w:rsid w:val="00930309"/>
    <w:rsid w:val="00932A35"/>
    <w:rsid w:val="00932EFB"/>
    <w:rsid w:val="009358C3"/>
    <w:rsid w:val="0093600D"/>
    <w:rsid w:val="009362A9"/>
    <w:rsid w:val="0093653D"/>
    <w:rsid w:val="00937A8C"/>
    <w:rsid w:val="00941D69"/>
    <w:rsid w:val="00942B15"/>
    <w:rsid w:val="00947D27"/>
    <w:rsid w:val="00952A07"/>
    <w:rsid w:val="009613A7"/>
    <w:rsid w:val="009629CC"/>
    <w:rsid w:val="009630F2"/>
    <w:rsid w:val="00970F91"/>
    <w:rsid w:val="009733C3"/>
    <w:rsid w:val="009755AB"/>
    <w:rsid w:val="0097597B"/>
    <w:rsid w:val="00975DF5"/>
    <w:rsid w:val="0098236D"/>
    <w:rsid w:val="009838C6"/>
    <w:rsid w:val="009867AC"/>
    <w:rsid w:val="0099111A"/>
    <w:rsid w:val="0099375F"/>
    <w:rsid w:val="00996DBD"/>
    <w:rsid w:val="00996E77"/>
    <w:rsid w:val="009A4777"/>
    <w:rsid w:val="009A53DB"/>
    <w:rsid w:val="009A7D18"/>
    <w:rsid w:val="009B0DD7"/>
    <w:rsid w:val="009B1F49"/>
    <w:rsid w:val="009B30BF"/>
    <w:rsid w:val="009B799B"/>
    <w:rsid w:val="009C138D"/>
    <w:rsid w:val="009C33E9"/>
    <w:rsid w:val="009C6F55"/>
    <w:rsid w:val="009C77DC"/>
    <w:rsid w:val="009C791C"/>
    <w:rsid w:val="009D0E15"/>
    <w:rsid w:val="009D0E87"/>
    <w:rsid w:val="009D180D"/>
    <w:rsid w:val="009D1CA3"/>
    <w:rsid w:val="009D586F"/>
    <w:rsid w:val="009E0398"/>
    <w:rsid w:val="009E1046"/>
    <w:rsid w:val="009E3001"/>
    <w:rsid w:val="009F01B6"/>
    <w:rsid w:val="009F3CB2"/>
    <w:rsid w:val="009F6FBE"/>
    <w:rsid w:val="00A05A8F"/>
    <w:rsid w:val="00A05EA6"/>
    <w:rsid w:val="00A0742A"/>
    <w:rsid w:val="00A12576"/>
    <w:rsid w:val="00A12903"/>
    <w:rsid w:val="00A1507E"/>
    <w:rsid w:val="00A2521A"/>
    <w:rsid w:val="00A26E53"/>
    <w:rsid w:val="00A307F0"/>
    <w:rsid w:val="00A313CE"/>
    <w:rsid w:val="00A322D2"/>
    <w:rsid w:val="00A32499"/>
    <w:rsid w:val="00A40BED"/>
    <w:rsid w:val="00A44FCA"/>
    <w:rsid w:val="00A514CB"/>
    <w:rsid w:val="00A5391F"/>
    <w:rsid w:val="00A62469"/>
    <w:rsid w:val="00A635CE"/>
    <w:rsid w:val="00A63C04"/>
    <w:rsid w:val="00A640A0"/>
    <w:rsid w:val="00A64CF8"/>
    <w:rsid w:val="00A66D7B"/>
    <w:rsid w:val="00A712F2"/>
    <w:rsid w:val="00A7570C"/>
    <w:rsid w:val="00A81CD8"/>
    <w:rsid w:val="00A83B82"/>
    <w:rsid w:val="00A86190"/>
    <w:rsid w:val="00A913B7"/>
    <w:rsid w:val="00A97319"/>
    <w:rsid w:val="00AA01C1"/>
    <w:rsid w:val="00AA6CC5"/>
    <w:rsid w:val="00AA6E69"/>
    <w:rsid w:val="00AA76A3"/>
    <w:rsid w:val="00AA7D7A"/>
    <w:rsid w:val="00AB7094"/>
    <w:rsid w:val="00AC3FA0"/>
    <w:rsid w:val="00ADA499"/>
    <w:rsid w:val="00AE4F84"/>
    <w:rsid w:val="00AF01B3"/>
    <w:rsid w:val="00AF3322"/>
    <w:rsid w:val="00AF4580"/>
    <w:rsid w:val="00AF7536"/>
    <w:rsid w:val="00B00495"/>
    <w:rsid w:val="00B01CDB"/>
    <w:rsid w:val="00B042ED"/>
    <w:rsid w:val="00B055F7"/>
    <w:rsid w:val="00B10268"/>
    <w:rsid w:val="00B14D66"/>
    <w:rsid w:val="00B14EBC"/>
    <w:rsid w:val="00B20219"/>
    <w:rsid w:val="00B21121"/>
    <w:rsid w:val="00B24823"/>
    <w:rsid w:val="00B30768"/>
    <w:rsid w:val="00B3308B"/>
    <w:rsid w:val="00B33315"/>
    <w:rsid w:val="00B341C8"/>
    <w:rsid w:val="00B407CA"/>
    <w:rsid w:val="00B41B75"/>
    <w:rsid w:val="00B42C3C"/>
    <w:rsid w:val="00B447A0"/>
    <w:rsid w:val="00B559D0"/>
    <w:rsid w:val="00B56211"/>
    <w:rsid w:val="00B56C47"/>
    <w:rsid w:val="00B601E8"/>
    <w:rsid w:val="00B61B29"/>
    <w:rsid w:val="00B624A2"/>
    <w:rsid w:val="00B62AF3"/>
    <w:rsid w:val="00B63A91"/>
    <w:rsid w:val="00B7358D"/>
    <w:rsid w:val="00B73808"/>
    <w:rsid w:val="00B83324"/>
    <w:rsid w:val="00B873F1"/>
    <w:rsid w:val="00B95D54"/>
    <w:rsid w:val="00B96803"/>
    <w:rsid w:val="00BA325B"/>
    <w:rsid w:val="00BA62BF"/>
    <w:rsid w:val="00BB0D46"/>
    <w:rsid w:val="00BB3316"/>
    <w:rsid w:val="00BC399B"/>
    <w:rsid w:val="00BC5DFC"/>
    <w:rsid w:val="00BD0174"/>
    <w:rsid w:val="00BD1CBA"/>
    <w:rsid w:val="00BD2967"/>
    <w:rsid w:val="00BE3379"/>
    <w:rsid w:val="00C009CC"/>
    <w:rsid w:val="00C00BDC"/>
    <w:rsid w:val="00C0147C"/>
    <w:rsid w:val="00C0394E"/>
    <w:rsid w:val="00C069A0"/>
    <w:rsid w:val="00C13D80"/>
    <w:rsid w:val="00C17C77"/>
    <w:rsid w:val="00C21D0C"/>
    <w:rsid w:val="00C31DEB"/>
    <w:rsid w:val="00C36130"/>
    <w:rsid w:val="00C363A2"/>
    <w:rsid w:val="00C3749C"/>
    <w:rsid w:val="00C37A5F"/>
    <w:rsid w:val="00C41604"/>
    <w:rsid w:val="00C41E70"/>
    <w:rsid w:val="00C433A1"/>
    <w:rsid w:val="00C46E20"/>
    <w:rsid w:val="00C51E85"/>
    <w:rsid w:val="00C531D7"/>
    <w:rsid w:val="00C65B2D"/>
    <w:rsid w:val="00C67B72"/>
    <w:rsid w:val="00C708ED"/>
    <w:rsid w:val="00C7353B"/>
    <w:rsid w:val="00C74042"/>
    <w:rsid w:val="00C74710"/>
    <w:rsid w:val="00C75682"/>
    <w:rsid w:val="00C75E7A"/>
    <w:rsid w:val="00C817E4"/>
    <w:rsid w:val="00C905AC"/>
    <w:rsid w:val="00C9381E"/>
    <w:rsid w:val="00C940C2"/>
    <w:rsid w:val="00C95265"/>
    <w:rsid w:val="00CA3408"/>
    <w:rsid w:val="00CC7407"/>
    <w:rsid w:val="00CD2112"/>
    <w:rsid w:val="00CD7C78"/>
    <w:rsid w:val="00CD7F66"/>
    <w:rsid w:val="00CE42E9"/>
    <w:rsid w:val="00CE6242"/>
    <w:rsid w:val="00CF2475"/>
    <w:rsid w:val="00CF3A39"/>
    <w:rsid w:val="00CF68C0"/>
    <w:rsid w:val="00CF6954"/>
    <w:rsid w:val="00D003A2"/>
    <w:rsid w:val="00D0089C"/>
    <w:rsid w:val="00D0102F"/>
    <w:rsid w:val="00D024EF"/>
    <w:rsid w:val="00D03076"/>
    <w:rsid w:val="00D13970"/>
    <w:rsid w:val="00D1411F"/>
    <w:rsid w:val="00D142ED"/>
    <w:rsid w:val="00D15333"/>
    <w:rsid w:val="00D17807"/>
    <w:rsid w:val="00D203BE"/>
    <w:rsid w:val="00D236E0"/>
    <w:rsid w:val="00D35A26"/>
    <w:rsid w:val="00D3620B"/>
    <w:rsid w:val="00D45C15"/>
    <w:rsid w:val="00D475C4"/>
    <w:rsid w:val="00D50436"/>
    <w:rsid w:val="00D5312A"/>
    <w:rsid w:val="00D7291C"/>
    <w:rsid w:val="00D73830"/>
    <w:rsid w:val="00D750D6"/>
    <w:rsid w:val="00D835DE"/>
    <w:rsid w:val="00D83F5E"/>
    <w:rsid w:val="00D85447"/>
    <w:rsid w:val="00D8638C"/>
    <w:rsid w:val="00D94404"/>
    <w:rsid w:val="00D95FDE"/>
    <w:rsid w:val="00D9642F"/>
    <w:rsid w:val="00DA1F06"/>
    <w:rsid w:val="00DA238A"/>
    <w:rsid w:val="00DA287E"/>
    <w:rsid w:val="00DA3954"/>
    <w:rsid w:val="00DA61B9"/>
    <w:rsid w:val="00DB3403"/>
    <w:rsid w:val="00DB3986"/>
    <w:rsid w:val="00DB4E55"/>
    <w:rsid w:val="00DC0364"/>
    <w:rsid w:val="00DD11FD"/>
    <w:rsid w:val="00DD2111"/>
    <w:rsid w:val="00DD38F3"/>
    <w:rsid w:val="00DD62DA"/>
    <w:rsid w:val="00DE5A28"/>
    <w:rsid w:val="00DE6239"/>
    <w:rsid w:val="00DE73FF"/>
    <w:rsid w:val="00DF7538"/>
    <w:rsid w:val="00DF79EB"/>
    <w:rsid w:val="00E12A6A"/>
    <w:rsid w:val="00E12DC8"/>
    <w:rsid w:val="00E16FB5"/>
    <w:rsid w:val="00E21905"/>
    <w:rsid w:val="00E228F9"/>
    <w:rsid w:val="00E307F2"/>
    <w:rsid w:val="00E355A8"/>
    <w:rsid w:val="00E36AE2"/>
    <w:rsid w:val="00E36F33"/>
    <w:rsid w:val="00E4353D"/>
    <w:rsid w:val="00E6256B"/>
    <w:rsid w:val="00E63987"/>
    <w:rsid w:val="00E63CCD"/>
    <w:rsid w:val="00E664F9"/>
    <w:rsid w:val="00E6721B"/>
    <w:rsid w:val="00E81D87"/>
    <w:rsid w:val="00E822B6"/>
    <w:rsid w:val="00E847B0"/>
    <w:rsid w:val="00E9319A"/>
    <w:rsid w:val="00EA0492"/>
    <w:rsid w:val="00EA5BB5"/>
    <w:rsid w:val="00EB04EF"/>
    <w:rsid w:val="00EC2312"/>
    <w:rsid w:val="00EC4791"/>
    <w:rsid w:val="00EC4808"/>
    <w:rsid w:val="00EC6E8D"/>
    <w:rsid w:val="00ED24CD"/>
    <w:rsid w:val="00ED67CB"/>
    <w:rsid w:val="00EE0BE6"/>
    <w:rsid w:val="00EE4935"/>
    <w:rsid w:val="00EE4B04"/>
    <w:rsid w:val="00EF08B8"/>
    <w:rsid w:val="00F059A4"/>
    <w:rsid w:val="00F06417"/>
    <w:rsid w:val="00F06ED9"/>
    <w:rsid w:val="00F07D1F"/>
    <w:rsid w:val="00F175C5"/>
    <w:rsid w:val="00F17BC2"/>
    <w:rsid w:val="00F25925"/>
    <w:rsid w:val="00F26C5F"/>
    <w:rsid w:val="00F3365E"/>
    <w:rsid w:val="00F34ADE"/>
    <w:rsid w:val="00F368CA"/>
    <w:rsid w:val="00F40D52"/>
    <w:rsid w:val="00F4755A"/>
    <w:rsid w:val="00F503B5"/>
    <w:rsid w:val="00F53AF2"/>
    <w:rsid w:val="00F53BF1"/>
    <w:rsid w:val="00F60623"/>
    <w:rsid w:val="00F616A5"/>
    <w:rsid w:val="00F6384E"/>
    <w:rsid w:val="00F670FB"/>
    <w:rsid w:val="00F675E0"/>
    <w:rsid w:val="00F7040F"/>
    <w:rsid w:val="00F73F98"/>
    <w:rsid w:val="00F74F4B"/>
    <w:rsid w:val="00F80717"/>
    <w:rsid w:val="00F8139D"/>
    <w:rsid w:val="00F86C46"/>
    <w:rsid w:val="00F91B05"/>
    <w:rsid w:val="00F938B5"/>
    <w:rsid w:val="00F95EAA"/>
    <w:rsid w:val="00FA0A0C"/>
    <w:rsid w:val="00FB201B"/>
    <w:rsid w:val="00FB3CAB"/>
    <w:rsid w:val="00FB75F7"/>
    <w:rsid w:val="00FC0C3B"/>
    <w:rsid w:val="00FC5290"/>
    <w:rsid w:val="00FC5E87"/>
    <w:rsid w:val="00FC76E9"/>
    <w:rsid w:val="00FD0BAE"/>
    <w:rsid w:val="00FD1305"/>
    <w:rsid w:val="00FD272E"/>
    <w:rsid w:val="00FD5892"/>
    <w:rsid w:val="00FD6251"/>
    <w:rsid w:val="00FD6BB0"/>
    <w:rsid w:val="00FE15C2"/>
    <w:rsid w:val="00FE2AF3"/>
    <w:rsid w:val="00FE4ADC"/>
    <w:rsid w:val="00FF26B3"/>
    <w:rsid w:val="00FF73A2"/>
    <w:rsid w:val="0137E470"/>
    <w:rsid w:val="03B1249C"/>
    <w:rsid w:val="0576CFF4"/>
    <w:rsid w:val="05B498F7"/>
    <w:rsid w:val="07985EDD"/>
    <w:rsid w:val="08A988A8"/>
    <w:rsid w:val="0B4EB477"/>
    <w:rsid w:val="0BA152E2"/>
    <w:rsid w:val="0D0731F1"/>
    <w:rsid w:val="0DF6B0FA"/>
    <w:rsid w:val="0E0E24D3"/>
    <w:rsid w:val="0E59F118"/>
    <w:rsid w:val="0F4AB1EA"/>
    <w:rsid w:val="10C569DD"/>
    <w:rsid w:val="12AFD117"/>
    <w:rsid w:val="139FE65B"/>
    <w:rsid w:val="13CF15C6"/>
    <w:rsid w:val="13ED614D"/>
    <w:rsid w:val="158931AE"/>
    <w:rsid w:val="16B1DD75"/>
    <w:rsid w:val="18C8A5D6"/>
    <w:rsid w:val="18E053C1"/>
    <w:rsid w:val="18E817D5"/>
    <w:rsid w:val="1981A6FE"/>
    <w:rsid w:val="1B7EDB73"/>
    <w:rsid w:val="1D4DAC0F"/>
    <w:rsid w:val="1EAB8145"/>
    <w:rsid w:val="1F841C1A"/>
    <w:rsid w:val="1FC6D952"/>
    <w:rsid w:val="2049874D"/>
    <w:rsid w:val="20A67574"/>
    <w:rsid w:val="214F7734"/>
    <w:rsid w:val="21735B46"/>
    <w:rsid w:val="21DB1C1E"/>
    <w:rsid w:val="21E571D7"/>
    <w:rsid w:val="22F796E1"/>
    <w:rsid w:val="243DBFBB"/>
    <w:rsid w:val="25E0ACDE"/>
    <w:rsid w:val="25EAB27E"/>
    <w:rsid w:val="27C1CF7A"/>
    <w:rsid w:val="28BAD0E5"/>
    <w:rsid w:val="295B8FB5"/>
    <w:rsid w:val="29D16763"/>
    <w:rsid w:val="2B01152F"/>
    <w:rsid w:val="2BC87CF0"/>
    <w:rsid w:val="2DAA79FC"/>
    <w:rsid w:val="303B0B08"/>
    <w:rsid w:val="311A7C5B"/>
    <w:rsid w:val="335F214C"/>
    <w:rsid w:val="34521D1D"/>
    <w:rsid w:val="35EDED7E"/>
    <w:rsid w:val="36542C26"/>
    <w:rsid w:val="36AAB42E"/>
    <w:rsid w:val="37EFFC87"/>
    <w:rsid w:val="399C4A52"/>
    <w:rsid w:val="3C4F30DC"/>
    <w:rsid w:val="3C581237"/>
    <w:rsid w:val="3C5911C0"/>
    <w:rsid w:val="3CBABE04"/>
    <w:rsid w:val="3E3CC762"/>
    <w:rsid w:val="41105B91"/>
    <w:rsid w:val="4267646A"/>
    <w:rsid w:val="432A3864"/>
    <w:rsid w:val="439EA32B"/>
    <w:rsid w:val="44B7FD13"/>
    <w:rsid w:val="45576057"/>
    <w:rsid w:val="463BBBB0"/>
    <w:rsid w:val="46B2FC37"/>
    <w:rsid w:val="470BDD99"/>
    <w:rsid w:val="4B0A486F"/>
    <w:rsid w:val="4B5D2171"/>
    <w:rsid w:val="4BB81CE1"/>
    <w:rsid w:val="4C7E1012"/>
    <w:rsid w:val="4D82B495"/>
    <w:rsid w:val="4E45E9CD"/>
    <w:rsid w:val="4E7C5E41"/>
    <w:rsid w:val="5077A2AD"/>
    <w:rsid w:val="516E7AC7"/>
    <w:rsid w:val="516F8E2E"/>
    <w:rsid w:val="51F6E842"/>
    <w:rsid w:val="531912EF"/>
    <w:rsid w:val="5423AB64"/>
    <w:rsid w:val="542CAC40"/>
    <w:rsid w:val="545C2241"/>
    <w:rsid w:val="54D73D84"/>
    <w:rsid w:val="562E7B6C"/>
    <w:rsid w:val="568BA1E3"/>
    <w:rsid w:val="56E0DC77"/>
    <w:rsid w:val="57742D5F"/>
    <w:rsid w:val="58565F39"/>
    <w:rsid w:val="587C94EC"/>
    <w:rsid w:val="5983FF0B"/>
    <w:rsid w:val="5A18654D"/>
    <w:rsid w:val="5BB8CC5C"/>
    <w:rsid w:val="5BCBA803"/>
    <w:rsid w:val="60A39F74"/>
    <w:rsid w:val="61179CC5"/>
    <w:rsid w:val="63181CC5"/>
    <w:rsid w:val="63408CA5"/>
    <w:rsid w:val="636FC8A3"/>
    <w:rsid w:val="63EC7C75"/>
    <w:rsid w:val="653A3904"/>
    <w:rsid w:val="66D60965"/>
    <w:rsid w:val="6712E0F8"/>
    <w:rsid w:val="68289949"/>
    <w:rsid w:val="68EB6354"/>
    <w:rsid w:val="6A3FBA86"/>
    <w:rsid w:val="6A7912D3"/>
    <w:rsid w:val="6C96957D"/>
    <w:rsid w:val="70336D35"/>
    <w:rsid w:val="707EFA14"/>
    <w:rsid w:val="7207F16F"/>
    <w:rsid w:val="72565AC1"/>
    <w:rsid w:val="727981A6"/>
    <w:rsid w:val="729CF373"/>
    <w:rsid w:val="72BDEBFF"/>
    <w:rsid w:val="73D31ED8"/>
    <w:rsid w:val="7498814F"/>
    <w:rsid w:val="74C07A33"/>
    <w:rsid w:val="765BF01D"/>
    <w:rsid w:val="77A930C6"/>
    <w:rsid w:val="7841B1DB"/>
    <w:rsid w:val="7BEE400E"/>
    <w:rsid w:val="7BFEE7C2"/>
    <w:rsid w:val="7D8CAE59"/>
    <w:rsid w:val="7DBFFD1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9C1BA"/>
  <w15:chartTrackingRefBased/>
  <w15:docId w15:val="{B18EEC94-6B2F-42BA-BD18-8D0686D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A0"/>
    <w:pPr>
      <w:spacing w:after="120" w:line="271" w:lineRule="auto"/>
    </w:pPr>
    <w:rPr>
      <w:sz w:val="24"/>
    </w:rPr>
  </w:style>
  <w:style w:type="paragraph" w:styleId="Titre1">
    <w:name w:val="heading 1"/>
    <w:basedOn w:val="Normal"/>
    <w:next w:val="Normal"/>
    <w:link w:val="Titre1Car"/>
    <w:uiPriority w:val="9"/>
    <w:qFormat/>
    <w:rsid w:val="00703B02"/>
    <w:pPr>
      <w:keepNext/>
      <w:keepLines/>
      <w:spacing w:before="360" w:after="24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8E0704"/>
    <w:pPr>
      <w:spacing w:before="480" w:after="240"/>
      <w:outlineLvl w:val="1"/>
    </w:pPr>
    <w:rPr>
      <w:rFonts w:asciiTheme="majorHAnsi" w:hAnsiTheme="majorHAnsi"/>
      <w:b/>
      <w:sz w:val="40"/>
      <w:szCs w:val="32"/>
    </w:rPr>
  </w:style>
  <w:style w:type="paragraph" w:styleId="Titre3">
    <w:name w:val="heading 3"/>
    <w:basedOn w:val="Normal"/>
    <w:next w:val="Normal"/>
    <w:link w:val="Titre3Car"/>
    <w:uiPriority w:val="9"/>
    <w:unhideWhenUsed/>
    <w:qFormat/>
    <w:rsid w:val="00653163"/>
    <w:pPr>
      <w:keepNext/>
      <w:keepLines/>
      <w:spacing w:before="360"/>
      <w:outlineLvl w:val="2"/>
    </w:pPr>
    <w:rPr>
      <w:rFonts w:asciiTheme="majorHAnsi" w:eastAsiaTheme="majorEastAsia" w:hAnsiTheme="majorHAnsi" w:cstheme="majorBidi"/>
      <w:b/>
      <w:sz w:val="32"/>
      <w:szCs w:val="24"/>
    </w:rPr>
  </w:style>
  <w:style w:type="paragraph" w:styleId="Titre4">
    <w:name w:val="heading 4"/>
    <w:basedOn w:val="Titre5"/>
    <w:next w:val="Normal"/>
    <w:link w:val="Titre4Car"/>
    <w:uiPriority w:val="9"/>
    <w:unhideWhenUsed/>
    <w:qFormat/>
    <w:rsid w:val="00800D86"/>
    <w:pPr>
      <w:spacing w:line="271" w:lineRule="auto"/>
      <w:outlineLvl w:val="3"/>
    </w:pPr>
    <w:rPr>
      <w:b/>
      <w:color w:val="auto"/>
    </w:rPr>
  </w:style>
  <w:style w:type="paragraph" w:styleId="Titre5">
    <w:name w:val="heading 5"/>
    <w:basedOn w:val="Titre31"/>
    <w:next w:val="Normal"/>
    <w:link w:val="Titre5Car"/>
    <w:uiPriority w:val="9"/>
    <w:unhideWhenUsed/>
    <w:rsid w:val="00E307F2"/>
    <w:pPr>
      <w:outlineLvl w:val="4"/>
    </w:pPr>
    <w:rPr>
      <w:color w:val="44546A" w:themeColor="text2"/>
      <w:sz w:val="24"/>
    </w:rPr>
  </w:style>
  <w:style w:type="paragraph" w:styleId="Titre6">
    <w:name w:val="heading 6"/>
    <w:basedOn w:val="Normal"/>
    <w:next w:val="Normal"/>
    <w:link w:val="Titre6Car"/>
    <w:uiPriority w:val="9"/>
    <w:unhideWhenUsed/>
    <w:rsid w:val="00E307F2"/>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B02"/>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8E0704"/>
    <w:rPr>
      <w:rFonts w:asciiTheme="majorHAnsi" w:hAnsiTheme="majorHAnsi"/>
      <w:b/>
      <w:sz w:val="40"/>
      <w:szCs w:val="32"/>
    </w:rPr>
  </w:style>
  <w:style w:type="paragraph" w:styleId="Titre">
    <w:name w:val="Title"/>
    <w:basedOn w:val="Normal"/>
    <w:next w:val="Normal"/>
    <w:link w:val="TitreCar"/>
    <w:uiPriority w:val="10"/>
    <w:qFormat/>
    <w:rsid w:val="00A913B7"/>
    <w:pPr>
      <w:spacing w:before="360" w:after="300"/>
      <w:ind w:right="2160"/>
      <w:contextualSpacing/>
    </w:pPr>
    <w:rPr>
      <w:rFonts w:asciiTheme="majorHAnsi" w:eastAsiaTheme="majorEastAsia" w:hAnsiTheme="majorHAnsi" w:cstheme="majorBidi"/>
      <w:b/>
      <w:spacing w:val="-10"/>
      <w:kern w:val="28"/>
      <w:sz w:val="60"/>
      <w:szCs w:val="56"/>
    </w:rPr>
  </w:style>
  <w:style w:type="character" w:customStyle="1" w:styleId="TitreCar">
    <w:name w:val="Titre Car"/>
    <w:basedOn w:val="Policepardfaut"/>
    <w:link w:val="Titre"/>
    <w:uiPriority w:val="10"/>
    <w:rsid w:val="00A913B7"/>
    <w:rPr>
      <w:rFonts w:asciiTheme="majorHAnsi" w:eastAsiaTheme="majorEastAsia" w:hAnsiTheme="majorHAnsi" w:cstheme="majorBidi"/>
      <w:b/>
      <w:spacing w:val="-10"/>
      <w:kern w:val="28"/>
      <w:sz w:val="60"/>
      <w:szCs w:val="56"/>
    </w:rPr>
  </w:style>
  <w:style w:type="paragraph" w:styleId="Sous-titre">
    <w:name w:val="Subtitle"/>
    <w:basedOn w:val="Titre1"/>
    <w:next w:val="Normal"/>
    <w:link w:val="Sous-titreCar"/>
    <w:uiPriority w:val="11"/>
    <w:qFormat/>
    <w:rsid w:val="00E307F2"/>
    <w:pPr>
      <w:ind w:right="2160"/>
      <w:outlineLvl w:val="9"/>
    </w:pPr>
    <w:rPr>
      <w:b w:val="0"/>
      <w:color w:val="ED7D31" w:themeColor="accent2"/>
    </w:rPr>
  </w:style>
  <w:style w:type="character" w:customStyle="1" w:styleId="Sous-titreCar">
    <w:name w:val="Sous-titre Car"/>
    <w:basedOn w:val="Policepardfaut"/>
    <w:link w:val="Sous-titre"/>
    <w:uiPriority w:val="11"/>
    <w:rsid w:val="00E307F2"/>
    <w:rPr>
      <w:rFonts w:asciiTheme="majorHAnsi" w:eastAsiaTheme="majorEastAsia" w:hAnsiTheme="majorHAnsi" w:cstheme="majorBidi"/>
      <w:color w:val="ED7D31" w:themeColor="accent2"/>
      <w:sz w:val="40"/>
      <w:szCs w:val="32"/>
    </w:rPr>
  </w:style>
  <w:style w:type="paragraph" w:styleId="Paragraphedeliste">
    <w:name w:val="List Paragraph"/>
    <w:aliases w:val="Liste paragraphe"/>
    <w:basedOn w:val="Sansinterligne"/>
    <w:uiPriority w:val="34"/>
    <w:qFormat/>
    <w:rsid w:val="00E307F2"/>
    <w:pPr>
      <w:numPr>
        <w:numId w:val="38"/>
      </w:numPr>
      <w:ind w:left="770"/>
    </w:pPr>
  </w:style>
  <w:style w:type="character" w:styleId="lev">
    <w:name w:val="Strong"/>
    <w:basedOn w:val="Policepardfaut"/>
    <w:uiPriority w:val="22"/>
    <w:qFormat/>
    <w:rsid w:val="00147A54"/>
    <w:rPr>
      <w:b/>
      <w:bCs/>
    </w:rPr>
  </w:style>
  <w:style w:type="character" w:customStyle="1" w:styleId="Titre3Car">
    <w:name w:val="Titre 3 Car"/>
    <w:basedOn w:val="Policepardfaut"/>
    <w:link w:val="Titre3"/>
    <w:uiPriority w:val="9"/>
    <w:rsid w:val="00653163"/>
    <w:rPr>
      <w:rFonts w:asciiTheme="majorHAnsi" w:eastAsiaTheme="majorEastAsia" w:hAnsiTheme="majorHAnsi" w:cstheme="majorBidi"/>
      <w:b/>
      <w:sz w:val="32"/>
      <w:szCs w:val="24"/>
    </w:rPr>
  </w:style>
  <w:style w:type="character" w:styleId="Marquedecommentaire">
    <w:name w:val="annotation reference"/>
    <w:basedOn w:val="Policepardfaut"/>
    <w:uiPriority w:val="99"/>
    <w:semiHidden/>
    <w:unhideWhenUsed/>
    <w:rsid w:val="0066767E"/>
    <w:rPr>
      <w:sz w:val="16"/>
      <w:szCs w:val="16"/>
    </w:rPr>
  </w:style>
  <w:style w:type="paragraph" w:styleId="Commentaire">
    <w:name w:val="annotation text"/>
    <w:basedOn w:val="Normal"/>
    <w:link w:val="CommentaireCar"/>
    <w:uiPriority w:val="99"/>
    <w:unhideWhenUsed/>
    <w:rsid w:val="0066767E"/>
    <w:pPr>
      <w:spacing w:line="240" w:lineRule="auto"/>
    </w:pPr>
    <w:rPr>
      <w:sz w:val="20"/>
      <w:szCs w:val="20"/>
    </w:rPr>
  </w:style>
  <w:style w:type="character" w:customStyle="1" w:styleId="CommentaireCar">
    <w:name w:val="Commentaire Car"/>
    <w:basedOn w:val="Policepardfaut"/>
    <w:link w:val="Commentaire"/>
    <w:uiPriority w:val="99"/>
    <w:rsid w:val="0066767E"/>
    <w:rPr>
      <w:sz w:val="20"/>
      <w:szCs w:val="20"/>
    </w:rPr>
  </w:style>
  <w:style w:type="paragraph" w:styleId="Objetducommentaire">
    <w:name w:val="annotation subject"/>
    <w:basedOn w:val="Commentaire"/>
    <w:next w:val="Commentaire"/>
    <w:link w:val="ObjetducommentaireCar"/>
    <w:uiPriority w:val="99"/>
    <w:semiHidden/>
    <w:unhideWhenUsed/>
    <w:rsid w:val="0066767E"/>
    <w:rPr>
      <w:b/>
      <w:bCs/>
    </w:rPr>
  </w:style>
  <w:style w:type="character" w:customStyle="1" w:styleId="ObjetducommentaireCar">
    <w:name w:val="Objet du commentaire Car"/>
    <w:basedOn w:val="CommentaireCar"/>
    <w:link w:val="Objetducommentaire"/>
    <w:uiPriority w:val="99"/>
    <w:semiHidden/>
    <w:rsid w:val="0066767E"/>
    <w:rPr>
      <w:b/>
      <w:bCs/>
      <w:sz w:val="20"/>
      <w:szCs w:val="20"/>
    </w:rPr>
  </w:style>
  <w:style w:type="character" w:styleId="Lienhypertexte">
    <w:name w:val="Hyperlink"/>
    <w:basedOn w:val="Policepardfaut"/>
    <w:uiPriority w:val="99"/>
    <w:unhideWhenUsed/>
    <w:rsid w:val="00DC0364"/>
    <w:rPr>
      <w:color w:val="0563C1" w:themeColor="hyperlink"/>
      <w:u w:val="single"/>
    </w:rPr>
  </w:style>
  <w:style w:type="character" w:styleId="Mentionnonrsolue">
    <w:name w:val="Unresolved Mention"/>
    <w:basedOn w:val="Policepardfaut"/>
    <w:uiPriority w:val="99"/>
    <w:semiHidden/>
    <w:unhideWhenUsed/>
    <w:rsid w:val="00DC0364"/>
    <w:rPr>
      <w:color w:val="605E5C"/>
      <w:shd w:val="clear" w:color="auto" w:fill="E1DFDD"/>
    </w:rPr>
  </w:style>
  <w:style w:type="character" w:customStyle="1" w:styleId="Titre4Car">
    <w:name w:val="Titre 4 Car"/>
    <w:basedOn w:val="Policepardfaut"/>
    <w:link w:val="Titre4"/>
    <w:uiPriority w:val="9"/>
    <w:rsid w:val="00800D86"/>
    <w:rPr>
      <w:rFonts w:asciiTheme="majorHAnsi" w:eastAsiaTheme="majorEastAsia" w:hAnsiTheme="majorHAnsi" w:cstheme="majorBidi"/>
      <w:b/>
      <w:sz w:val="24"/>
      <w:szCs w:val="32"/>
    </w:rPr>
  </w:style>
  <w:style w:type="character" w:customStyle="1" w:styleId="Titre5Car">
    <w:name w:val="Titre 5 Car"/>
    <w:basedOn w:val="Policepardfaut"/>
    <w:link w:val="Titre5"/>
    <w:uiPriority w:val="9"/>
    <w:rsid w:val="00E307F2"/>
    <w:rPr>
      <w:rFonts w:asciiTheme="majorHAnsi" w:eastAsiaTheme="majorEastAsia" w:hAnsiTheme="majorHAnsi" w:cstheme="majorBidi"/>
      <w:b/>
      <w:color w:val="44546A" w:themeColor="text2"/>
      <w:sz w:val="24"/>
      <w:szCs w:val="32"/>
    </w:rPr>
  </w:style>
  <w:style w:type="table" w:styleId="Grilledutableau">
    <w:name w:val="Table Grid"/>
    <w:basedOn w:val="TableauNormal"/>
    <w:uiPriority w:val="39"/>
    <w:rsid w:val="00E3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
    <w:name w:val="List Table 5 Dark"/>
    <w:basedOn w:val="TableauNormal"/>
    <w:uiPriority w:val="50"/>
    <w:rsid w:val="00123E5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1">
    <w:name w:val="Table Grid1"/>
    <w:basedOn w:val="TableauNormal"/>
    <w:next w:val="Grilledutableau"/>
    <w:uiPriority w:val="39"/>
    <w:rsid w:val="00E3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E307F2"/>
    <w:rPr>
      <w:rFonts w:asciiTheme="majorHAnsi" w:eastAsiaTheme="majorEastAsia" w:hAnsiTheme="majorHAnsi" w:cstheme="majorBidi"/>
      <w:color w:val="1F3763" w:themeColor="accent1" w:themeShade="7F"/>
      <w:sz w:val="24"/>
    </w:rPr>
  </w:style>
  <w:style w:type="paragraph" w:styleId="Sansinterligne">
    <w:name w:val="No Spacing"/>
    <w:aliases w:val="Sans espaces"/>
    <w:basedOn w:val="Normal"/>
    <w:link w:val="SansinterligneCar"/>
    <w:uiPriority w:val="1"/>
    <w:qFormat/>
    <w:rsid w:val="00E307F2"/>
  </w:style>
  <w:style w:type="character" w:customStyle="1" w:styleId="SansinterligneCar">
    <w:name w:val="Sans interligne Car"/>
    <w:aliases w:val="Sans espaces Car"/>
    <w:basedOn w:val="Policepardfaut"/>
    <w:link w:val="Sansinterligne"/>
    <w:uiPriority w:val="1"/>
    <w:rsid w:val="00E307F2"/>
    <w:rPr>
      <w:rFonts w:ascii="Arial" w:hAnsi="Arial"/>
      <w:color w:val="000000" w:themeColor="text1"/>
      <w:sz w:val="24"/>
    </w:rPr>
  </w:style>
  <w:style w:type="paragraph" w:styleId="En-tte">
    <w:name w:val="header"/>
    <w:basedOn w:val="Normal"/>
    <w:link w:val="En-tteCar"/>
    <w:uiPriority w:val="99"/>
    <w:unhideWhenUsed/>
    <w:rsid w:val="00E307F2"/>
    <w:pPr>
      <w:tabs>
        <w:tab w:val="center" w:pos="4680"/>
        <w:tab w:val="right" w:pos="9360"/>
      </w:tabs>
      <w:spacing w:line="240" w:lineRule="auto"/>
    </w:pPr>
  </w:style>
  <w:style w:type="character" w:customStyle="1" w:styleId="En-tteCar">
    <w:name w:val="En-tête Car"/>
    <w:basedOn w:val="Policepardfaut"/>
    <w:link w:val="En-tte"/>
    <w:uiPriority w:val="99"/>
    <w:rsid w:val="00E307F2"/>
    <w:rPr>
      <w:rFonts w:ascii="Arial" w:hAnsi="Arial"/>
      <w:color w:val="000000" w:themeColor="text1"/>
      <w:sz w:val="24"/>
    </w:rPr>
  </w:style>
  <w:style w:type="paragraph" w:styleId="Pieddepage">
    <w:name w:val="footer"/>
    <w:basedOn w:val="Normal"/>
    <w:link w:val="PieddepageCar"/>
    <w:uiPriority w:val="99"/>
    <w:unhideWhenUsed/>
    <w:rsid w:val="00E307F2"/>
    <w:pPr>
      <w:tabs>
        <w:tab w:val="center" w:pos="4680"/>
        <w:tab w:val="right" w:pos="9360"/>
      </w:tabs>
      <w:spacing w:line="240" w:lineRule="auto"/>
    </w:pPr>
  </w:style>
  <w:style w:type="character" w:customStyle="1" w:styleId="PieddepageCar">
    <w:name w:val="Pied de page Car"/>
    <w:basedOn w:val="Policepardfaut"/>
    <w:link w:val="Pieddepage"/>
    <w:uiPriority w:val="99"/>
    <w:rsid w:val="00E307F2"/>
    <w:rPr>
      <w:rFonts w:ascii="Arial" w:hAnsi="Arial"/>
      <w:color w:val="000000" w:themeColor="text1"/>
      <w:sz w:val="24"/>
    </w:rPr>
  </w:style>
  <w:style w:type="paragraph" w:customStyle="1" w:styleId="Normal2">
    <w:name w:val="Normal 2"/>
    <w:basedOn w:val="Normal"/>
    <w:link w:val="Normal2Char"/>
    <w:qFormat/>
    <w:rsid w:val="00E307F2"/>
    <w:rPr>
      <w:color w:val="4472C4" w:themeColor="accent1"/>
    </w:rPr>
  </w:style>
  <w:style w:type="character" w:customStyle="1" w:styleId="Normal2Char">
    <w:name w:val="Normal 2 Char"/>
    <w:basedOn w:val="Policepardfaut"/>
    <w:link w:val="Normal2"/>
    <w:rsid w:val="00E307F2"/>
    <w:rPr>
      <w:rFonts w:ascii="Arial" w:hAnsi="Arial"/>
      <w:color w:val="4472C4" w:themeColor="accent1"/>
      <w:sz w:val="24"/>
    </w:rPr>
  </w:style>
  <w:style w:type="paragraph" w:customStyle="1" w:styleId="Caption1">
    <w:name w:val="Caption 1"/>
    <w:basedOn w:val="Normal"/>
    <w:next w:val="Normal"/>
    <w:link w:val="Caption1Char"/>
    <w:rsid w:val="00782FC0"/>
    <w:pPr>
      <w:spacing w:line="300" w:lineRule="auto"/>
    </w:pPr>
    <w:rPr>
      <w:i/>
      <w:color w:val="44546A" w:themeColor="text2"/>
    </w:rPr>
  </w:style>
  <w:style w:type="character" w:customStyle="1" w:styleId="Caption1Char">
    <w:name w:val="Caption 1 Char"/>
    <w:basedOn w:val="Policepardfaut"/>
    <w:link w:val="Caption1"/>
    <w:rsid w:val="00782FC0"/>
    <w:rPr>
      <w:i/>
      <w:color w:val="44546A" w:themeColor="text2"/>
      <w:sz w:val="24"/>
    </w:rPr>
  </w:style>
  <w:style w:type="paragraph" w:styleId="Textedebulles">
    <w:name w:val="Balloon Text"/>
    <w:basedOn w:val="Normal"/>
    <w:link w:val="TextedebullesCar"/>
    <w:uiPriority w:val="99"/>
    <w:semiHidden/>
    <w:unhideWhenUsed/>
    <w:rsid w:val="00E307F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07F2"/>
    <w:rPr>
      <w:rFonts w:ascii="Segoe UI" w:hAnsi="Segoe UI" w:cs="Segoe UI"/>
      <w:color w:val="000000" w:themeColor="text1"/>
      <w:sz w:val="18"/>
      <w:szCs w:val="18"/>
    </w:rPr>
  </w:style>
  <w:style w:type="paragraph" w:customStyle="1" w:styleId="Heading3">
    <w:name w:val="Heading  3"/>
    <w:basedOn w:val="Titre3"/>
    <w:next w:val="Normal"/>
    <w:link w:val="Heading3Char"/>
    <w:rsid w:val="00782FC0"/>
    <w:pPr>
      <w:spacing w:line="360" w:lineRule="auto"/>
    </w:pPr>
    <w:rPr>
      <w:b w:val="0"/>
      <w:color w:val="ED7D31" w:themeColor="accent2"/>
      <w:szCs w:val="32"/>
    </w:rPr>
  </w:style>
  <w:style w:type="character" w:customStyle="1" w:styleId="Heading3Char">
    <w:name w:val="Heading  3 Char"/>
    <w:basedOn w:val="Policepardfaut"/>
    <w:link w:val="Heading3"/>
    <w:rsid w:val="00782FC0"/>
    <w:rPr>
      <w:rFonts w:asciiTheme="majorHAnsi" w:eastAsiaTheme="majorEastAsia" w:hAnsiTheme="majorHAnsi" w:cstheme="majorBidi"/>
      <w:color w:val="ED7D31" w:themeColor="accent2"/>
      <w:sz w:val="32"/>
      <w:szCs w:val="32"/>
    </w:rPr>
  </w:style>
  <w:style w:type="paragraph" w:styleId="Corpsdetexte">
    <w:name w:val="Body Text"/>
    <w:basedOn w:val="Normal"/>
    <w:link w:val="CorpsdetexteCar"/>
    <w:uiPriority w:val="99"/>
    <w:semiHidden/>
    <w:unhideWhenUsed/>
    <w:rsid w:val="00E307F2"/>
  </w:style>
  <w:style w:type="character" w:customStyle="1" w:styleId="CorpsdetexteCar">
    <w:name w:val="Corps de texte Car"/>
    <w:basedOn w:val="Policepardfaut"/>
    <w:link w:val="Corpsdetexte"/>
    <w:uiPriority w:val="99"/>
    <w:semiHidden/>
    <w:rsid w:val="00E307F2"/>
    <w:rPr>
      <w:rFonts w:ascii="Arial" w:hAnsi="Arial"/>
      <w:color w:val="000000" w:themeColor="text1"/>
      <w:sz w:val="24"/>
    </w:rPr>
  </w:style>
  <w:style w:type="paragraph" w:styleId="NormalWeb">
    <w:name w:val="Normal (Web)"/>
    <w:basedOn w:val="Normal"/>
    <w:uiPriority w:val="99"/>
    <w:semiHidden/>
    <w:unhideWhenUsed/>
    <w:rsid w:val="00E307F2"/>
    <w:pPr>
      <w:spacing w:before="100" w:beforeAutospacing="1" w:after="100" w:afterAutospacing="1" w:line="240" w:lineRule="auto"/>
    </w:pPr>
    <w:rPr>
      <w:rFonts w:ascii="Times New Roman" w:eastAsia="Times New Roman" w:hAnsi="Times New Roman" w:cs="Times New Roman"/>
      <w:szCs w:val="24"/>
      <w:lang w:eastAsia="en-CA"/>
    </w:rPr>
  </w:style>
  <w:style w:type="paragraph" w:styleId="Notedebasdepage">
    <w:name w:val="footnote text"/>
    <w:basedOn w:val="Normal"/>
    <w:link w:val="NotedebasdepageCar"/>
    <w:uiPriority w:val="99"/>
    <w:semiHidden/>
    <w:unhideWhenUsed/>
    <w:rsid w:val="00782F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82FC0"/>
    <w:rPr>
      <w:sz w:val="20"/>
      <w:szCs w:val="20"/>
    </w:rPr>
  </w:style>
  <w:style w:type="character" w:styleId="Appelnotedebasdep">
    <w:name w:val="footnote reference"/>
    <w:basedOn w:val="Policepardfaut"/>
    <w:uiPriority w:val="99"/>
    <w:semiHidden/>
    <w:unhideWhenUsed/>
    <w:rsid w:val="00782FC0"/>
    <w:rPr>
      <w:vertAlign w:val="superscript"/>
    </w:rPr>
  </w:style>
  <w:style w:type="character" w:styleId="Lienhypertextesuivivisit">
    <w:name w:val="FollowedHyperlink"/>
    <w:basedOn w:val="Policepardfaut"/>
    <w:uiPriority w:val="99"/>
    <w:semiHidden/>
    <w:unhideWhenUsed/>
    <w:rsid w:val="00782FC0"/>
    <w:rPr>
      <w:color w:val="954F72" w:themeColor="followedHyperlink"/>
      <w:u w:val="single"/>
    </w:rPr>
  </w:style>
  <w:style w:type="paragraph" w:styleId="Rvision">
    <w:name w:val="Revision"/>
    <w:hidden/>
    <w:uiPriority w:val="99"/>
    <w:semiHidden/>
    <w:rsid w:val="009629CC"/>
    <w:pPr>
      <w:spacing w:after="0" w:line="240" w:lineRule="auto"/>
    </w:pPr>
  </w:style>
  <w:style w:type="paragraph" w:customStyle="1" w:styleId="Lgende1">
    <w:name w:val="Légende 1"/>
    <w:basedOn w:val="Normal"/>
    <w:next w:val="Normal"/>
    <w:link w:val="Lgende1Char"/>
    <w:qFormat/>
    <w:rsid w:val="00E307F2"/>
    <w:rPr>
      <w:i/>
      <w:color w:val="44546A" w:themeColor="text2"/>
    </w:rPr>
  </w:style>
  <w:style w:type="character" w:customStyle="1" w:styleId="Lgende1Char">
    <w:name w:val="Légende 1 Char"/>
    <w:basedOn w:val="Policepardfaut"/>
    <w:link w:val="Lgende1"/>
    <w:rsid w:val="00E307F2"/>
    <w:rPr>
      <w:i/>
      <w:color w:val="44546A" w:themeColor="text2"/>
      <w:sz w:val="24"/>
    </w:rPr>
  </w:style>
  <w:style w:type="paragraph" w:customStyle="1" w:styleId="Titre31">
    <w:name w:val="Titre 31"/>
    <w:basedOn w:val="Titre3"/>
    <w:next w:val="Normal"/>
    <w:link w:val="Titre3Char"/>
    <w:qFormat/>
    <w:rsid w:val="00E307F2"/>
    <w:pPr>
      <w:spacing w:line="360" w:lineRule="auto"/>
    </w:pPr>
    <w:rPr>
      <w:b w:val="0"/>
      <w:color w:val="ED7D31" w:themeColor="accent2"/>
      <w:szCs w:val="32"/>
    </w:rPr>
  </w:style>
  <w:style w:type="character" w:customStyle="1" w:styleId="Titre3Char">
    <w:name w:val="Titre 3 Char"/>
    <w:basedOn w:val="Policepardfaut"/>
    <w:link w:val="Titre31"/>
    <w:rsid w:val="00E307F2"/>
    <w:rPr>
      <w:rFonts w:asciiTheme="majorHAnsi" w:eastAsiaTheme="majorEastAsia" w:hAnsiTheme="majorHAnsi" w:cstheme="majorBidi"/>
      <w:b/>
      <w:color w:val="ED7D31" w:themeColor="accen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1/" TargetMode="External"/><Relationship Id="rId21" Type="http://schemas.openxmlformats.org/officeDocument/2006/relationships/hyperlink" Target="https://a11y.canada.ca/en/guides/" TargetMode="External"/><Relationship Id="rId42" Type="http://schemas.openxmlformats.org/officeDocument/2006/relationships/hyperlink" Target="https://help.webex.com/en-us/article/9dqbhw/Host-Webex-meetings,-webinars,-and-events-for-people-who-are-deaf-or-hard-ofhearing" TargetMode="External"/><Relationship Id="rId47" Type="http://schemas.openxmlformats.org/officeDocument/2006/relationships/hyperlink" Target="https://163gc.sharepoint.com/sites/Collaboration/SitePages/Bilingual-Meeting-Invitations.aspx" TargetMode="External"/><Relationship Id="rId63" Type="http://schemas.openxmlformats.org/officeDocument/2006/relationships/hyperlink" Target="https://support.microsoft.com/en-us/office/record-a-meeting-in-teams-34dfbe7f-b07d-4a27-b4c6-de62f1348c24" TargetMode="External"/><Relationship Id="rId68" Type="http://schemas.openxmlformats.org/officeDocument/2006/relationships/hyperlink" Target="https://learn.microsoft.com/en-us/microsoftteams/view-only-meeting-experience" TargetMode="External"/><Relationship Id="rId84" Type="http://schemas.openxmlformats.org/officeDocument/2006/relationships/hyperlink" Target="https://help.webex.com/en-us/article/njzs6wl/Webex-App-%7C-Let-people-know-you're-busy" TargetMode="External"/><Relationship Id="rId89" Type="http://schemas.openxmlformats.org/officeDocument/2006/relationships/hyperlink" Target="https://explore.zoom.us/en/accessibility/" TargetMode="External"/><Relationship Id="rId7" Type="http://schemas.openxmlformats.org/officeDocument/2006/relationships/hyperlink" Target="https://laws-lois.justice.gc.ca/eng/acts/a-0.6/" TargetMode="External"/><Relationship Id="rId71" Type="http://schemas.openxmlformats.org/officeDocument/2006/relationships/hyperlink" Target="https://help.webex.com/en-us/article/n62wi3c/Get-started-with-Webex-Meetings-for-attendees" TargetMode="External"/><Relationship Id="rId92" Type="http://schemas.openxmlformats.org/officeDocument/2006/relationships/hyperlink" Target="https://learn-zoom.us/show-me" TargetMode="External"/><Relationship Id="rId2" Type="http://schemas.openxmlformats.org/officeDocument/2006/relationships/styles" Target="styles.xml"/><Relationship Id="rId16" Type="http://schemas.openxmlformats.org/officeDocument/2006/relationships/hyperlink" Target="https://gcintranet.tpsgc-pwgsc.gc.ca/bt-tb/interpretation/signe-sign-eng.html" TargetMode="External"/><Relationship Id="rId29" Type="http://schemas.openxmlformats.org/officeDocument/2006/relationships/hyperlink" Target="https://www.canada.ca/en/treasury-board-secretariat/services/government-communications/canada-content-style-guide.html" TargetMode="External"/><Relationship Id="rId107" Type="http://schemas.openxmlformats.org/officeDocument/2006/relationships/theme" Target="theme/theme1.xml"/><Relationship Id="rId11" Type="http://schemas.openxmlformats.org/officeDocument/2006/relationships/hyperlink" Target="https://www.canada.ca/en/treasury-board-secretariat/services/values-ethics/official-languages/workplace/how-to-hold-bilingual-meetings.html" TargetMode="External"/><Relationship Id="rId24" Type="http://schemas.openxmlformats.org/officeDocument/2006/relationships/hyperlink" Target="https://webaim.org/resources/contrastchecker/" TargetMode="External"/><Relationship Id="rId32" Type="http://schemas.openxmlformats.org/officeDocument/2006/relationships/hyperlink" Target="https://support.microsoft.com/en-us/office/make-slides-easier-to-read-by-using-the-reading-order-pane-863b5c1c-4f19-45ec-96e6-93a6457f5e1c" TargetMode="External"/><Relationship Id="rId37" Type="http://schemas.openxmlformats.org/officeDocument/2006/relationships/hyperlink" Target="https://www.w3.org/TR/WCAG21/" TargetMode="External"/><Relationship Id="rId40" Type="http://schemas.openxmlformats.org/officeDocument/2006/relationships/hyperlink" Target="https://www.canada.ca/en/employment-social-development/programs/disability/arc/words-images.html" TargetMode="External"/><Relationship Id="rId45" Type="http://schemas.openxmlformats.org/officeDocument/2006/relationships/hyperlink" Target="https://www.microsoft.com/en-us/accessibility/conformance-reports" TargetMode="External"/><Relationship Id="rId53" Type="http://schemas.openxmlformats.org/officeDocument/2006/relationships/hyperlink" Target="https://support.microsoft.com/en-us/office/keyboard-shortcuts-for-microsoft-teams-2e8e2a70-e8d8-4a19-949b-4c36dd5292d2" TargetMode="External"/><Relationship Id="rId58" Type="http://schemas.openxmlformats.org/officeDocument/2006/relationships/hyperlink" Target="https://support.microsoft.com/en-au/office/use-language-interpretation-in-a-teams-meeting-b9fdde0f-1896-48ba-8540-efc99f5f4b2e" TargetMode="External"/><Relationship Id="rId66" Type="http://schemas.openxmlformats.org/officeDocument/2006/relationships/hyperlink" Target="https://support.microsoft.com/en-us/office/adjust-your-view-in-a-teams-meeting-9825091c-0e7d-4c2b-95f5-eba644f19175" TargetMode="External"/><Relationship Id="rId74" Type="http://schemas.openxmlformats.org/officeDocument/2006/relationships/hyperlink" Target="https://help.webex.com/en-us/article/7wr87q/Webex-App-%7C-Keyboard-navigation-and-shortcuts" TargetMode="External"/><Relationship Id="rId79" Type="http://schemas.openxmlformats.org/officeDocument/2006/relationships/hyperlink" Target="https://support.microsoft.com/en-us/windows/turn-high-contrast-mode-on-or-off-in-windows-909e9d89-a0f9-a3a9-b993-7a6dcee85025" TargetMode="External"/><Relationship Id="rId87" Type="http://schemas.openxmlformats.org/officeDocument/2006/relationships/hyperlink" Target="https://help.webex.com/en-us/article/0p4gb1/Webex-App-%7C-Use-a-virtual-or-blurred-background-in-calls-and-meetings" TargetMode="External"/><Relationship Id="rId102" Type="http://schemas.openxmlformats.org/officeDocument/2006/relationships/hyperlink" Target="https://support.zoom.us/hc/en-us/articles/206476093-Enabling-breakout-rooms" TargetMode="External"/><Relationship Id="rId5" Type="http://schemas.openxmlformats.org/officeDocument/2006/relationships/footnotes" Target="footnotes.xml"/><Relationship Id="rId61" Type="http://schemas.openxmlformats.org/officeDocument/2006/relationships/hyperlink" Target="https://support.microsoft.com/en-us/office/mute-notifications-during-a-meeting-in-teams-534dd438-5604-44e4-b0d3-9c6167332621" TargetMode="External"/><Relationship Id="rId82" Type="http://schemas.openxmlformats.org/officeDocument/2006/relationships/hyperlink" Target="https://help.webex.com/en-us/article/yrsw3l/Webex-App-%7C-Remove-background-noise-and-speech-in-calls-and-meetings" TargetMode="External"/><Relationship Id="rId90" Type="http://schemas.openxmlformats.org/officeDocument/2006/relationships/hyperlink" Target="mailto:zoomphone-canada-access@zoom.us" TargetMode="External"/><Relationship Id="rId95" Type="http://schemas.openxmlformats.org/officeDocument/2006/relationships/hyperlink" Target="https://support.zoom.us/hc/en-us/articles/360048870451-Using-screen-reader-alerts" TargetMode="External"/><Relationship Id="rId19" Type="http://schemas.openxmlformats.org/officeDocument/2006/relationships/hyperlink" Target="https://gcintranet.tpsgc-pwgsc.gc.ca/bt-tb/interpretation/officielle-official-eng.html" TargetMode="External"/><Relationship Id="rId14" Type="http://schemas.openxmlformats.org/officeDocument/2006/relationships/hyperlink" Target="https://www.w3.org/TR/remote-meetings/" TargetMode="External"/><Relationship Id="rId22" Type="http://schemas.openxmlformats.org/officeDocument/2006/relationships/hyperlink" Target="https://www.csps-efpc.gc.ca/video/making-documents-accessible-eng.aspx" TargetMode="External"/><Relationship Id="rId27" Type="http://schemas.openxmlformats.org/officeDocument/2006/relationships/hyperlink" Target="https://www.w3.org/TR/WCAG21/" TargetMode="External"/><Relationship Id="rId30" Type="http://schemas.openxmlformats.org/officeDocument/2006/relationships/hyperlink" Target="https://support.microsoft.com/en-us/office/improve-accessibility-with-the-accessibility-checker-a16f6de0-2f39-4a2b-8bd8-5ad801426c7f" TargetMode="External"/><Relationship Id="rId35" Type="http://schemas.openxmlformats.org/officeDocument/2006/relationships/hyperlink" Target="https://support.microsoft.com/en-us/office/view-edit-and-manage-video-transcripts-and-captions-3cb9acb6-05b2-4f59-a50d-7df61123aa20" TargetMode="External"/><Relationship Id="rId43" Type="http://schemas.openxmlformats.org/officeDocument/2006/relationships/hyperlink" Target="https://support.zoom.us/hc/en-us/articles/9644962487309-Using-sign-language-interpretation-in-a-meeting-or-webinar" TargetMode="External"/><Relationship Id="rId48" Type="http://schemas.openxmlformats.org/officeDocument/2006/relationships/hyperlink" Target="https://learn.microsoft.com/en-us/training/paths/m365-virtual-events-fundamentals/" TargetMode="External"/><Relationship Id="rId56" Type="http://schemas.openxmlformats.org/officeDocument/2006/relationships/hyperlink" Target="https://support.microsoft.com/en-us/office/use-sign-language-view-in-microsoft-teams-c6c11f67-0747-4598-ac27-c90801b94434" TargetMode="External"/><Relationship Id="rId64" Type="http://schemas.openxmlformats.org/officeDocument/2006/relationships/hyperlink" Target="https://support.microsoft.com/en-us/office/add-someone-to-a-call-in-teams-267fb0c9-275a-4047-8412-7b2654dc29c3" TargetMode="External"/><Relationship Id="rId69" Type="http://schemas.openxmlformats.org/officeDocument/2006/relationships/hyperlink" Target="https://www.cisco.com/c/en/us/about/accessibility/voluntary-product-accessibility-templates.html" TargetMode="External"/><Relationship Id="rId77" Type="http://schemas.openxmlformats.org/officeDocument/2006/relationships/hyperlink" Target="https://help.webex.com/en-us/article/WBX47352/How-Do-I-Enable-Closed-Captions?" TargetMode="External"/><Relationship Id="rId100" Type="http://schemas.openxmlformats.org/officeDocument/2006/relationships/hyperlink" Target="https://support.zoom.us/hc/en-us/articles/210707503-Changing-your-Virtual-Background-image" TargetMode="External"/><Relationship Id="rId105" Type="http://schemas.openxmlformats.org/officeDocument/2006/relationships/header" Target="header2.xml"/><Relationship Id="rId8" Type="http://schemas.openxmlformats.org/officeDocument/2006/relationships/hyperlink" Target="https://laws-lois.justice.gc.ca/eng/acts/h-6/page-1.html" TargetMode="External"/><Relationship Id="rId51" Type="http://schemas.openxmlformats.org/officeDocument/2006/relationships/hyperlink" Target="https://support.microsoft.com/en-us/office/use-meeting-controls-in-teams-ee1134a2-c74d-41ef-be98-e979d6167915" TargetMode="External"/><Relationship Id="rId72" Type="http://schemas.openxmlformats.org/officeDocument/2006/relationships/hyperlink" Target="https://www.webex.com/accessibility.html" TargetMode="External"/><Relationship Id="rId80" Type="http://schemas.openxmlformats.org/officeDocument/2006/relationships/hyperlink" Target="https://help.webex.com/en-us/article/ulsf4j/Select-your-preferred-language-audio-channel-in-Webex-meetings-and-webinars" TargetMode="External"/><Relationship Id="rId85" Type="http://schemas.openxmlformats.org/officeDocument/2006/relationships/hyperlink" Target="https://help.webex.com/en-us/article/n62735y/Webex-%7C-Record-a-meeting" TargetMode="External"/><Relationship Id="rId93" Type="http://schemas.openxmlformats.org/officeDocument/2006/relationships/hyperlink" Target="https://explore.zoom.us/en/accessibility/" TargetMode="External"/><Relationship Id="rId98" Type="http://schemas.openxmlformats.org/officeDocument/2006/relationships/hyperlink" Target="https://support.zoom.us/hc/en-us/articles/360034919791-Using-Language-Interpretation-in-your-meeting-or-webinar" TargetMode="External"/><Relationship Id="rId3" Type="http://schemas.openxmlformats.org/officeDocument/2006/relationships/settings" Target="settings.xml"/><Relationship Id="rId12" Type="http://schemas.openxmlformats.org/officeDocument/2006/relationships/hyperlink" Target="https://www.mdpi.com/1660-4601/20/3/2302" TargetMode="External"/><Relationship Id="rId17" Type="http://schemas.openxmlformats.org/officeDocument/2006/relationships/hyperlink" Target="https://www.chs.ca/service/cart-communication-access-realtime-translation" TargetMode="External"/><Relationship Id="rId25" Type="http://schemas.openxmlformats.org/officeDocument/2006/relationships/hyperlink" Target="https://www.w3.org/WAI/tutorials/images/" TargetMode="External"/><Relationship Id="rId33" Type="http://schemas.openxmlformats.org/officeDocument/2006/relationships/hyperlink" Target="https://support.microsoft.com/en-us/office/improve-accessibility-with-the-accessibility-checker-a16f6de0-2f39-4a2b-8bd8-5ad801426c7f" TargetMode="External"/><Relationship Id="rId38" Type="http://schemas.openxmlformats.org/officeDocument/2006/relationships/hyperlink" Target="https://support.microsoft.com/en-us/office/view-and-download-meeting-attendance-reports-in-teams-ae7cf170-530c-47d3-84c1-3aedac74d310" TargetMode="External"/><Relationship Id="rId46" Type="http://schemas.openxmlformats.org/officeDocument/2006/relationships/hyperlink" Target="https://support.microsoft.com/en-us/office/participant-settings-for-a-teams-meeting-53261366-dbd5-45f9-aae9-a70e6354f88e" TargetMode="External"/><Relationship Id="rId59" Type="http://schemas.openxmlformats.org/officeDocument/2006/relationships/hyperlink" Target="https://support.microsoft.com/en-us/office/manage-your-call-settings-in-teams-456cb611-3477-496f-b31a-6ab752a7595f" TargetMode="External"/><Relationship Id="rId67" Type="http://schemas.openxmlformats.org/officeDocument/2006/relationships/hyperlink" Target="https://support.microsoft.com/en-us/office/use-breakout-rooms-in-teams-meetings-7de1f48a-da07-466c-a5ab-4ebace28e461" TargetMode="External"/><Relationship Id="rId103" Type="http://schemas.openxmlformats.org/officeDocument/2006/relationships/hyperlink" Target="https://support.zoom.us/hc/en-us/articles/201362183-Inviting-others-to-join-a-meeting" TargetMode="External"/><Relationship Id="rId108" Type="http://schemas.microsoft.com/office/2020/10/relationships/intelligence" Target="intelligence2.xml"/><Relationship Id="rId20" Type="http://schemas.openxmlformats.org/officeDocument/2006/relationships/hyperlink" Target="https://gcintranet.tpsgc-pwgsc.gc.ca/bt-tb/interpretation/autochtones-indigenous-eng.html" TargetMode="External"/><Relationship Id="rId41" Type="http://schemas.openxmlformats.org/officeDocument/2006/relationships/hyperlink" Target="https://support.microsoft.com/en-au/office/use-sign-language-view-in-microsoft-teams-c6c11f67-0747-4598-ac27-c90801b94434" TargetMode="External"/><Relationship Id="rId54" Type="http://schemas.openxmlformats.org/officeDocument/2006/relationships/hyperlink" Target="https://support.microsoft.com/en-us/office/basic-tasks-using-a-screen-reader-with-microsoft-teams-538a8741-f21b-4b04-b575-9df70ed4105d" TargetMode="External"/><Relationship Id="rId62" Type="http://schemas.openxmlformats.org/officeDocument/2006/relationships/hyperlink" Target="https://support.microsoft.com/en-us/office/change-your-status-in-teams-ce36ed14-6bc9-4775-a33e-6629ba4ff78e" TargetMode="External"/><Relationship Id="rId70" Type="http://schemas.openxmlformats.org/officeDocument/2006/relationships/hyperlink" Target="https://www.webex.com/essentials/meetings.html" TargetMode="External"/><Relationship Id="rId75" Type="http://schemas.openxmlformats.org/officeDocument/2006/relationships/hyperlink" Target="https://help.webex.com/en-us/article/gkxwfe/Webex-App-%7C-Accessibility-features-for-Windows" TargetMode="External"/><Relationship Id="rId83" Type="http://schemas.openxmlformats.org/officeDocument/2006/relationships/hyperlink" Target="https://help.webex.com/en-us/article/ng7w8cj/Webex-App-%7C-Tips-for-managing-notifications" TargetMode="External"/><Relationship Id="rId88" Type="http://schemas.openxmlformats.org/officeDocument/2006/relationships/hyperlink" Target="https://help.webex.com/en-us/article/nroo6fs/Breakout-sessions-in-meetings-and-webinars" TargetMode="External"/><Relationship Id="rId91" Type="http://schemas.openxmlformats.org/officeDocument/2006/relationships/hyperlink" Target="https://support.zoom.us/hc/en-us/p/zoom-meetings-guide" TargetMode="External"/><Relationship Id="rId96" Type="http://schemas.openxmlformats.org/officeDocument/2006/relationships/hyperlink" Target="https://support.zoom.us/hc/en-us/articles/4403492514829-Viewing-captions-in-a-meeting-or-webina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bs-sct.canada.ca/pol/doc-eng.aspx?id=32634" TargetMode="External"/><Relationship Id="rId23" Type="http://schemas.openxmlformats.org/officeDocument/2006/relationships/hyperlink" Target="https://www.tpgi.com/color-contrast-checker/" TargetMode="External"/><Relationship Id="rId28" Type="http://schemas.openxmlformats.org/officeDocument/2006/relationships/hyperlink" Target="https://www.canada.ca/en/treasury-board-secretariat/services/government-communications/canada-content-style-guide.html" TargetMode="External"/><Relationship Id="rId36" Type="http://schemas.openxmlformats.org/officeDocument/2006/relationships/hyperlink" Target="https://support.google.com/youtube/answer/2734796?hl=en" TargetMode="External"/><Relationship Id="rId49" Type="http://schemas.openxmlformats.org/officeDocument/2006/relationships/hyperlink" Target="https://support.microsoft.com/en-us/office/best-practices-for-setting-up-and-running-a-teams-meeting-or-live-event-for-the-deaf-and-hard-of-hearing-6d5ff6ac-c6f3-434b-ac95-c6e2e15ff0ac" TargetMode="External"/><Relationship Id="rId57" Type="http://schemas.openxmlformats.org/officeDocument/2006/relationships/hyperlink" Target="https://support.microsoft.com/en-us/office/use-color-and-contrast-for-accessibility-in-microsoft-365-bb11486d-fc7d-4cd9-b344-16e2bc2a2387" TargetMode="External"/><Relationship Id="rId106" Type="http://schemas.openxmlformats.org/officeDocument/2006/relationships/fontTable" Target="fontTable.xml"/><Relationship Id="rId10" Type="http://schemas.openxmlformats.org/officeDocument/2006/relationships/hyperlink" Target="https://www.clo-ocol.gc.ca/en/tools-resources/tools-resources/effective-practices-chairing-bilingual-meetings-externally-sourced" TargetMode="External"/><Relationship Id="rId31" Type="http://schemas.openxmlformats.org/officeDocument/2006/relationships/hyperlink" Target="https://support.microsoft.com/en-us/office/improve-accessibility-with-the-accessibility-checker-a16f6de0-2f39-4a2b-8bd8-5ad801426c7f" TargetMode="External"/><Relationship Id="rId44" Type="http://schemas.openxmlformats.org/officeDocument/2006/relationships/hyperlink" Target="https://techcommunity.microsoft.com/t5/microsoft-365-blog/introducing-powerpoint-live-in-microsoft-teams/ba-p/2140980" TargetMode="External"/><Relationship Id="rId52" Type="http://schemas.openxmlformats.org/officeDocument/2006/relationships/hyperlink" Target="https://support.microsoft.com/en-us/office/accessibility-tools-for-microsoft-teams-2d4009e7-1300-4766-87e8-7a217496c3d5" TargetMode="External"/><Relationship Id="rId60" Type="http://schemas.openxmlformats.org/officeDocument/2006/relationships/hyperlink" Target="https://support.microsoft.com/en-us/office/reduce-background-noise-in-teams-meetings-1a9c6819-137d-4b3b-a1c8-4ab20b234c0d" TargetMode="External"/><Relationship Id="rId65" Type="http://schemas.openxmlformats.org/officeDocument/2006/relationships/hyperlink" Target="https://support.microsoft.com/en-us/office/change-your-background-for-a-teams-meeting-f77a2381-443a-499d-825e-509a140f4780" TargetMode="External"/><Relationship Id="rId73" Type="http://schemas.openxmlformats.org/officeDocument/2006/relationships/hyperlink" Target="https://blog.webex.com/video-conferencing/webex-bringing-accessibility-usability-and-inclusivity-to-the-forefront/" TargetMode="External"/><Relationship Id="rId78" Type="http://schemas.openxmlformats.org/officeDocument/2006/relationships/hyperlink" Target="https://help.webex.com/en-us/article/nptk01h/Lock-participant-video-to-a-specific-location-in-Webex-Meetings,-Webex-Webinars,and-Webex-Events-(classic)" TargetMode="External"/><Relationship Id="rId81" Type="http://schemas.openxmlformats.org/officeDocument/2006/relationships/hyperlink" Target="https://help.webex.com/en-us/article/b3mgfe/Phone-Accessibility-Features" TargetMode="External"/><Relationship Id="rId86" Type="http://schemas.openxmlformats.org/officeDocument/2006/relationships/hyperlink" Target="https://help.webex.com/en-us/article/n9fvlr0/Add-a-participant-to-an-ongoing-call-or-meeting-on-Board,-Desk,-or-Room-Series" TargetMode="External"/><Relationship Id="rId94" Type="http://schemas.openxmlformats.org/officeDocument/2006/relationships/hyperlink" Target="https://support.zoom.us/hc/en-us/articles/205683899-Hot-Keys-and-Keyboard-for-Zoom?_ga=2.203993045.494881096.1614756525-359380451.1613573452" TargetMode="External"/><Relationship Id="rId99" Type="http://schemas.openxmlformats.org/officeDocument/2006/relationships/hyperlink" Target="https://support.zoom.us/hc/en-us/articles/360046244692-Configuring-professional-audio-settings-for-Zoom-Meetings" TargetMode="External"/><Relationship Id="rId101" Type="http://schemas.openxmlformats.org/officeDocument/2006/relationships/hyperlink" Target="https://support.zoom.us/hc/en-us/articles/201362473-Enabling-and-starting-local-recordings" TargetMode="External"/><Relationship Id="rId4" Type="http://schemas.openxmlformats.org/officeDocument/2006/relationships/webSettings" Target="webSettings.xml"/><Relationship Id="rId9" Type="http://schemas.openxmlformats.org/officeDocument/2006/relationships/hyperlink" Target="https://www.tbs-sct.canada.ca/pol/doc-eng.aspx?id=32634" TargetMode="External"/><Relationship Id="rId13" Type="http://schemas.openxmlformats.org/officeDocument/2006/relationships/hyperlink" Target="https://www.w3.org/TR/WCAG21/" TargetMode="External"/><Relationship Id="rId18" Type="http://schemas.openxmlformats.org/officeDocument/2006/relationships/hyperlink" Target="https://support.microsoft.com/en-us/office/use-live-captions-in-a-teams-meeting-4be2d304-f675-4b57-8347-cbd000a21260" TargetMode="External"/><Relationship Id="rId39" Type="http://schemas.openxmlformats.org/officeDocument/2006/relationships/hyperlink" Target="https://www.caut.ca/content/guide-acknowledging-first-peoples-traditional-territory" TargetMode="External"/><Relationship Id="rId34" Type="http://schemas.openxmlformats.org/officeDocument/2006/relationships/hyperlink" Target="https://support.microsoft.com/en-us/office/add-a-heading-3eb8b917-56dc-4a17-891a-a026b2c790f2" TargetMode="External"/><Relationship Id="rId50" Type="http://schemas.openxmlformats.org/officeDocument/2006/relationships/hyperlink" Target="https://support.microsoft.com/en-us/office/sign-in-and-get-started-with-teams-6723dc43-dbc0-46e6-af49-8a2d1c5cb937" TargetMode="External"/><Relationship Id="rId55" Type="http://schemas.openxmlformats.org/officeDocument/2006/relationships/hyperlink" Target="https://support.microsoft.com/en-us/office/use-live-captions-in-a-teams-meeting-4be2d304-f675-4b57-8347-cbd000a21260" TargetMode="External"/><Relationship Id="rId76" Type="http://schemas.openxmlformats.org/officeDocument/2006/relationships/hyperlink" Target="https://help.webex.com/en-us/article/djaadp/Manage-which-notifications-your-screen-reader-announces" TargetMode="External"/><Relationship Id="rId97" Type="http://schemas.openxmlformats.org/officeDocument/2006/relationships/hyperlink" Target="https://support.zoom.us/hc/en-us/articles/9644962487309-Using-sign-language-interpretation-in-a-meeting-or-webinar" TargetMode="External"/><Relationship Id="rId10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nsK1\Downloads\SPC-Word%20Gab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SPC-Word Gabarit.dotx</Template>
  <TotalTime>70</TotalTime>
  <Pages>27</Pages>
  <Words>6528</Words>
  <Characters>37213</Characters>
  <Application>Microsoft Office Word</Application>
  <DocSecurity>0</DocSecurity>
  <Lines>310</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43654</CharactersWithSpaces>
  <SharedDoc>false</SharedDoc>
  <HLinks>
    <vt:vector size="624" baseType="variant">
      <vt:variant>
        <vt:i4>1179714</vt:i4>
      </vt:variant>
      <vt:variant>
        <vt:i4>306</vt:i4>
      </vt:variant>
      <vt:variant>
        <vt:i4>0</vt:i4>
      </vt:variant>
      <vt:variant>
        <vt:i4>5</vt:i4>
      </vt:variant>
      <vt:variant>
        <vt:lpwstr>https://support.zoom.us/hc/en-us/articles/201362183-Inviting-others-to-join-a-meeting</vt:lpwstr>
      </vt:variant>
      <vt:variant>
        <vt:lpwstr/>
      </vt:variant>
      <vt:variant>
        <vt:i4>6684777</vt:i4>
      </vt:variant>
      <vt:variant>
        <vt:i4>303</vt:i4>
      </vt:variant>
      <vt:variant>
        <vt:i4>0</vt:i4>
      </vt:variant>
      <vt:variant>
        <vt:i4>5</vt:i4>
      </vt:variant>
      <vt:variant>
        <vt:lpwstr>https://support.zoom.us/hc/en-us/articles/206476093-Enabling-breakout-rooms</vt:lpwstr>
      </vt:variant>
      <vt:variant>
        <vt:lpwstr/>
      </vt:variant>
      <vt:variant>
        <vt:i4>2949179</vt:i4>
      </vt:variant>
      <vt:variant>
        <vt:i4>300</vt:i4>
      </vt:variant>
      <vt:variant>
        <vt:i4>0</vt:i4>
      </vt:variant>
      <vt:variant>
        <vt:i4>5</vt:i4>
      </vt:variant>
      <vt:variant>
        <vt:lpwstr>https://support.zoom.us/hc/en-us/articles/201362473-Enabling-and-starting-local-recordings</vt:lpwstr>
      </vt:variant>
      <vt:variant>
        <vt:lpwstr/>
      </vt:variant>
      <vt:variant>
        <vt:i4>7864325</vt:i4>
      </vt:variant>
      <vt:variant>
        <vt:i4>297</vt:i4>
      </vt:variant>
      <vt:variant>
        <vt:i4>0</vt:i4>
      </vt:variant>
      <vt:variant>
        <vt:i4>5</vt:i4>
      </vt:variant>
      <vt:variant>
        <vt:lpwstr>https://support.zoom.us/hc/en-us/articles/210707503-Changing-your-Virtual-Background-image</vt:lpwstr>
      </vt:variant>
      <vt:variant>
        <vt:lpwstr>h_2ef28080-fce9-4ac2-b567-dc958afab1b7</vt:lpwstr>
      </vt:variant>
      <vt:variant>
        <vt:i4>7471215</vt:i4>
      </vt:variant>
      <vt:variant>
        <vt:i4>294</vt:i4>
      </vt:variant>
      <vt:variant>
        <vt:i4>0</vt:i4>
      </vt:variant>
      <vt:variant>
        <vt:i4>5</vt:i4>
      </vt:variant>
      <vt:variant>
        <vt:lpwstr>https://support.zoom.us/hc/en-us/articles/360061468611</vt:lpwstr>
      </vt:variant>
      <vt:variant>
        <vt:lpwstr/>
      </vt:variant>
      <vt:variant>
        <vt:i4>6946916</vt:i4>
      </vt:variant>
      <vt:variant>
        <vt:i4>291</vt:i4>
      </vt:variant>
      <vt:variant>
        <vt:i4>0</vt:i4>
      </vt:variant>
      <vt:variant>
        <vt:i4>5</vt:i4>
      </vt:variant>
      <vt:variant>
        <vt:lpwstr>https://support.zoom.us/hc/en-us/articles/360046244692-Configuring-professional-audio-settings-for-Zoom-Meetings</vt:lpwstr>
      </vt:variant>
      <vt:variant>
        <vt:lpwstr>:~:text=Click%20your%20profile%20picture%2C%20then%20click%20Settings.,-Click%20the%20Audio&amp;text=Click%20the%20Audio-,tab.,background%20noise%20reduction%20when%20needed.</vt:lpwstr>
      </vt:variant>
      <vt:variant>
        <vt:i4>4128826</vt:i4>
      </vt:variant>
      <vt:variant>
        <vt:i4>288</vt:i4>
      </vt:variant>
      <vt:variant>
        <vt:i4>0</vt:i4>
      </vt:variant>
      <vt:variant>
        <vt:i4>5</vt:i4>
      </vt:variant>
      <vt:variant>
        <vt:lpwstr>https://support.zoom.us/hc/en-us/articles/360034919791-Using-Language-Interpretation-in-your-meeting-or-webinar</vt:lpwstr>
      </vt:variant>
      <vt:variant>
        <vt:lpwstr/>
      </vt:variant>
      <vt:variant>
        <vt:i4>7077994</vt:i4>
      </vt:variant>
      <vt:variant>
        <vt:i4>285</vt:i4>
      </vt:variant>
      <vt:variant>
        <vt:i4>0</vt:i4>
      </vt:variant>
      <vt:variant>
        <vt:i4>5</vt:i4>
      </vt:variant>
      <vt:variant>
        <vt:lpwstr>https://support.zoom.us/hc/en-us/articles/9644962487309-Using-sign-language-interpretation-in-a-meeting-or-webinar</vt:lpwstr>
      </vt:variant>
      <vt:variant>
        <vt:lpwstr/>
      </vt:variant>
      <vt:variant>
        <vt:i4>4194391</vt:i4>
      </vt:variant>
      <vt:variant>
        <vt:i4>282</vt:i4>
      </vt:variant>
      <vt:variant>
        <vt:i4>0</vt:i4>
      </vt:variant>
      <vt:variant>
        <vt:i4>5</vt:i4>
      </vt:variant>
      <vt:variant>
        <vt:lpwstr>https://support.zoom.us/hc/en-us/articles/4403492514829-Viewing-captions-in-a-meeting-or-webinar</vt:lpwstr>
      </vt:variant>
      <vt:variant>
        <vt:lpwstr/>
      </vt:variant>
      <vt:variant>
        <vt:i4>4784221</vt:i4>
      </vt:variant>
      <vt:variant>
        <vt:i4>279</vt:i4>
      </vt:variant>
      <vt:variant>
        <vt:i4>0</vt:i4>
      </vt:variant>
      <vt:variant>
        <vt:i4>5</vt:i4>
      </vt:variant>
      <vt:variant>
        <vt:lpwstr>https://support.zoom.us/hc/en-us/articles/360048870451-Using-screen-reader-alerts</vt:lpwstr>
      </vt:variant>
      <vt:variant>
        <vt:lpwstr/>
      </vt:variant>
      <vt:variant>
        <vt:i4>7209029</vt:i4>
      </vt:variant>
      <vt:variant>
        <vt:i4>276</vt:i4>
      </vt:variant>
      <vt:variant>
        <vt:i4>0</vt:i4>
      </vt:variant>
      <vt:variant>
        <vt:i4>5</vt:i4>
      </vt:variant>
      <vt:variant>
        <vt:lpwstr>https://support.zoom.us/hc/en-us/articles/205683899-Hot-Keys-and-Keyboard-for-Zoom?_ga=2.203993045.494881096.1614756525-359380451.1613573452</vt:lpwstr>
      </vt:variant>
      <vt:variant>
        <vt:lpwstr/>
      </vt:variant>
      <vt:variant>
        <vt:i4>917586</vt:i4>
      </vt:variant>
      <vt:variant>
        <vt:i4>273</vt:i4>
      </vt:variant>
      <vt:variant>
        <vt:i4>0</vt:i4>
      </vt:variant>
      <vt:variant>
        <vt:i4>5</vt:i4>
      </vt:variant>
      <vt:variant>
        <vt:lpwstr>https://explore.zoom.us/en/accessibility/</vt:lpwstr>
      </vt:variant>
      <vt:variant>
        <vt:lpwstr/>
      </vt:variant>
      <vt:variant>
        <vt:i4>65626</vt:i4>
      </vt:variant>
      <vt:variant>
        <vt:i4>270</vt:i4>
      </vt:variant>
      <vt:variant>
        <vt:i4>0</vt:i4>
      </vt:variant>
      <vt:variant>
        <vt:i4>5</vt:i4>
      </vt:variant>
      <vt:variant>
        <vt:lpwstr>https://learn-zoom.us/show-me</vt:lpwstr>
      </vt:variant>
      <vt:variant>
        <vt:lpwstr/>
      </vt:variant>
      <vt:variant>
        <vt:i4>6750324</vt:i4>
      </vt:variant>
      <vt:variant>
        <vt:i4>267</vt:i4>
      </vt:variant>
      <vt:variant>
        <vt:i4>0</vt:i4>
      </vt:variant>
      <vt:variant>
        <vt:i4>5</vt:i4>
      </vt:variant>
      <vt:variant>
        <vt:lpwstr>https://support.zoom.us/hc/en-us/p/zoom-meetings-guide</vt:lpwstr>
      </vt:variant>
      <vt:variant>
        <vt:lpwstr/>
      </vt:variant>
      <vt:variant>
        <vt:i4>7602244</vt:i4>
      </vt:variant>
      <vt:variant>
        <vt:i4>264</vt:i4>
      </vt:variant>
      <vt:variant>
        <vt:i4>0</vt:i4>
      </vt:variant>
      <vt:variant>
        <vt:i4>5</vt:i4>
      </vt:variant>
      <vt:variant>
        <vt:lpwstr>mailto:zoomphone-canada-access@zoom.us</vt:lpwstr>
      </vt:variant>
      <vt:variant>
        <vt:lpwstr/>
      </vt:variant>
      <vt:variant>
        <vt:i4>917586</vt:i4>
      </vt:variant>
      <vt:variant>
        <vt:i4>261</vt:i4>
      </vt:variant>
      <vt:variant>
        <vt:i4>0</vt:i4>
      </vt:variant>
      <vt:variant>
        <vt:i4>5</vt:i4>
      </vt:variant>
      <vt:variant>
        <vt:lpwstr>https://explore.zoom.us/en/accessibility/</vt:lpwstr>
      </vt:variant>
      <vt:variant>
        <vt:lpwstr/>
      </vt:variant>
      <vt:variant>
        <vt:i4>7405685</vt:i4>
      </vt:variant>
      <vt:variant>
        <vt:i4>258</vt:i4>
      </vt:variant>
      <vt:variant>
        <vt:i4>0</vt:i4>
      </vt:variant>
      <vt:variant>
        <vt:i4>5</vt:i4>
      </vt:variant>
      <vt:variant>
        <vt:lpwstr>https://help.webex.com/en-us/article/nroo6fs/Breakout-sessions-in-meetings-and-webinars</vt:lpwstr>
      </vt:variant>
      <vt:variant>
        <vt:lpwstr/>
      </vt:variant>
      <vt:variant>
        <vt:i4>6684733</vt:i4>
      </vt:variant>
      <vt:variant>
        <vt:i4>255</vt:i4>
      </vt:variant>
      <vt:variant>
        <vt:i4>0</vt:i4>
      </vt:variant>
      <vt:variant>
        <vt:i4>5</vt:i4>
      </vt:variant>
      <vt:variant>
        <vt:lpwstr>https://help.webex.com/en-us/article/0p4gb1/Webex-App-%7C-Use-a-virtual-or-blurred-background-in-calls-and-meetings</vt:lpwstr>
      </vt:variant>
      <vt:variant>
        <vt:lpwstr/>
      </vt:variant>
      <vt:variant>
        <vt:i4>6488174</vt:i4>
      </vt:variant>
      <vt:variant>
        <vt:i4>252</vt:i4>
      </vt:variant>
      <vt:variant>
        <vt:i4>0</vt:i4>
      </vt:variant>
      <vt:variant>
        <vt:i4>5</vt:i4>
      </vt:variant>
      <vt:variant>
        <vt:lpwstr>https://help.webex.com/en-us/article/n9fvlr0/Add-a-participant-to-an-ongoing-call-or-meeting-on-Board,-Desk,-or-Room-Series</vt:lpwstr>
      </vt:variant>
      <vt:variant>
        <vt:lpwstr/>
      </vt:variant>
      <vt:variant>
        <vt:i4>7209002</vt:i4>
      </vt:variant>
      <vt:variant>
        <vt:i4>249</vt:i4>
      </vt:variant>
      <vt:variant>
        <vt:i4>0</vt:i4>
      </vt:variant>
      <vt:variant>
        <vt:i4>5</vt:i4>
      </vt:variant>
      <vt:variant>
        <vt:lpwstr>https://help.webex.com/en-us/article/n62735y/Webex-%7C-Record-a-meeting</vt:lpwstr>
      </vt:variant>
      <vt:variant>
        <vt:lpwstr/>
      </vt:variant>
      <vt:variant>
        <vt:i4>3866734</vt:i4>
      </vt:variant>
      <vt:variant>
        <vt:i4>246</vt:i4>
      </vt:variant>
      <vt:variant>
        <vt:i4>0</vt:i4>
      </vt:variant>
      <vt:variant>
        <vt:i4>5</vt:i4>
      </vt:variant>
      <vt:variant>
        <vt:lpwstr>https://help.webex.com/en-us/article/njzs6wl/Webex-App-%7C-Let-people-know-you're-busy</vt:lpwstr>
      </vt:variant>
      <vt:variant>
        <vt:lpwstr/>
      </vt:variant>
      <vt:variant>
        <vt:i4>7078014</vt:i4>
      </vt:variant>
      <vt:variant>
        <vt:i4>243</vt:i4>
      </vt:variant>
      <vt:variant>
        <vt:i4>0</vt:i4>
      </vt:variant>
      <vt:variant>
        <vt:i4>5</vt:i4>
      </vt:variant>
      <vt:variant>
        <vt:lpwstr>https://help.webex.com/en-us/article/ng7w8cj/Webex-App-%7C-Tips-for-managing-notifications</vt:lpwstr>
      </vt:variant>
      <vt:variant>
        <vt:lpwstr/>
      </vt:variant>
      <vt:variant>
        <vt:i4>3276856</vt:i4>
      </vt:variant>
      <vt:variant>
        <vt:i4>240</vt:i4>
      </vt:variant>
      <vt:variant>
        <vt:i4>0</vt:i4>
      </vt:variant>
      <vt:variant>
        <vt:i4>5</vt:i4>
      </vt:variant>
      <vt:variant>
        <vt:lpwstr>https://help.webex.com/en-us/article/yrsw3l/Webex-App-%7C-Remove-background-noise-and-speech-in-calls-and-meetings</vt:lpwstr>
      </vt:variant>
      <vt:variant>
        <vt:lpwstr/>
      </vt:variant>
      <vt:variant>
        <vt:i4>1048661</vt:i4>
      </vt:variant>
      <vt:variant>
        <vt:i4>237</vt:i4>
      </vt:variant>
      <vt:variant>
        <vt:i4>0</vt:i4>
      </vt:variant>
      <vt:variant>
        <vt:i4>5</vt:i4>
      </vt:variant>
      <vt:variant>
        <vt:lpwstr>https://help.webex.com/en-us/article/b3mgfe/Phone-Accessibility-Features</vt:lpwstr>
      </vt:variant>
      <vt:variant>
        <vt:lpwstr/>
      </vt:variant>
      <vt:variant>
        <vt:i4>2621542</vt:i4>
      </vt:variant>
      <vt:variant>
        <vt:i4>234</vt:i4>
      </vt:variant>
      <vt:variant>
        <vt:i4>0</vt:i4>
      </vt:variant>
      <vt:variant>
        <vt:i4>5</vt:i4>
      </vt:variant>
      <vt:variant>
        <vt:lpwstr>https://help.webex.com/en-us/article/ulsf4j/Select-your-preferred-language-audio-channel-in-Webex-meetings-and-webinars</vt:lpwstr>
      </vt:variant>
      <vt:variant>
        <vt:lpwstr/>
      </vt:variant>
      <vt:variant>
        <vt:i4>5505039</vt:i4>
      </vt:variant>
      <vt:variant>
        <vt:i4>231</vt:i4>
      </vt:variant>
      <vt:variant>
        <vt:i4>0</vt:i4>
      </vt:variant>
      <vt:variant>
        <vt:i4>5</vt:i4>
      </vt:variant>
      <vt:variant>
        <vt:lpwstr>https://support.microsoft.com/en-us/windows/turn-high-contrast-mode-on-or-off-in-windows-909e9d89-a0f9-a3a9-b993-7a6dcee85025</vt:lpwstr>
      </vt:variant>
      <vt:variant>
        <vt:lpwstr/>
      </vt:variant>
      <vt:variant>
        <vt:i4>3080290</vt:i4>
      </vt:variant>
      <vt:variant>
        <vt:i4>228</vt:i4>
      </vt:variant>
      <vt:variant>
        <vt:i4>0</vt:i4>
      </vt:variant>
      <vt:variant>
        <vt:i4>5</vt:i4>
      </vt:variant>
      <vt:variant>
        <vt:lpwstr>https://help.webex.com/en-us/article/nptk01h/Lock-participant-video-to-a-specific-location-in-Webex-Meetings,-Webex-Webinars,and-Webex-Events-(classic)</vt:lpwstr>
      </vt:variant>
      <vt:variant>
        <vt:lpwstr/>
      </vt:variant>
      <vt:variant>
        <vt:i4>3932256</vt:i4>
      </vt:variant>
      <vt:variant>
        <vt:i4>225</vt:i4>
      </vt:variant>
      <vt:variant>
        <vt:i4>0</vt:i4>
      </vt:variant>
      <vt:variant>
        <vt:i4>5</vt:i4>
      </vt:variant>
      <vt:variant>
        <vt:lpwstr>https://help.webex.com/en-us/article/WBX47352/How-Do-I-Enable-Closed-Captions?</vt:lpwstr>
      </vt:variant>
      <vt:variant>
        <vt:lpwstr/>
      </vt:variant>
      <vt:variant>
        <vt:i4>8192102</vt:i4>
      </vt:variant>
      <vt:variant>
        <vt:i4>222</vt:i4>
      </vt:variant>
      <vt:variant>
        <vt:i4>0</vt:i4>
      </vt:variant>
      <vt:variant>
        <vt:i4>5</vt:i4>
      </vt:variant>
      <vt:variant>
        <vt:lpwstr>https://help.webex.com/en-us/article/djaadp/Manage-which-notifications-your-screen-reader-announces</vt:lpwstr>
      </vt:variant>
      <vt:variant>
        <vt:lpwstr/>
      </vt:variant>
      <vt:variant>
        <vt:i4>5242952</vt:i4>
      </vt:variant>
      <vt:variant>
        <vt:i4>219</vt:i4>
      </vt:variant>
      <vt:variant>
        <vt:i4>0</vt:i4>
      </vt:variant>
      <vt:variant>
        <vt:i4>5</vt:i4>
      </vt:variant>
      <vt:variant>
        <vt:lpwstr>https://help.webex.com/en-us/article/gkxwfe/Webex-App-%7C-Accessibility-features-for-Windows</vt:lpwstr>
      </vt:variant>
      <vt:variant>
        <vt:lpwstr/>
      </vt:variant>
      <vt:variant>
        <vt:i4>4784225</vt:i4>
      </vt:variant>
      <vt:variant>
        <vt:i4>216</vt:i4>
      </vt:variant>
      <vt:variant>
        <vt:i4>0</vt:i4>
      </vt:variant>
      <vt:variant>
        <vt:i4>5</vt:i4>
      </vt:variant>
      <vt:variant>
        <vt:lpwstr>https://help.webex.com/en-us/article/7wr87q/Webex-App-%7C-Keyboard-navigation-and-shortcuts</vt:lpwstr>
      </vt:variant>
      <vt:variant>
        <vt:lpwstr>reference-template_cd5c6c0a-d11f-4880-a487-2155e9153cfc</vt:lpwstr>
      </vt:variant>
      <vt:variant>
        <vt:i4>4063353</vt:i4>
      </vt:variant>
      <vt:variant>
        <vt:i4>213</vt:i4>
      </vt:variant>
      <vt:variant>
        <vt:i4>0</vt:i4>
      </vt:variant>
      <vt:variant>
        <vt:i4>5</vt:i4>
      </vt:variant>
      <vt:variant>
        <vt:lpwstr>https://blog.webex.com/video-conferencing/webex-bringing-accessibility-usability-and-inclusivity-to-the-forefront/</vt:lpwstr>
      </vt:variant>
      <vt:variant>
        <vt:lpwstr/>
      </vt:variant>
      <vt:variant>
        <vt:i4>2031687</vt:i4>
      </vt:variant>
      <vt:variant>
        <vt:i4>210</vt:i4>
      </vt:variant>
      <vt:variant>
        <vt:i4>0</vt:i4>
      </vt:variant>
      <vt:variant>
        <vt:i4>5</vt:i4>
      </vt:variant>
      <vt:variant>
        <vt:lpwstr>https://www.webex.com/accessibility.html</vt:lpwstr>
      </vt:variant>
      <vt:variant>
        <vt:lpwstr/>
      </vt:variant>
      <vt:variant>
        <vt:i4>8257574</vt:i4>
      </vt:variant>
      <vt:variant>
        <vt:i4>207</vt:i4>
      </vt:variant>
      <vt:variant>
        <vt:i4>0</vt:i4>
      </vt:variant>
      <vt:variant>
        <vt:i4>5</vt:i4>
      </vt:variant>
      <vt:variant>
        <vt:lpwstr>https://help.webex.com/en-us/article/n62wi3c/Get-started-with-Webex-Meetings-for-attendees</vt:lpwstr>
      </vt:variant>
      <vt:variant>
        <vt:lpwstr/>
      </vt:variant>
      <vt:variant>
        <vt:i4>6684792</vt:i4>
      </vt:variant>
      <vt:variant>
        <vt:i4>204</vt:i4>
      </vt:variant>
      <vt:variant>
        <vt:i4>0</vt:i4>
      </vt:variant>
      <vt:variant>
        <vt:i4>5</vt:i4>
      </vt:variant>
      <vt:variant>
        <vt:lpwstr>https://www.webex.com/essentials/meetings.html</vt:lpwstr>
      </vt:variant>
      <vt:variant>
        <vt:lpwstr/>
      </vt:variant>
      <vt:variant>
        <vt:i4>2359394</vt:i4>
      </vt:variant>
      <vt:variant>
        <vt:i4>201</vt:i4>
      </vt:variant>
      <vt:variant>
        <vt:i4>0</vt:i4>
      </vt:variant>
      <vt:variant>
        <vt:i4>5</vt:i4>
      </vt:variant>
      <vt:variant>
        <vt:lpwstr>https://www.cisco.com/c/en/us/about/accessibility/voluntary-product-accessibility-templates.html</vt:lpwstr>
      </vt:variant>
      <vt:variant>
        <vt:lpwstr>~collaboration</vt:lpwstr>
      </vt:variant>
      <vt:variant>
        <vt:i4>1048595</vt:i4>
      </vt:variant>
      <vt:variant>
        <vt:i4>198</vt:i4>
      </vt:variant>
      <vt:variant>
        <vt:i4>0</vt:i4>
      </vt:variant>
      <vt:variant>
        <vt:i4>5</vt:i4>
      </vt:variant>
      <vt:variant>
        <vt:lpwstr>https://support.microsoft.com/en-us/office/best-practices-for-setting-up-and-running-a-teams-meeting-or-live-event-for-the-deaf-and-hard-of-hearing-6d5ff6ac-c6f3-434b-ac95-c6e2e15ff0ac</vt:lpwstr>
      </vt:variant>
      <vt:variant>
        <vt:lpwstr/>
      </vt:variant>
      <vt:variant>
        <vt:i4>6881330</vt:i4>
      </vt:variant>
      <vt:variant>
        <vt:i4>195</vt:i4>
      </vt:variant>
      <vt:variant>
        <vt:i4>0</vt:i4>
      </vt:variant>
      <vt:variant>
        <vt:i4>5</vt:i4>
      </vt:variant>
      <vt:variant>
        <vt:lpwstr>https://learn.microsoft.com/en-us/training/paths/m365-virtual-events-fundamentals/</vt:lpwstr>
      </vt:variant>
      <vt:variant>
        <vt:lpwstr/>
      </vt:variant>
      <vt:variant>
        <vt:i4>655455</vt:i4>
      </vt:variant>
      <vt:variant>
        <vt:i4>192</vt:i4>
      </vt:variant>
      <vt:variant>
        <vt:i4>0</vt:i4>
      </vt:variant>
      <vt:variant>
        <vt:i4>5</vt:i4>
      </vt:variant>
      <vt:variant>
        <vt:lpwstr>https://163gc.sharepoint.com/sites/Collaboration/SitePages/Bilingual-Meeting-Invitations.aspx</vt:lpwstr>
      </vt:variant>
      <vt:variant>
        <vt:lpwstr/>
      </vt:variant>
      <vt:variant>
        <vt:i4>196700</vt:i4>
      </vt:variant>
      <vt:variant>
        <vt:i4>189</vt:i4>
      </vt:variant>
      <vt:variant>
        <vt:i4>0</vt:i4>
      </vt:variant>
      <vt:variant>
        <vt:i4>5</vt:i4>
      </vt:variant>
      <vt:variant>
        <vt:lpwstr>https://support.microsoft.com/en-us/office/use-breakout-rooms-in-teams-meetings-7de1f48a-da07-466c-a5ab-4ebace28e461</vt:lpwstr>
      </vt:variant>
      <vt:variant>
        <vt:lpwstr/>
      </vt:variant>
      <vt:variant>
        <vt:i4>3801208</vt:i4>
      </vt:variant>
      <vt:variant>
        <vt:i4>186</vt:i4>
      </vt:variant>
      <vt:variant>
        <vt:i4>0</vt:i4>
      </vt:variant>
      <vt:variant>
        <vt:i4>5</vt:i4>
      </vt:variant>
      <vt:variant>
        <vt:lpwstr>https://support.microsoft.com/en-us/office/adjust-your-view-in-a-teams-meeting-9825091c-0e7d-4c2b-95f5-eba644f19175</vt:lpwstr>
      </vt:variant>
      <vt:variant>
        <vt:lpwstr/>
      </vt:variant>
      <vt:variant>
        <vt:i4>7733305</vt:i4>
      </vt:variant>
      <vt:variant>
        <vt:i4>183</vt:i4>
      </vt:variant>
      <vt:variant>
        <vt:i4>0</vt:i4>
      </vt:variant>
      <vt:variant>
        <vt:i4>5</vt:i4>
      </vt:variant>
      <vt:variant>
        <vt:lpwstr>https://support.microsoft.com/en-us/office/change-your-background-for-a-teams-meeting-f77a2381-443a-499d-825e-509a140f4780</vt:lpwstr>
      </vt:variant>
      <vt:variant>
        <vt:lpwstr/>
      </vt:variant>
      <vt:variant>
        <vt:i4>2490407</vt:i4>
      </vt:variant>
      <vt:variant>
        <vt:i4>180</vt:i4>
      </vt:variant>
      <vt:variant>
        <vt:i4>0</vt:i4>
      </vt:variant>
      <vt:variant>
        <vt:i4>5</vt:i4>
      </vt:variant>
      <vt:variant>
        <vt:lpwstr>https://support.microsoft.com/en-us/office/add-someone-to-a-call-in-teams-267fb0c9-275a-4047-8412-7b2654dc29c3</vt:lpwstr>
      </vt:variant>
      <vt:variant>
        <vt:lpwstr/>
      </vt:variant>
      <vt:variant>
        <vt:i4>1048664</vt:i4>
      </vt:variant>
      <vt:variant>
        <vt:i4>177</vt:i4>
      </vt:variant>
      <vt:variant>
        <vt:i4>0</vt:i4>
      </vt:variant>
      <vt:variant>
        <vt:i4>5</vt:i4>
      </vt:variant>
      <vt:variant>
        <vt:lpwstr>https://support.microsoft.com/en-us/office/record-a-meeting-in-teams-34dfbe7f-b07d-4a27-b4c6-de62f1348c24</vt:lpwstr>
      </vt:variant>
      <vt:variant>
        <vt:lpwstr/>
      </vt:variant>
      <vt:variant>
        <vt:i4>6750267</vt:i4>
      </vt:variant>
      <vt:variant>
        <vt:i4>174</vt:i4>
      </vt:variant>
      <vt:variant>
        <vt:i4>0</vt:i4>
      </vt:variant>
      <vt:variant>
        <vt:i4>5</vt:i4>
      </vt:variant>
      <vt:variant>
        <vt:lpwstr>https://support.microsoft.com/en-us/office/change-your-status-in-teams-ce36ed14-6bc9-4775-a33e-6629ba4ff78e</vt:lpwstr>
      </vt:variant>
      <vt:variant>
        <vt:lpwstr/>
      </vt:variant>
      <vt:variant>
        <vt:i4>1179675</vt:i4>
      </vt:variant>
      <vt:variant>
        <vt:i4>171</vt:i4>
      </vt:variant>
      <vt:variant>
        <vt:i4>0</vt:i4>
      </vt:variant>
      <vt:variant>
        <vt:i4>5</vt:i4>
      </vt:variant>
      <vt:variant>
        <vt:lpwstr>https://support.microsoft.com/en-us/office/mute-notifications-during-a-meeting-in-teams-534dd438-5604-44e4-b0d3-9c6167332621</vt:lpwstr>
      </vt:variant>
      <vt:variant>
        <vt:lpwstr/>
      </vt:variant>
      <vt:variant>
        <vt:i4>5111833</vt:i4>
      </vt:variant>
      <vt:variant>
        <vt:i4>168</vt:i4>
      </vt:variant>
      <vt:variant>
        <vt:i4>0</vt:i4>
      </vt:variant>
      <vt:variant>
        <vt:i4>5</vt:i4>
      </vt:variant>
      <vt:variant>
        <vt:lpwstr>https://support.microsoft.com/en-us/office/reduce-background-noise-in-teams-meetings-1a9c6819-137d-4b3b-a1c8-4ab20b234c0d</vt:lpwstr>
      </vt:variant>
      <vt:variant>
        <vt:lpwstr/>
      </vt:variant>
      <vt:variant>
        <vt:i4>5439496</vt:i4>
      </vt:variant>
      <vt:variant>
        <vt:i4>165</vt:i4>
      </vt:variant>
      <vt:variant>
        <vt:i4>0</vt:i4>
      </vt:variant>
      <vt:variant>
        <vt:i4>5</vt:i4>
      </vt:variant>
      <vt:variant>
        <vt:lpwstr>https://support.microsoft.com/en-us/office/manage-your-call-settings-in-teams-456cb611-3477-496f-b31a-6ab752a7595f</vt:lpwstr>
      </vt:variant>
      <vt:variant>
        <vt:lpwstr>ID0EDJ</vt:lpwstr>
      </vt:variant>
      <vt:variant>
        <vt:i4>7471161</vt:i4>
      </vt:variant>
      <vt:variant>
        <vt:i4>162</vt:i4>
      </vt:variant>
      <vt:variant>
        <vt:i4>0</vt:i4>
      </vt:variant>
      <vt:variant>
        <vt:i4>5</vt:i4>
      </vt:variant>
      <vt:variant>
        <vt:lpwstr>https://support.microsoft.com/en-au/office/use-language-interpretation-in-a-teams-meeting-b9fdde0f-1896-48ba-8540-efc99f5f4b2e</vt:lpwstr>
      </vt:variant>
      <vt:variant>
        <vt:lpwstr/>
      </vt:variant>
      <vt:variant>
        <vt:i4>7733333</vt:i4>
      </vt:variant>
      <vt:variant>
        <vt:i4>159</vt:i4>
      </vt:variant>
      <vt:variant>
        <vt:i4>0</vt:i4>
      </vt:variant>
      <vt:variant>
        <vt:i4>5</vt:i4>
      </vt:variant>
      <vt:variant>
        <vt:lpwstr>https://support.microsoft.com/en-us/office/use-color-and-contrast-for-accessibility-in-microsoft-365-bb11486d-fc7d-4cd9-b344-16e2bc2a2387</vt:lpwstr>
      </vt:variant>
      <vt:variant>
        <vt:lpwstr>bkmk_teamsdarkwin11</vt:lpwstr>
      </vt:variant>
      <vt:variant>
        <vt:i4>4784219</vt:i4>
      </vt:variant>
      <vt:variant>
        <vt:i4>156</vt:i4>
      </vt:variant>
      <vt:variant>
        <vt:i4>0</vt:i4>
      </vt:variant>
      <vt:variant>
        <vt:i4>5</vt:i4>
      </vt:variant>
      <vt:variant>
        <vt:lpwstr>https://support.microsoft.com/en-us/office/use-sign-language-view-in-microsoft-teams-c6c11f67-0747-4598-ac27-c90801b94434</vt:lpwstr>
      </vt:variant>
      <vt:variant>
        <vt:lpwstr/>
      </vt:variant>
      <vt:variant>
        <vt:i4>4915204</vt:i4>
      </vt:variant>
      <vt:variant>
        <vt:i4>153</vt:i4>
      </vt:variant>
      <vt:variant>
        <vt:i4>0</vt:i4>
      </vt:variant>
      <vt:variant>
        <vt:i4>5</vt:i4>
      </vt:variant>
      <vt:variant>
        <vt:lpwstr>https://support.microsoft.com/en-us/office/use-live-captions-in-a-teams-meeting-4be2d304-f675-4b57-8347-cbd000a21260</vt:lpwstr>
      </vt:variant>
      <vt:variant>
        <vt:lpwstr/>
      </vt:variant>
      <vt:variant>
        <vt:i4>3014713</vt:i4>
      </vt:variant>
      <vt:variant>
        <vt:i4>150</vt:i4>
      </vt:variant>
      <vt:variant>
        <vt:i4>0</vt:i4>
      </vt:variant>
      <vt:variant>
        <vt:i4>5</vt:i4>
      </vt:variant>
      <vt:variant>
        <vt:lpwstr>https://support.microsoft.com/en-us/office/basic-tasks-using-a-screen-reader-with-microsoft-teams-538a8741-f21b-4b04-b575-9df70ed4105d</vt:lpwstr>
      </vt:variant>
      <vt:variant>
        <vt:lpwstr/>
      </vt:variant>
      <vt:variant>
        <vt:i4>3866721</vt:i4>
      </vt:variant>
      <vt:variant>
        <vt:i4>147</vt:i4>
      </vt:variant>
      <vt:variant>
        <vt:i4>0</vt:i4>
      </vt:variant>
      <vt:variant>
        <vt:i4>5</vt:i4>
      </vt:variant>
      <vt:variant>
        <vt:lpwstr>https://support.microsoft.com/en-us/office/keyboard-shortcuts-for-microsoft-teams-2e8e2a70-e8d8-4a19-949b-4c36dd5292d2</vt:lpwstr>
      </vt:variant>
      <vt:variant>
        <vt:lpwstr/>
      </vt:variant>
      <vt:variant>
        <vt:i4>2490492</vt:i4>
      </vt:variant>
      <vt:variant>
        <vt:i4>144</vt:i4>
      </vt:variant>
      <vt:variant>
        <vt:i4>0</vt:i4>
      </vt:variant>
      <vt:variant>
        <vt:i4>5</vt:i4>
      </vt:variant>
      <vt:variant>
        <vt:lpwstr>https://support.microsoft.com/en-us/office/accessibility-tools-for-microsoft-teams-2d4009e7-1300-4766-87e8-7a217496c3d5</vt:lpwstr>
      </vt:variant>
      <vt:variant>
        <vt:lpwstr/>
      </vt:variant>
      <vt:variant>
        <vt:i4>917512</vt:i4>
      </vt:variant>
      <vt:variant>
        <vt:i4>141</vt:i4>
      </vt:variant>
      <vt:variant>
        <vt:i4>0</vt:i4>
      </vt:variant>
      <vt:variant>
        <vt:i4>5</vt:i4>
      </vt:variant>
      <vt:variant>
        <vt:lpwstr>https://support.microsoft.com/en-us/office/use-meeting-controls-in-teams-ee1134a2-c74d-41ef-be98-e979d6167915</vt:lpwstr>
      </vt:variant>
      <vt:variant>
        <vt:lpwstr/>
      </vt:variant>
      <vt:variant>
        <vt:i4>3342436</vt:i4>
      </vt:variant>
      <vt:variant>
        <vt:i4>138</vt:i4>
      </vt:variant>
      <vt:variant>
        <vt:i4>0</vt:i4>
      </vt:variant>
      <vt:variant>
        <vt:i4>5</vt:i4>
      </vt:variant>
      <vt:variant>
        <vt:lpwstr>https://support.microsoft.com/en-us/office/sign-in-and-get-started-with-teams-6723dc43-dbc0-46e6-af49-8a2d1c5cb937</vt:lpwstr>
      </vt:variant>
      <vt:variant>
        <vt:lpwstr/>
      </vt:variant>
      <vt:variant>
        <vt:i4>2490384</vt:i4>
      </vt:variant>
      <vt:variant>
        <vt:i4>135</vt:i4>
      </vt:variant>
      <vt:variant>
        <vt:i4>0</vt:i4>
      </vt:variant>
      <vt:variant>
        <vt:i4>5</vt:i4>
      </vt:variant>
      <vt:variant>
        <vt:lpwstr>https://support.microsoft.com/en-us/office/participant-settings-for-a-teams-meeting-53261366-dbd5-45f9-aae9-a70e6354f88e</vt:lpwstr>
      </vt:variant>
      <vt:variant>
        <vt:lpwstr>bkmk_about_meeting_options</vt:lpwstr>
      </vt:variant>
      <vt:variant>
        <vt:i4>1441818</vt:i4>
      </vt:variant>
      <vt:variant>
        <vt:i4>132</vt:i4>
      </vt:variant>
      <vt:variant>
        <vt:i4>0</vt:i4>
      </vt:variant>
      <vt:variant>
        <vt:i4>5</vt:i4>
      </vt:variant>
      <vt:variant>
        <vt:lpwstr>https://www.microsoft.com/en-us/accessibility/conformance-reports</vt:lpwstr>
      </vt:variant>
      <vt:variant>
        <vt:lpwstr/>
      </vt:variant>
      <vt:variant>
        <vt:i4>8192068</vt:i4>
      </vt:variant>
      <vt:variant>
        <vt:i4>129</vt:i4>
      </vt:variant>
      <vt:variant>
        <vt:i4>0</vt:i4>
      </vt:variant>
      <vt:variant>
        <vt:i4>5</vt:i4>
      </vt:variant>
      <vt:variant>
        <vt:lpwstr/>
      </vt:variant>
      <vt:variant>
        <vt:lpwstr>_Secure_Necessary_Accommodation</vt:lpwstr>
      </vt:variant>
      <vt:variant>
        <vt:i4>8192122</vt:i4>
      </vt:variant>
      <vt:variant>
        <vt:i4>126</vt:i4>
      </vt:variant>
      <vt:variant>
        <vt:i4>0</vt:i4>
      </vt:variant>
      <vt:variant>
        <vt:i4>5</vt:i4>
      </vt:variant>
      <vt:variant>
        <vt:lpwstr/>
      </vt:variant>
      <vt:variant>
        <vt:lpwstr>_Content_accessibility</vt:lpwstr>
      </vt:variant>
      <vt:variant>
        <vt:i4>131090</vt:i4>
      </vt:variant>
      <vt:variant>
        <vt:i4>123</vt:i4>
      </vt:variant>
      <vt:variant>
        <vt:i4>0</vt:i4>
      </vt:variant>
      <vt:variant>
        <vt:i4>5</vt:i4>
      </vt:variant>
      <vt:variant>
        <vt:lpwstr>https://techcommunity.microsoft.com/t5/microsoft-365-blog/introducing-powerpoint-live-in-microsoft-teams/ba-p/2140980</vt:lpwstr>
      </vt:variant>
      <vt:variant>
        <vt:lpwstr/>
      </vt:variant>
      <vt:variant>
        <vt:i4>7077994</vt:i4>
      </vt:variant>
      <vt:variant>
        <vt:i4>120</vt:i4>
      </vt:variant>
      <vt:variant>
        <vt:i4>0</vt:i4>
      </vt:variant>
      <vt:variant>
        <vt:i4>5</vt:i4>
      </vt:variant>
      <vt:variant>
        <vt:lpwstr>https://support.zoom.us/hc/en-us/articles/9644962487309-Using-sign-language-interpretation-in-a-meeting-or-webinar</vt:lpwstr>
      </vt:variant>
      <vt:variant>
        <vt:lpwstr/>
      </vt:variant>
      <vt:variant>
        <vt:i4>7733308</vt:i4>
      </vt:variant>
      <vt:variant>
        <vt:i4>117</vt:i4>
      </vt:variant>
      <vt:variant>
        <vt:i4>0</vt:i4>
      </vt:variant>
      <vt:variant>
        <vt:i4>5</vt:i4>
      </vt:variant>
      <vt:variant>
        <vt:lpwstr>https://help.webex.com/en-us/article/9dqbhw/Host-Webex-meetings,-webinars,-and-events-for-people-who-are-deaf-or-hard-ofhearing</vt:lpwstr>
      </vt:variant>
      <vt:variant>
        <vt:lpwstr>id_136678__section_c31_j5q_xlb</vt:lpwstr>
      </vt:variant>
      <vt:variant>
        <vt:i4>4194304</vt:i4>
      </vt:variant>
      <vt:variant>
        <vt:i4>114</vt:i4>
      </vt:variant>
      <vt:variant>
        <vt:i4>0</vt:i4>
      </vt:variant>
      <vt:variant>
        <vt:i4>5</vt:i4>
      </vt:variant>
      <vt:variant>
        <vt:lpwstr>https://support.microsoft.com/en-au/office/use-sign-language-view-in-microsoft-teams-c6c11f67-0747-4598-ac27-c90801b94434</vt:lpwstr>
      </vt:variant>
      <vt:variant>
        <vt:lpwstr>:~:text=To%20enable%20Sign%20Language%20View,then%20turn%20on%20Sign%20Language.</vt:lpwstr>
      </vt:variant>
      <vt:variant>
        <vt:i4>8257663</vt:i4>
      </vt:variant>
      <vt:variant>
        <vt:i4>111</vt:i4>
      </vt:variant>
      <vt:variant>
        <vt:i4>0</vt:i4>
      </vt:variant>
      <vt:variant>
        <vt:i4>5</vt:i4>
      </vt:variant>
      <vt:variant>
        <vt:lpwstr/>
      </vt:variant>
      <vt:variant>
        <vt:lpwstr>_Bilingual_Session</vt:lpwstr>
      </vt:variant>
      <vt:variant>
        <vt:i4>5963800</vt:i4>
      </vt:variant>
      <vt:variant>
        <vt:i4>108</vt:i4>
      </vt:variant>
      <vt:variant>
        <vt:i4>0</vt:i4>
      </vt:variant>
      <vt:variant>
        <vt:i4>5</vt:i4>
      </vt:variant>
      <vt:variant>
        <vt:lpwstr>https://www.canada.ca/en/employment-social-development/programs/disability/arc/words-images.html</vt:lpwstr>
      </vt:variant>
      <vt:variant>
        <vt:lpwstr/>
      </vt:variant>
      <vt:variant>
        <vt:i4>327694</vt:i4>
      </vt:variant>
      <vt:variant>
        <vt:i4>105</vt:i4>
      </vt:variant>
      <vt:variant>
        <vt:i4>0</vt:i4>
      </vt:variant>
      <vt:variant>
        <vt:i4>5</vt:i4>
      </vt:variant>
      <vt:variant>
        <vt:lpwstr>https://www.tbs-sct.canada.ca/pol/topic-sujet-eng.aspx?ta=36</vt:lpwstr>
      </vt:variant>
      <vt:variant>
        <vt:lpwstr/>
      </vt:variant>
      <vt:variant>
        <vt:i4>6225928</vt:i4>
      </vt:variant>
      <vt:variant>
        <vt:i4>102</vt:i4>
      </vt:variant>
      <vt:variant>
        <vt:i4>0</vt:i4>
      </vt:variant>
      <vt:variant>
        <vt:i4>5</vt:i4>
      </vt:variant>
      <vt:variant>
        <vt:lpwstr>https://support.microsoft.com/en-us/office/view-and-download-meeting-attendance-reports-in-teams-ae7cf170-530c-47d3-84c1-3aedac74d310</vt:lpwstr>
      </vt:variant>
      <vt:variant>
        <vt:lpwstr/>
      </vt:variant>
      <vt:variant>
        <vt:i4>1900562</vt:i4>
      </vt:variant>
      <vt:variant>
        <vt:i4>99</vt:i4>
      </vt:variant>
      <vt:variant>
        <vt:i4>0</vt:i4>
      </vt:variant>
      <vt:variant>
        <vt:i4>5</vt:i4>
      </vt:variant>
      <vt:variant>
        <vt:lpwstr>https://www.w3.org/TR/WCAG21/</vt:lpwstr>
      </vt:variant>
      <vt:variant>
        <vt:lpwstr/>
      </vt:variant>
      <vt:variant>
        <vt:i4>5898274</vt:i4>
      </vt:variant>
      <vt:variant>
        <vt:i4>96</vt:i4>
      </vt:variant>
      <vt:variant>
        <vt:i4>0</vt:i4>
      </vt:variant>
      <vt:variant>
        <vt:i4>5</vt:i4>
      </vt:variant>
      <vt:variant>
        <vt:lpwstr/>
      </vt:variant>
      <vt:variant>
        <vt:lpwstr>_For_Reference:_Virtual</vt:lpwstr>
      </vt:variant>
      <vt:variant>
        <vt:i4>1114156</vt:i4>
      </vt:variant>
      <vt:variant>
        <vt:i4>93</vt:i4>
      </vt:variant>
      <vt:variant>
        <vt:i4>0</vt:i4>
      </vt:variant>
      <vt:variant>
        <vt:i4>5</vt:i4>
      </vt:variant>
      <vt:variant>
        <vt:lpwstr/>
      </vt:variant>
      <vt:variant>
        <vt:lpwstr>_Plan_the_Agenda</vt:lpwstr>
      </vt:variant>
      <vt:variant>
        <vt:i4>6488122</vt:i4>
      </vt:variant>
      <vt:variant>
        <vt:i4>90</vt:i4>
      </vt:variant>
      <vt:variant>
        <vt:i4>0</vt:i4>
      </vt:variant>
      <vt:variant>
        <vt:i4>5</vt:i4>
      </vt:variant>
      <vt:variant>
        <vt:lpwstr>https://support.google.com/youtube/answer/2734796?hl=en</vt:lpwstr>
      </vt:variant>
      <vt:variant>
        <vt:lpwstr/>
      </vt:variant>
      <vt:variant>
        <vt:i4>3407999</vt:i4>
      </vt:variant>
      <vt:variant>
        <vt:i4>87</vt:i4>
      </vt:variant>
      <vt:variant>
        <vt:i4>0</vt:i4>
      </vt:variant>
      <vt:variant>
        <vt:i4>5</vt:i4>
      </vt:variant>
      <vt:variant>
        <vt:lpwstr>https://support.microsoft.com/en-us/office/view-edit-and-manage-video-transcripts-and-captions-3cb9acb6-05b2-4f59-a50d-7df61123aa20</vt:lpwstr>
      </vt:variant>
      <vt:variant>
        <vt:lpwstr/>
      </vt:variant>
      <vt:variant>
        <vt:i4>1179674</vt:i4>
      </vt:variant>
      <vt:variant>
        <vt:i4>84</vt:i4>
      </vt:variant>
      <vt:variant>
        <vt:i4>0</vt:i4>
      </vt:variant>
      <vt:variant>
        <vt:i4>5</vt:i4>
      </vt:variant>
      <vt:variant>
        <vt:lpwstr>https://support.microsoft.com/en-us/office/add-a-heading-3eb8b917-56dc-4a17-891a-a026b2c790f2</vt:lpwstr>
      </vt:variant>
      <vt:variant>
        <vt:lpwstr/>
      </vt:variant>
      <vt:variant>
        <vt:i4>2621562</vt:i4>
      </vt:variant>
      <vt:variant>
        <vt:i4>81</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3014717</vt:i4>
      </vt:variant>
      <vt:variant>
        <vt:i4>78</vt:i4>
      </vt:variant>
      <vt:variant>
        <vt:i4>0</vt:i4>
      </vt:variant>
      <vt:variant>
        <vt:i4>5</vt:i4>
      </vt:variant>
      <vt:variant>
        <vt:lpwstr>https://support.microsoft.com/en-us/office/make-slides-easier-to-read-by-using-the-reading-order-pane-863b5c1c-4f19-45ec-96e6-93a6457f5e1c</vt:lpwstr>
      </vt:variant>
      <vt:variant>
        <vt:lpwstr>:~:text=Check%20the%20reading%20order%20of,section%20to%20open%20the%20list.</vt:lpwstr>
      </vt:variant>
      <vt:variant>
        <vt:i4>2621562</vt:i4>
      </vt:variant>
      <vt:variant>
        <vt:i4>75</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2621562</vt:i4>
      </vt:variant>
      <vt:variant>
        <vt:i4>72</vt:i4>
      </vt:variant>
      <vt:variant>
        <vt:i4>0</vt:i4>
      </vt:variant>
      <vt:variant>
        <vt:i4>5</vt:i4>
      </vt:variant>
      <vt:variant>
        <vt:lpwstr>https://support.microsoft.com/en-us/office/improve-accessibility-with-the-accessibility-checker-a16f6de0-2f39-4a2b-8bd8-5ad801426c7f</vt:lpwstr>
      </vt:variant>
      <vt:variant>
        <vt:lpwstr>PickTab=Windows</vt:lpwstr>
      </vt:variant>
      <vt:variant>
        <vt:i4>2687034</vt:i4>
      </vt:variant>
      <vt:variant>
        <vt:i4>69</vt:i4>
      </vt:variant>
      <vt:variant>
        <vt:i4>0</vt:i4>
      </vt:variant>
      <vt:variant>
        <vt:i4>5</vt:i4>
      </vt:variant>
      <vt:variant>
        <vt:lpwstr>https://www.canada.ca/en/treasury-board-secretariat/services/government-communications/canada-content-style-guide.html</vt:lpwstr>
      </vt:variant>
      <vt:variant>
        <vt:lpwstr>toc8</vt:lpwstr>
      </vt:variant>
      <vt:variant>
        <vt:i4>2555962</vt:i4>
      </vt:variant>
      <vt:variant>
        <vt:i4>66</vt:i4>
      </vt:variant>
      <vt:variant>
        <vt:i4>0</vt:i4>
      </vt:variant>
      <vt:variant>
        <vt:i4>5</vt:i4>
      </vt:variant>
      <vt:variant>
        <vt:lpwstr>https://www.canada.ca/en/treasury-board-secretariat/services/government-communications/canada-content-style-guide.html</vt:lpwstr>
      </vt:variant>
      <vt:variant>
        <vt:lpwstr>toc6</vt:lpwstr>
      </vt:variant>
      <vt:variant>
        <vt:i4>1900562</vt:i4>
      </vt:variant>
      <vt:variant>
        <vt:i4>63</vt:i4>
      </vt:variant>
      <vt:variant>
        <vt:i4>0</vt:i4>
      </vt:variant>
      <vt:variant>
        <vt:i4>5</vt:i4>
      </vt:variant>
      <vt:variant>
        <vt:lpwstr>https://www.w3.org/TR/WCAG21/</vt:lpwstr>
      </vt:variant>
      <vt:variant>
        <vt:lpwstr/>
      </vt:variant>
      <vt:variant>
        <vt:i4>1900562</vt:i4>
      </vt:variant>
      <vt:variant>
        <vt:i4>60</vt:i4>
      </vt:variant>
      <vt:variant>
        <vt:i4>0</vt:i4>
      </vt:variant>
      <vt:variant>
        <vt:i4>5</vt:i4>
      </vt:variant>
      <vt:variant>
        <vt:lpwstr>https://www.w3.org/TR/WCAG21/</vt:lpwstr>
      </vt:variant>
      <vt:variant>
        <vt:lpwstr/>
      </vt:variant>
      <vt:variant>
        <vt:i4>5177411</vt:i4>
      </vt:variant>
      <vt:variant>
        <vt:i4>57</vt:i4>
      </vt:variant>
      <vt:variant>
        <vt:i4>0</vt:i4>
      </vt:variant>
      <vt:variant>
        <vt:i4>5</vt:i4>
      </vt:variant>
      <vt:variant>
        <vt:lpwstr>https://www.w3.org/WAI/tutorials/images/</vt:lpwstr>
      </vt:variant>
      <vt:variant>
        <vt:lpwstr/>
      </vt:variant>
      <vt:variant>
        <vt:i4>458781</vt:i4>
      </vt:variant>
      <vt:variant>
        <vt:i4>54</vt:i4>
      </vt:variant>
      <vt:variant>
        <vt:i4>0</vt:i4>
      </vt:variant>
      <vt:variant>
        <vt:i4>5</vt:i4>
      </vt:variant>
      <vt:variant>
        <vt:lpwstr>https://webaim.org/resources/contrastchecker/</vt:lpwstr>
      </vt:variant>
      <vt:variant>
        <vt:lpwstr/>
      </vt:variant>
      <vt:variant>
        <vt:i4>4325377</vt:i4>
      </vt:variant>
      <vt:variant>
        <vt:i4>51</vt:i4>
      </vt:variant>
      <vt:variant>
        <vt:i4>0</vt:i4>
      </vt:variant>
      <vt:variant>
        <vt:i4>5</vt:i4>
      </vt:variant>
      <vt:variant>
        <vt:lpwstr>https://www.tpgi.com/color-contrast-checker/</vt:lpwstr>
      </vt:variant>
      <vt:variant>
        <vt:lpwstr/>
      </vt:variant>
      <vt:variant>
        <vt:i4>7667756</vt:i4>
      </vt:variant>
      <vt:variant>
        <vt:i4>48</vt:i4>
      </vt:variant>
      <vt:variant>
        <vt:i4>0</vt:i4>
      </vt:variant>
      <vt:variant>
        <vt:i4>5</vt:i4>
      </vt:variant>
      <vt:variant>
        <vt:lpwstr>https://www.csps-efpc.gc.ca/video/making-documents-accessible-eng.aspx</vt:lpwstr>
      </vt:variant>
      <vt:variant>
        <vt:lpwstr/>
      </vt:variant>
      <vt:variant>
        <vt:i4>5701654</vt:i4>
      </vt:variant>
      <vt:variant>
        <vt:i4>45</vt:i4>
      </vt:variant>
      <vt:variant>
        <vt:i4>0</vt:i4>
      </vt:variant>
      <vt:variant>
        <vt:i4>5</vt:i4>
      </vt:variant>
      <vt:variant>
        <vt:lpwstr>https://a11y.canada.ca/en/guides/</vt:lpwstr>
      </vt:variant>
      <vt:variant>
        <vt:lpwstr/>
      </vt:variant>
      <vt:variant>
        <vt:i4>1048591</vt:i4>
      </vt:variant>
      <vt:variant>
        <vt:i4>42</vt:i4>
      </vt:variant>
      <vt:variant>
        <vt:i4>0</vt:i4>
      </vt:variant>
      <vt:variant>
        <vt:i4>5</vt:i4>
      </vt:variant>
      <vt:variant>
        <vt:lpwstr>https://gcintranet.tpsgc-pwgsc.gc.ca/bt-tb/interpretation/autochtones-indigenous-eng.html</vt:lpwstr>
      </vt:variant>
      <vt:variant>
        <vt:lpwstr/>
      </vt:variant>
      <vt:variant>
        <vt:i4>2949179</vt:i4>
      </vt:variant>
      <vt:variant>
        <vt:i4>39</vt:i4>
      </vt:variant>
      <vt:variant>
        <vt:i4>0</vt:i4>
      </vt:variant>
      <vt:variant>
        <vt:i4>5</vt:i4>
      </vt:variant>
      <vt:variant>
        <vt:lpwstr>https://gcintranet.tpsgc-pwgsc.gc.ca/bt-tb/interpretation/officielle-official-eng.html</vt:lpwstr>
      </vt:variant>
      <vt:variant>
        <vt:lpwstr/>
      </vt:variant>
      <vt:variant>
        <vt:i4>4915204</vt:i4>
      </vt:variant>
      <vt:variant>
        <vt:i4>36</vt:i4>
      </vt:variant>
      <vt:variant>
        <vt:i4>0</vt:i4>
      </vt:variant>
      <vt:variant>
        <vt:i4>5</vt:i4>
      </vt:variant>
      <vt:variant>
        <vt:lpwstr>https://support.microsoft.com/en-us/office/use-live-captions-in-a-teams-meeting-4be2d304-f675-4b57-8347-cbd000a21260</vt:lpwstr>
      </vt:variant>
      <vt:variant>
        <vt:lpwstr/>
      </vt:variant>
      <vt:variant>
        <vt:i4>6160405</vt:i4>
      </vt:variant>
      <vt:variant>
        <vt:i4>33</vt:i4>
      </vt:variant>
      <vt:variant>
        <vt:i4>0</vt:i4>
      </vt:variant>
      <vt:variant>
        <vt:i4>5</vt:i4>
      </vt:variant>
      <vt:variant>
        <vt:lpwstr>https://www.chs.ca/service/cart-communication-access-realtime-translation</vt:lpwstr>
      </vt:variant>
      <vt:variant>
        <vt:lpwstr/>
      </vt:variant>
      <vt:variant>
        <vt:i4>1441796</vt:i4>
      </vt:variant>
      <vt:variant>
        <vt:i4>30</vt:i4>
      </vt:variant>
      <vt:variant>
        <vt:i4>0</vt:i4>
      </vt:variant>
      <vt:variant>
        <vt:i4>5</vt:i4>
      </vt:variant>
      <vt:variant>
        <vt:lpwstr>https://gcintranet.tpsgc-pwgsc.gc.ca/bt-tb/interpretation/signe-sign-eng.html</vt:lpwstr>
      </vt:variant>
      <vt:variant>
        <vt:lpwstr/>
      </vt:variant>
      <vt:variant>
        <vt:i4>8060976</vt:i4>
      </vt:variant>
      <vt:variant>
        <vt:i4>27</vt:i4>
      </vt:variant>
      <vt:variant>
        <vt:i4>0</vt:i4>
      </vt:variant>
      <vt:variant>
        <vt:i4>5</vt:i4>
      </vt:variant>
      <vt:variant>
        <vt:lpwstr>https://www.tbs-sct.canada.ca/pol/doc-eng.aspx?id=32634</vt:lpwstr>
      </vt:variant>
      <vt:variant>
        <vt:lpwstr/>
      </vt:variant>
      <vt:variant>
        <vt:i4>6881399</vt:i4>
      </vt:variant>
      <vt:variant>
        <vt:i4>24</vt:i4>
      </vt:variant>
      <vt:variant>
        <vt:i4>0</vt:i4>
      </vt:variant>
      <vt:variant>
        <vt:i4>5</vt:i4>
      </vt:variant>
      <vt:variant>
        <vt:lpwstr>https://www.americanbar.org/groups/diversity/disabilityrights/resources/covid-resources/virtual-meetings-checklist/</vt:lpwstr>
      </vt:variant>
      <vt:variant>
        <vt:lpwstr/>
      </vt:variant>
      <vt:variant>
        <vt:i4>7667817</vt:i4>
      </vt:variant>
      <vt:variant>
        <vt:i4>21</vt:i4>
      </vt:variant>
      <vt:variant>
        <vt:i4>0</vt:i4>
      </vt:variant>
      <vt:variant>
        <vt:i4>5</vt:i4>
      </vt:variant>
      <vt:variant>
        <vt:lpwstr>https://www.w3.org/TR/remote-meetings/</vt:lpwstr>
      </vt:variant>
      <vt:variant>
        <vt:lpwstr>selection</vt:lpwstr>
      </vt:variant>
      <vt:variant>
        <vt:i4>1900562</vt:i4>
      </vt:variant>
      <vt:variant>
        <vt:i4>18</vt:i4>
      </vt:variant>
      <vt:variant>
        <vt:i4>0</vt:i4>
      </vt:variant>
      <vt:variant>
        <vt:i4>5</vt:i4>
      </vt:variant>
      <vt:variant>
        <vt:lpwstr>https://www.w3.org/TR/WCAG21/</vt:lpwstr>
      </vt:variant>
      <vt:variant>
        <vt:lpwstr/>
      </vt:variant>
      <vt:variant>
        <vt:i4>3276861</vt:i4>
      </vt:variant>
      <vt:variant>
        <vt:i4>15</vt:i4>
      </vt:variant>
      <vt:variant>
        <vt:i4>0</vt:i4>
      </vt:variant>
      <vt:variant>
        <vt:i4>5</vt:i4>
      </vt:variant>
      <vt:variant>
        <vt:lpwstr>https://www.mdpi.com/1660-4601/20/3/2302</vt:lpwstr>
      </vt:variant>
      <vt:variant>
        <vt:lpwstr>B7-ijerph-20-02302</vt:lpwstr>
      </vt:variant>
      <vt:variant>
        <vt:i4>7274537</vt:i4>
      </vt:variant>
      <vt:variant>
        <vt:i4>12</vt:i4>
      </vt:variant>
      <vt:variant>
        <vt:i4>0</vt:i4>
      </vt:variant>
      <vt:variant>
        <vt:i4>5</vt:i4>
      </vt:variant>
      <vt:variant>
        <vt:lpwstr>https://www.canada.ca/en/treasury-board-secretariat/services/values-ethics/official-languages/workplace/how-to-hold-bilingual-meetings.html</vt:lpwstr>
      </vt:variant>
      <vt:variant>
        <vt:lpwstr/>
      </vt:variant>
      <vt:variant>
        <vt:i4>4325397</vt:i4>
      </vt:variant>
      <vt:variant>
        <vt:i4>9</vt:i4>
      </vt:variant>
      <vt:variant>
        <vt:i4>0</vt:i4>
      </vt:variant>
      <vt:variant>
        <vt:i4>5</vt:i4>
      </vt:variant>
      <vt:variant>
        <vt:lpwstr>https://www.clo-ocol.gc.ca/en/tools-resources/tools-resources/effective-practices-chairing-bilingual-meetings-externally-sourced</vt:lpwstr>
      </vt:variant>
      <vt:variant>
        <vt:lpwstr/>
      </vt:variant>
      <vt:variant>
        <vt:i4>8060976</vt:i4>
      </vt:variant>
      <vt:variant>
        <vt:i4>6</vt:i4>
      </vt:variant>
      <vt:variant>
        <vt:i4>0</vt:i4>
      </vt:variant>
      <vt:variant>
        <vt:i4>5</vt:i4>
      </vt:variant>
      <vt:variant>
        <vt:lpwstr>https://www.tbs-sct.canada.ca/pol/doc-eng.aspx?id=32634</vt:lpwstr>
      </vt:variant>
      <vt:variant>
        <vt:lpwstr/>
      </vt:variant>
      <vt:variant>
        <vt:i4>4718685</vt:i4>
      </vt:variant>
      <vt:variant>
        <vt:i4>3</vt:i4>
      </vt:variant>
      <vt:variant>
        <vt:i4>0</vt:i4>
      </vt:variant>
      <vt:variant>
        <vt:i4>5</vt:i4>
      </vt:variant>
      <vt:variant>
        <vt:lpwstr>https://laws-lois.justice.gc.ca/eng/acts/h-6/page-1.html</vt:lpwstr>
      </vt:variant>
      <vt:variant>
        <vt:lpwstr/>
      </vt:variant>
      <vt:variant>
        <vt:i4>8192108</vt:i4>
      </vt:variant>
      <vt:variant>
        <vt:i4>0</vt:i4>
      </vt:variant>
      <vt:variant>
        <vt:i4>0</vt:i4>
      </vt:variant>
      <vt:variant>
        <vt:i4>5</vt:i4>
      </vt:variant>
      <vt:variant>
        <vt:lpwstr>https://laws-lois.justice.gc.ca/eng/acts/a-0.6/</vt:lpwstr>
      </vt:variant>
      <vt:variant>
        <vt:lpwstr/>
      </vt:variant>
      <vt:variant>
        <vt:i4>2293863</vt:i4>
      </vt:variant>
      <vt:variant>
        <vt:i4>0</vt:i4>
      </vt:variant>
      <vt:variant>
        <vt:i4>0</vt:i4>
      </vt:variant>
      <vt:variant>
        <vt:i4>5</vt:i4>
      </vt:variant>
      <vt:variant>
        <vt:lpwstr>https://calliope-interpreters.org/news-and-articles/pioneering-accessible-simultaneous-interpretation/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Viens, Kim-Frédérique (SSC/SPC)</dc:creator>
  <cp:keywords/>
  <dc:description/>
  <cp:lastModifiedBy>Viens, Kim-Frédérique (SSC/SPC)</cp:lastModifiedBy>
  <cp:revision>40</cp:revision>
  <dcterms:created xsi:type="dcterms:W3CDTF">2023-09-08T02:09:00Z</dcterms:created>
  <dcterms:modified xsi:type="dcterms:W3CDTF">2023-11-10T14:56:00Z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8" name="ClassificationContentMarkingHeaderShapeIds">
    <vt:lpwstr>1,2,3</vt:lpwstr>
  </property>
  <property fmtid="{D5CDD505-2E9C-101B-9397-08002B2CF9AE}" pid="9" name="ClassificationContentMarkingHeaderFontProps">
    <vt:lpwstr>#000000,12,Calibri</vt:lpwstr>
  </property>
  <property fmtid="{D5CDD505-2E9C-101B-9397-08002B2CF9AE}" pid="10" name="ClassificationContentMarkingHeaderText">
    <vt:lpwstr>Unclassified | Non classifié</vt:lpwstr>
  </property>
  <property fmtid="{D5CDD505-2E9C-101B-9397-08002B2CF9AE}" pid="11" name="MSIP_Label_8951c139-e885-4e7f-8042-c4c17a61b6ec_Enabled">
    <vt:lpwstr>true</vt:lpwstr>
  </property>
  <property fmtid="{D5CDD505-2E9C-101B-9397-08002B2CF9AE}" pid="12" name="MSIP_Label_8951c139-e885-4e7f-8042-c4c17a61b6ec_SetDate">
    <vt:lpwstr>2023-11-10T12:00:58Z</vt:lpwstr>
  </property>
  <property fmtid="{D5CDD505-2E9C-101B-9397-08002B2CF9AE}" pid="13" name="MSIP_Label_8951c139-e885-4e7f-8042-c4c17a61b6ec_Method">
    <vt:lpwstr>Standard</vt:lpwstr>
  </property>
  <property fmtid="{D5CDD505-2E9C-101B-9397-08002B2CF9AE}" pid="14" name="MSIP_Label_8951c139-e885-4e7f-8042-c4c17a61b6ec_Name">
    <vt:lpwstr>Unclassified</vt:lpwstr>
  </property>
  <property fmtid="{D5CDD505-2E9C-101B-9397-08002B2CF9AE}" pid="15" name="MSIP_Label_8951c139-e885-4e7f-8042-c4c17a61b6ec_SiteId">
    <vt:lpwstr>d05bc194-94bf-4ad6-ae2e-1db0f2e38f5e</vt:lpwstr>
  </property>
  <property fmtid="{D5CDD505-2E9C-101B-9397-08002B2CF9AE}" pid="16" name="MSIP_Label_8951c139-e885-4e7f-8042-c4c17a61b6ec_ActionId">
    <vt:lpwstr>740fb052-320c-4e78-b4e7-9ab30012d65c</vt:lpwstr>
  </property>
  <property fmtid="{D5CDD505-2E9C-101B-9397-08002B2CF9AE}" pid="17" name="MSIP_Label_8951c139-e885-4e7f-8042-c4c17a61b6ec_ContentBits">
    <vt:lpwstr>1</vt:lpwstr>
  </property>
</Properties>
</file>