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EF" w:rsidRDefault="00717F5D" w:rsidP="00E0329E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r w:rsidRPr="00E0329E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Accessibility </w:t>
      </w:r>
      <w:r w:rsidR="00777CEF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Best Practices </w:t>
      </w:r>
    </w:p>
    <w:p w:rsidR="00A02193" w:rsidRPr="00E0329E" w:rsidRDefault="00013339" w:rsidP="00E0329E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</w:rPr>
        <w:t>f</w:t>
      </w:r>
      <w:bookmarkStart w:id="0" w:name="_GoBack"/>
      <w:bookmarkEnd w:id="0"/>
      <w:r w:rsidR="00777CEF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or </w:t>
      </w:r>
      <w:r w:rsidR="005177C8" w:rsidRPr="00E0329E">
        <w:rPr>
          <w:rStyle w:val="Heading1Char"/>
          <w:rFonts w:ascii="Trebuchet MS" w:hAnsi="Trebuchet MS"/>
          <w:color w:val="1F497D" w:themeColor="text2"/>
          <w:sz w:val="48"/>
          <w:szCs w:val="56"/>
        </w:rPr>
        <w:t>PowerPoint</w:t>
      </w:r>
      <w:r w:rsidR="00717F5D" w:rsidRPr="00E0329E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 </w:t>
      </w:r>
      <w:r w:rsidR="00484E4A" w:rsidRPr="00E0329E">
        <w:rPr>
          <w:rStyle w:val="Heading1Char"/>
          <w:rFonts w:ascii="Trebuchet MS" w:hAnsi="Trebuchet MS"/>
          <w:color w:val="1F497D" w:themeColor="text2"/>
          <w:sz w:val="48"/>
          <w:szCs w:val="56"/>
        </w:rPr>
        <w:t>D</w:t>
      </w:r>
      <w:r w:rsidR="00717F5D" w:rsidRPr="00E0329E">
        <w:rPr>
          <w:rStyle w:val="Heading1Char"/>
          <w:rFonts w:ascii="Trebuchet MS" w:hAnsi="Trebuchet MS"/>
          <w:color w:val="1F497D" w:themeColor="text2"/>
          <w:sz w:val="48"/>
          <w:szCs w:val="56"/>
        </w:rPr>
        <w:t>ocuments</w:t>
      </w:r>
    </w:p>
    <w:p w:rsidR="00747747" w:rsidRPr="00FA7911" w:rsidRDefault="00747747" w:rsidP="00F32FA3">
      <w:pPr>
        <w:pStyle w:val="Heading2"/>
      </w:pPr>
      <w:r w:rsidRPr="00FA7911">
        <w:t xml:space="preserve">PART 1. </w:t>
      </w:r>
      <w:r w:rsidR="00734242">
        <w:t>DOCUMENT</w:t>
      </w:r>
      <w:r w:rsidR="009A2AE3">
        <w:t xml:space="preserve"> </w:t>
      </w:r>
      <w:r w:rsidRPr="00FA7911">
        <w:t>CONTENT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Text "/>
      </w:tblPr>
      <w:tblGrid>
        <w:gridCol w:w="1799"/>
        <w:gridCol w:w="4654"/>
        <w:gridCol w:w="4337"/>
      </w:tblGrid>
      <w:tr w:rsidR="003A52A2" w:rsidRPr="00FA7911" w:rsidTr="005177C8">
        <w:trPr>
          <w:cantSplit/>
          <w:tblHeader/>
        </w:trPr>
        <w:tc>
          <w:tcPr>
            <w:tcW w:w="1799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65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33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0B6CE5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0B6CE5" w:rsidRPr="00FA7911" w:rsidRDefault="000B6CE5" w:rsidP="00F85837">
            <w:pPr>
              <w:spacing w:before="120" w:after="120"/>
            </w:pPr>
            <w:r w:rsidRPr="00FA7911">
              <w:t xml:space="preserve">Bilingual </w:t>
            </w:r>
            <w:r w:rsidR="00F85837">
              <w:t>D</w:t>
            </w:r>
            <w:r w:rsidR="008E7B8E">
              <w:t>ocuments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0B6CE5" w:rsidRDefault="008B1A53" w:rsidP="005177C8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>
              <w:t>Use p</w:t>
            </w:r>
            <w:r w:rsidR="00A04480">
              <w:t xml:space="preserve">roper </w:t>
            </w:r>
            <w:r w:rsidR="000B6CE5" w:rsidRPr="00FA7911">
              <w:t xml:space="preserve">language </w:t>
            </w:r>
            <w:r>
              <w:t>m</w:t>
            </w:r>
            <w:r w:rsidR="00514CCA" w:rsidRPr="00FA7911">
              <w:t>ark</w:t>
            </w:r>
            <w:r w:rsidR="00514CCA">
              <w:t>up</w:t>
            </w:r>
            <w:r w:rsidR="005177C8">
              <w:t>; and</w:t>
            </w:r>
          </w:p>
          <w:p w:rsidR="005177C8" w:rsidRPr="00FA7911" w:rsidRDefault="008B1A53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>
              <w:t>Write o</w:t>
            </w:r>
            <w:r w:rsidR="005177C8">
              <w:t>ne page in English and one page in French.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8E7B8E" w:rsidRDefault="000B6CE5" w:rsidP="008E7B8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A7911">
              <w:t xml:space="preserve">Do not place English and French </w:t>
            </w:r>
            <w:r w:rsidRPr="008E7B8E">
              <w:rPr>
                <w:b/>
              </w:rPr>
              <w:t>side-by-side</w:t>
            </w:r>
            <w:r w:rsidRPr="00FA7911">
              <w:t xml:space="preserve"> </w:t>
            </w:r>
            <w:r w:rsidR="005177C8">
              <w:t>on the same page</w:t>
            </w:r>
            <w:r w:rsidR="008E7B8E">
              <w:t>; and</w:t>
            </w:r>
          </w:p>
          <w:p w:rsidR="000B6CE5" w:rsidRPr="00CF18A1" w:rsidRDefault="008E7B8E" w:rsidP="0082481F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A7911">
              <w:t xml:space="preserve">Do not </w:t>
            </w:r>
            <w:r w:rsidRPr="008E7B8E">
              <w:rPr>
                <w:b/>
              </w:rPr>
              <w:t>mix</w:t>
            </w:r>
            <w:r w:rsidRPr="00FA7911">
              <w:t xml:space="preserve"> one paragraph</w:t>
            </w:r>
            <w:r w:rsidR="0082481F">
              <w:t xml:space="preserve"> in</w:t>
            </w:r>
            <w:r w:rsidRPr="00FA7911">
              <w:t xml:space="preserve"> English </w:t>
            </w:r>
            <w:r w:rsidR="0082481F">
              <w:t>with</w:t>
            </w:r>
            <w:r w:rsidRPr="00FA7911">
              <w:t xml:space="preserve"> one paragraph </w:t>
            </w:r>
            <w:r w:rsidR="0082481F">
              <w:t xml:space="preserve">in </w:t>
            </w:r>
            <w:r w:rsidRPr="00FA7911">
              <w:t>French</w:t>
            </w:r>
            <w:r>
              <w:t>.</w:t>
            </w:r>
          </w:p>
        </w:tc>
      </w:tr>
      <w:tr w:rsidR="000B6CE5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FA7911" w:rsidRDefault="000B6CE5" w:rsidP="000B6CE5">
            <w:pPr>
              <w:spacing w:before="120" w:after="120"/>
            </w:pPr>
            <w:r w:rsidRPr="00FA7911">
              <w:t>Plain Language</w:t>
            </w:r>
          </w:p>
          <w:p w:rsidR="00514CCA" w:rsidRDefault="00013339" w:rsidP="000B6CE5">
            <w:pPr>
              <w:spacing w:before="120" w:after="120"/>
            </w:pPr>
            <w:hyperlink r:id="rId8" w:history="1">
              <w:r w:rsidR="006B27EB">
                <w:rPr>
                  <w:rStyle w:val="Hyperlink"/>
                </w:rPr>
                <w:t>Readability Scores Flesch-Kincaid Grade</w:t>
              </w:r>
            </w:hyperlink>
          </w:p>
          <w:p w:rsidR="000B6CE5" w:rsidRPr="00FA7911" w:rsidRDefault="000B6CE5" w:rsidP="000B6CE5">
            <w:pPr>
              <w:spacing w:before="120" w:after="120"/>
            </w:pP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Use plain language</w:t>
            </w:r>
            <w:r w:rsidR="00D64344">
              <w:t xml:space="preserve"> (</w:t>
            </w:r>
            <w:hyperlink r:id="rId9" w:history="1">
              <w:r w:rsidR="006B27EB">
                <w:rPr>
                  <w:rStyle w:val="Hyperlink"/>
                </w:rPr>
                <w:t>TermiumPlus - Plain Language</w:t>
              </w:r>
            </w:hyperlink>
            <w:r w:rsidR="00D64344">
              <w:t>)</w:t>
            </w:r>
            <w:r w:rsidRPr="00FA7911">
              <w:t xml:space="preserve">; </w:t>
            </w:r>
          </w:p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Know your audience</w:t>
            </w:r>
            <w:r w:rsidR="00D64344">
              <w:t xml:space="preserve"> (</w:t>
            </w:r>
            <w:hyperlink r:id="rId10" w:history="1">
              <w:r w:rsidR="00D64344" w:rsidRPr="00D64344">
                <w:rPr>
                  <w:rStyle w:val="Hyperlink"/>
                </w:rPr>
                <w:t>A way with words</w:t>
              </w:r>
            </w:hyperlink>
            <w:r w:rsidR="00D64344">
              <w:t>)</w:t>
            </w:r>
            <w:r w:rsidRPr="00FA7911">
              <w:t xml:space="preserve">; </w:t>
            </w:r>
          </w:p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Choose straightforward vocabulary and simple structures;</w:t>
            </w:r>
            <w:r w:rsidR="00FA7911">
              <w:t xml:space="preserve"> and</w:t>
            </w:r>
          </w:p>
          <w:p w:rsidR="000B6CE5" w:rsidRPr="00FA7911" w:rsidRDefault="00FE15E5" w:rsidP="00FE15E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E15E5">
              <w:t>Divide your text into main points and secondary points</w:t>
            </w:r>
            <w:r w:rsidR="00460916">
              <w:t>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C04E8A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Do not confuse with oversim</w:t>
            </w:r>
            <w:r w:rsidR="00CD25D8" w:rsidRPr="00FA7911">
              <w:t>plified or condescending style;</w:t>
            </w:r>
          </w:p>
          <w:p w:rsidR="000B6CE5" w:rsidRPr="00FA7911" w:rsidRDefault="00C04E8A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Avoid passive voice;</w:t>
            </w:r>
            <w:r w:rsidR="00514CCA">
              <w:t xml:space="preserve"> and</w:t>
            </w:r>
          </w:p>
          <w:p w:rsidR="00CF18A1" w:rsidRDefault="00717F5D" w:rsidP="009A2AE3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Do not w</w:t>
            </w:r>
            <w:r w:rsidR="009A2AE3" w:rsidRPr="00FA7911">
              <w:t>rite sentence</w:t>
            </w:r>
            <w:r w:rsidR="00514CCA">
              <w:t>s</w:t>
            </w:r>
            <w:r w:rsidR="00460916">
              <w:t xml:space="preserve"> of more than 20 words.</w:t>
            </w:r>
          </w:p>
          <w:p w:rsidR="00CF18A1" w:rsidRPr="00CF18A1" w:rsidRDefault="00CF18A1" w:rsidP="00CF18A1"/>
          <w:p w:rsidR="000B6CE5" w:rsidRPr="00CF18A1" w:rsidRDefault="000B6CE5" w:rsidP="00CF18A1"/>
        </w:tc>
      </w:tr>
      <w:tr w:rsidR="000B6CE5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0B6CE5" w:rsidRPr="00FA7911" w:rsidRDefault="008D40A2" w:rsidP="008D40A2">
            <w:pPr>
              <w:spacing w:before="120" w:after="120"/>
            </w:pPr>
            <w:r>
              <w:t>Acronyms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 xml:space="preserve">Spell out </w:t>
            </w:r>
            <w:r w:rsidR="00DA6BF9">
              <w:t xml:space="preserve">acronyms </w:t>
            </w:r>
            <w:r w:rsidRPr="00FA7911">
              <w:t xml:space="preserve">the first time </w:t>
            </w:r>
            <w:r w:rsidR="005B3F62">
              <w:t>you use them</w:t>
            </w:r>
            <w:r w:rsidR="00FA7911">
              <w:t>; and</w:t>
            </w:r>
          </w:p>
          <w:p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Write them in uppercase.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0B6CE5" w:rsidRPr="00FA7911" w:rsidRDefault="000B6CE5">
            <w:pPr>
              <w:spacing w:before="120" w:after="120"/>
            </w:pPr>
            <w:r w:rsidRPr="00FA7911">
              <w:t xml:space="preserve">Do not add a period </w:t>
            </w:r>
            <w:r w:rsidR="00FA7911">
              <w:t xml:space="preserve">or an </w:t>
            </w:r>
            <w:r w:rsidRPr="00FA7911">
              <w:t>apostrophe to acronyms</w:t>
            </w:r>
            <w:r w:rsidR="00FA7911">
              <w:t>.</w:t>
            </w:r>
          </w:p>
        </w:tc>
      </w:tr>
      <w:tr w:rsidR="00A179C4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A179C4" w:rsidRDefault="00C37EC1" w:rsidP="00BF146F">
            <w:pPr>
              <w:spacing w:before="120" w:after="120"/>
            </w:pPr>
            <w:r>
              <w:t xml:space="preserve">Organize </w:t>
            </w:r>
            <w:r w:rsidR="00F85837">
              <w:t>C</w:t>
            </w:r>
            <w:r>
              <w:t>ontent</w:t>
            </w:r>
            <w:r w:rsidR="00BF146F">
              <w:rPr>
                <w:rStyle w:val="FootnoteReference"/>
              </w:rPr>
              <w:footnoteReference w:id="1"/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C37EC1" w:rsidRDefault="008B1A53" w:rsidP="00C37EC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Ensure </w:t>
            </w:r>
            <w:r w:rsidR="005B3F62">
              <w:t xml:space="preserve">that </w:t>
            </w:r>
            <w:r>
              <w:t>e</w:t>
            </w:r>
            <w:r w:rsidR="00C37EC1">
              <w:t xml:space="preserve">ach slide </w:t>
            </w:r>
            <w:r>
              <w:t>has</w:t>
            </w:r>
            <w:r w:rsidR="00C37EC1">
              <w:t xml:space="preserve"> no more than six bullet points; and </w:t>
            </w:r>
          </w:p>
          <w:p w:rsidR="00C37EC1" w:rsidRPr="00FA7911" w:rsidRDefault="008B1A53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Confirm that e</w:t>
            </w:r>
            <w:r w:rsidR="00C37EC1">
              <w:t xml:space="preserve">ach bullet point </w:t>
            </w:r>
            <w:r>
              <w:t>is</w:t>
            </w:r>
            <w:r w:rsidR="00C37EC1">
              <w:t xml:space="preserve"> no more than six words long.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A179C4" w:rsidRDefault="00E82C1E" w:rsidP="00BF146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Avoid using PowerPoint </w:t>
            </w:r>
            <w:r w:rsidR="00DA6BF9">
              <w:t xml:space="preserve">as a </w:t>
            </w:r>
            <w:r>
              <w:t xml:space="preserve">playbook, </w:t>
            </w:r>
            <w:r w:rsidR="00C37EC1">
              <w:t>user</w:t>
            </w:r>
            <w:r>
              <w:t xml:space="preserve"> guide</w:t>
            </w:r>
            <w:r w:rsidR="00DA6BF9">
              <w:t>,</w:t>
            </w:r>
            <w:r w:rsidR="00C37EC1">
              <w:t xml:space="preserve"> or when there is a large volume of text</w:t>
            </w:r>
            <w:r w:rsidR="00BF146F">
              <w:t>; and</w:t>
            </w:r>
          </w:p>
          <w:p w:rsidR="00BF146F" w:rsidRPr="00FA7911" w:rsidRDefault="00BF146F" w:rsidP="00BF146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Avoid using complete sentences.</w:t>
            </w:r>
          </w:p>
        </w:tc>
      </w:tr>
    </w:tbl>
    <w:p w:rsidR="002572A5" w:rsidRDefault="002572A5" w:rsidP="002572A5">
      <w:pPr>
        <w:rPr>
          <w:rStyle w:val="Heading2Char"/>
        </w:rPr>
      </w:pPr>
      <w:r>
        <w:rPr>
          <w:rStyle w:val="Heading2Char"/>
        </w:rPr>
        <w:br w:type="page"/>
      </w:r>
    </w:p>
    <w:p w:rsidR="00F32DBF" w:rsidRDefault="00747747" w:rsidP="00D64344">
      <w:pPr>
        <w:pStyle w:val="Heading2"/>
      </w:pPr>
      <w:r w:rsidRPr="005E49EF">
        <w:rPr>
          <w:rStyle w:val="Heading2Char"/>
        </w:rPr>
        <w:lastRenderedPageBreak/>
        <w:t xml:space="preserve">PART 2. </w:t>
      </w:r>
      <w:r w:rsidR="00734242" w:rsidRPr="005E49EF">
        <w:rPr>
          <w:rStyle w:val="Heading2Char"/>
        </w:rPr>
        <w:t>DOCUMENT</w:t>
      </w:r>
      <w:r w:rsidR="009A2AE3" w:rsidRPr="005E49EF">
        <w:rPr>
          <w:rStyle w:val="Heading2Char"/>
        </w:rPr>
        <w:t xml:space="preserve"> </w:t>
      </w:r>
      <w:r w:rsidRPr="005E49EF">
        <w:rPr>
          <w:rStyle w:val="Heading2Char"/>
        </w:rPr>
        <w:t>FORMAT</w:t>
      </w:r>
      <w:r w:rsidR="00127B78">
        <w:rPr>
          <w:rStyle w:val="FootnoteReference"/>
        </w:rPr>
        <w:footnoteReference w:id="2"/>
      </w:r>
      <w:r w:rsidR="00F32DBF">
        <w:t xml:space="preserve"> </w:t>
      </w:r>
    </w:p>
    <w:p w:rsidR="000B6CE5" w:rsidRPr="005E49EF" w:rsidRDefault="00013339" w:rsidP="00F32DBF">
      <w:hyperlink r:id="rId11" w:history="1">
        <w:r w:rsidR="00CE0DAB">
          <w:rPr>
            <w:rStyle w:val="Hyperlink"/>
            <w:szCs w:val="24"/>
          </w:rPr>
          <w:t>Run the Accessibility Checker (Microsoft website)</w:t>
        </w:r>
      </w:hyperlink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format"/>
      </w:tblPr>
      <w:tblGrid>
        <w:gridCol w:w="1457"/>
        <w:gridCol w:w="4865"/>
        <w:gridCol w:w="4468"/>
      </w:tblGrid>
      <w:tr w:rsidR="000B6CE5" w:rsidRPr="00FA7911" w:rsidTr="002C14D2">
        <w:trPr>
          <w:cantSplit/>
          <w:tblHeader/>
        </w:trPr>
        <w:tc>
          <w:tcPr>
            <w:tcW w:w="145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865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46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F614CD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F614CD" w:rsidRPr="00FA7911" w:rsidRDefault="00F614CD" w:rsidP="00514CCA">
            <w:pPr>
              <w:spacing w:before="120" w:after="120"/>
            </w:pPr>
            <w:r>
              <w:t>Transition</w:t>
            </w:r>
            <w:r w:rsidR="000E4EF6">
              <w:t>s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F614CD" w:rsidRDefault="00F614CD">
            <w:pPr>
              <w:spacing w:before="120" w:after="120"/>
            </w:pPr>
            <w:r>
              <w:t>Use simple and brief</w:t>
            </w:r>
            <w:r w:rsidR="000E4EF6">
              <w:t xml:space="preserve"> transitions</w:t>
            </w:r>
            <w:r>
              <w:t>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F614CD" w:rsidRDefault="00F614CD">
            <w:pPr>
              <w:spacing w:before="120" w:after="120"/>
            </w:pPr>
            <w:r>
              <w:t xml:space="preserve">Avoid more than </w:t>
            </w:r>
            <w:r w:rsidR="000E4EF6">
              <w:t>one</w:t>
            </w:r>
            <w:r>
              <w:t xml:space="preserve"> transition per slide.</w:t>
            </w:r>
          </w:p>
        </w:tc>
      </w:tr>
      <w:tr w:rsidR="00514CCA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514CCA" w:rsidRPr="00FA7911" w:rsidRDefault="00514CCA" w:rsidP="00514CCA">
            <w:pPr>
              <w:spacing w:before="120" w:after="120"/>
            </w:pPr>
            <w:r w:rsidRPr="00FA7911">
              <w:t>Heading</w:t>
            </w:r>
            <w:r>
              <w:t xml:space="preserve"> Styles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Format your text using built-in heading styles;</w:t>
            </w:r>
          </w:p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Use proper </w:t>
            </w:r>
            <w:r w:rsidR="00223FE5">
              <w:t xml:space="preserve">heading </w:t>
            </w:r>
            <w:r w:rsidR="001B0540">
              <w:t xml:space="preserve">levels in </w:t>
            </w:r>
            <w:r>
              <w:t>order</w:t>
            </w:r>
            <w:r w:rsidR="00717F5D">
              <w:t xml:space="preserve"> (1-2-3)</w:t>
            </w:r>
            <w:r>
              <w:t>;</w:t>
            </w:r>
            <w:r w:rsidR="00B15002">
              <w:t xml:space="preserve"> and</w:t>
            </w:r>
          </w:p>
          <w:p w:rsidR="00514CCA" w:rsidRPr="00FA7911" w:rsidRDefault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Modify the style appearance to better fit your needs</w:t>
            </w:r>
            <w:r w:rsidR="003F3F23">
              <w:t>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italic text;</w:t>
            </w:r>
            <w:r w:rsidR="00D470D3">
              <w:t xml:space="preserve"> </w:t>
            </w:r>
          </w:p>
          <w:p w:rsidR="00F614CD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bold and underline</w:t>
            </w:r>
            <w:r w:rsidR="00DA6BF9">
              <w:t>d</w:t>
            </w:r>
            <w:r>
              <w:t xml:space="preserve"> te</w:t>
            </w:r>
            <w:r w:rsidR="00D470D3">
              <w:t>xt as it simulates a hyperlink</w:t>
            </w:r>
            <w:r w:rsidR="00B15002">
              <w:t xml:space="preserve">; </w:t>
            </w:r>
          </w:p>
          <w:p w:rsidR="00514CCA" w:rsidRDefault="00F614CD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Avoid more than one </w:t>
            </w:r>
            <w:r w:rsidR="001B0540">
              <w:t xml:space="preserve">level 1 </w:t>
            </w:r>
            <w:r>
              <w:t xml:space="preserve">heading per page; </w:t>
            </w:r>
            <w:r w:rsidR="00B15002">
              <w:t>and</w:t>
            </w:r>
          </w:p>
          <w:p w:rsidR="00B15002" w:rsidRPr="00FA7911" w:rsidRDefault="00B15002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identical headings.</w:t>
            </w:r>
          </w:p>
        </w:tc>
      </w:tr>
      <w:tr w:rsidR="003013EC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3013EC" w:rsidRDefault="003013EC" w:rsidP="003013EC">
            <w:pPr>
              <w:spacing w:before="120" w:after="120"/>
            </w:pPr>
            <w:r>
              <w:t>Background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3013EC" w:rsidRDefault="003013EC" w:rsidP="00B15002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Keep the </w:t>
            </w:r>
            <w:r w:rsidR="005B3F62">
              <w:t xml:space="preserve">white </w:t>
            </w:r>
            <w:r>
              <w:t>background</w:t>
            </w:r>
            <w:r w:rsidR="00B15002">
              <w:t>; and</w:t>
            </w:r>
          </w:p>
          <w:p w:rsidR="00B15002" w:rsidRDefault="00B15002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Add </w:t>
            </w:r>
            <w:r w:rsidR="002B5441">
              <w:t>“</w:t>
            </w:r>
            <w:r>
              <w:t>DRAFT</w:t>
            </w:r>
            <w:r w:rsidR="002B5441">
              <w:t>”</w:t>
            </w:r>
            <w:r>
              <w:t xml:space="preserve"> to</w:t>
            </w:r>
            <w:r w:rsidR="005B3F62">
              <w:t xml:space="preserve"> the</w:t>
            </w:r>
            <w:r>
              <w:t xml:space="preserve"> title page.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3013EC" w:rsidRDefault="003013EC" w:rsidP="00D85A84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 xml:space="preserve">Avoid </w:t>
            </w:r>
            <w:r w:rsidR="00DA6BF9">
              <w:t xml:space="preserve">using </w:t>
            </w:r>
            <w:r>
              <w:t>sha</w:t>
            </w:r>
            <w:r w:rsidR="00CB08B2">
              <w:t>d</w:t>
            </w:r>
            <w:r>
              <w:t>ing or images for background</w:t>
            </w:r>
            <w:r w:rsidR="00DA6BF9">
              <w:t>s</w:t>
            </w:r>
            <w:r w:rsidR="00D85A84">
              <w:t>; and</w:t>
            </w:r>
          </w:p>
          <w:p w:rsidR="00D85A84" w:rsidRDefault="00D85A84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 xml:space="preserve">Avoid </w:t>
            </w:r>
            <w:r w:rsidR="00DA6BF9">
              <w:t>w</w:t>
            </w:r>
            <w:r>
              <w:t>atermark</w:t>
            </w:r>
            <w:r w:rsidR="00DA6BF9">
              <w:t>ed</w:t>
            </w:r>
            <w:r>
              <w:t xml:space="preserve"> images.</w:t>
            </w:r>
          </w:p>
        </w:tc>
      </w:tr>
      <w:tr w:rsidR="003013EC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3013EC" w:rsidRDefault="003013EC" w:rsidP="003013EC">
            <w:pPr>
              <w:spacing w:before="120" w:after="120"/>
            </w:pPr>
            <w:r>
              <w:t xml:space="preserve">Text </w:t>
            </w:r>
            <w:r w:rsidR="00F85837">
              <w:t>S</w:t>
            </w:r>
            <w:r w:rsidR="00391A66">
              <w:t>tructure</w:t>
            </w:r>
          </w:p>
          <w:p w:rsidR="00A02193" w:rsidRPr="00FA7911" w:rsidRDefault="00A02193" w:rsidP="002572A5">
            <w:pPr>
              <w:spacing w:before="120" w:after="120"/>
            </w:pPr>
            <w:r>
              <w:t>(</w:t>
            </w:r>
            <w:hyperlink r:id="rId12" w:history="1"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 xml:space="preserve">ontrast </w:t>
              </w:r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>hecker</w:t>
              </w:r>
            </w:hyperlink>
            <w:r>
              <w:t>)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A33F9C" w:rsidRDefault="005B3F62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At minimum use </w:t>
            </w:r>
            <w:r w:rsidR="00717F5D">
              <w:t xml:space="preserve">font </w:t>
            </w:r>
            <w:r w:rsidR="003013EC">
              <w:t>size</w:t>
            </w:r>
            <w:r w:rsidR="00717F5D">
              <w:t xml:space="preserve"> </w:t>
            </w:r>
            <w:r>
              <w:t>of 30 points</w:t>
            </w:r>
            <w:r w:rsidR="00717F5D">
              <w:t xml:space="preserve"> for text</w:t>
            </w:r>
            <w:r w:rsidR="003013EC">
              <w:t>;</w:t>
            </w:r>
          </w:p>
          <w:p w:rsidR="00F232CD" w:rsidRDefault="00F232CD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 sufficient contrast between text and background</w:t>
            </w:r>
            <w:r w:rsidR="00717F5D">
              <w:t xml:space="preserve"> (</w:t>
            </w:r>
            <w:r w:rsidR="00A02193">
              <w:t xml:space="preserve">ratio </w:t>
            </w:r>
            <w:r w:rsidR="00A02193">
              <w:rPr>
                <w:rFonts w:ascii="Arial" w:hAnsi="Arial" w:cs="Arial"/>
                <w:lang w:val="en-US"/>
              </w:rPr>
              <w:t>4.5:1</w:t>
            </w:r>
            <w:r w:rsidR="00717F5D">
              <w:t>)</w:t>
            </w:r>
            <w:r>
              <w:t>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 w:rsidRPr="00B54A73">
              <w:t xml:space="preserve">Choose </w:t>
            </w:r>
            <w:r w:rsidR="005B3F62">
              <w:t>s</w:t>
            </w:r>
            <w:r w:rsidRPr="00B54A73">
              <w:t>ans</w:t>
            </w:r>
            <w:r w:rsidR="005B3F62">
              <w:t>-</w:t>
            </w:r>
            <w:r w:rsidRPr="00B54A73">
              <w:t>serif fonts</w:t>
            </w:r>
            <w:r>
              <w:t>, such as Arial, Helvetica</w:t>
            </w:r>
            <w:r w:rsidR="00391A66">
              <w:t>,</w:t>
            </w:r>
            <w:r>
              <w:t xml:space="preserve"> Verdana</w:t>
            </w:r>
            <w:r w:rsidR="00391A66">
              <w:t>, or Century Gothic</w:t>
            </w:r>
            <w:r>
              <w:t>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Modify paragraph style to add space;</w:t>
            </w:r>
            <w:r w:rsidR="00D470D3">
              <w:t xml:space="preserve"> and</w:t>
            </w:r>
          </w:p>
          <w:p w:rsidR="003013EC" w:rsidRPr="00FA7911" w:rsidRDefault="003013E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 styles to structure text (Ti</w:t>
            </w:r>
            <w:r w:rsidR="00D470D3">
              <w:t>tles, Headings, bulleted lists</w:t>
            </w:r>
            <w:r w:rsidR="007F74F9">
              <w:t xml:space="preserve"> and</w:t>
            </w:r>
            <w:r w:rsidR="00B15002">
              <w:t xml:space="preserve"> paragraph</w:t>
            </w:r>
            <w:r w:rsidR="00C8033B">
              <w:t>s</w:t>
            </w:r>
            <w:r w:rsidR="00D470D3">
              <w:t>).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 xml:space="preserve">Avoid using </w:t>
            </w:r>
            <w:r w:rsidR="00DA6BF9">
              <w:t>f</w:t>
            </w:r>
            <w:r>
              <w:t>ull</w:t>
            </w:r>
            <w:r w:rsidR="00DA6BF9">
              <w:t>y</w:t>
            </w:r>
            <w:r>
              <w:t xml:space="preserve"> </w:t>
            </w:r>
            <w:r w:rsidR="00DA6BF9">
              <w:t>j</w:t>
            </w:r>
            <w:r>
              <w:t>ustifi</w:t>
            </w:r>
            <w:r w:rsidR="00DA6BF9">
              <w:t>ed text</w:t>
            </w:r>
            <w:r>
              <w:t>;</w:t>
            </w:r>
          </w:p>
          <w:p w:rsidR="00A33F9C" w:rsidRDefault="00A33F9C" w:rsidP="00CF18A1">
            <w:pPr>
              <w:pStyle w:val="ListParagraph"/>
              <w:numPr>
                <w:ilvl w:val="0"/>
                <w:numId w:val="10"/>
              </w:numPr>
            </w:pPr>
            <w:r>
              <w:t xml:space="preserve">Avoid hyphenated text; 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</w:t>
            </w:r>
            <w:r w:rsidR="00F232CD">
              <w:t xml:space="preserve"> runs of blank </w:t>
            </w:r>
            <w:r>
              <w:t>spaces</w:t>
            </w:r>
            <w:r w:rsidR="00F232CD">
              <w:t xml:space="preserve">, </w:t>
            </w:r>
            <w:r w:rsidR="00DA6BF9">
              <w:t>t</w:t>
            </w:r>
            <w:r w:rsidR="00F232CD">
              <w:t>abs,</w:t>
            </w:r>
            <w:r>
              <w:t xml:space="preserve"> or </w:t>
            </w:r>
            <w:r w:rsidR="00DA6BF9">
              <w:t xml:space="preserve">carriage </w:t>
            </w:r>
            <w:r>
              <w:t>returns for formatting;</w:t>
            </w:r>
          </w:p>
          <w:p w:rsidR="00B15002" w:rsidRDefault="00B15002" w:rsidP="00CF18A1">
            <w:pPr>
              <w:pStyle w:val="ListParagraph"/>
              <w:numPr>
                <w:ilvl w:val="0"/>
                <w:numId w:val="10"/>
              </w:numPr>
            </w:pPr>
            <w:r>
              <w:t>Avoid using table</w:t>
            </w:r>
            <w:r w:rsidR="0078315D">
              <w:t>s</w:t>
            </w:r>
            <w:r>
              <w:t xml:space="preserve"> for formatting;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Pr="00B54A73">
              <w:t>void large amounts of text in bold, italics, underlined</w:t>
            </w:r>
            <w:r w:rsidR="00DA6BF9">
              <w:t>,</w:t>
            </w:r>
            <w:r w:rsidRPr="00B54A73">
              <w:t xml:space="preserve"> or all</w:t>
            </w:r>
            <w:r>
              <w:t xml:space="preserve"> caps;</w:t>
            </w:r>
            <w:r w:rsidR="00460916">
              <w:t xml:space="preserve"> and</w:t>
            </w:r>
          </w:p>
          <w:p w:rsidR="003013EC" w:rsidRP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 w:rsidRPr="00B54A73">
              <w:t>Avoid animated text</w:t>
            </w:r>
            <w:r w:rsidR="00460916">
              <w:t>.</w:t>
            </w:r>
          </w:p>
        </w:tc>
      </w:tr>
      <w:tr w:rsidR="000B6CE5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0B6CE5" w:rsidRPr="00FA7911" w:rsidRDefault="00FA7911" w:rsidP="00022525">
            <w:pPr>
              <w:spacing w:before="120" w:after="120"/>
            </w:pPr>
            <w:r w:rsidRPr="00FA7911">
              <w:t>Tables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Use </w:t>
            </w:r>
            <w:r w:rsidR="005B3F62">
              <w:t xml:space="preserve">a </w:t>
            </w:r>
            <w:r>
              <w:t>simple</w:t>
            </w:r>
            <w:r w:rsidR="00223FE5">
              <w:t xml:space="preserve"> layout</w:t>
            </w:r>
            <w:r>
              <w:t xml:space="preserve"> structure; </w:t>
            </w:r>
          </w:p>
          <w:p w:rsidR="003C056F" w:rsidRDefault="00B15002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Define</w:t>
            </w:r>
            <w:r w:rsidR="005B3F62">
              <w:t xml:space="preserve"> a</w:t>
            </w:r>
            <w:r w:rsidR="003C056F">
              <w:t xml:space="preserve"> header </w:t>
            </w:r>
            <w:r>
              <w:t xml:space="preserve">row </w:t>
            </w:r>
            <w:r w:rsidR="003C056F">
              <w:t>for tables</w:t>
            </w:r>
            <w:r w:rsidR="00FA7911">
              <w:t xml:space="preserve">; </w:t>
            </w:r>
          </w:p>
          <w:p w:rsidR="00FA7911" w:rsidRDefault="003C056F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Identify tables with a number for referral; </w:t>
            </w:r>
            <w:r w:rsidR="00FA7911">
              <w:t>and</w:t>
            </w:r>
          </w:p>
          <w:p w:rsidR="00CD286E" w:rsidRP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Add alternative text to the table.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B15002" w:rsidRDefault="00FA7911" w:rsidP="00B102DA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FA7911">
              <w:t>Avoid merging and splitting</w:t>
            </w:r>
            <w:r>
              <w:t xml:space="preserve"> cells</w:t>
            </w:r>
            <w:r w:rsidR="00B102DA">
              <w:t>;</w:t>
            </w:r>
          </w:p>
          <w:p w:rsidR="00F232CD" w:rsidRDefault="00B15002" w:rsidP="00B15002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Avoid repeating text </w:t>
            </w:r>
            <w:r w:rsidR="00E92234">
              <w:t xml:space="preserve">contained in the table </w:t>
            </w:r>
            <w:r>
              <w:t>in</w:t>
            </w:r>
            <w:r w:rsidR="00B102DA">
              <w:t xml:space="preserve"> </w:t>
            </w:r>
            <w:r>
              <w:t xml:space="preserve">the </w:t>
            </w:r>
            <w:r w:rsidR="00DA6BF9">
              <w:t>a</w:t>
            </w:r>
            <w:r>
              <w:t xml:space="preserve">lternate-text fields; </w:t>
            </w:r>
          </w:p>
          <w:p w:rsidR="000B6CE5" w:rsidRDefault="00F232CD" w:rsidP="00223FE5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Avoid blank formatting</w:t>
            </w:r>
            <w:r w:rsidR="00DA6BF9">
              <w:t xml:space="preserve"> with cells, rows, or columns</w:t>
            </w:r>
            <w:r>
              <w:t xml:space="preserve">; </w:t>
            </w:r>
            <w:r w:rsidR="00B102DA">
              <w:t>and</w:t>
            </w:r>
          </w:p>
          <w:p w:rsidR="001A5898" w:rsidRPr="00FA7911" w:rsidRDefault="00B102DA" w:rsidP="00022525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Avoid nested table</w:t>
            </w:r>
            <w:r w:rsidR="00B15002">
              <w:t>s</w:t>
            </w:r>
            <w:r>
              <w:t>.</w:t>
            </w:r>
          </w:p>
        </w:tc>
      </w:tr>
      <w:tr w:rsidR="000B6CE5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0B6CE5" w:rsidRDefault="00FA7911" w:rsidP="00FA7911">
            <w:pPr>
              <w:spacing w:before="120" w:after="120"/>
            </w:pPr>
            <w:r w:rsidRPr="00FA7911">
              <w:t>Colo</w:t>
            </w:r>
            <w:r w:rsidR="002B5441">
              <w:t>u</w:t>
            </w:r>
            <w:r w:rsidRPr="00FA7911">
              <w:t xml:space="preserve">r </w:t>
            </w:r>
          </w:p>
          <w:p w:rsidR="00A02193" w:rsidRPr="00FA7911" w:rsidRDefault="00A02193" w:rsidP="00A02193">
            <w:pPr>
              <w:spacing w:before="120" w:after="120"/>
            </w:pPr>
            <w:r>
              <w:t>(Colo</w:t>
            </w:r>
            <w:r w:rsidR="002B5441">
              <w:t>u</w:t>
            </w:r>
            <w:r>
              <w:t>r Contrast Analy</w:t>
            </w:r>
            <w:r w:rsidR="002B5441">
              <w:t>z</w:t>
            </w:r>
            <w:r>
              <w:t>er)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0B6CE5" w:rsidRDefault="00B15002" w:rsidP="006D4477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</w:t>
            </w:r>
            <w:r w:rsidR="00FA7911">
              <w:t>sufficient contrast between text and background</w:t>
            </w:r>
            <w:r w:rsidR="0008651D">
              <w:t xml:space="preserve">. </w:t>
            </w:r>
            <w:r w:rsidR="00755D58">
              <w:t xml:space="preserve">Choose a contrast </w:t>
            </w:r>
            <w:r w:rsidR="006D4477">
              <w:t>ratio of at least 3:1 for large text</w:t>
            </w:r>
            <w:r w:rsidR="005177C8">
              <w:t xml:space="preserve"> (18 pt. font);</w:t>
            </w:r>
            <w:r>
              <w:t xml:space="preserve"> </w:t>
            </w:r>
            <w:r w:rsidR="00D470D3">
              <w:t>and</w:t>
            </w:r>
          </w:p>
          <w:p w:rsidR="00FA7911" w:rsidRPr="00FA7911" w:rsidRDefault="00FA7911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</w:t>
            </w:r>
            <w:r w:rsidR="00755D58">
              <w:t xml:space="preserve">a </w:t>
            </w:r>
            <w:r w:rsidR="00B54A73">
              <w:t>colo</w:t>
            </w:r>
            <w:r w:rsidR="002B5441">
              <w:t>u</w:t>
            </w:r>
            <w:r w:rsidR="00B54A73">
              <w:t xml:space="preserve">r </w:t>
            </w:r>
            <w:r w:rsidR="00755D58">
              <w:t>pattern in</w:t>
            </w:r>
            <w:r>
              <w:t xml:space="preserve"> charts</w:t>
            </w:r>
            <w:r w:rsidR="00755D58">
              <w:t>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FA7911" w:rsidRPr="00FA7911" w:rsidRDefault="001A5898">
            <w:pPr>
              <w:spacing w:before="120" w:after="120"/>
            </w:pPr>
            <w:r w:rsidRPr="001A5898">
              <w:t xml:space="preserve">Do not </w:t>
            </w:r>
            <w:r w:rsidR="00F37A2D">
              <w:t xml:space="preserve">convey information by </w:t>
            </w:r>
            <w:r w:rsidR="00DA6BF9">
              <w:t xml:space="preserve">using </w:t>
            </w:r>
            <w:r w:rsidRPr="001A5898">
              <w:t>colo</w:t>
            </w:r>
            <w:r w:rsidR="002B5441">
              <w:t>u</w:t>
            </w:r>
            <w:r w:rsidRPr="001A5898">
              <w:t>r alone</w:t>
            </w:r>
            <w:r w:rsidR="00D470D3">
              <w:t>.</w:t>
            </w:r>
          </w:p>
        </w:tc>
      </w:tr>
      <w:tr w:rsidR="000B6CE5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0B6CE5" w:rsidRPr="00FA7911" w:rsidRDefault="00FA7911" w:rsidP="00022525">
            <w:pPr>
              <w:spacing w:before="120" w:after="120"/>
            </w:pPr>
            <w:r w:rsidRPr="00FA7911">
              <w:t>Images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B54A73" w:rsidRDefault="001D7774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Ensure that a</w:t>
            </w:r>
            <w:r w:rsidR="00717F5D">
              <w:t>lternative</w:t>
            </w:r>
            <w:r w:rsidR="00391A66">
              <w:t xml:space="preserve"> (Alt)</w:t>
            </w:r>
            <w:r w:rsidR="00717F5D">
              <w:t xml:space="preserve"> text defines </w:t>
            </w:r>
            <w:r w:rsidR="003013EC">
              <w:t>content and function</w:t>
            </w:r>
            <w:r w:rsidR="00FA7911">
              <w:t>;</w:t>
            </w:r>
          </w:p>
          <w:p w:rsidR="00B54A73" w:rsidRDefault="00B54A73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Label images with a figure number and refer to them by their number;</w:t>
            </w:r>
          </w:p>
          <w:p w:rsidR="00B15002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Position all object</w:t>
            </w:r>
            <w:r w:rsidR="005B3F62">
              <w:t>s</w:t>
            </w:r>
            <w:r>
              <w:t xml:space="preserve"> </w:t>
            </w:r>
            <w:r w:rsidR="002B5441">
              <w:t>“</w:t>
            </w:r>
            <w:r>
              <w:t>in line with text</w:t>
            </w:r>
            <w:r w:rsidR="002B5441">
              <w:t>”</w:t>
            </w:r>
            <w:r w:rsidR="00B54A73">
              <w:t>;</w:t>
            </w:r>
            <w:r w:rsidR="00D470D3">
              <w:t xml:space="preserve"> </w:t>
            </w:r>
          </w:p>
          <w:p w:rsidR="001A5898" w:rsidRDefault="000006A9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Record </w:t>
            </w:r>
            <w:r w:rsidR="00B15002">
              <w:t>description</w:t>
            </w:r>
            <w:r>
              <w:t>s</w:t>
            </w:r>
            <w:r w:rsidR="00B15002">
              <w:t xml:space="preserve"> of Info</w:t>
            </w:r>
            <w:r>
              <w:t>g</w:t>
            </w:r>
            <w:r w:rsidR="00B15002">
              <w:t>raphic</w:t>
            </w:r>
            <w:r>
              <w:t>s</w:t>
            </w:r>
            <w:r w:rsidR="00B15002">
              <w:t xml:space="preserve"> </w:t>
            </w:r>
            <w:r>
              <w:t>in</w:t>
            </w:r>
            <w:r w:rsidR="00B15002">
              <w:t xml:space="preserve"> a separate document (or an annex); </w:t>
            </w:r>
            <w:r w:rsidR="00D470D3">
              <w:t>and</w:t>
            </w:r>
          </w:p>
          <w:p w:rsidR="00FA7911" w:rsidRPr="00FA7911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</w:t>
            </w:r>
            <w:r w:rsidR="005B3F62">
              <w:t xml:space="preserve">a </w:t>
            </w:r>
            <w:r>
              <w:t>data table for c</w:t>
            </w:r>
            <w:r w:rsidR="00FA7911">
              <w:t>omplex images such as chart</w:t>
            </w:r>
            <w:r>
              <w:t>s</w:t>
            </w:r>
            <w:r w:rsidR="00D470D3">
              <w:t>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repeating </w:t>
            </w:r>
            <w:r w:rsidR="00717F5D">
              <w:t xml:space="preserve">information from the </w:t>
            </w:r>
            <w:r>
              <w:t xml:space="preserve">document in </w:t>
            </w:r>
            <w:r w:rsidR="00DA6BF9">
              <w:t>an</w:t>
            </w:r>
            <w:r>
              <w:t xml:space="preserve"> image</w:t>
            </w:r>
            <w:r w:rsidR="00DA6BF9">
              <w:t>’s alternate text</w:t>
            </w:r>
            <w:r>
              <w:t>;</w:t>
            </w:r>
          </w:p>
          <w:p w:rsidR="00717F5D" w:rsidRDefault="00717F5D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</w:t>
            </w:r>
            <w:r w:rsidR="00DA6BF9">
              <w:t>a</w:t>
            </w:r>
            <w:r>
              <w:t>lt</w:t>
            </w:r>
            <w:r w:rsidR="00DA6BF9">
              <w:t>ernate t</w:t>
            </w:r>
            <w:r>
              <w:t>ext longer than 2 sentences;</w:t>
            </w:r>
          </w:p>
          <w:p w:rsidR="000B6CE5" w:rsidRDefault="001A5898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D</w:t>
            </w:r>
            <w:r w:rsidRPr="001A5898">
              <w:t xml:space="preserve">o not rely solely on charts to convey </w:t>
            </w:r>
            <w:r w:rsidR="00717F5D">
              <w:t>information</w:t>
            </w:r>
            <w:r>
              <w:t>;</w:t>
            </w:r>
          </w:p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referring to images by their appearance;</w:t>
            </w:r>
          </w:p>
          <w:p w:rsidR="003013EC" w:rsidRDefault="003013EC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using</w:t>
            </w:r>
            <w:r w:rsidR="00275026">
              <w:t xml:space="preserve"> </w:t>
            </w:r>
            <w:r w:rsidR="00C86EB0">
              <w:t>irrelevant</w:t>
            </w:r>
            <w:r w:rsidR="00DA6BF9">
              <w:t xml:space="preserve"> </w:t>
            </w:r>
            <w:r w:rsidR="00275026">
              <w:t>expressions such as</w:t>
            </w:r>
            <w:r>
              <w:t xml:space="preserve"> </w:t>
            </w:r>
            <w:r w:rsidR="002B5441">
              <w:t>“</w:t>
            </w:r>
            <w:r>
              <w:t>image of</w:t>
            </w:r>
            <w:r w:rsidR="002B5441">
              <w:t>”</w:t>
            </w:r>
            <w:r w:rsidR="00275026">
              <w:t xml:space="preserve"> or</w:t>
            </w:r>
            <w:r>
              <w:t xml:space="preserve"> </w:t>
            </w:r>
            <w:r w:rsidR="002B5441">
              <w:t>“</w:t>
            </w:r>
            <w:r>
              <w:t>graphic of</w:t>
            </w:r>
            <w:r w:rsidR="002B5441">
              <w:t>”</w:t>
            </w:r>
            <w:r>
              <w:t xml:space="preserve"> in </w:t>
            </w:r>
            <w:r w:rsidR="00C86EB0">
              <w:t>alternate text</w:t>
            </w:r>
            <w:r>
              <w:t>;</w:t>
            </w:r>
            <w:r w:rsidR="00460916">
              <w:t xml:space="preserve"> and</w:t>
            </w:r>
          </w:p>
          <w:p w:rsidR="00B54A73" w:rsidRPr="00FA7911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 w:rsidRPr="00B54A73">
              <w:t>Avoid using images of text</w:t>
            </w:r>
            <w:r>
              <w:t>.</w:t>
            </w:r>
          </w:p>
        </w:tc>
      </w:tr>
      <w:tr w:rsidR="00F232CD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F232CD" w:rsidRPr="00FA7911" w:rsidRDefault="00F232CD">
            <w:pPr>
              <w:spacing w:before="120" w:after="120"/>
            </w:pPr>
            <w:r>
              <w:t xml:space="preserve">Audio and Video </w:t>
            </w:r>
            <w:r w:rsidR="00F85837">
              <w:t>O</w:t>
            </w:r>
            <w:r>
              <w:t>bjects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223FE5" w:rsidRDefault="00F232C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closed captioning; </w:t>
            </w:r>
          </w:p>
          <w:p w:rsidR="00F232CD" w:rsidRDefault="00223FE5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</w:t>
            </w:r>
            <w:hyperlink r:id="rId13" w:history="1">
              <w:r w:rsidR="005177C8">
                <w:rPr>
                  <w:rStyle w:val="Hyperlink"/>
                </w:rPr>
                <w:t>AMI - Video Description</w:t>
              </w:r>
            </w:hyperlink>
            <w:r>
              <w:t>; and</w:t>
            </w:r>
          </w:p>
          <w:p w:rsidR="00F232CD" w:rsidRDefault="005B3F62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Include a </w:t>
            </w:r>
            <w:r w:rsidR="00F232CD">
              <w:t>transcription.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7F74F9" w:rsidRDefault="00F232CD">
            <w:pPr>
              <w:spacing w:before="120" w:after="120"/>
            </w:pPr>
            <w:r>
              <w:t xml:space="preserve">Avoid </w:t>
            </w:r>
            <w:r w:rsidR="002007E0">
              <w:t xml:space="preserve">adding lengthy </w:t>
            </w:r>
            <w:r>
              <w:t>video</w:t>
            </w:r>
            <w:r w:rsidR="002007E0">
              <w:t>s</w:t>
            </w:r>
            <w:r>
              <w:t xml:space="preserve"> to prevent pause/stop du</w:t>
            </w:r>
            <w:r w:rsidR="00717F5D">
              <w:t>e</w:t>
            </w:r>
            <w:r>
              <w:t xml:space="preserve"> to buffering</w:t>
            </w:r>
            <w:r w:rsidR="007F74F9">
              <w:t>.</w:t>
            </w:r>
          </w:p>
        </w:tc>
      </w:tr>
      <w:tr w:rsidR="000B6CE5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0B6CE5" w:rsidRPr="00FA7911" w:rsidRDefault="001A5898" w:rsidP="00022525">
            <w:pPr>
              <w:spacing w:before="120" w:after="120"/>
            </w:pPr>
            <w:r>
              <w:t>Hyperlink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0B6CE5" w:rsidRDefault="005B3F62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Add</w:t>
            </w:r>
            <w:r w:rsidR="001C5459">
              <w:t xml:space="preserve"> descriptive text </w:t>
            </w:r>
            <w:r w:rsidR="00B15002">
              <w:t>to hyper</w:t>
            </w:r>
            <w:r w:rsidR="001C5459">
              <w:t>link</w:t>
            </w:r>
            <w:r w:rsidR="00B15002">
              <w:t>s</w:t>
            </w:r>
            <w:r w:rsidR="001C5459">
              <w:t xml:space="preserve"> </w:t>
            </w:r>
            <w:r w:rsidR="00B15002">
              <w:t>(</w:t>
            </w:r>
            <w:r w:rsidR="001C5459">
              <w:t xml:space="preserve">to </w:t>
            </w:r>
            <w:r>
              <w:t>show</w:t>
            </w:r>
            <w:r w:rsidR="00275026">
              <w:t xml:space="preserve"> </w:t>
            </w:r>
            <w:r w:rsidR="001C5459">
              <w:t xml:space="preserve">where </w:t>
            </w:r>
            <w:r w:rsidR="00275026">
              <w:t>they</w:t>
            </w:r>
            <w:r w:rsidR="001C5459">
              <w:t xml:space="preserve"> lead</w:t>
            </w:r>
            <w:r w:rsidR="00B15002">
              <w:t>)</w:t>
            </w:r>
            <w:r w:rsidR="001C5459">
              <w:t>;</w:t>
            </w:r>
            <w:r w:rsidR="00D470D3">
              <w:t xml:space="preserve"> and</w:t>
            </w:r>
          </w:p>
          <w:p w:rsidR="001C5459" w:rsidRPr="00FA7911" w:rsidRDefault="00EB18C5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Ensure that h</w:t>
            </w:r>
            <w:r w:rsidR="00A02193">
              <w:t>yperlink t</w:t>
            </w:r>
            <w:r w:rsidR="001C5459">
              <w:t xml:space="preserve">ext </w:t>
            </w:r>
            <w:r>
              <w:t>is</w:t>
            </w:r>
            <w:r w:rsidR="00B15002">
              <w:t xml:space="preserve"> clear</w:t>
            </w:r>
            <w:r>
              <w:t xml:space="preserve"> when</w:t>
            </w:r>
            <w:r w:rsidR="00B15002">
              <w:t xml:space="preserve"> </w:t>
            </w:r>
            <w:r w:rsidR="002B5441">
              <w:t>“</w:t>
            </w:r>
            <w:r w:rsidR="00B15002">
              <w:t>out of context</w:t>
            </w:r>
            <w:r w:rsidR="002B5441">
              <w:t>”</w:t>
            </w:r>
            <w:r w:rsidR="00B15002">
              <w:t>.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1C5459" w:rsidRPr="00FA7911" w:rsidRDefault="001C5459">
            <w:pPr>
              <w:spacing w:before="120" w:after="120"/>
            </w:pPr>
            <w:r>
              <w:t xml:space="preserve">Avoid </w:t>
            </w:r>
            <w:r w:rsidR="00B15002">
              <w:t>hyper</w:t>
            </w:r>
            <w:r>
              <w:t>link</w:t>
            </w:r>
            <w:r w:rsidR="00A02193">
              <w:t xml:space="preserve"> text</w:t>
            </w:r>
            <w:r>
              <w:t xml:space="preserve"> </w:t>
            </w:r>
            <w:r w:rsidR="00B15002">
              <w:t xml:space="preserve">such as </w:t>
            </w:r>
            <w:r w:rsidR="002B5441">
              <w:t>“</w:t>
            </w:r>
            <w:r>
              <w:t>click here</w:t>
            </w:r>
            <w:r w:rsidR="002B5441">
              <w:t>”</w:t>
            </w:r>
            <w:r w:rsidR="00460916">
              <w:t xml:space="preserve"> and</w:t>
            </w:r>
            <w:r w:rsidR="00B15002">
              <w:t xml:space="preserve"> </w:t>
            </w:r>
            <w:r w:rsidR="002B5441">
              <w:t>“</w:t>
            </w:r>
            <w:r>
              <w:t>link to</w:t>
            </w:r>
            <w:r w:rsidR="002B5441">
              <w:t>”</w:t>
            </w:r>
            <w:r w:rsidR="00000AAD">
              <w:t>.</w:t>
            </w:r>
          </w:p>
        </w:tc>
      </w:tr>
      <w:tr w:rsidR="002C14D2" w:rsidRPr="00FA7911" w:rsidTr="002C14D2">
        <w:trPr>
          <w:cantSplit/>
        </w:trPr>
        <w:tc>
          <w:tcPr>
            <w:tcW w:w="1457" w:type="dxa"/>
            <w:tcMar>
              <w:top w:w="57" w:type="dxa"/>
              <w:bottom w:w="57" w:type="dxa"/>
            </w:tcMar>
          </w:tcPr>
          <w:p w:rsidR="002C14D2" w:rsidRDefault="002C14D2">
            <w:pPr>
              <w:spacing w:before="120" w:after="120"/>
            </w:pPr>
            <w:r>
              <w:t xml:space="preserve">Reading </w:t>
            </w:r>
            <w:r w:rsidR="00F85837">
              <w:t>O</w:t>
            </w:r>
            <w:r>
              <w:t>rder</w:t>
            </w:r>
          </w:p>
        </w:tc>
        <w:tc>
          <w:tcPr>
            <w:tcW w:w="4865" w:type="dxa"/>
            <w:tcMar>
              <w:top w:w="57" w:type="dxa"/>
              <w:bottom w:w="57" w:type="dxa"/>
            </w:tcMar>
          </w:tcPr>
          <w:p w:rsidR="002C14D2" w:rsidRPr="00FA7911" w:rsidRDefault="00375C7B" w:rsidP="00857EED">
            <w:pPr>
              <w:spacing w:before="120" w:after="120"/>
            </w:pPr>
            <w:r>
              <w:t xml:space="preserve">Check that the elements </w:t>
            </w:r>
            <w:r w:rsidR="002C14D2">
              <w:t>on each slide are</w:t>
            </w:r>
            <w:r>
              <w:t xml:space="preserve"> presented</w:t>
            </w:r>
            <w:r w:rsidR="002C14D2">
              <w:t xml:space="preserve"> in logical order (</w:t>
            </w:r>
            <w:r w:rsidR="000A797E">
              <w:t xml:space="preserve">from </w:t>
            </w:r>
            <w:r w:rsidR="002C14D2">
              <w:t>top to bottom)</w:t>
            </w:r>
          </w:p>
        </w:tc>
        <w:tc>
          <w:tcPr>
            <w:tcW w:w="4468" w:type="dxa"/>
            <w:tcMar>
              <w:top w:w="57" w:type="dxa"/>
              <w:bottom w:w="57" w:type="dxa"/>
            </w:tcMar>
          </w:tcPr>
          <w:p w:rsidR="002C14D2" w:rsidRPr="00FA7911" w:rsidRDefault="002C14D2" w:rsidP="002C14D2">
            <w:pPr>
              <w:spacing w:before="120" w:after="120"/>
            </w:pPr>
          </w:p>
        </w:tc>
      </w:tr>
    </w:tbl>
    <w:p w:rsidR="00CD25D8" w:rsidRDefault="00CD25D8" w:rsidP="00E43902"/>
    <w:p w:rsidR="00E0329E" w:rsidRPr="00FA7911" w:rsidRDefault="00E0329E" w:rsidP="00E0329E">
      <w:pPr>
        <w:spacing w:after="0" w:line="240" w:lineRule="auto"/>
        <w:rPr>
          <w:szCs w:val="24"/>
        </w:rPr>
      </w:pPr>
    </w:p>
    <w:p w:rsidR="00E0329E" w:rsidRPr="00E0329E" w:rsidRDefault="00ED6711" w:rsidP="00777CEF">
      <w:pPr>
        <w:spacing w:after="0" w:line="240" w:lineRule="auto"/>
      </w:pPr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1" name="Picture 1" descr="Circle with a computer and a red maple leave in the Center; at the bottom a line of icons for various disabilities: vision, hearing, mobility, cognitive, verbal&#10;" title="IT Accessibil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CEF">
        <w:rPr>
          <w:rFonts w:eastAsiaTheme="minorEastAsia" w:cs="Verdana"/>
          <w:color w:val="000000" w:themeColor="text1"/>
          <w:kern w:val="24"/>
          <w:szCs w:val="60"/>
        </w:rPr>
        <w:t xml:space="preserve">Please use the </w:t>
      </w:r>
      <w:hyperlink r:id="rId15" w:history="1">
        <w:r w:rsidR="00777CEF" w:rsidRPr="00E93970">
          <w:rPr>
            <w:rStyle w:val="Hyperlink"/>
            <w:rFonts w:eastAsiaTheme="minorEastAsia" w:cs="Verdana"/>
            <w:kern w:val="24"/>
            <w:szCs w:val="60"/>
          </w:rPr>
          <w:t>Intake Form</w:t>
        </w:r>
      </w:hyperlink>
      <w:r w:rsidR="00777CEF">
        <w:rPr>
          <w:rFonts w:eastAsiaTheme="minorEastAsia" w:cs="Verdana"/>
          <w:color w:val="000000" w:themeColor="text1"/>
          <w:kern w:val="24"/>
          <w:szCs w:val="60"/>
        </w:rPr>
        <w:t xml:space="preserve"> on iService or email us at </w:t>
      </w:r>
      <w:hyperlink r:id="rId16" w:history="1">
        <w:r w:rsidR="00777CEF" w:rsidRPr="000F1662">
          <w:rPr>
            <w:rStyle w:val="Hyperlink"/>
          </w:rPr>
          <w:t>edsc.ti-it.a11y.esdc@hrsdc-rhdcc.gc.ca</w:t>
        </w:r>
      </w:hyperlink>
      <w:r w:rsidR="00777CEF">
        <w:t xml:space="preserve"> to request an Accessible Information and Communications Technology service.</w:t>
      </w:r>
    </w:p>
    <w:sectPr w:rsidR="00E0329E" w:rsidRPr="00E0329E" w:rsidSect="00E121C1">
      <w:footerReference w:type="default" r:id="rId1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AA" w:rsidRDefault="00810AAA" w:rsidP="00066108">
      <w:pPr>
        <w:spacing w:after="0" w:line="240" w:lineRule="auto"/>
      </w:pPr>
      <w:r>
        <w:separator/>
      </w:r>
    </w:p>
  </w:endnote>
  <w:endnote w:type="continuationSeparator" w:id="0">
    <w:p w:rsidR="00810AAA" w:rsidRDefault="00810AAA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CF18A1" w:rsidP="00CF18A1">
    <w:pPr>
      <w:pStyle w:val="Footer"/>
    </w:pPr>
  </w:p>
  <w:p w:rsidR="00CF18A1" w:rsidRDefault="00013339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1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AA" w:rsidRDefault="00810AAA" w:rsidP="00066108">
      <w:pPr>
        <w:spacing w:after="0" w:line="240" w:lineRule="auto"/>
      </w:pPr>
      <w:r>
        <w:separator/>
      </w:r>
    </w:p>
  </w:footnote>
  <w:footnote w:type="continuationSeparator" w:id="0">
    <w:p w:rsidR="00810AAA" w:rsidRDefault="00810AAA" w:rsidP="00066108">
      <w:pPr>
        <w:spacing w:after="0" w:line="240" w:lineRule="auto"/>
      </w:pPr>
      <w:r>
        <w:continuationSeparator/>
      </w:r>
    </w:p>
  </w:footnote>
  <w:footnote w:id="1">
    <w:p w:rsidR="00BF146F" w:rsidRDefault="00BF14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F146F">
          <w:rPr>
            <w:rStyle w:val="Hyperlink"/>
          </w:rPr>
          <w:t>Using PowerPoint  - University of Leicester</w:t>
        </w:r>
      </w:hyperlink>
    </w:p>
  </w:footnote>
  <w:footnote w:id="2">
    <w:p w:rsidR="00127B78" w:rsidRDefault="00127B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27B78">
          <w:rPr>
            <w:rStyle w:val="Hyperlink"/>
          </w:rPr>
          <w:t>Accessible Digital Office Document (ADOD) Project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512"/>
    <w:multiLevelType w:val="hybridMultilevel"/>
    <w:tmpl w:val="534022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E502F"/>
    <w:multiLevelType w:val="hybridMultilevel"/>
    <w:tmpl w:val="B7A22E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972D0"/>
    <w:multiLevelType w:val="hybridMultilevel"/>
    <w:tmpl w:val="E5EAD4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768F5"/>
    <w:multiLevelType w:val="hybridMultilevel"/>
    <w:tmpl w:val="A0844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D40B1"/>
    <w:multiLevelType w:val="hybridMultilevel"/>
    <w:tmpl w:val="E42C2D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A51960"/>
    <w:multiLevelType w:val="hybridMultilevel"/>
    <w:tmpl w:val="34A28B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1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39"/>
    <w:rsid w:val="000006A9"/>
    <w:rsid w:val="00000AAD"/>
    <w:rsid w:val="00013339"/>
    <w:rsid w:val="000308A3"/>
    <w:rsid w:val="00066108"/>
    <w:rsid w:val="000677F7"/>
    <w:rsid w:val="0008651D"/>
    <w:rsid w:val="000A797E"/>
    <w:rsid w:val="000B6CE5"/>
    <w:rsid w:val="000E4EF6"/>
    <w:rsid w:val="00127B78"/>
    <w:rsid w:val="001521F4"/>
    <w:rsid w:val="001A5898"/>
    <w:rsid w:val="001B0540"/>
    <w:rsid w:val="001C34B9"/>
    <w:rsid w:val="001C5459"/>
    <w:rsid w:val="001D7774"/>
    <w:rsid w:val="002007E0"/>
    <w:rsid w:val="002236BC"/>
    <w:rsid w:val="00223FE5"/>
    <w:rsid w:val="002269D7"/>
    <w:rsid w:val="002572A5"/>
    <w:rsid w:val="002635C7"/>
    <w:rsid w:val="00275026"/>
    <w:rsid w:val="002B5441"/>
    <w:rsid w:val="002C14D2"/>
    <w:rsid w:val="002C37F7"/>
    <w:rsid w:val="002E3694"/>
    <w:rsid w:val="002E52AD"/>
    <w:rsid w:val="003013EC"/>
    <w:rsid w:val="00330A53"/>
    <w:rsid w:val="00375C7B"/>
    <w:rsid w:val="00391364"/>
    <w:rsid w:val="00391A66"/>
    <w:rsid w:val="003A52A2"/>
    <w:rsid w:val="003C056F"/>
    <w:rsid w:val="003F3F23"/>
    <w:rsid w:val="004236F3"/>
    <w:rsid w:val="004279D8"/>
    <w:rsid w:val="00460916"/>
    <w:rsid w:val="00484E4A"/>
    <w:rsid w:val="004B5BFB"/>
    <w:rsid w:val="00514CCA"/>
    <w:rsid w:val="005177C8"/>
    <w:rsid w:val="00537AAF"/>
    <w:rsid w:val="005B3F62"/>
    <w:rsid w:val="005E49EF"/>
    <w:rsid w:val="006B27EB"/>
    <w:rsid w:val="006C3FA0"/>
    <w:rsid w:val="006D4477"/>
    <w:rsid w:val="006E5A4E"/>
    <w:rsid w:val="007063A7"/>
    <w:rsid w:val="00717F5D"/>
    <w:rsid w:val="00734242"/>
    <w:rsid w:val="00747747"/>
    <w:rsid w:val="00755D58"/>
    <w:rsid w:val="00777CEF"/>
    <w:rsid w:val="0078315D"/>
    <w:rsid w:val="00793702"/>
    <w:rsid w:val="007E7E02"/>
    <w:rsid w:val="007F74F9"/>
    <w:rsid w:val="00810AAA"/>
    <w:rsid w:val="00814815"/>
    <w:rsid w:val="00817405"/>
    <w:rsid w:val="0082481F"/>
    <w:rsid w:val="00857EED"/>
    <w:rsid w:val="008657C5"/>
    <w:rsid w:val="00877E59"/>
    <w:rsid w:val="0088598D"/>
    <w:rsid w:val="008B1899"/>
    <w:rsid w:val="008B1A53"/>
    <w:rsid w:val="008B38EF"/>
    <w:rsid w:val="008D40A2"/>
    <w:rsid w:val="008E7B8E"/>
    <w:rsid w:val="00931571"/>
    <w:rsid w:val="009A2AE3"/>
    <w:rsid w:val="00A02193"/>
    <w:rsid w:val="00A04480"/>
    <w:rsid w:val="00A179C4"/>
    <w:rsid w:val="00A33F9C"/>
    <w:rsid w:val="00AA60E1"/>
    <w:rsid w:val="00B102DA"/>
    <w:rsid w:val="00B15002"/>
    <w:rsid w:val="00B34DD1"/>
    <w:rsid w:val="00B54A73"/>
    <w:rsid w:val="00BE6C8D"/>
    <w:rsid w:val="00BF146F"/>
    <w:rsid w:val="00BF5099"/>
    <w:rsid w:val="00C04E8A"/>
    <w:rsid w:val="00C37EC1"/>
    <w:rsid w:val="00C42115"/>
    <w:rsid w:val="00C8033B"/>
    <w:rsid w:val="00C86EB0"/>
    <w:rsid w:val="00CB08B2"/>
    <w:rsid w:val="00CB4165"/>
    <w:rsid w:val="00CD25D8"/>
    <w:rsid w:val="00CD286E"/>
    <w:rsid w:val="00CE0DAB"/>
    <w:rsid w:val="00CF18A1"/>
    <w:rsid w:val="00D37708"/>
    <w:rsid w:val="00D470D3"/>
    <w:rsid w:val="00D64344"/>
    <w:rsid w:val="00D85A84"/>
    <w:rsid w:val="00DA1294"/>
    <w:rsid w:val="00DA6BF9"/>
    <w:rsid w:val="00E029CD"/>
    <w:rsid w:val="00E0329E"/>
    <w:rsid w:val="00E121C1"/>
    <w:rsid w:val="00E16DCE"/>
    <w:rsid w:val="00E42A2E"/>
    <w:rsid w:val="00E43902"/>
    <w:rsid w:val="00E82C1E"/>
    <w:rsid w:val="00E92234"/>
    <w:rsid w:val="00EA17B9"/>
    <w:rsid w:val="00EB18C5"/>
    <w:rsid w:val="00ED6711"/>
    <w:rsid w:val="00EF600B"/>
    <w:rsid w:val="00F232CD"/>
    <w:rsid w:val="00F32DBF"/>
    <w:rsid w:val="00F32FA3"/>
    <w:rsid w:val="00F37A2D"/>
    <w:rsid w:val="00F614CD"/>
    <w:rsid w:val="00F67E39"/>
    <w:rsid w:val="00F85837"/>
    <w:rsid w:val="00FA7911"/>
    <w:rsid w:val="00FE15E5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702533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9E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49EF"/>
    <w:pPr>
      <w:spacing w:after="0" w:line="240" w:lineRule="auto"/>
    </w:pPr>
    <w:rPr>
      <w:rFonts w:ascii="Trebuchet MS" w:hAnsi="Trebuchet MS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14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1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test-your-document-s-readability-85b4969e-e80a-4777-8dd3-f7fc3c8b3fd2" TargetMode="External"/><Relationship Id="rId13" Type="http://schemas.openxmlformats.org/officeDocument/2006/relationships/hyperlink" Target="https://www.ami.ca/captioning-and-transcrip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ebaim.org/resources/contrastchecke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edsc.ti-it.a11y.esdc@hrsdc-rhdcc.gc.ca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rules-for-the-accessibility-checker-651e08f2-0fc3-4e10-aaca-74b4a67101c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service.prv/eng/imit/A11Y/intake.shtml" TargetMode="External"/><Relationship Id="rId23" Type="http://schemas.openxmlformats.org/officeDocument/2006/relationships/customXml" Target="../customXml/item5.xml"/><Relationship Id="rId10" Type="http://schemas.openxmlformats.org/officeDocument/2006/relationships/hyperlink" Target="https://www.canada.ca/en/employment-social-development/programs/disability/arc/words-imag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tb.termiumplus.gc.ca/tcdnstyl-chap?lang=fra&amp;lettr=chap_catlog&amp;info0=13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4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dod.idrc.ocadu.ca/powerpoint2010.html" TargetMode="External"/><Relationship Id="rId1" Type="http://schemas.openxmlformats.org/officeDocument/2006/relationships/hyperlink" Target="https://www2.le.ac.uk/offices/ld/resources/presentations/using-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QK4V2QTRKY7A-17-379</_dlc_DocId>
    <_dlc_DocIdUrl xmlns="b604265f-bd31-4bf8-9ddc-2aeba1ed1831">
      <Url>https://dialogue/grp/BU6206833/_layouts/DocIdRedir.aspx?ID=QK4V2QTRKY7A-17-379</Url>
      <Description>QK4V2QTRKY7A-17-379</Description>
    </_dlc_DocIdUrl>
  </documentManagement>
</p:properties>
</file>

<file path=customXml/itemProps1.xml><?xml version="1.0" encoding="utf-8"?>
<ds:datastoreItem xmlns:ds="http://schemas.openxmlformats.org/officeDocument/2006/customXml" ds:itemID="{E6E010FF-81D4-4372-83B7-286427D62E6C}"/>
</file>

<file path=customXml/itemProps2.xml><?xml version="1.0" encoding="utf-8"?>
<ds:datastoreItem xmlns:ds="http://schemas.openxmlformats.org/officeDocument/2006/customXml" ds:itemID="{93C32A27-E630-43F8-A3EA-0215A1676898}"/>
</file>

<file path=customXml/itemProps3.xml><?xml version="1.0" encoding="utf-8"?>
<ds:datastoreItem xmlns:ds="http://schemas.openxmlformats.org/officeDocument/2006/customXml" ds:itemID="{12E90575-DFE9-4096-BD7A-A76E21F3387D}"/>
</file>

<file path=customXml/itemProps4.xml><?xml version="1.0" encoding="utf-8"?>
<ds:datastoreItem xmlns:ds="http://schemas.openxmlformats.org/officeDocument/2006/customXml" ds:itemID="{400548EC-522E-4886-9172-C967156C9B27}"/>
</file>

<file path=customXml/itemProps5.xml><?xml version="1.0" encoding="utf-8"?>
<ds:datastoreItem xmlns:ds="http://schemas.openxmlformats.org/officeDocument/2006/customXml" ds:itemID="{E6F638C1-7717-4789-9B1F-E47AD558F5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Accessibility of emails</vt:lpstr>
      <vt:lpstr>Accessibility of emails</vt:lpstr>
    </vt:vector>
  </TitlesOfParts>
  <Company>GoC / GdC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PowerPoint</dc:title>
  <dc:subject>checklist</dc:subject>
  <dc:creator>IT A11Y</dc:creator>
  <cp:keywords/>
  <dc:description/>
  <cp:lastModifiedBy>Simard, Anne G [NC]</cp:lastModifiedBy>
  <cp:revision>51</cp:revision>
  <dcterms:created xsi:type="dcterms:W3CDTF">2019-06-17T17:43:00Z</dcterms:created>
  <dcterms:modified xsi:type="dcterms:W3CDTF">2020-06-04T12:18:00Z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0048b53e-d290-4839-bb73-515c515d3b33</vt:lpwstr>
  </property>
</Properties>
</file>