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0FFB9" w14:textId="77777777" w:rsidR="00160369" w:rsidRPr="0094428B" w:rsidRDefault="000D2B61" w:rsidP="004116BA">
      <w:pPr>
        <w:rPr>
          <w:lang w:val="fr-CA"/>
        </w:rPr>
      </w:pPr>
      <w:bookmarkStart w:id="0" w:name="_Hlk92800892"/>
      <w:r w:rsidRPr="0094428B">
        <w:rPr>
          <w:noProof/>
          <w:lang w:val="fr-CA" w:eastAsia="en-CA"/>
        </w:rPr>
        <w:drawing>
          <wp:inline distT="0" distB="0" distL="0" distR="0" wp14:anchorId="5115024E" wp14:editId="7F41A555">
            <wp:extent cx="1090294" cy="1156076"/>
            <wp:effectExtent l="0" t="0" r="0" b="6350"/>
            <wp:docPr id="2" name="Picture 2"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vaiC\Desktop\300ppi\Asset 3.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090294" cy="1156076"/>
                    </a:xfrm>
                    <a:prstGeom prst="rect">
                      <a:avLst/>
                    </a:prstGeom>
                    <a:noFill/>
                    <a:ln>
                      <a:noFill/>
                    </a:ln>
                  </pic:spPr>
                </pic:pic>
              </a:graphicData>
            </a:graphic>
          </wp:inline>
        </w:drawing>
      </w:r>
    </w:p>
    <w:p w14:paraId="3AC8F312" w14:textId="24A64070" w:rsidR="0099725D" w:rsidRPr="0094428B" w:rsidRDefault="0094428B" w:rsidP="00FF7B9A">
      <w:pPr>
        <w:pStyle w:val="Heading1"/>
        <w:rPr>
          <w:lang w:val="fr-CA"/>
        </w:rPr>
      </w:pPr>
      <w:r w:rsidRPr="0094428B">
        <w:rPr>
          <w:lang w:val="fr-CA"/>
        </w:rPr>
        <w:t>Pratiques exemplaires de tenue de réunions virtuelles accessibles</w:t>
      </w:r>
    </w:p>
    <w:p w14:paraId="5FAE1410" w14:textId="584CDA8D" w:rsidR="008568A5" w:rsidRPr="0094428B" w:rsidRDefault="0094428B" w:rsidP="00637378">
      <w:pPr>
        <w:pStyle w:val="Subtitle"/>
        <w:rPr>
          <w:lang w:val="fr-CA"/>
        </w:rPr>
      </w:pPr>
      <w:r w:rsidRPr="0094428B">
        <w:rPr>
          <w:lang w:val="fr-CA"/>
        </w:rPr>
        <w:t>Pratiques exemplaires de tenue de réunions virtuelles accessibles</w:t>
      </w:r>
    </w:p>
    <w:p w14:paraId="0B7E0708" w14:textId="3D218BFD" w:rsidR="00DE4242" w:rsidRPr="0094428B" w:rsidRDefault="00DE4242" w:rsidP="00230F02">
      <w:pPr>
        <w:spacing w:line="276" w:lineRule="auto"/>
        <w:rPr>
          <w:rFonts w:cs="Arial"/>
          <w:lang w:val="fr-CA"/>
        </w:rPr>
      </w:pPr>
      <w:r w:rsidRPr="0094428B">
        <w:rPr>
          <w:rFonts w:cs="Arial"/>
          <w:lang w:val="fr-CA"/>
        </w:rPr>
        <w:t>Version</w:t>
      </w:r>
      <w:r w:rsidR="00F34955" w:rsidRPr="0094428B">
        <w:rPr>
          <w:rFonts w:cs="Arial"/>
          <w:lang w:val="fr-CA"/>
        </w:rPr>
        <w:t xml:space="preserve"> </w:t>
      </w:r>
      <w:r w:rsidR="00596778">
        <w:rPr>
          <w:rFonts w:cs="Arial"/>
          <w:lang w:val="fr-CA"/>
        </w:rPr>
        <w:t>3</w:t>
      </w:r>
      <w:r w:rsidR="005B4A09" w:rsidRPr="0094428B">
        <w:rPr>
          <w:rFonts w:cs="Arial"/>
          <w:lang w:val="fr-CA"/>
        </w:rPr>
        <w:t>.0</w:t>
      </w:r>
    </w:p>
    <w:p w14:paraId="645F466F" w14:textId="512F6732" w:rsidR="00C93D6E" w:rsidRPr="0094428B" w:rsidRDefault="0099725D" w:rsidP="00230F02">
      <w:pPr>
        <w:spacing w:line="276" w:lineRule="auto"/>
        <w:rPr>
          <w:rFonts w:cs="Arial"/>
          <w:lang w:val="fr-CA"/>
        </w:rPr>
      </w:pPr>
      <w:r w:rsidRPr="0094428B">
        <w:rPr>
          <w:rFonts w:cs="Arial"/>
          <w:lang w:val="fr-CA"/>
        </w:rPr>
        <w:t>Date</w:t>
      </w:r>
      <w:r w:rsidR="0094428B">
        <w:rPr>
          <w:rFonts w:cs="Arial"/>
          <w:lang w:val="fr-CA"/>
        </w:rPr>
        <w:t>:</w:t>
      </w:r>
      <w:r w:rsidR="005B4A09" w:rsidRPr="0094428B">
        <w:rPr>
          <w:rFonts w:cs="Arial"/>
          <w:lang w:val="fr-CA"/>
        </w:rPr>
        <w:t xml:space="preserve"> </w:t>
      </w:r>
      <w:r w:rsidR="00A2286B">
        <w:rPr>
          <w:rFonts w:cs="Arial"/>
          <w:lang w:val="fr-CA"/>
        </w:rPr>
        <w:t>16 février</w:t>
      </w:r>
      <w:r w:rsidR="004116BA" w:rsidRPr="0094428B">
        <w:rPr>
          <w:rFonts w:cs="Arial"/>
          <w:lang w:val="fr-CA"/>
        </w:rPr>
        <w:t xml:space="preserve"> </w:t>
      </w:r>
      <w:r w:rsidR="00D3515C" w:rsidRPr="0094428B">
        <w:rPr>
          <w:rFonts w:cs="Arial"/>
          <w:lang w:val="fr-CA"/>
        </w:rPr>
        <w:t>202</w:t>
      </w:r>
      <w:bookmarkEnd w:id="0"/>
      <w:r w:rsidR="00A90F32">
        <w:rPr>
          <w:rFonts w:cs="Arial"/>
          <w:lang w:val="fr-CA"/>
        </w:rPr>
        <w:t>3</w:t>
      </w:r>
    </w:p>
    <w:p w14:paraId="260D9983" w14:textId="77777777" w:rsidR="00C93D6E" w:rsidRPr="0094428B" w:rsidRDefault="00C93D6E" w:rsidP="00230F02">
      <w:pPr>
        <w:spacing w:after="160" w:line="276" w:lineRule="auto"/>
        <w:rPr>
          <w:rFonts w:cs="Arial"/>
          <w:lang w:val="fr-CA"/>
        </w:rPr>
      </w:pPr>
      <w:r w:rsidRPr="0094428B">
        <w:rPr>
          <w:rFonts w:cs="Arial"/>
          <w:lang w:val="fr-CA"/>
        </w:rPr>
        <w:br w:type="page"/>
      </w:r>
    </w:p>
    <w:p w14:paraId="6A7FE5DD" w14:textId="6F92CDBA" w:rsidR="00C93D6E" w:rsidRPr="0094428B" w:rsidRDefault="00C93D6E" w:rsidP="00637378">
      <w:pPr>
        <w:pStyle w:val="Heading2"/>
        <w:rPr>
          <w:lang w:val="fr-CA"/>
        </w:rPr>
      </w:pPr>
      <w:r w:rsidRPr="0094428B">
        <w:rPr>
          <w:lang w:val="fr-CA"/>
        </w:rPr>
        <w:lastRenderedPageBreak/>
        <w:t>Introduction</w:t>
      </w:r>
    </w:p>
    <w:p w14:paraId="1E83E41C" w14:textId="77777777" w:rsidR="009D2427" w:rsidRPr="00F4498C" w:rsidRDefault="009D2427" w:rsidP="009D2427">
      <w:pPr>
        <w:pStyle w:val="Normal1Bold"/>
        <w:spacing w:before="240" w:after="0" w:line="360" w:lineRule="auto"/>
        <w:rPr>
          <w:rFonts w:cs="Arial"/>
          <w:color w:val="auto"/>
          <w:sz w:val="24"/>
          <w:szCs w:val="24"/>
          <w:lang w:val="fr-CA"/>
        </w:rPr>
      </w:pPr>
      <w:r w:rsidRPr="00F4498C">
        <w:rPr>
          <w:rFonts w:cs="Arial"/>
          <w:color w:val="auto"/>
          <w:sz w:val="24"/>
          <w:szCs w:val="24"/>
          <w:lang w:val="fr-CA"/>
        </w:rPr>
        <w:t xml:space="preserve">Le gouvernement du Canada (GC) entend être un employeur et un fournisseur de services accessible, non seulement parce qu’il convient d’agir ainsi et pour se conformer à la </w:t>
      </w:r>
      <w:r w:rsidRPr="00F4498C">
        <w:rPr>
          <w:rFonts w:cs="Arial"/>
          <w:i/>
          <w:iCs/>
          <w:color w:val="auto"/>
          <w:sz w:val="24"/>
          <w:szCs w:val="24"/>
          <w:lang w:val="fr-CA"/>
        </w:rPr>
        <w:t>Loi canadienne sur l’accessibilité</w:t>
      </w:r>
      <w:r w:rsidRPr="00F4498C">
        <w:rPr>
          <w:rFonts w:cs="Arial"/>
          <w:color w:val="auto"/>
          <w:sz w:val="24"/>
          <w:szCs w:val="24"/>
          <w:lang w:val="fr-CA"/>
        </w:rPr>
        <w:t>, mais parce que la fonction publique est ainsi plus innovatrice, efficiente et productive.</w:t>
      </w:r>
      <w:r w:rsidRPr="00F4498C">
        <w:rPr>
          <w:rStyle w:val="FootnoteReference"/>
          <w:rFonts w:cs="Arial"/>
          <w:color w:val="auto"/>
          <w:sz w:val="24"/>
          <w:szCs w:val="24"/>
          <w:lang w:val="fr-CA"/>
        </w:rPr>
        <w:footnoteReference w:id="2"/>
      </w:r>
      <w:r w:rsidRPr="00F4498C">
        <w:rPr>
          <w:rFonts w:cs="Arial"/>
          <w:color w:val="auto"/>
          <w:sz w:val="24"/>
          <w:szCs w:val="24"/>
          <w:lang w:val="fr-CA"/>
        </w:rPr>
        <w:t xml:space="preserve"> </w:t>
      </w:r>
    </w:p>
    <w:p w14:paraId="44D2DA9E" w14:textId="77777777" w:rsidR="009D2427" w:rsidRPr="00F4498C" w:rsidRDefault="009D2427" w:rsidP="009D2427">
      <w:pPr>
        <w:pStyle w:val="Normal1Bold"/>
        <w:spacing w:before="240" w:after="0" w:line="360" w:lineRule="auto"/>
        <w:rPr>
          <w:rFonts w:cs="Arial"/>
          <w:color w:val="auto"/>
          <w:sz w:val="24"/>
          <w:szCs w:val="24"/>
          <w:lang w:val="fr-CA"/>
        </w:rPr>
      </w:pPr>
      <w:r w:rsidRPr="00F4498C">
        <w:rPr>
          <w:rFonts w:cs="Arial"/>
          <w:color w:val="auto"/>
          <w:sz w:val="24"/>
          <w:szCs w:val="24"/>
          <w:lang w:val="fr-CA"/>
        </w:rPr>
        <w:t>Services partagés Canada (SSC) joue un rôle de premier plan dans la culture du changement qui doit avoir lieu à tous les niveaux de la fonction publique</w:t>
      </w:r>
      <w:r w:rsidRPr="00F4498C">
        <w:rPr>
          <w:rStyle w:val="FootnoteReference"/>
          <w:rFonts w:cs="Arial"/>
          <w:color w:val="auto"/>
          <w:sz w:val="24"/>
          <w:szCs w:val="24"/>
          <w:lang w:val="fr-CA"/>
        </w:rPr>
        <w:footnoteReference w:id="3"/>
      </w:r>
      <w:r w:rsidRPr="00F4498C">
        <w:rPr>
          <w:rFonts w:cs="Arial"/>
          <w:color w:val="auto"/>
          <w:sz w:val="24"/>
          <w:szCs w:val="24"/>
          <w:lang w:val="fr-CA"/>
        </w:rPr>
        <w:t xml:space="preserve"> pour réaliser un GC qui est inclusif dès la conception et accessible par défaut.</w:t>
      </w:r>
    </w:p>
    <w:p w14:paraId="574FC7BB" w14:textId="4A7223D8" w:rsidR="00C93D6E" w:rsidRPr="009D2427" w:rsidRDefault="009D2427" w:rsidP="009D2427">
      <w:pPr>
        <w:pStyle w:val="Normal1Bold"/>
        <w:spacing w:before="240" w:after="0" w:line="360" w:lineRule="auto"/>
        <w:rPr>
          <w:rFonts w:cs="Arial"/>
          <w:color w:val="auto"/>
          <w:sz w:val="24"/>
          <w:szCs w:val="24"/>
          <w:lang w:val="fr-CA"/>
        </w:rPr>
      </w:pPr>
      <w:r w:rsidRPr="00F4498C">
        <w:rPr>
          <w:rFonts w:cs="Arial"/>
          <w:color w:val="auto"/>
          <w:sz w:val="24"/>
          <w:szCs w:val="24"/>
          <w:lang w:val="fr-CA"/>
        </w:rPr>
        <w:t>La tenue de réunions virtuelles peut présenter un certain nombre de défis pour les personnes handicapées. L’utilisation de la liste de contrôle suivante vous aidera à assurer que chaque participant dispose d’un accès égal à votre réunion. Cette liste doit être utilisée à toutes les étapes de l’organisation d’une réunion virtuelle - avant, pendant et après. Les recommandations portent sur les caractéristiques d’accessibilité pour les personnes ayant un handicap visuel, auditif, cognitif, intellectuel et développemental.</w:t>
      </w:r>
      <w:r w:rsidR="00C93D6E" w:rsidRPr="0094428B">
        <w:rPr>
          <w:rFonts w:cs="Arial"/>
          <w:lang w:val="fr-CA"/>
        </w:rPr>
        <w:br w:type="page"/>
      </w:r>
    </w:p>
    <w:p w14:paraId="6DE7D178" w14:textId="3D459608" w:rsidR="00541A6D" w:rsidRPr="0094428B" w:rsidRDefault="009D2427" w:rsidP="00637378">
      <w:pPr>
        <w:pStyle w:val="Heading2"/>
        <w:rPr>
          <w:lang w:val="fr-CA"/>
        </w:rPr>
      </w:pPr>
      <w:r w:rsidRPr="009D2427">
        <w:rPr>
          <w:lang w:val="fr-CA"/>
        </w:rPr>
        <w:lastRenderedPageBreak/>
        <w:t>Pratiques exemplaires</w:t>
      </w:r>
    </w:p>
    <w:p w14:paraId="043A3959" w14:textId="13DE610F" w:rsidR="00CB2AFA" w:rsidRPr="0094428B" w:rsidRDefault="009D2427" w:rsidP="00637378">
      <w:pPr>
        <w:pStyle w:val="Heading3"/>
        <w:rPr>
          <w:lang w:val="fr-CA"/>
        </w:rPr>
      </w:pPr>
      <w:r w:rsidRPr="009D2427">
        <w:rPr>
          <w:lang w:val="fr-CA"/>
        </w:rPr>
        <w:t>Avant la réunion</w:t>
      </w:r>
    </w:p>
    <w:p w14:paraId="7A57803C" w14:textId="49F19AAD" w:rsidR="00541A6D" w:rsidRPr="0094428B" w:rsidRDefault="00BB4CFF" w:rsidP="00637378">
      <w:pPr>
        <w:pStyle w:val="Heading4"/>
        <w:rPr>
          <w:lang w:val="fr-CA"/>
        </w:rPr>
      </w:pPr>
      <w:r>
        <w:rPr>
          <w:lang w:val="fr-CA"/>
        </w:rPr>
        <w:t>Langues / Traductions</w:t>
      </w:r>
    </w:p>
    <w:p w14:paraId="29B34C1F" w14:textId="1B021D22" w:rsidR="000A218D" w:rsidRPr="0094428B" w:rsidRDefault="00BB4CFF" w:rsidP="00230F02">
      <w:pPr>
        <w:spacing w:line="276" w:lineRule="auto"/>
        <w:rPr>
          <w:lang w:val="fr-CA"/>
        </w:rPr>
      </w:pPr>
      <w:r>
        <w:rPr>
          <w:lang w:val="fr-CA"/>
        </w:rPr>
        <w:t>Si possible</w:t>
      </w:r>
      <w:r w:rsidR="000A218D" w:rsidRPr="0094428B">
        <w:rPr>
          <w:lang w:val="fr-CA"/>
        </w:rPr>
        <w:t>:</w:t>
      </w:r>
    </w:p>
    <w:p w14:paraId="6633FB10" w14:textId="20A1BA7C" w:rsidR="00F6610C" w:rsidRPr="00BB4CFF" w:rsidRDefault="00BB4CFF" w:rsidP="00BB4CFF">
      <w:pPr>
        <w:pStyle w:val="ListParagraph"/>
        <w:numPr>
          <w:ilvl w:val="0"/>
          <w:numId w:val="22"/>
        </w:numPr>
        <w:rPr>
          <w:lang w:val="fr-CA"/>
        </w:rPr>
      </w:pPr>
      <w:r w:rsidRPr="00BB4CFF">
        <w:rPr>
          <w:lang w:val="fr-CA"/>
        </w:rPr>
        <w:t>planifiez deux séances : une en anglais et une en français</w:t>
      </w:r>
    </w:p>
    <w:p w14:paraId="73DF9439" w14:textId="0A537D5B" w:rsidR="00541A6D" w:rsidRPr="000A191F" w:rsidRDefault="00BB4CFF" w:rsidP="00D97E49">
      <w:pPr>
        <w:pStyle w:val="ListL2"/>
        <w:rPr>
          <w:lang w:val="fr-FR"/>
        </w:rPr>
      </w:pPr>
      <w:r>
        <w:rPr>
          <w:rStyle w:val="Strong"/>
          <w:lang w:val="fr-CA"/>
        </w:rPr>
        <w:t>Pourquoi</w:t>
      </w:r>
      <w:r w:rsidR="00653813" w:rsidRPr="0094428B">
        <w:rPr>
          <w:rStyle w:val="Strong"/>
          <w:lang w:val="fr-CA"/>
        </w:rPr>
        <w:t xml:space="preserve">: </w:t>
      </w:r>
      <w:r w:rsidRPr="00BB4CFF">
        <w:rPr>
          <w:lang w:val="fr-CA"/>
        </w:rPr>
        <w:t>Éviter le recours à des services d’interprétation et de sous-titrage et l’exclusion de participants unilingues.</w:t>
      </w:r>
    </w:p>
    <w:p w14:paraId="4194507E" w14:textId="6E8C6338" w:rsidR="0076526F" w:rsidRPr="0094428B" w:rsidRDefault="00BB4CFF" w:rsidP="00230F02">
      <w:pPr>
        <w:spacing w:before="120" w:line="276" w:lineRule="auto"/>
        <w:rPr>
          <w:lang w:val="fr-CA"/>
        </w:rPr>
      </w:pPr>
      <w:r w:rsidRPr="00BB4CFF">
        <w:rPr>
          <w:lang w:val="fr-CA"/>
        </w:rPr>
        <w:t>Si vous décidez de tenir une réunion bilingue</w:t>
      </w:r>
      <w:r w:rsidR="0076526F" w:rsidRPr="0094428B">
        <w:rPr>
          <w:lang w:val="fr-CA"/>
        </w:rPr>
        <w:t>:</w:t>
      </w:r>
    </w:p>
    <w:p w14:paraId="28157BBD" w14:textId="2F33478F" w:rsidR="009D7B10" w:rsidRPr="0094428B" w:rsidRDefault="007D58EE" w:rsidP="00173FDD">
      <w:pPr>
        <w:pStyle w:val="ListParagraph"/>
        <w:numPr>
          <w:ilvl w:val="0"/>
          <w:numId w:val="12"/>
        </w:numPr>
        <w:rPr>
          <w:lang w:val="fr-CA"/>
        </w:rPr>
      </w:pPr>
      <w:r>
        <w:rPr>
          <w:lang w:val="fr-CA"/>
        </w:rPr>
        <w:t>f</w:t>
      </w:r>
      <w:r w:rsidRPr="007D58EE">
        <w:rPr>
          <w:lang w:val="fr-CA"/>
        </w:rPr>
        <w:t>ournissez une interprétation simultanée</w:t>
      </w:r>
    </w:p>
    <w:p w14:paraId="0FE253C7" w14:textId="286A6AF3" w:rsidR="009D7B10" w:rsidRPr="0094428B" w:rsidRDefault="00770815" w:rsidP="00173FDD">
      <w:pPr>
        <w:pStyle w:val="ListParagraph"/>
        <w:numPr>
          <w:ilvl w:val="0"/>
          <w:numId w:val="12"/>
        </w:numPr>
        <w:rPr>
          <w:lang w:val="fr-CA"/>
        </w:rPr>
      </w:pPr>
      <w:r>
        <w:rPr>
          <w:lang w:val="fr-CA"/>
        </w:rPr>
        <w:t>v</w:t>
      </w:r>
      <w:r w:rsidRPr="00770815">
        <w:rPr>
          <w:lang w:val="fr-CA"/>
        </w:rPr>
        <w:t>eillez à ce que le système audio soit configuré de façon à ce que le locuteur parle et que l’interprète traduise dans la même langue, sur le même canal audio</w:t>
      </w:r>
    </w:p>
    <w:p w14:paraId="17148D4F" w14:textId="64BA7E86" w:rsidR="00456FB1" w:rsidRPr="0094428B" w:rsidRDefault="00770815" w:rsidP="00D97E49">
      <w:pPr>
        <w:pStyle w:val="ListL2"/>
        <w:rPr>
          <w:lang w:val="fr-CA"/>
        </w:rPr>
      </w:pPr>
      <w:r>
        <w:rPr>
          <w:rStyle w:val="Strong"/>
          <w:lang w:val="fr-CA"/>
        </w:rPr>
        <w:t>Pourquoi</w:t>
      </w:r>
      <w:r w:rsidR="00653813" w:rsidRPr="0094428B">
        <w:rPr>
          <w:rStyle w:val="Strong"/>
          <w:lang w:val="fr-CA"/>
        </w:rPr>
        <w:t xml:space="preserve">: </w:t>
      </w:r>
      <w:r>
        <w:rPr>
          <w:lang w:val="fr-CA"/>
        </w:rPr>
        <w:t xml:space="preserve">Par </w:t>
      </w:r>
      <w:r w:rsidRPr="00770815">
        <w:rPr>
          <w:lang w:val="fr-CA"/>
        </w:rPr>
        <w:t>ex</w:t>
      </w:r>
      <w:r>
        <w:rPr>
          <w:lang w:val="fr-CA"/>
        </w:rPr>
        <w:t>emple,</w:t>
      </w:r>
      <w:r w:rsidRPr="00770815">
        <w:rPr>
          <w:lang w:val="fr-CA"/>
        </w:rPr>
        <w:t xml:space="preserve"> lorsqu’un locuteur anglophone parle en anglais puis passe au français, le même canal audio est utilisé afin que l’interprète entre en ligne et traduise jusqu’à ce que le locuteur recommence à parler en anglais</w:t>
      </w:r>
      <w:r>
        <w:rPr>
          <w:lang w:val="fr-CA"/>
        </w:rPr>
        <w:t>.</w:t>
      </w:r>
    </w:p>
    <w:p w14:paraId="5ED7743D" w14:textId="2E3F6D32" w:rsidR="00541A6D" w:rsidRPr="0094428B" w:rsidRDefault="00361A49" w:rsidP="00173FDD">
      <w:pPr>
        <w:pStyle w:val="ListParagraph"/>
        <w:numPr>
          <w:ilvl w:val="0"/>
          <w:numId w:val="12"/>
        </w:numPr>
        <w:rPr>
          <w:lang w:val="fr-CA"/>
        </w:rPr>
      </w:pPr>
      <w:r>
        <w:rPr>
          <w:lang w:val="fr-CA"/>
        </w:rPr>
        <w:t>f</w:t>
      </w:r>
      <w:r w:rsidRPr="00361A49">
        <w:rPr>
          <w:lang w:val="fr-CA"/>
        </w:rPr>
        <w:t>ournissez le service de sous-titrage CART (traduction en temps réel des communications)</w:t>
      </w:r>
    </w:p>
    <w:p w14:paraId="2BCD23C5" w14:textId="15B1C627" w:rsidR="00541A6D" w:rsidRPr="0094428B" w:rsidRDefault="00361A49" w:rsidP="00173FDD">
      <w:pPr>
        <w:pStyle w:val="ListParagraph"/>
        <w:numPr>
          <w:ilvl w:val="0"/>
          <w:numId w:val="12"/>
        </w:numPr>
        <w:rPr>
          <w:lang w:val="fr-CA"/>
        </w:rPr>
      </w:pPr>
      <w:r>
        <w:rPr>
          <w:lang w:val="fr-CA"/>
        </w:rPr>
        <w:t>a</w:t>
      </w:r>
      <w:r w:rsidRPr="00361A49">
        <w:rPr>
          <w:lang w:val="fr-CA"/>
        </w:rPr>
        <w:t>ssurez-vous que des dossiers de présentation distincts en anglais et en français sont fournis, afin que les participants puissent comprendre chaque diapositive</w:t>
      </w:r>
    </w:p>
    <w:p w14:paraId="4FAFF9DD" w14:textId="7EDF709F" w:rsidR="0076526F" w:rsidRPr="0094428B" w:rsidRDefault="0076526F" w:rsidP="00637378">
      <w:pPr>
        <w:pStyle w:val="Heading4"/>
        <w:rPr>
          <w:lang w:val="fr-CA"/>
        </w:rPr>
      </w:pPr>
      <w:r w:rsidRPr="0094428B">
        <w:rPr>
          <w:lang w:val="fr-CA"/>
        </w:rPr>
        <w:t>Plat</w:t>
      </w:r>
      <w:r w:rsidR="00361A49">
        <w:rPr>
          <w:lang w:val="fr-CA"/>
        </w:rPr>
        <w:t>e-</w:t>
      </w:r>
      <w:r w:rsidRPr="0094428B">
        <w:rPr>
          <w:lang w:val="fr-CA"/>
        </w:rPr>
        <w:t>form</w:t>
      </w:r>
      <w:r w:rsidR="00361A49">
        <w:rPr>
          <w:lang w:val="fr-CA"/>
        </w:rPr>
        <w:t>e</w:t>
      </w:r>
    </w:p>
    <w:p w14:paraId="6B43D823" w14:textId="23519BEC" w:rsidR="00D46758" w:rsidRPr="0094428B" w:rsidRDefault="00361A49" w:rsidP="00173FDD">
      <w:pPr>
        <w:pStyle w:val="ListParagraph"/>
        <w:numPr>
          <w:ilvl w:val="0"/>
          <w:numId w:val="23"/>
        </w:numPr>
        <w:rPr>
          <w:lang w:val="fr-CA"/>
        </w:rPr>
      </w:pPr>
      <w:r>
        <w:rPr>
          <w:lang w:val="fr-CA"/>
        </w:rPr>
        <w:t>C</w:t>
      </w:r>
      <w:r w:rsidRPr="00361A49">
        <w:rPr>
          <w:lang w:val="fr-CA"/>
        </w:rPr>
        <w:t>hoisissez une plate-forme dotée de caractéristiques d’accessibilité telles que la compatibilité avec les appareils d’assistance et une fonction d’épinglage vidéo</w:t>
      </w:r>
    </w:p>
    <w:p w14:paraId="25064E3B" w14:textId="3A2662A7" w:rsidR="0076526F" w:rsidRPr="0094428B" w:rsidRDefault="00145EFA" w:rsidP="00D97E49">
      <w:pPr>
        <w:pStyle w:val="ListL2"/>
        <w:rPr>
          <w:lang w:val="fr-CA"/>
        </w:rPr>
      </w:pPr>
      <w:r>
        <w:rPr>
          <w:rStyle w:val="Strong"/>
          <w:lang w:val="fr-CA"/>
        </w:rPr>
        <w:t>Astuce</w:t>
      </w:r>
      <w:r w:rsidR="00653813" w:rsidRPr="0094428B">
        <w:rPr>
          <w:rStyle w:val="Strong"/>
          <w:lang w:val="fr-CA"/>
        </w:rPr>
        <w:t>:</w:t>
      </w:r>
      <w:r>
        <w:rPr>
          <w:rStyle w:val="Strong"/>
          <w:lang w:val="fr-CA"/>
        </w:rPr>
        <w:t xml:space="preserve"> </w:t>
      </w:r>
      <w:r w:rsidRPr="00145EFA">
        <w:rPr>
          <w:lang w:val="fr-CA"/>
        </w:rPr>
        <w:t>Microsoft Teams</w:t>
      </w:r>
      <w:r>
        <w:rPr>
          <w:lang w:val="fr-CA"/>
        </w:rPr>
        <w:t xml:space="preserve"> est recommandé</w:t>
      </w:r>
      <w:r w:rsidRPr="00145EFA">
        <w:rPr>
          <w:lang w:val="fr-CA"/>
        </w:rPr>
        <w:t xml:space="preserve"> (mais n’oubliez pas qu’aucun outil n’est totalement accessible)</w:t>
      </w:r>
      <w:r w:rsidRPr="000A191F">
        <w:rPr>
          <w:lang w:val="fr-FR"/>
        </w:rPr>
        <w:t>.</w:t>
      </w:r>
      <w:r w:rsidR="0076526F" w:rsidRPr="0094428B">
        <w:rPr>
          <w:lang w:val="fr-CA"/>
        </w:rPr>
        <w:t xml:space="preserve"> </w:t>
      </w:r>
      <w:r>
        <w:rPr>
          <w:lang w:val="fr-CA"/>
        </w:rPr>
        <w:t>Veuillez noter que l</w:t>
      </w:r>
      <w:r w:rsidRPr="00145EFA">
        <w:rPr>
          <w:lang w:val="fr-CA"/>
        </w:rPr>
        <w:t>a version de bureau de Microsoft Teams prend en charge plus de caractéristiques d’accessibilité que la version de navigation</w:t>
      </w:r>
    </w:p>
    <w:p w14:paraId="0BD9DB1C" w14:textId="79D53643" w:rsidR="00AA0842" w:rsidRPr="0094428B" w:rsidRDefault="00145EFA" w:rsidP="00173FDD">
      <w:pPr>
        <w:pStyle w:val="ListParagraph"/>
        <w:numPr>
          <w:ilvl w:val="0"/>
          <w:numId w:val="23"/>
        </w:numPr>
        <w:rPr>
          <w:lang w:val="fr-CA"/>
        </w:rPr>
      </w:pPr>
      <w:r>
        <w:rPr>
          <w:lang w:val="fr-CA"/>
        </w:rPr>
        <w:t>C</w:t>
      </w:r>
      <w:r w:rsidRPr="00145EFA">
        <w:rPr>
          <w:lang w:val="fr-CA"/>
        </w:rPr>
        <w:t>omprenez comment fonctionne votre plateforme et planifiez la publication des renseignements clés en conséquence</w:t>
      </w:r>
    </w:p>
    <w:p w14:paraId="7DF3ECAB" w14:textId="4A2624E2" w:rsidR="0076526F" w:rsidRPr="0094428B" w:rsidRDefault="00145EFA" w:rsidP="00D97E49">
      <w:pPr>
        <w:pStyle w:val="ListL2"/>
        <w:rPr>
          <w:lang w:val="fr-CA"/>
        </w:rPr>
      </w:pPr>
      <w:r>
        <w:rPr>
          <w:rStyle w:val="Strong"/>
          <w:lang w:val="fr-CA"/>
        </w:rPr>
        <w:t>Pourquoi</w:t>
      </w:r>
      <w:r w:rsidR="00653813" w:rsidRPr="0094428B">
        <w:rPr>
          <w:rStyle w:val="Strong"/>
          <w:lang w:val="fr-CA"/>
        </w:rPr>
        <w:t xml:space="preserve">: </w:t>
      </w:r>
      <w:r w:rsidR="004E1228" w:rsidRPr="004E1228">
        <w:rPr>
          <w:lang w:val="fr-CA"/>
        </w:rPr>
        <w:t>Par exemple, si une personne se joint à une réunion Teams après que vous ayez publié quelque chose dans la boîte de clavardage</w:t>
      </w:r>
      <w:r w:rsidR="004E1228">
        <w:rPr>
          <w:lang w:val="fr-CA"/>
        </w:rPr>
        <w:t>,</w:t>
      </w:r>
      <w:r w:rsidR="004E1228" w:rsidRPr="000A191F">
        <w:rPr>
          <w:lang w:val="fr-FR"/>
        </w:rPr>
        <w:t xml:space="preserve"> </w:t>
      </w:r>
      <w:r w:rsidR="004E1228" w:rsidRPr="004E1228">
        <w:rPr>
          <w:lang w:val="fr-CA"/>
        </w:rPr>
        <w:t xml:space="preserve">ils peuvent ne pas être en mesure de voir ce que vous avez publié. </w:t>
      </w:r>
      <w:r w:rsidR="004E1228">
        <w:rPr>
          <w:lang w:val="fr-CA"/>
        </w:rPr>
        <w:t>L</w:t>
      </w:r>
      <w:r w:rsidR="004E1228" w:rsidRPr="004E1228">
        <w:rPr>
          <w:lang w:val="fr-CA"/>
        </w:rPr>
        <w:t xml:space="preserve">orsque </w:t>
      </w:r>
      <w:r w:rsidR="004E1228" w:rsidRPr="004E1228">
        <w:rPr>
          <w:lang w:val="fr-CA"/>
        </w:rPr>
        <w:lastRenderedPageBreak/>
        <w:t>vous tenez une réunion à laquelle les gens ont accès une seule fois (pas les réunions récurrentes), publiez les liens importants à plusieurs reprises ou retardez la publication des liens jusqu’à ce que tout le monde se soit joint à la réunion</w:t>
      </w:r>
    </w:p>
    <w:p w14:paraId="11CB6804" w14:textId="79A931D8" w:rsidR="0076526F" w:rsidRPr="00145EFA" w:rsidRDefault="00145EFA" w:rsidP="00145EFA">
      <w:pPr>
        <w:pStyle w:val="ListParagraph"/>
        <w:numPr>
          <w:ilvl w:val="0"/>
          <w:numId w:val="23"/>
        </w:numPr>
        <w:rPr>
          <w:lang w:val="fr-CA"/>
        </w:rPr>
      </w:pPr>
      <w:r>
        <w:rPr>
          <w:lang w:val="fr-CA"/>
        </w:rPr>
        <w:t>P</w:t>
      </w:r>
      <w:r w:rsidRPr="00145EFA">
        <w:rPr>
          <w:lang w:val="fr-CA"/>
        </w:rPr>
        <w:t>ropose</w:t>
      </w:r>
      <w:r>
        <w:rPr>
          <w:lang w:val="fr-CA"/>
        </w:rPr>
        <w:t>z</w:t>
      </w:r>
      <w:r w:rsidRPr="00145EFA">
        <w:rPr>
          <w:lang w:val="fr-CA"/>
        </w:rPr>
        <w:t xml:space="preserve"> plusieurs façons de participer à la réunion, par exemple par téléphone.</w:t>
      </w:r>
    </w:p>
    <w:p w14:paraId="18D76DEC" w14:textId="4BF7DDB7" w:rsidR="006A5562" w:rsidRPr="00145EFA" w:rsidRDefault="00145EFA" w:rsidP="00145EFA">
      <w:pPr>
        <w:pStyle w:val="ListParagraph"/>
        <w:numPr>
          <w:ilvl w:val="0"/>
          <w:numId w:val="23"/>
        </w:numPr>
        <w:rPr>
          <w:lang w:val="fr-CA"/>
        </w:rPr>
      </w:pPr>
      <w:r>
        <w:rPr>
          <w:lang w:val="fr-CA"/>
        </w:rPr>
        <w:t>É</w:t>
      </w:r>
      <w:r w:rsidRPr="00145EFA">
        <w:rPr>
          <w:lang w:val="fr-CA"/>
        </w:rPr>
        <w:t>vitez d’obliger les participants à s’inscrire au préalable ou d’utiliser des systèmes comme Eventbrite</w:t>
      </w:r>
    </w:p>
    <w:p w14:paraId="772669B3" w14:textId="6C8B641A" w:rsidR="0076526F" w:rsidRPr="0094428B" w:rsidRDefault="004E1228" w:rsidP="00D97E49">
      <w:pPr>
        <w:pStyle w:val="ListL2"/>
        <w:rPr>
          <w:lang w:val="fr-CA"/>
        </w:rPr>
      </w:pPr>
      <w:r>
        <w:rPr>
          <w:rStyle w:val="Strong"/>
          <w:lang w:val="fr-CA"/>
        </w:rPr>
        <w:t>Pourquoi</w:t>
      </w:r>
      <w:r w:rsidR="009861BF" w:rsidRPr="0094428B">
        <w:rPr>
          <w:rStyle w:val="Strong"/>
          <w:lang w:val="fr-CA"/>
        </w:rPr>
        <w:t xml:space="preserve">: </w:t>
      </w:r>
      <w:r w:rsidRPr="004E1228">
        <w:rPr>
          <w:lang w:val="fr-CA"/>
        </w:rPr>
        <w:t>L’inscription peut créer des obstacles et de la confusion, et le système d’inscription lui-même devrait également être accessible</w:t>
      </w:r>
    </w:p>
    <w:p w14:paraId="7886E11E" w14:textId="77777777" w:rsidR="00F55B90" w:rsidRPr="0094428B" w:rsidRDefault="00F55B90" w:rsidP="00637378">
      <w:pPr>
        <w:pStyle w:val="Heading4"/>
        <w:rPr>
          <w:lang w:val="fr-CA"/>
        </w:rPr>
      </w:pPr>
      <w:r w:rsidRPr="0094428B">
        <w:rPr>
          <w:lang w:val="fr-CA"/>
        </w:rPr>
        <w:t>Invitations</w:t>
      </w:r>
    </w:p>
    <w:p w14:paraId="69773F18" w14:textId="32775F8F" w:rsidR="00F55B90" w:rsidRPr="0094428B" w:rsidRDefault="004E1228" w:rsidP="00230F02">
      <w:pPr>
        <w:spacing w:line="276" w:lineRule="auto"/>
        <w:rPr>
          <w:lang w:val="fr-CA"/>
        </w:rPr>
      </w:pPr>
      <w:r>
        <w:rPr>
          <w:lang w:val="fr-CA"/>
        </w:rPr>
        <w:t>E</w:t>
      </w:r>
      <w:r w:rsidRPr="004E1228">
        <w:rPr>
          <w:lang w:val="fr-CA"/>
        </w:rPr>
        <w:t>nvoyez des invitations, y compris :</w:t>
      </w:r>
    </w:p>
    <w:p w14:paraId="1EBC7E05" w14:textId="7A9A2B23" w:rsidR="00F55B90" w:rsidRPr="0094428B" w:rsidRDefault="004E1228" w:rsidP="00173FDD">
      <w:pPr>
        <w:pStyle w:val="ListParagraph"/>
        <w:numPr>
          <w:ilvl w:val="0"/>
          <w:numId w:val="13"/>
        </w:numPr>
        <w:rPr>
          <w:lang w:val="fr-CA"/>
        </w:rPr>
      </w:pPr>
      <w:r>
        <w:rPr>
          <w:lang w:val="fr-CA"/>
        </w:rPr>
        <w:t xml:space="preserve">une </w:t>
      </w:r>
      <w:r w:rsidRPr="004E1228">
        <w:rPr>
          <w:lang w:val="fr-CA"/>
        </w:rPr>
        <w:t>description de la réunion, dont le sujet et le contexte</w:t>
      </w:r>
    </w:p>
    <w:p w14:paraId="403B5AC9" w14:textId="62B5F438" w:rsidR="00F55B90" w:rsidRPr="0094428B" w:rsidRDefault="004E1228" w:rsidP="00173FDD">
      <w:pPr>
        <w:pStyle w:val="ListParagraph"/>
        <w:numPr>
          <w:ilvl w:val="0"/>
          <w:numId w:val="13"/>
        </w:numPr>
        <w:rPr>
          <w:lang w:val="fr-CA"/>
        </w:rPr>
      </w:pPr>
      <w:r>
        <w:rPr>
          <w:lang w:val="fr-CA"/>
        </w:rPr>
        <w:t xml:space="preserve">un </w:t>
      </w:r>
      <w:r w:rsidRPr="004E1228">
        <w:rPr>
          <w:lang w:val="fr-CA"/>
        </w:rPr>
        <w:t>lien pour se joindre à la réunion</w:t>
      </w:r>
    </w:p>
    <w:p w14:paraId="6C34B5DE" w14:textId="5BD4569A" w:rsidR="00022EF7" w:rsidRPr="0094428B" w:rsidRDefault="004E1228" w:rsidP="00173FDD">
      <w:pPr>
        <w:pStyle w:val="ListParagraph"/>
        <w:numPr>
          <w:ilvl w:val="0"/>
          <w:numId w:val="13"/>
        </w:numPr>
        <w:rPr>
          <w:lang w:val="fr-CA"/>
        </w:rPr>
      </w:pPr>
      <w:r>
        <w:rPr>
          <w:lang w:val="fr-CA"/>
        </w:rPr>
        <w:t xml:space="preserve">un </w:t>
      </w:r>
      <w:r w:rsidRPr="004E1228">
        <w:rPr>
          <w:lang w:val="fr-CA"/>
        </w:rPr>
        <w:t>numéro d’appel pour la réunion</w:t>
      </w:r>
    </w:p>
    <w:p w14:paraId="4088CCE3" w14:textId="50B689B7" w:rsidR="00F55B90" w:rsidRPr="004E1228" w:rsidRDefault="004E1228" w:rsidP="004E1228">
      <w:pPr>
        <w:pStyle w:val="ListL2"/>
        <w:rPr>
          <w:lang w:val="fr-CA"/>
        </w:rPr>
      </w:pPr>
      <w:r>
        <w:rPr>
          <w:rStyle w:val="Strong"/>
          <w:lang w:val="fr-CA"/>
        </w:rPr>
        <w:t>Conseil</w:t>
      </w:r>
      <w:r w:rsidR="009861BF" w:rsidRPr="0094428B">
        <w:rPr>
          <w:rStyle w:val="Strong"/>
          <w:lang w:val="fr-CA"/>
        </w:rPr>
        <w:t xml:space="preserve">: </w:t>
      </w:r>
      <w:r>
        <w:rPr>
          <w:lang w:val="fr-CA"/>
        </w:rPr>
        <w:t>P</w:t>
      </w:r>
      <w:r w:rsidRPr="004E1228">
        <w:rPr>
          <w:lang w:val="fr-CA"/>
        </w:rPr>
        <w:t>roposez aux participants utilisant des ordinateurs portables de se joindre également à la réunion par téléphone pour obtenir un son plus clair que celui fourni par un ordinateur portable</w:t>
      </w:r>
    </w:p>
    <w:p w14:paraId="60097191" w14:textId="695A91FC" w:rsidR="004E1228" w:rsidRDefault="004E1228" w:rsidP="00C74A8F">
      <w:pPr>
        <w:pStyle w:val="ListParagraph"/>
        <w:numPr>
          <w:ilvl w:val="0"/>
          <w:numId w:val="13"/>
        </w:numPr>
        <w:rPr>
          <w:lang w:val="fr-CA"/>
        </w:rPr>
      </w:pPr>
      <w:r>
        <w:rPr>
          <w:lang w:val="fr-CA"/>
        </w:rPr>
        <w:t>Des</w:t>
      </w:r>
      <w:r w:rsidRPr="004E1228">
        <w:rPr>
          <w:lang w:val="fr-CA"/>
        </w:rPr>
        <w:t xml:space="preserve"> informations sur la prestation éventuelle de services d’accessibilité </w:t>
      </w:r>
    </w:p>
    <w:p w14:paraId="2E27D388" w14:textId="47E67C3E" w:rsidR="00713484" w:rsidRPr="004E1228" w:rsidRDefault="004E1228" w:rsidP="004E1228">
      <w:pPr>
        <w:pStyle w:val="ListParagraph"/>
        <w:numPr>
          <w:ilvl w:val="1"/>
          <w:numId w:val="13"/>
        </w:numPr>
        <w:rPr>
          <w:lang w:val="fr-CA"/>
        </w:rPr>
      </w:pPr>
      <w:r>
        <w:rPr>
          <w:rStyle w:val="Strong"/>
          <w:lang w:val="fr-CA"/>
        </w:rPr>
        <w:t>Pourquoi</w:t>
      </w:r>
      <w:r w:rsidR="009861BF" w:rsidRPr="004E1228">
        <w:rPr>
          <w:rStyle w:val="Strong"/>
          <w:lang w:val="fr-CA"/>
        </w:rPr>
        <w:t>:</w:t>
      </w:r>
      <w:r>
        <w:rPr>
          <w:rStyle w:val="Strong"/>
          <w:lang w:val="fr-CA"/>
        </w:rPr>
        <w:t xml:space="preserve"> </w:t>
      </w:r>
      <w:r>
        <w:rPr>
          <w:lang w:val="fr-CA"/>
        </w:rPr>
        <w:t xml:space="preserve">C’est nécessaire </w:t>
      </w:r>
      <w:r w:rsidR="008A2BEA" w:rsidRPr="004E1228">
        <w:rPr>
          <w:lang w:val="fr-CA"/>
        </w:rPr>
        <w:t>afin que les participants sachent qu’ils n’ont pas à organiser leur propre accessibilité</w:t>
      </w:r>
    </w:p>
    <w:p w14:paraId="7A35FCCB" w14:textId="135AF2B6" w:rsidR="00554DB5" w:rsidRDefault="008A2BEA" w:rsidP="00554DB5">
      <w:pPr>
        <w:pStyle w:val="ListParagraph"/>
        <w:numPr>
          <w:ilvl w:val="0"/>
          <w:numId w:val="13"/>
        </w:numPr>
        <w:rPr>
          <w:lang w:val="fr-CA"/>
        </w:rPr>
      </w:pPr>
      <w:r>
        <w:rPr>
          <w:lang w:val="fr-CA"/>
        </w:rPr>
        <w:t xml:space="preserve">Les </w:t>
      </w:r>
      <w:r w:rsidRPr="008A2BEA">
        <w:rPr>
          <w:lang w:val="fr-CA"/>
        </w:rPr>
        <w:t>coordonnées pour les demande</w:t>
      </w:r>
      <w:r>
        <w:rPr>
          <w:lang w:val="fr-CA"/>
        </w:rPr>
        <w:t>s</w:t>
      </w:r>
      <w:r w:rsidR="00850CBA">
        <w:rPr>
          <w:lang w:val="fr-CA"/>
        </w:rPr>
        <w:t xml:space="preserve"> d’adaptation</w:t>
      </w:r>
      <w:r w:rsidRPr="008A2BEA">
        <w:rPr>
          <w:lang w:val="fr-CA"/>
        </w:rPr>
        <w:t xml:space="preserve"> et la date de soumission</w:t>
      </w:r>
      <w:r w:rsidR="00713484" w:rsidRPr="0094428B">
        <w:rPr>
          <w:rStyle w:val="FootnoteReference"/>
          <w:lang w:val="fr-CA"/>
        </w:rPr>
        <w:footnoteReference w:id="4"/>
      </w:r>
      <w:r w:rsidR="00713484" w:rsidRPr="0094428B">
        <w:rPr>
          <w:lang w:val="fr-CA"/>
        </w:rPr>
        <w:t xml:space="preserve"> </w:t>
      </w:r>
    </w:p>
    <w:p w14:paraId="38CBE69E" w14:textId="04638D72" w:rsidR="00F55B90" w:rsidRPr="00554DB5" w:rsidRDefault="008A2BEA" w:rsidP="00554DB5">
      <w:pPr>
        <w:pStyle w:val="ListParagraph"/>
        <w:numPr>
          <w:ilvl w:val="1"/>
          <w:numId w:val="13"/>
        </w:numPr>
        <w:rPr>
          <w:lang w:val="fr-CA"/>
        </w:rPr>
      </w:pPr>
      <w:r w:rsidRPr="00554DB5">
        <w:rPr>
          <w:rStyle w:val="Strong"/>
          <w:lang w:val="fr-CA"/>
        </w:rPr>
        <w:t>Conseil</w:t>
      </w:r>
      <w:r w:rsidR="009861BF" w:rsidRPr="00554DB5">
        <w:rPr>
          <w:rStyle w:val="Strong"/>
          <w:lang w:val="fr-CA"/>
        </w:rPr>
        <w:t xml:space="preserve">: </w:t>
      </w:r>
      <w:r w:rsidR="00554DB5" w:rsidRPr="000A191F">
        <w:rPr>
          <w:lang w:val="fr-FR"/>
        </w:rPr>
        <w:t>Notre</w:t>
      </w:r>
      <w:r w:rsidR="00554DB5" w:rsidRPr="00554DB5">
        <w:rPr>
          <w:rStyle w:val="Strong"/>
          <w:lang w:val="fr-CA"/>
        </w:rPr>
        <w:t xml:space="preserve"> </w:t>
      </w:r>
      <w:r w:rsidR="00554DB5" w:rsidRPr="00554DB5">
        <w:rPr>
          <w:lang w:val="fr-CA"/>
        </w:rPr>
        <w:t>recommandation de fixer la date limite au moins trois semaines avant l’événement afin de vous laisser le temps de prendre les dispositions nécessaires</w:t>
      </w:r>
    </w:p>
    <w:p w14:paraId="015B159E" w14:textId="5EF79A50" w:rsidR="00F55B90" w:rsidRPr="0094428B" w:rsidRDefault="00554DB5" w:rsidP="00173FDD">
      <w:pPr>
        <w:pStyle w:val="ListParagraph"/>
        <w:numPr>
          <w:ilvl w:val="0"/>
          <w:numId w:val="13"/>
        </w:numPr>
        <w:rPr>
          <w:lang w:val="fr-CA"/>
        </w:rPr>
      </w:pPr>
      <w:r>
        <w:rPr>
          <w:lang w:val="fr-CA"/>
        </w:rPr>
        <w:t xml:space="preserve">Un </w:t>
      </w:r>
      <w:r w:rsidRPr="00554DB5">
        <w:rPr>
          <w:lang w:val="fr-CA"/>
        </w:rPr>
        <w:t>guide concis d’utilisation de la plate-forme, y compris</w:t>
      </w:r>
      <w:r w:rsidR="00F55B90" w:rsidRPr="0094428B">
        <w:rPr>
          <w:lang w:val="fr-CA"/>
        </w:rPr>
        <w:t>:</w:t>
      </w:r>
    </w:p>
    <w:p w14:paraId="1E58F630" w14:textId="38247FBE" w:rsidR="00F55B90" w:rsidRPr="0094428B" w:rsidRDefault="00000000" w:rsidP="00173FDD">
      <w:pPr>
        <w:pStyle w:val="ListTableL3"/>
        <w:numPr>
          <w:ilvl w:val="1"/>
          <w:numId w:val="14"/>
        </w:numPr>
        <w:rPr>
          <w:lang w:val="fr-CA"/>
        </w:rPr>
      </w:pPr>
      <w:hyperlink r:id="rId12" w:history="1">
        <w:r w:rsidR="00554DB5" w:rsidRPr="00554DB5">
          <w:rPr>
            <w:rStyle w:val="Hyperlink"/>
            <w:lang w:val="fr-CA"/>
          </w:rPr>
          <w:t>Raccourcis clavier</w:t>
        </w:r>
      </w:hyperlink>
    </w:p>
    <w:p w14:paraId="55E95439" w14:textId="02227AC5" w:rsidR="00F55B90" w:rsidRPr="0094428B" w:rsidRDefault="00554DB5" w:rsidP="00173FDD">
      <w:pPr>
        <w:pStyle w:val="ListTableL3"/>
        <w:numPr>
          <w:ilvl w:val="1"/>
          <w:numId w:val="14"/>
        </w:numPr>
        <w:rPr>
          <w:lang w:val="fr-CA"/>
        </w:rPr>
      </w:pPr>
      <w:r>
        <w:rPr>
          <w:lang w:val="fr-CA"/>
        </w:rPr>
        <w:t>C</w:t>
      </w:r>
      <w:r w:rsidRPr="00554DB5">
        <w:rPr>
          <w:lang w:val="fr-CA"/>
        </w:rPr>
        <w:t xml:space="preserve">omment </w:t>
      </w:r>
      <w:hyperlink r:id="rId13" w:history="1">
        <w:r w:rsidRPr="00554DB5">
          <w:rPr>
            <w:rStyle w:val="Hyperlink"/>
            <w:lang w:val="fr-CA"/>
          </w:rPr>
          <w:t>« épingler » la vidéo</w:t>
        </w:r>
      </w:hyperlink>
      <w:r w:rsidRPr="00554DB5">
        <w:rPr>
          <w:lang w:val="fr-CA"/>
        </w:rPr>
        <w:t xml:space="preserve"> d’un interprète ou d’un conférencier principal</w:t>
      </w:r>
    </w:p>
    <w:p w14:paraId="0D333283" w14:textId="7C79691B" w:rsidR="00805E57" w:rsidRPr="00554DB5" w:rsidRDefault="00554DB5" w:rsidP="008068D0">
      <w:pPr>
        <w:pStyle w:val="ListTableL3"/>
        <w:numPr>
          <w:ilvl w:val="1"/>
          <w:numId w:val="14"/>
        </w:numPr>
        <w:spacing w:after="160" w:line="259" w:lineRule="auto"/>
        <w:rPr>
          <w:lang w:val="fr-CA"/>
        </w:rPr>
      </w:pPr>
      <w:r w:rsidRPr="00554DB5">
        <w:rPr>
          <w:lang w:val="fr-CA"/>
        </w:rPr>
        <w:t xml:space="preserve">Information sur les caractéristiques d’accessibilité de la plate-forme (par exemple : </w:t>
      </w:r>
      <w:hyperlink r:id="rId14" w:history="1">
        <w:r w:rsidRPr="00554DB5">
          <w:rPr>
            <w:rStyle w:val="Hyperlink"/>
            <w:lang w:val="fr-CA"/>
          </w:rPr>
          <w:t>Aperçu de l’accessibilité de Microsoft Teams</w:t>
        </w:r>
      </w:hyperlink>
      <w:r w:rsidR="00F55B90" w:rsidRPr="00554DB5">
        <w:rPr>
          <w:lang w:val="fr-CA"/>
        </w:rPr>
        <w:t xml:space="preserve">)  </w:t>
      </w:r>
    </w:p>
    <w:p w14:paraId="23FC29D7" w14:textId="0AA01567" w:rsidR="00F55B90" w:rsidRPr="0094428B" w:rsidRDefault="00820FFD" w:rsidP="00637378">
      <w:pPr>
        <w:pStyle w:val="Heading4"/>
        <w:rPr>
          <w:lang w:val="fr-CA"/>
        </w:rPr>
      </w:pPr>
      <w:r>
        <w:rPr>
          <w:lang w:val="fr-CA"/>
        </w:rPr>
        <w:lastRenderedPageBreak/>
        <w:t>Envoyer des renseignements complémentaires sur la réunion</w:t>
      </w:r>
    </w:p>
    <w:p w14:paraId="4FA6C397" w14:textId="35DE4162" w:rsidR="00401B52" w:rsidRPr="0094428B" w:rsidRDefault="00554DB5" w:rsidP="00173FDD">
      <w:pPr>
        <w:pStyle w:val="ListParagraph"/>
        <w:rPr>
          <w:lang w:val="fr-CA"/>
        </w:rPr>
      </w:pPr>
      <w:r w:rsidRPr="00554DB5">
        <w:rPr>
          <w:lang w:val="fr-CA"/>
        </w:rPr>
        <w:t>Veillez à ce que tous les courriels concernant la réunion soient accessibles</w:t>
      </w:r>
    </w:p>
    <w:p w14:paraId="498FBA61" w14:textId="58A9C3FD" w:rsidR="00AE502C" w:rsidRPr="0094428B" w:rsidRDefault="00554DB5" w:rsidP="00C14233">
      <w:pPr>
        <w:pStyle w:val="ListL2"/>
        <w:rPr>
          <w:lang w:val="fr-CA"/>
        </w:rPr>
      </w:pPr>
      <w:r>
        <w:rPr>
          <w:rStyle w:val="Strong"/>
          <w:lang w:val="fr-CA"/>
        </w:rPr>
        <w:t>Conseil</w:t>
      </w:r>
      <w:r w:rsidR="009861BF" w:rsidRPr="0094428B">
        <w:rPr>
          <w:rStyle w:val="Strong"/>
          <w:lang w:val="fr-CA"/>
        </w:rPr>
        <w:t>:</w:t>
      </w:r>
      <w:r w:rsidRPr="00554DB5">
        <w:rPr>
          <w:lang w:val="fr-CA"/>
        </w:rPr>
        <w:t xml:space="preserve"> L’envoi de courriels en format HTML est le format le plus accessible. Vous pouvez configurer le format HTML, si ce n’est pas déjà fait, dans Microsoft Outlook : onglet Format &gt; menu défilant « plus de commandes » (trois points en haut à droite) &gt; choisissez «</w:t>
      </w:r>
      <w:r>
        <w:rPr>
          <w:lang w:val="fr-CA"/>
        </w:rPr>
        <w:t xml:space="preserve"> </w:t>
      </w:r>
      <w:r w:rsidRPr="00554DB5">
        <w:rPr>
          <w:lang w:val="fr-CA"/>
        </w:rPr>
        <w:t>HTML »</w:t>
      </w:r>
    </w:p>
    <w:p w14:paraId="61E34E9A" w14:textId="29C9A4C2" w:rsidR="00AE502C" w:rsidRPr="0094428B" w:rsidRDefault="008A1D34" w:rsidP="00173FDD">
      <w:pPr>
        <w:pStyle w:val="ListParagraph"/>
        <w:rPr>
          <w:lang w:val="fr-CA"/>
        </w:rPr>
      </w:pPr>
      <w:r>
        <w:rPr>
          <w:lang w:val="fr-CA"/>
        </w:rPr>
        <w:t>E</w:t>
      </w:r>
      <w:r w:rsidRPr="008A1D34">
        <w:rPr>
          <w:lang w:val="fr-CA"/>
        </w:rPr>
        <w:t>nvoyez toutes les pièces jointes sous forme de courriels séparés en dehors de l’invitation au calendrier</w:t>
      </w:r>
    </w:p>
    <w:p w14:paraId="356C736E" w14:textId="38E3D993" w:rsidR="00D5440E" w:rsidRPr="0094428B" w:rsidRDefault="008A1D34" w:rsidP="00C14233">
      <w:pPr>
        <w:pStyle w:val="ListL2"/>
        <w:rPr>
          <w:lang w:val="fr-CA"/>
        </w:rPr>
      </w:pPr>
      <w:r>
        <w:rPr>
          <w:rStyle w:val="Strong"/>
          <w:lang w:val="fr-CA"/>
        </w:rPr>
        <w:t>Pourquoi</w:t>
      </w:r>
      <w:r w:rsidR="009861BF" w:rsidRPr="0094428B">
        <w:rPr>
          <w:rStyle w:val="Strong"/>
          <w:lang w:val="fr-CA"/>
        </w:rPr>
        <w:t xml:space="preserve">: </w:t>
      </w:r>
      <w:r w:rsidRPr="008A1D34">
        <w:rPr>
          <w:lang w:val="fr-CA"/>
        </w:rPr>
        <w:t>Certaines personnes ont des difficultés à accéder aux pièces jointes dans les invitations au calendrier</w:t>
      </w:r>
    </w:p>
    <w:p w14:paraId="72BBEA71" w14:textId="59C2F4A7" w:rsidR="00960B89" w:rsidRPr="0094428B" w:rsidRDefault="000B4090" w:rsidP="00173FDD">
      <w:pPr>
        <w:pStyle w:val="ListParagraph"/>
        <w:rPr>
          <w:lang w:val="fr-CA"/>
        </w:rPr>
      </w:pPr>
      <w:r>
        <w:rPr>
          <w:lang w:val="fr-CA"/>
        </w:rPr>
        <w:t>F</w:t>
      </w:r>
      <w:r w:rsidRPr="000B4090">
        <w:rPr>
          <w:lang w:val="fr-CA"/>
        </w:rPr>
        <w:t>ournissez tous les dossiers de présentation, dans un format accessible, avant la réunion</w:t>
      </w:r>
    </w:p>
    <w:p w14:paraId="0B57276C" w14:textId="42D7CF73" w:rsidR="00F55B90" w:rsidRPr="0094428B" w:rsidRDefault="000B4090" w:rsidP="00C14233">
      <w:pPr>
        <w:pStyle w:val="ListL2"/>
        <w:rPr>
          <w:lang w:val="fr-CA"/>
        </w:rPr>
      </w:pPr>
      <w:r>
        <w:rPr>
          <w:rStyle w:val="Strong"/>
          <w:lang w:val="fr-CA"/>
        </w:rPr>
        <w:t>Pourquoi</w:t>
      </w:r>
      <w:r w:rsidR="009861BF" w:rsidRPr="0094428B">
        <w:rPr>
          <w:rStyle w:val="Strong"/>
          <w:lang w:val="fr-CA"/>
        </w:rPr>
        <w:t xml:space="preserve">: </w:t>
      </w:r>
      <w:r>
        <w:rPr>
          <w:lang w:val="fr-CA"/>
        </w:rPr>
        <w:t xml:space="preserve">Ainsi </w:t>
      </w:r>
      <w:r w:rsidRPr="000B4090">
        <w:rPr>
          <w:lang w:val="fr-CA"/>
        </w:rPr>
        <w:t>les participants puissent suivre s’ils ne peuvent pas accéder à la présentation dans la plateforme de réunion</w:t>
      </w:r>
    </w:p>
    <w:p w14:paraId="6ECD112C" w14:textId="7820D89F" w:rsidR="00D5440E" w:rsidRPr="0094428B" w:rsidRDefault="000B4090" w:rsidP="00173FDD">
      <w:pPr>
        <w:pStyle w:val="ListParagraph"/>
        <w:rPr>
          <w:lang w:val="fr-CA"/>
        </w:rPr>
      </w:pPr>
      <w:r>
        <w:rPr>
          <w:lang w:val="fr-CA"/>
        </w:rPr>
        <w:t>E</w:t>
      </w:r>
      <w:r w:rsidRPr="000B4090">
        <w:rPr>
          <w:lang w:val="fr-CA"/>
        </w:rPr>
        <w:t>nvoyez le programme et le matériel supplémentaire en formats accessibles au moins 48 heures au préalable ou publiez l’information sur une page GC</w:t>
      </w:r>
      <w:r>
        <w:rPr>
          <w:lang w:val="fr-CA"/>
        </w:rPr>
        <w:t>pé</w:t>
      </w:r>
      <w:r w:rsidRPr="000B4090">
        <w:rPr>
          <w:lang w:val="fr-CA"/>
        </w:rPr>
        <w:t>dia que les participants pourront consulter</w:t>
      </w:r>
    </w:p>
    <w:p w14:paraId="17104A69" w14:textId="1753CA72" w:rsidR="00960B89" w:rsidRPr="0094428B" w:rsidRDefault="000B4090" w:rsidP="00C14233">
      <w:pPr>
        <w:pStyle w:val="ListL2"/>
        <w:rPr>
          <w:lang w:val="fr-CA"/>
        </w:rPr>
      </w:pPr>
      <w:r>
        <w:rPr>
          <w:rStyle w:val="Strong"/>
          <w:lang w:val="fr-CA"/>
        </w:rPr>
        <w:t>Conseil</w:t>
      </w:r>
      <w:r w:rsidR="009861BF" w:rsidRPr="0094428B">
        <w:rPr>
          <w:rStyle w:val="Strong"/>
          <w:lang w:val="fr-CA"/>
        </w:rPr>
        <w:t xml:space="preserve">: </w:t>
      </w:r>
      <w:r w:rsidR="008A1D34" w:rsidRPr="008A1D34">
        <w:rPr>
          <w:lang w:val="fr-CA"/>
        </w:rPr>
        <w:t>Réglez la couleur de la police de caractère pour qu’elle soit « automatique » pour le matériel envoyé</w:t>
      </w:r>
    </w:p>
    <w:p w14:paraId="47C92CAF" w14:textId="5602BAC9" w:rsidR="00D5440E" w:rsidRPr="0094428B" w:rsidRDefault="000B4090" w:rsidP="00820FFD">
      <w:pPr>
        <w:pStyle w:val="ListL2"/>
        <w:numPr>
          <w:ilvl w:val="0"/>
          <w:numId w:val="0"/>
        </w:numPr>
        <w:ind w:left="1440"/>
        <w:rPr>
          <w:lang w:val="fr-CA"/>
        </w:rPr>
      </w:pPr>
      <w:r>
        <w:rPr>
          <w:rStyle w:val="Strong"/>
          <w:lang w:val="fr-CA"/>
        </w:rPr>
        <w:t>Conseil</w:t>
      </w:r>
      <w:r w:rsidR="009861BF" w:rsidRPr="0094428B">
        <w:rPr>
          <w:rStyle w:val="Strong"/>
          <w:lang w:val="fr-CA"/>
        </w:rPr>
        <w:t xml:space="preserve">: </w:t>
      </w:r>
      <w:r w:rsidRPr="000B4090">
        <w:rPr>
          <w:lang w:val="fr-CA"/>
        </w:rPr>
        <w:t>Consultez la boîte à outils d’accessibilité numérique</w:t>
      </w:r>
      <w:r>
        <w:rPr>
          <w:rStyle w:val="Strong"/>
          <w:lang w:val="fr-CA"/>
        </w:rPr>
        <w:t xml:space="preserve"> </w:t>
      </w:r>
      <w:r w:rsidR="00820FFD">
        <w:rPr>
          <w:lang w:val="fr-CA"/>
        </w:rPr>
        <w:t>pour obtenir de plus amples renseignements sur la manière de rendre le contenu accessible</w:t>
      </w:r>
    </w:p>
    <w:p w14:paraId="1EE74A5B" w14:textId="7EA6FE5E" w:rsidR="00F55B90" w:rsidRPr="0094428B" w:rsidRDefault="00820FFD" w:rsidP="00637378">
      <w:pPr>
        <w:pStyle w:val="Heading4"/>
        <w:rPr>
          <w:lang w:val="fr-CA"/>
        </w:rPr>
      </w:pPr>
      <w:r>
        <w:rPr>
          <w:lang w:val="fr-CA"/>
        </w:rPr>
        <w:t>Assurer des services de réunion</w:t>
      </w:r>
    </w:p>
    <w:p w14:paraId="500B6C3E" w14:textId="2ABF2152" w:rsidR="00F55B90" w:rsidRPr="0094428B" w:rsidRDefault="008A1D34" w:rsidP="00230F02">
      <w:pPr>
        <w:spacing w:line="276" w:lineRule="auto"/>
        <w:rPr>
          <w:lang w:val="fr-CA"/>
        </w:rPr>
      </w:pPr>
      <w:r>
        <w:rPr>
          <w:lang w:val="fr-CA"/>
        </w:rPr>
        <w:t>Assu</w:t>
      </w:r>
      <w:r w:rsidRPr="008A1D34">
        <w:rPr>
          <w:lang w:val="fr-CA"/>
        </w:rPr>
        <w:t>rez les services nécessaires tels que</w:t>
      </w:r>
      <w:r w:rsidR="00F55B90" w:rsidRPr="0094428B">
        <w:rPr>
          <w:lang w:val="fr-CA"/>
        </w:rPr>
        <w:t>:</w:t>
      </w:r>
    </w:p>
    <w:p w14:paraId="614463CF" w14:textId="7A0C4EE4" w:rsidR="00F55B90" w:rsidRPr="000B4090" w:rsidRDefault="000B4090" w:rsidP="000B4090">
      <w:pPr>
        <w:pStyle w:val="ListParagraph"/>
        <w:numPr>
          <w:ilvl w:val="0"/>
          <w:numId w:val="15"/>
        </w:numPr>
        <w:rPr>
          <w:lang w:val="fr-CA"/>
        </w:rPr>
      </w:pPr>
      <w:r w:rsidRPr="000B4090">
        <w:rPr>
          <w:lang w:val="fr-CA"/>
        </w:rPr>
        <w:t>Services d’interprétation (ASL, LSQ, lecture labiale)</w:t>
      </w:r>
    </w:p>
    <w:p w14:paraId="21F62ED3" w14:textId="39D55B3E" w:rsidR="006F5EE8" w:rsidRPr="0094428B" w:rsidRDefault="000B4090" w:rsidP="00173FDD">
      <w:pPr>
        <w:pStyle w:val="ListParagraph"/>
        <w:numPr>
          <w:ilvl w:val="0"/>
          <w:numId w:val="15"/>
        </w:numPr>
        <w:rPr>
          <w:lang w:val="fr-CA"/>
        </w:rPr>
      </w:pPr>
      <w:r>
        <w:rPr>
          <w:lang w:val="fr-CA"/>
        </w:rPr>
        <w:t xml:space="preserve">Services </w:t>
      </w:r>
      <w:r w:rsidRPr="000B4090">
        <w:rPr>
          <w:lang w:val="fr-CA"/>
        </w:rPr>
        <w:t>de sous-titrage CART (traduction en temps réel des communications) pour la transcription en direct sur un écran distinct</w:t>
      </w:r>
    </w:p>
    <w:p w14:paraId="36B2E5DD" w14:textId="4D93F91C" w:rsidR="00F55B90" w:rsidRPr="000B4090" w:rsidRDefault="00CF5DBB" w:rsidP="00094A9C">
      <w:pPr>
        <w:pStyle w:val="Bulleted3NoBox"/>
        <w:spacing w:before="120"/>
        <w:rPr>
          <w:rFonts w:eastAsiaTheme="minorHAnsi" w:cs="Arial"/>
          <w:color w:val="33333C" w:themeColor="text1"/>
          <w:spacing w:val="0"/>
          <w:kern w:val="0"/>
          <w:szCs w:val="22"/>
          <w:lang w:val="fr-CA"/>
        </w:rPr>
      </w:pPr>
      <w:r w:rsidRPr="000A191F">
        <w:rPr>
          <w:rStyle w:val="Strong"/>
          <w:rFonts w:eastAsiaTheme="minorHAnsi"/>
          <w:lang w:val="fr-FR"/>
        </w:rPr>
        <w:t>Conseil:</w:t>
      </w:r>
      <w:r>
        <w:rPr>
          <w:rFonts w:eastAsiaTheme="minorHAnsi" w:cs="Arial"/>
          <w:color w:val="33333C" w:themeColor="text1"/>
          <w:spacing w:val="0"/>
          <w:kern w:val="0"/>
          <w:szCs w:val="22"/>
          <w:lang w:val="fr-CA"/>
        </w:rPr>
        <w:t xml:space="preserve"> </w:t>
      </w:r>
      <w:r w:rsidRPr="00CF5DBB">
        <w:rPr>
          <w:rFonts w:eastAsiaTheme="minorHAnsi" w:cs="Arial"/>
          <w:color w:val="33333C" w:themeColor="text1"/>
          <w:spacing w:val="0"/>
          <w:kern w:val="0"/>
          <w:szCs w:val="22"/>
          <w:lang w:val="fr-CA"/>
        </w:rPr>
        <w:t xml:space="preserve">Lorsque vous réservez les services de sous-titrage CART, précisez </w:t>
      </w:r>
      <w:r>
        <w:rPr>
          <w:rFonts w:eastAsiaTheme="minorHAnsi" w:cs="Arial"/>
          <w:color w:val="33333C" w:themeColor="text1"/>
          <w:spacing w:val="0"/>
          <w:kern w:val="0"/>
          <w:szCs w:val="22"/>
          <w:lang w:val="fr-CA"/>
        </w:rPr>
        <w:t>que</w:t>
      </w:r>
      <w:r w:rsidRPr="00CF5DBB">
        <w:rPr>
          <w:rFonts w:eastAsiaTheme="minorHAnsi" w:cs="Arial"/>
          <w:color w:val="33333C" w:themeColor="text1"/>
          <w:spacing w:val="0"/>
          <w:kern w:val="0"/>
          <w:szCs w:val="22"/>
          <w:lang w:val="fr-CA"/>
        </w:rPr>
        <w:t xml:space="preserve"> vous voulez que les sous-titres soient</w:t>
      </w:r>
      <w:r w:rsidRPr="000A191F">
        <w:rPr>
          <w:lang w:val="fr-FR"/>
        </w:rPr>
        <w:t xml:space="preserve"> </w:t>
      </w:r>
      <w:r w:rsidRPr="00CF5DBB">
        <w:rPr>
          <w:rFonts w:eastAsiaTheme="minorHAnsi" w:cs="Arial"/>
          <w:color w:val="33333C" w:themeColor="text1"/>
          <w:spacing w:val="0"/>
          <w:kern w:val="0"/>
          <w:szCs w:val="22"/>
          <w:lang w:val="fr-CA"/>
        </w:rPr>
        <w:t>en majuscules et minuscules</w:t>
      </w:r>
    </w:p>
    <w:p w14:paraId="08292EBF" w14:textId="14498D21" w:rsidR="00F55B90" w:rsidRPr="0094428B" w:rsidRDefault="00CF5DBB" w:rsidP="00173FDD">
      <w:pPr>
        <w:pStyle w:val="ListParagraph"/>
        <w:numPr>
          <w:ilvl w:val="0"/>
          <w:numId w:val="15"/>
        </w:numPr>
        <w:rPr>
          <w:lang w:val="fr-CA"/>
        </w:rPr>
      </w:pPr>
      <w:r>
        <w:rPr>
          <w:lang w:val="fr-CA"/>
        </w:rPr>
        <w:t xml:space="preserve">Services </w:t>
      </w:r>
      <w:r w:rsidRPr="00CF5DBB">
        <w:rPr>
          <w:lang w:val="fr-CA"/>
        </w:rPr>
        <w:t>de sous-titrage pour la transcription en superposition d’une vidéo ou d’un webinaire</w:t>
      </w:r>
    </w:p>
    <w:p w14:paraId="2762CDDF" w14:textId="0FAD2285" w:rsidR="003D1619" w:rsidRPr="0094428B" w:rsidRDefault="00CF5DBB" w:rsidP="00173FDD">
      <w:pPr>
        <w:pStyle w:val="ListParagraph"/>
        <w:numPr>
          <w:ilvl w:val="0"/>
          <w:numId w:val="15"/>
        </w:numPr>
        <w:rPr>
          <w:lang w:val="fr-CA"/>
        </w:rPr>
      </w:pPr>
      <w:r>
        <w:rPr>
          <w:lang w:val="fr-CA"/>
        </w:rPr>
        <w:lastRenderedPageBreak/>
        <w:t>S</w:t>
      </w:r>
      <w:r w:rsidR="00AB5CDF" w:rsidRPr="0094428B">
        <w:rPr>
          <w:lang w:val="fr-CA"/>
        </w:rPr>
        <w:t>ervices</w:t>
      </w:r>
      <w:r>
        <w:rPr>
          <w:lang w:val="fr-CA"/>
        </w:rPr>
        <w:t xml:space="preserve"> </w:t>
      </w:r>
      <w:r w:rsidRPr="00CF5DBB">
        <w:rPr>
          <w:lang w:val="fr-CA"/>
        </w:rPr>
        <w:t>de traduction</w:t>
      </w:r>
    </w:p>
    <w:p w14:paraId="2976C735" w14:textId="01B0D9A2" w:rsidR="00E8685C" w:rsidRPr="0094428B" w:rsidRDefault="00E8685C" w:rsidP="00813381">
      <w:pPr>
        <w:spacing w:before="120" w:after="160" w:line="259" w:lineRule="auto"/>
        <w:rPr>
          <w:lang w:val="fr-CA"/>
        </w:rPr>
      </w:pPr>
      <w:r w:rsidRPr="0094428B">
        <w:rPr>
          <w:lang w:val="fr-CA"/>
        </w:rPr>
        <w:t>Pr</w:t>
      </w:r>
      <w:r w:rsidR="00820FFD">
        <w:rPr>
          <w:lang w:val="fr-CA"/>
        </w:rPr>
        <w:t xml:space="preserve">éparez-vous pour les </w:t>
      </w:r>
      <w:r w:rsidRPr="0094428B">
        <w:rPr>
          <w:lang w:val="fr-CA"/>
        </w:rPr>
        <w:t>services</w:t>
      </w:r>
      <w:r w:rsidR="00820FFD">
        <w:rPr>
          <w:lang w:val="fr-CA"/>
        </w:rPr>
        <w:t> :</w:t>
      </w:r>
    </w:p>
    <w:p w14:paraId="613444A1" w14:textId="66E120D4" w:rsidR="00387F20" w:rsidRPr="0094428B" w:rsidRDefault="00CF5DBB" w:rsidP="00173FDD">
      <w:pPr>
        <w:pStyle w:val="ListParagraph"/>
        <w:numPr>
          <w:ilvl w:val="0"/>
          <w:numId w:val="15"/>
        </w:numPr>
        <w:rPr>
          <w:lang w:val="fr-CA"/>
        </w:rPr>
      </w:pPr>
      <w:r>
        <w:rPr>
          <w:lang w:val="fr-CA"/>
        </w:rPr>
        <w:t>D</w:t>
      </w:r>
      <w:r w:rsidRPr="00CF5DBB">
        <w:rPr>
          <w:lang w:val="fr-CA"/>
        </w:rPr>
        <w:t>emandez à chacun des fournisseurs de services pour l’adresse électronique de Teams qui leur est attribuée, afin de pouvoir leur fournir directement les liens et les documents relatifs à la réunion</w:t>
      </w:r>
    </w:p>
    <w:p w14:paraId="2EF31899" w14:textId="61FA8564" w:rsidR="00F55B90" w:rsidRPr="00CF5DBB" w:rsidRDefault="00CF5DBB" w:rsidP="00CF5DBB">
      <w:pPr>
        <w:pStyle w:val="ListParagraph"/>
        <w:numPr>
          <w:ilvl w:val="0"/>
          <w:numId w:val="15"/>
        </w:numPr>
        <w:rPr>
          <w:lang w:val="fr-CA"/>
        </w:rPr>
      </w:pPr>
      <w:r w:rsidRPr="00CF5DBB">
        <w:rPr>
          <w:lang w:val="fr-CA"/>
        </w:rPr>
        <w:t>Envoyez le matériel de la réunion aux fournisseurs de services et informez-les des termes et du contexte propres au sujet de la réunion</w:t>
      </w:r>
    </w:p>
    <w:p w14:paraId="0C34E53B" w14:textId="17B993D0" w:rsidR="00FF7B9A" w:rsidRPr="0094428B" w:rsidRDefault="00CF5DBB" w:rsidP="00EE2E2D">
      <w:pPr>
        <w:spacing w:before="120" w:line="276" w:lineRule="auto"/>
        <w:rPr>
          <w:rFonts w:eastAsiaTheme="majorEastAsia" w:cs="Arial"/>
          <w:bCs/>
          <w:spacing w:val="-10"/>
          <w:kern w:val="28"/>
          <w:sz w:val="40"/>
          <w:szCs w:val="40"/>
          <w:lang w:val="fr-CA"/>
        </w:rPr>
      </w:pPr>
      <w:r>
        <w:rPr>
          <w:b/>
          <w:bCs/>
          <w:lang w:val="fr-CA"/>
        </w:rPr>
        <w:t>Avertissement</w:t>
      </w:r>
      <w:r w:rsidR="00F55B90" w:rsidRPr="0094428B">
        <w:rPr>
          <w:b/>
          <w:bCs/>
          <w:lang w:val="fr-CA"/>
        </w:rPr>
        <w:t>:</w:t>
      </w:r>
      <w:r w:rsidR="00F55B90" w:rsidRPr="0094428B">
        <w:rPr>
          <w:lang w:val="fr-CA"/>
        </w:rPr>
        <w:t xml:space="preserve"> </w:t>
      </w:r>
      <w:hyperlink r:id="rId15" w:history="1">
        <w:r w:rsidRPr="00CF5DBB">
          <w:rPr>
            <w:rStyle w:val="Hyperlink"/>
            <w:lang w:val="fr-CA"/>
          </w:rPr>
          <w:t>Le sous-titrage codé de Microsoft Teams</w:t>
        </w:r>
      </w:hyperlink>
      <w:r w:rsidRPr="00CF5DBB">
        <w:rPr>
          <w:lang w:val="fr-CA"/>
        </w:rPr>
        <w:t xml:space="preserve"> et le </w:t>
      </w:r>
      <w:hyperlink r:id="rId16" w:history="1">
        <w:r>
          <w:rPr>
            <w:rStyle w:val="Hyperlink"/>
            <w:lang w:val="fr-CA"/>
          </w:rPr>
          <w:t>sous-titrage automatique en direct de PowerPoint</w:t>
        </w:r>
      </w:hyperlink>
      <w:r w:rsidRPr="00CF5DBB">
        <w:rPr>
          <w:lang w:val="fr-CA"/>
        </w:rPr>
        <w:t xml:space="preserve"> offrent certaines fonctionnalités de sous-titrage automatique, mais ne devraient pas remplacer les services de sous-titrage.</w:t>
      </w:r>
    </w:p>
    <w:p w14:paraId="4510864A" w14:textId="6D94F1CE" w:rsidR="008A7861" w:rsidRPr="0094428B" w:rsidRDefault="008A7861" w:rsidP="00637378">
      <w:pPr>
        <w:pStyle w:val="Heading4"/>
        <w:rPr>
          <w:lang w:val="fr-CA"/>
        </w:rPr>
      </w:pPr>
      <w:r w:rsidRPr="0094428B">
        <w:rPr>
          <w:lang w:val="fr-CA"/>
        </w:rPr>
        <w:t>Assign</w:t>
      </w:r>
      <w:r w:rsidR="00820FFD">
        <w:rPr>
          <w:lang w:val="fr-CA"/>
        </w:rPr>
        <w:t>er des rôles pour la réunion</w:t>
      </w:r>
    </w:p>
    <w:p w14:paraId="25FC8D7E" w14:textId="06D87825" w:rsidR="008A7861" w:rsidRPr="0094428B" w:rsidRDefault="002B4B09" w:rsidP="00230F02">
      <w:pPr>
        <w:spacing w:line="276" w:lineRule="auto"/>
        <w:rPr>
          <w:lang w:val="fr-CA"/>
        </w:rPr>
      </w:pPr>
      <w:r>
        <w:rPr>
          <w:lang w:val="fr-CA"/>
        </w:rPr>
        <w:t>E</w:t>
      </w:r>
      <w:r w:rsidRPr="002B4B09">
        <w:rPr>
          <w:lang w:val="fr-CA"/>
        </w:rPr>
        <w:t>nvisagez d’assigner des rôles de soutien pour faciliter la réunion, notamment:</w:t>
      </w:r>
    </w:p>
    <w:p w14:paraId="64CCCE9F" w14:textId="21BA0A1B" w:rsidR="008A7861" w:rsidRPr="0094428B" w:rsidRDefault="002B4B09" w:rsidP="00173FDD">
      <w:pPr>
        <w:pStyle w:val="ListParagraph"/>
        <w:numPr>
          <w:ilvl w:val="0"/>
          <w:numId w:val="17"/>
        </w:numPr>
        <w:rPr>
          <w:lang w:val="fr-CA"/>
        </w:rPr>
      </w:pPr>
      <w:r w:rsidRPr="002B4B09">
        <w:rPr>
          <w:lang w:val="fr-CA"/>
        </w:rPr>
        <w:t>un animateur – pour présenter les orateurs et faciliter les questions</w:t>
      </w:r>
    </w:p>
    <w:p w14:paraId="201F9E47" w14:textId="4E2DD9A0" w:rsidR="008A7861" w:rsidRPr="0094428B" w:rsidRDefault="002B4B09" w:rsidP="00173FDD">
      <w:pPr>
        <w:pStyle w:val="ListParagraph"/>
        <w:numPr>
          <w:ilvl w:val="0"/>
          <w:numId w:val="17"/>
        </w:numPr>
        <w:rPr>
          <w:lang w:val="fr-CA"/>
        </w:rPr>
      </w:pPr>
      <w:r w:rsidRPr="002B4B09">
        <w:rPr>
          <w:lang w:val="fr-CA"/>
        </w:rPr>
        <w:t>des modérateurs – pour surveiller la boîte de clavardage ou la section Q&amp;R</w:t>
      </w:r>
    </w:p>
    <w:p w14:paraId="7807CE93" w14:textId="3667E101" w:rsidR="008A7861" w:rsidRPr="0094428B" w:rsidRDefault="002B4B09" w:rsidP="00173FDD">
      <w:pPr>
        <w:pStyle w:val="ListParagraph"/>
        <w:numPr>
          <w:ilvl w:val="0"/>
          <w:numId w:val="17"/>
        </w:numPr>
        <w:rPr>
          <w:lang w:val="fr-CA"/>
        </w:rPr>
      </w:pPr>
      <w:r w:rsidRPr="002B4B09">
        <w:rPr>
          <w:lang w:val="fr-CA"/>
        </w:rPr>
        <w:t>des présentateurs – pour présenter le matériel et répondre verbalement aux questions</w:t>
      </w:r>
    </w:p>
    <w:p w14:paraId="07E9FF78" w14:textId="1118F5D6" w:rsidR="00891B70" w:rsidRPr="0094428B" w:rsidRDefault="002B4B09" w:rsidP="00173FDD">
      <w:pPr>
        <w:pStyle w:val="ListParagraph"/>
        <w:numPr>
          <w:ilvl w:val="0"/>
          <w:numId w:val="17"/>
        </w:numPr>
        <w:rPr>
          <w:lang w:val="fr-CA"/>
        </w:rPr>
      </w:pPr>
      <w:r w:rsidRPr="002B4B09">
        <w:rPr>
          <w:lang w:val="fr-CA"/>
        </w:rPr>
        <w:t>un administrateur – pour être le point de contact de vos fournisseurs de services en cas de problème</w:t>
      </w:r>
    </w:p>
    <w:p w14:paraId="01BC5B19" w14:textId="2B3BF3AC" w:rsidR="007F230D" w:rsidRDefault="007F230D" w:rsidP="00173FDD">
      <w:pPr>
        <w:pStyle w:val="ListParagraph"/>
        <w:numPr>
          <w:ilvl w:val="0"/>
          <w:numId w:val="17"/>
        </w:numPr>
        <w:rPr>
          <w:lang w:val="fr-CA"/>
        </w:rPr>
      </w:pPr>
      <w:r>
        <w:rPr>
          <w:lang w:val="fr-CA"/>
        </w:rPr>
        <w:t xml:space="preserve">un preneur de notes </w:t>
      </w:r>
      <w:r w:rsidR="00FF174F" w:rsidRPr="0094428B">
        <w:rPr>
          <w:lang w:val="fr-CA"/>
        </w:rPr>
        <w:t xml:space="preserve">– </w:t>
      </w:r>
      <w:r>
        <w:rPr>
          <w:lang w:val="fr-CA"/>
        </w:rPr>
        <w:t>d</w:t>
      </w:r>
      <w:r w:rsidRPr="007F230D">
        <w:rPr>
          <w:lang w:val="fr-CA"/>
        </w:rPr>
        <w:t>ans la mesure du possible, désignez un preneur de notes</w:t>
      </w:r>
    </w:p>
    <w:p w14:paraId="067463B9" w14:textId="3C3EDDCB" w:rsidR="008A7861" w:rsidRPr="0094428B" w:rsidRDefault="007F230D" w:rsidP="00173FDD">
      <w:pPr>
        <w:pStyle w:val="ListParagraph"/>
        <w:numPr>
          <w:ilvl w:val="1"/>
          <w:numId w:val="17"/>
        </w:numPr>
        <w:rPr>
          <w:lang w:val="fr-CA"/>
        </w:rPr>
      </w:pPr>
      <w:r>
        <w:rPr>
          <w:rStyle w:val="Strong"/>
          <w:lang w:val="fr-CA"/>
        </w:rPr>
        <w:t>Conseil</w:t>
      </w:r>
      <w:r w:rsidR="009861BF" w:rsidRPr="0094428B">
        <w:rPr>
          <w:rStyle w:val="Strong"/>
          <w:lang w:val="fr-CA"/>
        </w:rPr>
        <w:t>:</w:t>
      </w:r>
      <w:r>
        <w:rPr>
          <w:rStyle w:val="Strong"/>
          <w:lang w:val="fr-CA"/>
        </w:rPr>
        <w:t xml:space="preserve"> </w:t>
      </w:r>
      <w:r w:rsidRPr="007F230D">
        <w:rPr>
          <w:lang w:val="fr-CA"/>
        </w:rPr>
        <w:t xml:space="preserve"> Microsoft Teams est dotée d’une </w:t>
      </w:r>
      <w:hyperlink r:id="rId17" w:history="1">
        <w:r w:rsidRPr="007F230D">
          <w:rPr>
            <w:rStyle w:val="Hyperlink"/>
            <w:lang w:val="fr-CA"/>
          </w:rPr>
          <w:t>fonction de notes de réunion</w:t>
        </w:r>
      </w:hyperlink>
      <w:r w:rsidRPr="007F230D">
        <w:rPr>
          <w:lang w:val="fr-CA"/>
        </w:rPr>
        <w:t xml:space="preserve"> intégrée.</w:t>
      </w:r>
    </w:p>
    <w:p w14:paraId="7C8F08E8" w14:textId="5D641C8D" w:rsidR="00675DAD" w:rsidRPr="0094428B" w:rsidRDefault="0027028D" w:rsidP="00637378">
      <w:pPr>
        <w:pStyle w:val="Heading4"/>
        <w:rPr>
          <w:lang w:val="fr-CA"/>
        </w:rPr>
      </w:pPr>
      <w:r>
        <w:rPr>
          <w:lang w:val="fr-CA"/>
        </w:rPr>
        <w:t>Contenu de la présentation a</w:t>
      </w:r>
      <w:r w:rsidR="005022A9" w:rsidRPr="0094428B">
        <w:rPr>
          <w:lang w:val="fr-CA"/>
        </w:rPr>
        <w:t>ccessible</w:t>
      </w:r>
    </w:p>
    <w:p w14:paraId="45671F1C" w14:textId="20A6A163" w:rsidR="00A73E53" w:rsidRPr="0094428B" w:rsidRDefault="005233B5" w:rsidP="00173FDD">
      <w:pPr>
        <w:pStyle w:val="ListParagraph"/>
        <w:numPr>
          <w:ilvl w:val="0"/>
          <w:numId w:val="25"/>
        </w:numPr>
        <w:rPr>
          <w:lang w:val="fr-CA"/>
        </w:rPr>
      </w:pPr>
      <w:r>
        <w:rPr>
          <w:lang w:val="fr-CA"/>
        </w:rPr>
        <w:t>U</w:t>
      </w:r>
      <w:r w:rsidRPr="005233B5">
        <w:rPr>
          <w:lang w:val="fr-CA"/>
        </w:rPr>
        <w:t>tilise</w:t>
      </w:r>
      <w:r>
        <w:rPr>
          <w:lang w:val="fr-CA"/>
        </w:rPr>
        <w:t>z</w:t>
      </w:r>
      <w:r w:rsidRPr="005233B5">
        <w:rPr>
          <w:lang w:val="fr-CA"/>
        </w:rPr>
        <w:t xml:space="preserve"> des polices sans empattement de 18 points (comme Arial ou Verdana)</w:t>
      </w:r>
    </w:p>
    <w:p w14:paraId="04403478" w14:textId="0D9E1E90" w:rsidR="00431C62" w:rsidRPr="0094428B" w:rsidRDefault="00431C62" w:rsidP="00431C62">
      <w:pPr>
        <w:pStyle w:val="ListParagraph"/>
        <w:numPr>
          <w:ilvl w:val="0"/>
          <w:numId w:val="25"/>
        </w:numPr>
        <w:rPr>
          <w:lang w:val="fr-CA"/>
        </w:rPr>
      </w:pPr>
      <w:r w:rsidRPr="0094428B">
        <w:rPr>
          <w:lang w:val="fr-CA"/>
        </w:rPr>
        <w:t>Limit</w:t>
      </w:r>
      <w:r w:rsidR="0027028D">
        <w:rPr>
          <w:lang w:val="fr-CA"/>
        </w:rPr>
        <w:t>ez le texte de chaque diapositive et utilisez un langage clair</w:t>
      </w:r>
    </w:p>
    <w:p w14:paraId="03299A46" w14:textId="3B4879BC" w:rsidR="00431C62" w:rsidRPr="0094428B" w:rsidRDefault="00431C62" w:rsidP="00431C62">
      <w:pPr>
        <w:pStyle w:val="ListParagraph"/>
        <w:numPr>
          <w:ilvl w:val="0"/>
          <w:numId w:val="25"/>
        </w:numPr>
        <w:rPr>
          <w:lang w:val="fr-CA"/>
        </w:rPr>
      </w:pPr>
      <w:r w:rsidRPr="0094428B">
        <w:rPr>
          <w:lang w:val="fr-CA"/>
        </w:rPr>
        <w:t>U</w:t>
      </w:r>
      <w:r w:rsidR="0027028D">
        <w:rPr>
          <w:lang w:val="fr-CA"/>
        </w:rPr>
        <w:t>tilisez une conception cohérente tout au long de la présentation</w:t>
      </w:r>
    </w:p>
    <w:p w14:paraId="3561143D" w14:textId="797E021B" w:rsidR="00431C62" w:rsidRPr="0094428B" w:rsidRDefault="0027028D" w:rsidP="00431C62">
      <w:pPr>
        <w:pStyle w:val="ListParagraph"/>
        <w:numPr>
          <w:ilvl w:val="0"/>
          <w:numId w:val="25"/>
        </w:numPr>
        <w:rPr>
          <w:lang w:val="fr-CA"/>
        </w:rPr>
      </w:pPr>
      <w:r w:rsidRPr="0027028D">
        <w:rPr>
          <w:lang w:val="fr-CA"/>
        </w:rPr>
        <w:t>Commencez les diapositives de présentation par un résumé/une vue d'ensemble et terminez par une revue des points les plus importants</w:t>
      </w:r>
    </w:p>
    <w:p w14:paraId="49E06DA2" w14:textId="13DCAAE4" w:rsidR="00DE5774" w:rsidRPr="0094428B" w:rsidRDefault="001C7C3A" w:rsidP="00173FDD">
      <w:pPr>
        <w:pStyle w:val="ListParagraph"/>
        <w:numPr>
          <w:ilvl w:val="0"/>
          <w:numId w:val="25"/>
        </w:numPr>
        <w:rPr>
          <w:lang w:val="fr-CA"/>
        </w:rPr>
      </w:pPr>
      <w:r>
        <w:rPr>
          <w:lang w:val="fr-CA"/>
        </w:rPr>
        <w:t xml:space="preserve">Utilisez </w:t>
      </w:r>
      <w:r w:rsidRPr="001C7C3A">
        <w:rPr>
          <w:lang w:val="fr-CA"/>
        </w:rPr>
        <w:t>des couleurs très contrastées (comme le blanc sur le noir) dans le matériel visuel présenté</w:t>
      </w:r>
      <w:r w:rsidR="009366F8" w:rsidRPr="0094428B">
        <w:rPr>
          <w:rStyle w:val="FootnoteReference"/>
          <w:lang w:val="fr-CA"/>
        </w:rPr>
        <w:footnoteReference w:id="5"/>
      </w:r>
    </w:p>
    <w:p w14:paraId="387C5C4A" w14:textId="6560712F" w:rsidR="00A73E53" w:rsidRPr="0094428B" w:rsidRDefault="001C7C3A" w:rsidP="00173FDD">
      <w:pPr>
        <w:pStyle w:val="ListParagraph"/>
        <w:numPr>
          <w:ilvl w:val="0"/>
          <w:numId w:val="25"/>
        </w:numPr>
        <w:rPr>
          <w:lang w:val="fr-CA"/>
        </w:rPr>
      </w:pPr>
      <w:r>
        <w:rPr>
          <w:lang w:val="fr-CA"/>
        </w:rPr>
        <w:lastRenderedPageBreak/>
        <w:t xml:space="preserve">Utilisez le </w:t>
      </w:r>
      <w:hyperlink r:id="rId18" w:history="1">
        <w:r w:rsidR="00675DAD" w:rsidRPr="000A191F">
          <w:rPr>
            <w:rStyle w:val="Hyperlink"/>
            <w:lang w:val="fr-FR"/>
          </w:rPr>
          <w:t>Colour Contrast Analyzer</w:t>
        </w:r>
      </w:hyperlink>
      <w:r w:rsidR="00675DAD" w:rsidRPr="000A191F">
        <w:rPr>
          <w:lang w:val="fr-FR"/>
        </w:rPr>
        <w:t xml:space="preserve"> </w:t>
      </w:r>
      <w:r w:rsidR="00195FF2" w:rsidRPr="0094428B">
        <w:rPr>
          <w:lang w:val="fr-CA"/>
        </w:rPr>
        <w:t>(</w:t>
      </w:r>
      <w:r w:rsidR="0027028D" w:rsidRPr="0027028D">
        <w:rPr>
          <w:lang w:val="fr-CA"/>
        </w:rPr>
        <w:t>outil gratuit de vérification du contraste des couleurs</w:t>
      </w:r>
      <w:r w:rsidR="00195FF2" w:rsidRPr="0094428B">
        <w:rPr>
          <w:lang w:val="fr-CA"/>
        </w:rPr>
        <w:t>)</w:t>
      </w:r>
    </w:p>
    <w:p w14:paraId="5801E141" w14:textId="7A0C54F6" w:rsidR="00A73E53" w:rsidRPr="0094428B" w:rsidRDefault="001C7C3A" w:rsidP="00173FDD">
      <w:pPr>
        <w:pStyle w:val="ListParagraph"/>
        <w:numPr>
          <w:ilvl w:val="1"/>
          <w:numId w:val="25"/>
        </w:numPr>
        <w:rPr>
          <w:lang w:val="fr-CA"/>
        </w:rPr>
      </w:pPr>
      <w:r>
        <w:rPr>
          <w:rStyle w:val="Strong"/>
          <w:lang w:val="fr-CA"/>
        </w:rPr>
        <w:t>Conseil</w:t>
      </w:r>
      <w:r w:rsidR="009861BF" w:rsidRPr="0094428B">
        <w:rPr>
          <w:rStyle w:val="Strong"/>
          <w:lang w:val="fr-CA"/>
        </w:rPr>
        <w:t>:</w:t>
      </w:r>
      <w:r>
        <w:rPr>
          <w:rStyle w:val="Strong"/>
          <w:lang w:val="fr-CA"/>
        </w:rPr>
        <w:t xml:space="preserve"> </w:t>
      </w:r>
      <w:r w:rsidR="0027028D" w:rsidRPr="000A191F">
        <w:rPr>
          <w:lang w:val="fr-FR"/>
        </w:rPr>
        <w:t xml:space="preserve"> </w:t>
      </w:r>
      <w:r w:rsidR="0027028D" w:rsidRPr="0027028D">
        <w:rPr>
          <w:lang w:val="fr-CA"/>
        </w:rPr>
        <w:t>Nous vous recommandons de l</w:t>
      </w:r>
      <w:r w:rsidR="0027028D">
        <w:rPr>
          <w:lang w:val="fr-CA"/>
        </w:rPr>
        <w:t>’</w:t>
      </w:r>
      <w:r w:rsidR="0027028D" w:rsidRPr="0027028D">
        <w:rPr>
          <w:lang w:val="fr-CA"/>
        </w:rPr>
        <w:t>utiliser pour déterminer si les couleurs que vous utilisez ont un rapport de contraste acceptable</w:t>
      </w:r>
    </w:p>
    <w:p w14:paraId="53C9E65E" w14:textId="298E860F" w:rsidR="00D279EA" w:rsidRPr="0094428B" w:rsidRDefault="001C7C3A" w:rsidP="00173FDD">
      <w:pPr>
        <w:pStyle w:val="ListParagraph"/>
        <w:numPr>
          <w:ilvl w:val="0"/>
          <w:numId w:val="25"/>
        </w:numPr>
        <w:rPr>
          <w:lang w:val="fr-CA"/>
        </w:rPr>
      </w:pPr>
      <w:r>
        <w:rPr>
          <w:lang w:val="fr-CA"/>
        </w:rPr>
        <w:t xml:space="preserve">Utilisez le </w:t>
      </w:r>
      <w:hyperlink r:id="rId19" w:history="1">
        <w:r w:rsidRPr="001C7C3A">
          <w:rPr>
            <w:rStyle w:val="Hyperlink"/>
            <w:lang w:val="fr-CA"/>
          </w:rPr>
          <w:t>Vérificateur d’Accessibilité</w:t>
        </w:r>
      </w:hyperlink>
      <w:r>
        <w:rPr>
          <w:lang w:val="fr-CA"/>
        </w:rPr>
        <w:t xml:space="preserve"> intégré dans les applications d’Office 365 (</w:t>
      </w:r>
      <w:r w:rsidR="00A73E53" w:rsidRPr="0094428B">
        <w:rPr>
          <w:lang w:val="fr-CA"/>
        </w:rPr>
        <w:t xml:space="preserve">Word, Outlook, PowerPoint </w:t>
      </w:r>
      <w:r w:rsidR="00FB5532">
        <w:rPr>
          <w:lang w:val="fr-CA"/>
        </w:rPr>
        <w:t>et</w:t>
      </w:r>
      <w:r w:rsidR="00A73E53" w:rsidRPr="0094428B">
        <w:rPr>
          <w:lang w:val="fr-CA"/>
        </w:rPr>
        <w:t xml:space="preserve"> Excel)</w:t>
      </w:r>
      <w:r>
        <w:rPr>
          <w:lang w:val="fr-CA"/>
        </w:rPr>
        <w:t>.</w:t>
      </w:r>
    </w:p>
    <w:p w14:paraId="3B8094CD" w14:textId="34999E8A" w:rsidR="0052243D" w:rsidRPr="0094428B" w:rsidRDefault="001C7C3A" w:rsidP="00173FDD">
      <w:pPr>
        <w:pStyle w:val="ListParagraph"/>
        <w:numPr>
          <w:ilvl w:val="0"/>
          <w:numId w:val="26"/>
        </w:numPr>
        <w:rPr>
          <w:lang w:val="fr-CA"/>
        </w:rPr>
      </w:pPr>
      <w:r>
        <w:rPr>
          <w:lang w:val="fr-CA"/>
        </w:rPr>
        <w:t>É</w:t>
      </w:r>
      <w:r w:rsidRPr="006921AD">
        <w:rPr>
          <w:lang w:val="fr-CA"/>
        </w:rPr>
        <w:t>vite</w:t>
      </w:r>
      <w:r>
        <w:rPr>
          <w:lang w:val="fr-CA"/>
        </w:rPr>
        <w:t>z</w:t>
      </w:r>
      <w:r w:rsidRPr="006921AD">
        <w:rPr>
          <w:lang w:val="fr-CA"/>
        </w:rPr>
        <w:t xml:space="preserve"> d’utiliser des animations et des images saccadées comme des GIF</w:t>
      </w:r>
      <w:r w:rsidR="001E273F" w:rsidRPr="0094428B">
        <w:rPr>
          <w:rStyle w:val="FootnoteReference"/>
          <w:lang w:val="fr-CA"/>
        </w:rPr>
        <w:footnoteReference w:id="6"/>
      </w:r>
    </w:p>
    <w:p w14:paraId="2182320B" w14:textId="16510B87" w:rsidR="00FF7B9A" w:rsidRPr="0094428B" w:rsidRDefault="001C7C3A" w:rsidP="00173FDD">
      <w:pPr>
        <w:pStyle w:val="ListParagraph"/>
        <w:numPr>
          <w:ilvl w:val="1"/>
          <w:numId w:val="26"/>
        </w:numPr>
        <w:rPr>
          <w:lang w:val="fr-CA"/>
        </w:rPr>
      </w:pPr>
      <w:r>
        <w:rPr>
          <w:rStyle w:val="Strong"/>
          <w:lang w:val="fr-CA"/>
        </w:rPr>
        <w:t>Pourquoi</w:t>
      </w:r>
      <w:r w:rsidR="009861BF" w:rsidRPr="0094428B">
        <w:rPr>
          <w:rStyle w:val="Strong"/>
          <w:lang w:val="fr-CA"/>
        </w:rPr>
        <w:t xml:space="preserve">: </w:t>
      </w:r>
      <w:r w:rsidR="0027028D" w:rsidRPr="0027028D">
        <w:rPr>
          <w:lang w:val="fr-CA"/>
        </w:rPr>
        <w:t>Les animations et les GIF peuvent avoir des effets négatifs sur les personnes souffrant de troubles cognitifs et de lésions cérébrales</w:t>
      </w:r>
    </w:p>
    <w:p w14:paraId="5DF7E275" w14:textId="6DE702E2" w:rsidR="00F55B90" w:rsidRPr="0094428B" w:rsidRDefault="0027028D" w:rsidP="00637378">
      <w:pPr>
        <w:pStyle w:val="Heading4"/>
        <w:rPr>
          <w:lang w:val="fr-CA"/>
        </w:rPr>
      </w:pPr>
      <w:r>
        <w:rPr>
          <w:lang w:val="fr-CA"/>
        </w:rPr>
        <w:t>Préparation des présentateurs</w:t>
      </w:r>
    </w:p>
    <w:p w14:paraId="48F6A38A" w14:textId="74779F5A" w:rsidR="00F55B90" w:rsidRPr="0094428B" w:rsidRDefault="005233B5" w:rsidP="00230F02">
      <w:pPr>
        <w:spacing w:line="276" w:lineRule="auto"/>
        <w:rPr>
          <w:lang w:val="fr-CA"/>
        </w:rPr>
      </w:pPr>
      <w:r w:rsidRPr="005233B5">
        <w:rPr>
          <w:lang w:val="fr-CA"/>
        </w:rPr>
        <w:t>Rappelez aux présentateurs ce qui suit :</w:t>
      </w:r>
    </w:p>
    <w:p w14:paraId="146D7B71" w14:textId="043CEC23" w:rsidR="00F55B90" w:rsidRPr="0094428B" w:rsidRDefault="0027028D" w:rsidP="00173FDD">
      <w:pPr>
        <w:pStyle w:val="ListParagraph"/>
        <w:numPr>
          <w:ilvl w:val="0"/>
          <w:numId w:val="18"/>
        </w:numPr>
        <w:rPr>
          <w:lang w:val="fr-CA"/>
        </w:rPr>
      </w:pPr>
      <w:r>
        <w:rPr>
          <w:lang w:val="fr-CA"/>
        </w:rPr>
        <w:t>U</w:t>
      </w:r>
      <w:r w:rsidR="005233B5" w:rsidRPr="005233B5">
        <w:rPr>
          <w:lang w:val="fr-CA"/>
        </w:rPr>
        <w:t>tiliser un langage clair et expliquer tous les termes et acronymes</w:t>
      </w:r>
    </w:p>
    <w:p w14:paraId="026311E4" w14:textId="0394B496" w:rsidR="00F4685A" w:rsidRPr="0094428B" w:rsidRDefault="009A3EAA" w:rsidP="00173FDD">
      <w:pPr>
        <w:pStyle w:val="ListParagraph"/>
        <w:numPr>
          <w:ilvl w:val="0"/>
          <w:numId w:val="18"/>
        </w:numPr>
        <w:rPr>
          <w:lang w:val="fr-CA"/>
        </w:rPr>
      </w:pPr>
      <w:r w:rsidRPr="009A3EAA">
        <w:rPr>
          <w:lang w:val="fr-CA"/>
        </w:rPr>
        <w:t>Indiquer qui parle chaque fois que l’orateur change</w:t>
      </w:r>
    </w:p>
    <w:p w14:paraId="2DB2145F" w14:textId="26A2E6EE" w:rsidR="00F4685A" w:rsidRPr="0094428B" w:rsidRDefault="003808F7" w:rsidP="00173FDD">
      <w:pPr>
        <w:pStyle w:val="ListParagraph"/>
        <w:numPr>
          <w:ilvl w:val="0"/>
          <w:numId w:val="18"/>
        </w:numPr>
        <w:rPr>
          <w:lang w:val="fr-CA"/>
        </w:rPr>
      </w:pPr>
      <w:r>
        <w:rPr>
          <w:lang w:val="fr-CA"/>
        </w:rPr>
        <w:t>P</w:t>
      </w:r>
      <w:r w:rsidRPr="003808F7">
        <w:rPr>
          <w:lang w:val="fr-CA"/>
        </w:rPr>
        <w:t>arler à un rythme modéré et articuler clairement</w:t>
      </w:r>
    </w:p>
    <w:p w14:paraId="23C4515D" w14:textId="5281F680" w:rsidR="00F4685A" w:rsidRPr="003808F7" w:rsidRDefault="002E460F" w:rsidP="003808F7">
      <w:pPr>
        <w:pStyle w:val="ListParagraph"/>
        <w:numPr>
          <w:ilvl w:val="0"/>
          <w:numId w:val="18"/>
        </w:numPr>
        <w:rPr>
          <w:lang w:val="fr-CA"/>
        </w:rPr>
      </w:pPr>
      <w:r>
        <w:rPr>
          <w:lang w:val="fr-CA"/>
        </w:rPr>
        <w:t>É</w:t>
      </w:r>
      <w:r w:rsidRPr="002E460F">
        <w:rPr>
          <w:lang w:val="fr-CA"/>
        </w:rPr>
        <w:t>viter de sauter d’une langue à l’autre</w:t>
      </w:r>
    </w:p>
    <w:p w14:paraId="3D7226E4" w14:textId="7C9DE3FB" w:rsidR="00F4685A" w:rsidRPr="0094428B" w:rsidRDefault="0027028D" w:rsidP="00173FDD">
      <w:pPr>
        <w:pStyle w:val="ListParagraph"/>
        <w:numPr>
          <w:ilvl w:val="0"/>
          <w:numId w:val="18"/>
        </w:numPr>
        <w:rPr>
          <w:lang w:val="fr-CA"/>
        </w:rPr>
      </w:pPr>
      <w:r w:rsidRPr="0027028D">
        <w:rPr>
          <w:lang w:val="fr-CA"/>
        </w:rPr>
        <w:t>Décri</w:t>
      </w:r>
      <w:r>
        <w:rPr>
          <w:lang w:val="fr-CA"/>
        </w:rPr>
        <w:t>re</w:t>
      </w:r>
      <w:r w:rsidRPr="0027028D">
        <w:rPr>
          <w:lang w:val="fr-CA"/>
        </w:rPr>
        <w:t xml:space="preserve"> toutes les actions et images significatives (telles que les démonstrations ou les images complexes comme les graphiques et les tableaux)</w:t>
      </w:r>
    </w:p>
    <w:p w14:paraId="5F4AC4F4" w14:textId="2599697F" w:rsidR="00F4685A" w:rsidRPr="0094428B" w:rsidRDefault="00365929" w:rsidP="00173FDD">
      <w:pPr>
        <w:pStyle w:val="ListParagraph"/>
        <w:numPr>
          <w:ilvl w:val="0"/>
          <w:numId w:val="18"/>
        </w:numPr>
        <w:rPr>
          <w:lang w:val="fr-CA"/>
        </w:rPr>
      </w:pPr>
      <w:r w:rsidRPr="00365929">
        <w:rPr>
          <w:lang w:val="fr-CA"/>
        </w:rPr>
        <w:t>Li</w:t>
      </w:r>
      <w:r w:rsidR="0027028D">
        <w:rPr>
          <w:lang w:val="fr-CA"/>
        </w:rPr>
        <w:t>re</w:t>
      </w:r>
      <w:r w:rsidRPr="00365929">
        <w:rPr>
          <w:lang w:val="fr-CA"/>
        </w:rPr>
        <w:t xml:space="preserve"> les titres des diapositives de présentation pour permettre aux personnes de suivre</w:t>
      </w:r>
    </w:p>
    <w:p w14:paraId="5272B375" w14:textId="4682F8B8" w:rsidR="00F4685A" w:rsidRPr="0094428B" w:rsidRDefault="00365929" w:rsidP="00173FDD">
      <w:pPr>
        <w:pStyle w:val="ListParagraph"/>
        <w:numPr>
          <w:ilvl w:val="0"/>
          <w:numId w:val="18"/>
        </w:numPr>
        <w:rPr>
          <w:lang w:val="fr-CA"/>
        </w:rPr>
      </w:pPr>
      <w:r w:rsidRPr="00365929">
        <w:rPr>
          <w:lang w:val="fr-CA"/>
        </w:rPr>
        <w:t xml:space="preserve">Lire les messages </w:t>
      </w:r>
      <w:r>
        <w:rPr>
          <w:lang w:val="fr-CA"/>
        </w:rPr>
        <w:t xml:space="preserve">pertinents </w:t>
      </w:r>
      <w:r w:rsidRPr="00365929">
        <w:rPr>
          <w:lang w:val="fr-CA"/>
        </w:rPr>
        <w:t>de la boîte de clavardage à voix haute</w:t>
      </w:r>
    </w:p>
    <w:p w14:paraId="155B8226" w14:textId="45FB2E9E" w:rsidR="00F4685A" w:rsidRPr="0094428B" w:rsidRDefault="00365929" w:rsidP="00173FDD">
      <w:pPr>
        <w:pStyle w:val="ListParagraph"/>
        <w:numPr>
          <w:ilvl w:val="0"/>
          <w:numId w:val="18"/>
        </w:numPr>
        <w:rPr>
          <w:lang w:val="fr-CA"/>
        </w:rPr>
      </w:pPr>
      <w:r w:rsidRPr="00365929">
        <w:rPr>
          <w:lang w:val="fr-CA"/>
        </w:rPr>
        <w:t xml:space="preserve">Envoyer les liens pertinents publiés dans la boîte de clavardage par courriel </w:t>
      </w:r>
      <w:r>
        <w:rPr>
          <w:lang w:val="fr-CA"/>
        </w:rPr>
        <w:t>après la réunion</w:t>
      </w:r>
    </w:p>
    <w:p w14:paraId="12207632" w14:textId="7758FB53" w:rsidR="00F4685A" w:rsidRPr="0094428B" w:rsidRDefault="00365929" w:rsidP="00173FDD">
      <w:pPr>
        <w:pStyle w:val="ListParagraph"/>
        <w:numPr>
          <w:ilvl w:val="0"/>
          <w:numId w:val="18"/>
        </w:numPr>
        <w:rPr>
          <w:lang w:val="fr-CA"/>
        </w:rPr>
      </w:pPr>
      <w:r w:rsidRPr="00365929">
        <w:rPr>
          <w:lang w:val="fr-CA"/>
        </w:rPr>
        <w:t>Ten</w:t>
      </w:r>
      <w:r w:rsidR="0027028D">
        <w:rPr>
          <w:lang w:val="fr-CA"/>
        </w:rPr>
        <w:t>ir c</w:t>
      </w:r>
      <w:r w:rsidRPr="00365929">
        <w:rPr>
          <w:lang w:val="fr-CA"/>
        </w:rPr>
        <w:t>ompte du fait que des fonctions de clavardage, de scrutin et de participation à main levée ne sont pas accessibles sur toutes les plates-formes</w:t>
      </w:r>
      <w:r w:rsidR="00F4685A" w:rsidRPr="0094428B">
        <w:rPr>
          <w:rStyle w:val="FootnoteReference"/>
          <w:lang w:val="fr-CA"/>
        </w:rPr>
        <w:footnoteReference w:id="7"/>
      </w:r>
    </w:p>
    <w:p w14:paraId="22175329" w14:textId="2C50F064" w:rsidR="00F55B90" w:rsidRPr="0094428B" w:rsidRDefault="0027028D" w:rsidP="00637378">
      <w:pPr>
        <w:pStyle w:val="Heading4"/>
        <w:rPr>
          <w:lang w:val="fr-CA"/>
        </w:rPr>
      </w:pPr>
      <w:r>
        <w:rPr>
          <w:lang w:val="fr-CA"/>
        </w:rPr>
        <w:t>Temps de planification</w:t>
      </w:r>
    </w:p>
    <w:p w14:paraId="09BB2E5A" w14:textId="757AC43D" w:rsidR="00F55B90" w:rsidRPr="0094428B" w:rsidRDefault="005233B5" w:rsidP="00173FDD">
      <w:pPr>
        <w:pStyle w:val="ListParagraph"/>
        <w:numPr>
          <w:ilvl w:val="0"/>
          <w:numId w:val="27"/>
        </w:numPr>
        <w:rPr>
          <w:lang w:val="fr-CA"/>
        </w:rPr>
      </w:pPr>
      <w:r w:rsidRPr="005233B5">
        <w:rPr>
          <w:lang w:val="fr-CA"/>
        </w:rPr>
        <w:t>Laissez du temps pour des récapitulations périodiques du contenu</w:t>
      </w:r>
      <w:r w:rsidR="00713484" w:rsidRPr="0094428B">
        <w:rPr>
          <w:rStyle w:val="FootnoteReference"/>
          <w:lang w:val="fr-CA"/>
        </w:rPr>
        <w:footnoteReference w:id="8"/>
      </w:r>
      <w:r w:rsidR="00C64500" w:rsidRPr="0094428B">
        <w:rPr>
          <w:lang w:val="fr-CA"/>
        </w:rPr>
        <w:t>.</w:t>
      </w:r>
      <w:r w:rsidR="00F55B90" w:rsidRPr="0094428B">
        <w:rPr>
          <w:lang w:val="fr-CA"/>
        </w:rPr>
        <w:t xml:space="preserve"> </w:t>
      </w:r>
    </w:p>
    <w:p w14:paraId="6CEDD995" w14:textId="4E24D54B" w:rsidR="00F55B90" w:rsidRPr="0094428B" w:rsidRDefault="005233B5" w:rsidP="00173FDD">
      <w:pPr>
        <w:pStyle w:val="ListParagraph"/>
        <w:numPr>
          <w:ilvl w:val="0"/>
          <w:numId w:val="27"/>
        </w:numPr>
        <w:rPr>
          <w:lang w:val="fr-CA"/>
        </w:rPr>
      </w:pPr>
      <w:r w:rsidRPr="005233B5">
        <w:rPr>
          <w:lang w:val="fr-CA"/>
        </w:rPr>
        <w:t>Limitez la durée de la réunion à 90 minutes pour permettre le recours à des interprètes</w:t>
      </w:r>
      <w:r w:rsidR="00C64500" w:rsidRPr="0094428B">
        <w:rPr>
          <w:lang w:val="fr-CA"/>
        </w:rPr>
        <w:t>.</w:t>
      </w:r>
      <w:r w:rsidR="00F55B90" w:rsidRPr="0094428B">
        <w:rPr>
          <w:lang w:val="fr-CA"/>
        </w:rPr>
        <w:t xml:space="preserve">    </w:t>
      </w:r>
    </w:p>
    <w:p w14:paraId="0182EB65" w14:textId="66EB1FA9" w:rsidR="008B3B39" w:rsidRPr="0094428B" w:rsidRDefault="008B3B39" w:rsidP="00637378">
      <w:pPr>
        <w:pStyle w:val="Heading4"/>
        <w:rPr>
          <w:lang w:val="fr-CA"/>
        </w:rPr>
      </w:pPr>
      <w:r w:rsidRPr="0094428B">
        <w:rPr>
          <w:lang w:val="fr-CA"/>
        </w:rPr>
        <w:lastRenderedPageBreak/>
        <w:t>Cr</w:t>
      </w:r>
      <w:r w:rsidR="0027028D">
        <w:rPr>
          <w:lang w:val="fr-CA"/>
        </w:rPr>
        <w:t>éer</w:t>
      </w:r>
      <w:r w:rsidR="008358A5">
        <w:rPr>
          <w:lang w:val="fr-CA"/>
        </w:rPr>
        <w:t xml:space="preserve"> des </w:t>
      </w:r>
      <w:r w:rsidRPr="0094428B">
        <w:rPr>
          <w:lang w:val="fr-CA"/>
        </w:rPr>
        <w:t>script</w:t>
      </w:r>
      <w:r w:rsidR="000A5D4C" w:rsidRPr="0094428B">
        <w:rPr>
          <w:lang w:val="fr-CA"/>
        </w:rPr>
        <w:t>s</w:t>
      </w:r>
    </w:p>
    <w:p w14:paraId="69961178" w14:textId="5BB9C20B" w:rsidR="00FF154A" w:rsidRPr="0094428B" w:rsidRDefault="008358A5" w:rsidP="00173FDD">
      <w:pPr>
        <w:pStyle w:val="ListParagraph"/>
        <w:numPr>
          <w:ilvl w:val="0"/>
          <w:numId w:val="28"/>
        </w:numPr>
        <w:rPr>
          <w:lang w:val="fr-CA"/>
        </w:rPr>
      </w:pPr>
      <w:r w:rsidRPr="008358A5">
        <w:rPr>
          <w:lang w:val="fr-CA"/>
        </w:rPr>
        <w:t xml:space="preserve">Pour les grandes réunions ou les présentations virtuelles, préparez un script </w:t>
      </w:r>
    </w:p>
    <w:p w14:paraId="181AEBED" w14:textId="0B7BAAC4" w:rsidR="00617A0A" w:rsidRPr="0094428B" w:rsidRDefault="00756E1C" w:rsidP="00173FDD">
      <w:pPr>
        <w:pStyle w:val="ListParagraph"/>
        <w:numPr>
          <w:ilvl w:val="1"/>
          <w:numId w:val="28"/>
        </w:numPr>
        <w:rPr>
          <w:lang w:val="fr-CA"/>
        </w:rPr>
      </w:pPr>
      <w:r>
        <w:rPr>
          <w:rStyle w:val="Strong"/>
          <w:lang w:val="fr-CA"/>
        </w:rPr>
        <w:t>Conseil</w:t>
      </w:r>
      <w:r w:rsidR="009861BF" w:rsidRPr="0094428B">
        <w:rPr>
          <w:rStyle w:val="Strong"/>
          <w:lang w:val="fr-CA"/>
        </w:rPr>
        <w:t xml:space="preserve">: </w:t>
      </w:r>
      <w:r>
        <w:rPr>
          <w:lang w:val="fr-CA"/>
        </w:rPr>
        <w:t xml:space="preserve">Il devrait aussi contenir </w:t>
      </w:r>
      <w:r w:rsidRPr="00756E1C">
        <w:rPr>
          <w:lang w:val="fr-CA"/>
        </w:rPr>
        <w:t>les renseignements nécessaires au bon déroulement de la réunion (déconnexion du RPV, etc.)</w:t>
      </w:r>
    </w:p>
    <w:p w14:paraId="7E8716B3" w14:textId="2252CE89" w:rsidR="001E1F53" w:rsidRPr="0094428B" w:rsidRDefault="00A366C1" w:rsidP="00173FDD">
      <w:pPr>
        <w:pStyle w:val="ListParagraph"/>
        <w:numPr>
          <w:ilvl w:val="0"/>
          <w:numId w:val="28"/>
        </w:numPr>
        <w:rPr>
          <w:lang w:val="fr-CA"/>
        </w:rPr>
      </w:pPr>
      <w:r w:rsidRPr="00A366C1">
        <w:rPr>
          <w:lang w:val="fr-CA"/>
        </w:rPr>
        <w:t xml:space="preserve">Créez un script et les messages que vous souhaitez afficher dans la zone de </w:t>
      </w:r>
      <w:r>
        <w:rPr>
          <w:lang w:val="fr-CA"/>
        </w:rPr>
        <w:t>clavardage</w:t>
      </w:r>
      <w:r w:rsidRPr="00A366C1">
        <w:rPr>
          <w:lang w:val="fr-CA"/>
        </w:rPr>
        <w:t xml:space="preserve"> ou de questions-réponses pour les modérateurs</w:t>
      </w:r>
    </w:p>
    <w:p w14:paraId="00E76552" w14:textId="5DCA337C" w:rsidR="001E1F53" w:rsidRPr="0094428B" w:rsidRDefault="00A366C1" w:rsidP="003B204A">
      <w:pPr>
        <w:pStyle w:val="ListL2"/>
        <w:rPr>
          <w:lang w:val="fr-CA"/>
        </w:rPr>
      </w:pPr>
      <w:r>
        <w:rPr>
          <w:rStyle w:val="Strong"/>
          <w:lang w:val="fr-CA"/>
        </w:rPr>
        <w:t>Conseil :</w:t>
      </w:r>
      <w:r w:rsidRPr="000A191F">
        <w:rPr>
          <w:lang w:val="fr-FR"/>
        </w:rPr>
        <w:t xml:space="preserve"> </w:t>
      </w:r>
      <w:r w:rsidRPr="00A366C1">
        <w:rPr>
          <w:lang w:val="fr-CA"/>
        </w:rPr>
        <w:t>Ces éléments sont utiles pour faire avancer la réunion</w:t>
      </w:r>
      <w:r w:rsidR="00F55B90" w:rsidRPr="0094428B">
        <w:rPr>
          <w:lang w:val="fr-CA"/>
        </w:rPr>
        <w:t xml:space="preserve"> </w:t>
      </w:r>
    </w:p>
    <w:p w14:paraId="4E2F7460" w14:textId="409E6969" w:rsidR="00F55B90" w:rsidRPr="0094428B" w:rsidRDefault="00756E1C" w:rsidP="00173FDD">
      <w:pPr>
        <w:pStyle w:val="ListParagraph"/>
        <w:numPr>
          <w:ilvl w:val="0"/>
          <w:numId w:val="28"/>
        </w:numPr>
        <w:rPr>
          <w:lang w:val="fr-CA"/>
        </w:rPr>
      </w:pPr>
      <w:r w:rsidRPr="00756E1C">
        <w:rPr>
          <w:lang w:val="fr-CA"/>
        </w:rPr>
        <w:t>Incluez des renseignements sur la manière de présenter des questions si vous êtes la 301e personne d’une réunion Microsoft Teams, car les participants seront en mode visualisation seulement de la présentation et n’auront pas accès à la boîte de clavardage</w:t>
      </w:r>
    </w:p>
    <w:p w14:paraId="19A16EDB" w14:textId="22CDAF40" w:rsidR="00F55B90" w:rsidRPr="0094428B" w:rsidRDefault="008964BF" w:rsidP="00637378">
      <w:pPr>
        <w:pStyle w:val="Heading3"/>
        <w:rPr>
          <w:lang w:val="fr-CA"/>
        </w:rPr>
      </w:pPr>
      <w:r>
        <w:rPr>
          <w:lang w:val="fr-CA"/>
        </w:rPr>
        <w:t>Pendant la réunion</w:t>
      </w:r>
    </w:p>
    <w:p w14:paraId="17609561" w14:textId="35BD6E71" w:rsidR="00CE4A7E" w:rsidRPr="0094428B" w:rsidRDefault="008964BF" w:rsidP="00637378">
      <w:pPr>
        <w:pStyle w:val="Heading4"/>
        <w:rPr>
          <w:lang w:val="fr-CA"/>
        </w:rPr>
      </w:pPr>
      <w:r>
        <w:rPr>
          <w:lang w:val="fr-CA"/>
        </w:rPr>
        <w:t>Gérer les participants</w:t>
      </w:r>
    </w:p>
    <w:p w14:paraId="51C41DFF" w14:textId="4FB57CE2" w:rsidR="00FB1627" w:rsidRPr="0094428B" w:rsidRDefault="00756E1C" w:rsidP="00173FDD">
      <w:pPr>
        <w:pStyle w:val="ListParagraph"/>
        <w:numPr>
          <w:ilvl w:val="0"/>
          <w:numId w:val="29"/>
        </w:numPr>
        <w:rPr>
          <w:lang w:val="fr-CA"/>
        </w:rPr>
      </w:pPr>
      <w:r w:rsidRPr="00756E1C">
        <w:rPr>
          <w:lang w:val="fr-CA"/>
        </w:rPr>
        <w:t>Dans la mesure du possible et avec le consentement de tous les participants, organisez la réunion pour qu’elle soit enregistrée</w:t>
      </w:r>
      <w:r w:rsidR="00695399" w:rsidRPr="0094428B">
        <w:rPr>
          <w:rStyle w:val="FootnoteReference"/>
          <w:lang w:val="fr-CA"/>
        </w:rPr>
        <w:footnoteReference w:id="9"/>
      </w:r>
    </w:p>
    <w:p w14:paraId="50BE10DB" w14:textId="0C2A9DF2" w:rsidR="006F59C8" w:rsidRPr="0094428B" w:rsidRDefault="00756E1C" w:rsidP="003B204A">
      <w:pPr>
        <w:pStyle w:val="ListL2"/>
        <w:rPr>
          <w:lang w:val="fr-CA"/>
        </w:rPr>
      </w:pPr>
      <w:r>
        <w:rPr>
          <w:rStyle w:val="Strong"/>
          <w:lang w:val="fr-CA"/>
        </w:rPr>
        <w:t>Pourquoi</w:t>
      </w:r>
      <w:r w:rsidR="009861BF" w:rsidRPr="0094428B">
        <w:rPr>
          <w:rStyle w:val="Strong"/>
          <w:lang w:val="fr-CA"/>
        </w:rPr>
        <w:t xml:space="preserve">: </w:t>
      </w:r>
      <w:r w:rsidRPr="00756E1C">
        <w:rPr>
          <w:lang w:val="fr-CA"/>
        </w:rPr>
        <w:t>Cela permet aux participants de réviser la présentation et de prendre des notes à leur propre rythme</w:t>
      </w:r>
    </w:p>
    <w:p w14:paraId="2642DF29" w14:textId="6523081F" w:rsidR="00CE4A7E" w:rsidRPr="0094428B" w:rsidRDefault="007F230D" w:rsidP="00173FDD">
      <w:pPr>
        <w:pStyle w:val="ListParagraph"/>
        <w:numPr>
          <w:ilvl w:val="0"/>
          <w:numId w:val="29"/>
        </w:numPr>
        <w:rPr>
          <w:lang w:val="fr-CA"/>
        </w:rPr>
      </w:pPr>
      <w:r w:rsidRPr="007F230D">
        <w:rPr>
          <w:lang w:val="fr-CA"/>
        </w:rPr>
        <w:t>Mettez les participants en mode sourdine et informez-les</w:t>
      </w:r>
    </w:p>
    <w:p w14:paraId="3C5A2A9E" w14:textId="69EAA611" w:rsidR="00397127" w:rsidRPr="0094428B" w:rsidRDefault="00A366C1" w:rsidP="00173FDD">
      <w:pPr>
        <w:pStyle w:val="ListParagraph"/>
        <w:numPr>
          <w:ilvl w:val="0"/>
          <w:numId w:val="29"/>
        </w:numPr>
        <w:rPr>
          <w:lang w:val="fr-CA"/>
        </w:rPr>
      </w:pPr>
      <w:r w:rsidRPr="00A366C1">
        <w:rPr>
          <w:lang w:val="fr-CA"/>
        </w:rPr>
        <w:t xml:space="preserve">Donnez aux gens le temps de traiter </w:t>
      </w:r>
      <w:r>
        <w:rPr>
          <w:lang w:val="fr-CA"/>
        </w:rPr>
        <w:t>l’</w:t>
      </w:r>
      <w:r w:rsidRPr="00A366C1">
        <w:rPr>
          <w:lang w:val="fr-CA"/>
        </w:rPr>
        <w:t>information et faites des pauses entre les sujets</w:t>
      </w:r>
    </w:p>
    <w:p w14:paraId="68A3F28A" w14:textId="319920DF" w:rsidR="00CE4A7E" w:rsidRPr="0094428B" w:rsidRDefault="00756E1C" w:rsidP="00173FDD">
      <w:pPr>
        <w:pStyle w:val="ListParagraph"/>
        <w:numPr>
          <w:ilvl w:val="0"/>
          <w:numId w:val="29"/>
        </w:numPr>
        <w:rPr>
          <w:lang w:val="fr-CA"/>
        </w:rPr>
      </w:pPr>
      <w:r w:rsidRPr="00756E1C">
        <w:rPr>
          <w:lang w:val="fr-CA"/>
        </w:rPr>
        <w:t>Rappelez aux participants comment « épingler » les orateurs et les interprètes au besoin</w:t>
      </w:r>
    </w:p>
    <w:p w14:paraId="3E72382B" w14:textId="24C3F4E7" w:rsidR="00CE4A7E" w:rsidRPr="0094428B" w:rsidRDefault="00756E1C" w:rsidP="00173FDD">
      <w:pPr>
        <w:pStyle w:val="ListParagraph"/>
        <w:numPr>
          <w:ilvl w:val="0"/>
          <w:numId w:val="29"/>
        </w:numPr>
        <w:rPr>
          <w:lang w:val="fr-CA"/>
        </w:rPr>
      </w:pPr>
      <w:r w:rsidRPr="00756E1C">
        <w:rPr>
          <w:lang w:val="fr-CA"/>
        </w:rPr>
        <w:t>Dans le cadre de votre texte, rappelez à tous les participants l’étiquette lors d’une réunion :</w:t>
      </w:r>
    </w:p>
    <w:p w14:paraId="3EE1A03D" w14:textId="0D8EC757" w:rsidR="00CE4A7E" w:rsidRPr="0094428B" w:rsidRDefault="00637378" w:rsidP="00173FDD">
      <w:pPr>
        <w:pStyle w:val="ListParagraph"/>
        <w:numPr>
          <w:ilvl w:val="0"/>
          <w:numId w:val="19"/>
        </w:numPr>
        <w:rPr>
          <w:lang w:val="fr-CA"/>
        </w:rPr>
      </w:pPr>
      <w:r w:rsidRPr="00637378">
        <w:rPr>
          <w:lang w:val="fr-CA"/>
        </w:rPr>
        <w:t>Se déconnecter du RPV</w:t>
      </w:r>
    </w:p>
    <w:p w14:paraId="70CD1D19" w14:textId="68419FB4" w:rsidR="00CE4A7E" w:rsidRPr="0094428B" w:rsidRDefault="00637378" w:rsidP="00173FDD">
      <w:pPr>
        <w:pStyle w:val="ListParagraph"/>
        <w:numPr>
          <w:ilvl w:val="0"/>
          <w:numId w:val="19"/>
        </w:numPr>
        <w:rPr>
          <w:lang w:val="fr-CA"/>
        </w:rPr>
      </w:pPr>
      <w:r w:rsidRPr="00637378">
        <w:rPr>
          <w:lang w:val="fr-CA"/>
        </w:rPr>
        <w:t>Se mettre en sourdine quand le participant ne parle pas</w:t>
      </w:r>
    </w:p>
    <w:p w14:paraId="04E1A60A" w14:textId="40A4C4CE" w:rsidR="00FB1627" w:rsidRPr="0094428B" w:rsidRDefault="00637378" w:rsidP="00173FDD">
      <w:pPr>
        <w:pStyle w:val="ListParagraph"/>
        <w:numPr>
          <w:ilvl w:val="0"/>
          <w:numId w:val="19"/>
        </w:numPr>
        <w:rPr>
          <w:lang w:val="fr-CA"/>
        </w:rPr>
      </w:pPr>
      <w:r w:rsidRPr="00637378">
        <w:rPr>
          <w:lang w:val="fr-CA"/>
        </w:rPr>
        <w:t>Fermer la caméra si le participant n’effectue pas de présentation pour ainsi réduire le stimulus visuel</w:t>
      </w:r>
    </w:p>
    <w:p w14:paraId="2CA755A4" w14:textId="0161AACD" w:rsidR="00463028" w:rsidRPr="0094428B" w:rsidRDefault="00637378" w:rsidP="00173FDD">
      <w:pPr>
        <w:pStyle w:val="ListParagraph"/>
        <w:numPr>
          <w:ilvl w:val="0"/>
          <w:numId w:val="19"/>
        </w:numPr>
        <w:rPr>
          <w:lang w:val="fr-CA"/>
        </w:rPr>
      </w:pPr>
      <w:r w:rsidRPr="00637378">
        <w:rPr>
          <w:lang w:val="fr-CA"/>
        </w:rPr>
        <w:lastRenderedPageBreak/>
        <w:t>Si un participant se sent à l’aise, il peut activer sa caméra à l’intention des participants qui lisent sur les lèvres</w:t>
      </w:r>
    </w:p>
    <w:p w14:paraId="0E02F4AE" w14:textId="35AAF2B7" w:rsidR="00CE4A7E" w:rsidRPr="0094428B" w:rsidRDefault="008964BF" w:rsidP="00637378">
      <w:pPr>
        <w:pStyle w:val="Heading4"/>
        <w:rPr>
          <w:lang w:val="fr-CA"/>
        </w:rPr>
      </w:pPr>
      <w:r>
        <w:rPr>
          <w:lang w:val="fr-CA"/>
        </w:rPr>
        <w:t>Gérer les</w:t>
      </w:r>
      <w:r w:rsidR="00F4685A" w:rsidRPr="0094428B">
        <w:rPr>
          <w:lang w:val="fr-CA"/>
        </w:rPr>
        <w:t xml:space="preserve"> i</w:t>
      </w:r>
      <w:r w:rsidR="00CE4A7E" w:rsidRPr="0094428B">
        <w:rPr>
          <w:lang w:val="fr-CA"/>
        </w:rPr>
        <w:t>nterpr</w:t>
      </w:r>
      <w:r>
        <w:rPr>
          <w:lang w:val="fr-CA"/>
        </w:rPr>
        <w:t>ètes</w:t>
      </w:r>
      <w:r w:rsidR="00CE4A7E" w:rsidRPr="0094428B">
        <w:rPr>
          <w:lang w:val="fr-CA"/>
        </w:rPr>
        <w:t xml:space="preserve"> </w:t>
      </w:r>
      <w:r>
        <w:rPr>
          <w:lang w:val="fr-CA"/>
        </w:rPr>
        <w:t>et/ou</w:t>
      </w:r>
      <w:r w:rsidR="00CE4A7E" w:rsidRPr="0094428B">
        <w:rPr>
          <w:lang w:val="fr-CA"/>
        </w:rPr>
        <w:t xml:space="preserve"> </w:t>
      </w:r>
      <w:r>
        <w:rPr>
          <w:lang w:val="fr-CA"/>
        </w:rPr>
        <w:t>sous-titreurs</w:t>
      </w:r>
    </w:p>
    <w:p w14:paraId="23B166E1" w14:textId="7E1C479B" w:rsidR="00F4685A" w:rsidRPr="0094428B" w:rsidRDefault="008964BF" w:rsidP="00F4685A">
      <w:pPr>
        <w:rPr>
          <w:lang w:val="fr-CA"/>
        </w:rPr>
      </w:pPr>
      <w:r>
        <w:rPr>
          <w:lang w:val="fr-CA"/>
        </w:rPr>
        <w:t>Pendant la réunion, assurez-vous</w:t>
      </w:r>
      <w:r w:rsidR="00F4685A" w:rsidRPr="0094428B">
        <w:rPr>
          <w:lang w:val="fr-CA"/>
        </w:rPr>
        <w:t>:</w:t>
      </w:r>
    </w:p>
    <w:p w14:paraId="33F2E113" w14:textId="0B034174" w:rsidR="00CE4A7E" w:rsidRPr="0094428B" w:rsidRDefault="008964BF" w:rsidP="00173FDD">
      <w:pPr>
        <w:pStyle w:val="ListParagraph"/>
        <w:rPr>
          <w:lang w:val="fr-CA"/>
        </w:rPr>
      </w:pPr>
      <w:r w:rsidRPr="008964BF">
        <w:rPr>
          <w:lang w:val="fr-CA"/>
        </w:rPr>
        <w:t>Présentez les interprètes et/ou les sous-titreurs</w:t>
      </w:r>
    </w:p>
    <w:p w14:paraId="5DDD791A" w14:textId="1E5C3EB7" w:rsidR="00324D44" w:rsidRDefault="00324D44" w:rsidP="00173FDD">
      <w:pPr>
        <w:pStyle w:val="ListParagraph"/>
        <w:rPr>
          <w:lang w:val="fr-CA"/>
        </w:rPr>
      </w:pPr>
      <w:r>
        <w:rPr>
          <w:lang w:val="fr-CA"/>
        </w:rPr>
        <w:t>F</w:t>
      </w:r>
      <w:r w:rsidRPr="00324D44">
        <w:rPr>
          <w:lang w:val="fr-CA"/>
        </w:rPr>
        <w:t xml:space="preserve">ournissez les liens </w:t>
      </w:r>
      <w:r>
        <w:rPr>
          <w:lang w:val="fr-CA"/>
        </w:rPr>
        <w:t xml:space="preserve">pour le service de sous-titrage </w:t>
      </w:r>
      <w:r w:rsidRPr="00324D44">
        <w:rPr>
          <w:lang w:val="fr-CA"/>
        </w:rPr>
        <w:t>dans la boîte de clavardage ou la section Q&amp;R</w:t>
      </w:r>
    </w:p>
    <w:p w14:paraId="349D010F" w14:textId="1B3892A5" w:rsidR="008964BF" w:rsidRPr="0094428B" w:rsidRDefault="008964BF" w:rsidP="00173FDD">
      <w:pPr>
        <w:pStyle w:val="ListParagraph"/>
        <w:rPr>
          <w:lang w:val="fr-CA"/>
        </w:rPr>
      </w:pPr>
      <w:r w:rsidRPr="008964BF">
        <w:rPr>
          <w:lang w:val="fr-CA"/>
        </w:rPr>
        <w:t>Lorsque vous publiez les liens dans la boîte de clavardage ou la section Q&amp;R, assurez-vous d’insérer l</w:t>
      </w:r>
      <w:r w:rsidR="00A366C1">
        <w:rPr>
          <w:lang w:val="fr-CA"/>
        </w:rPr>
        <w:t>’adresse URL complète</w:t>
      </w:r>
    </w:p>
    <w:p w14:paraId="22A28EB4" w14:textId="6BD5894F" w:rsidR="00CE4A7E" w:rsidRPr="0094428B" w:rsidRDefault="00324D44" w:rsidP="00173FDD">
      <w:pPr>
        <w:pStyle w:val="ListParagraph"/>
        <w:rPr>
          <w:lang w:val="fr-CA"/>
        </w:rPr>
      </w:pPr>
      <w:r>
        <w:rPr>
          <w:lang w:val="fr-CA"/>
        </w:rPr>
        <w:t>E</w:t>
      </w:r>
      <w:r w:rsidRPr="00324D44">
        <w:rPr>
          <w:lang w:val="fr-CA"/>
        </w:rPr>
        <w:t>nvoye</w:t>
      </w:r>
      <w:r w:rsidR="00D53821">
        <w:rPr>
          <w:lang w:val="fr-CA"/>
        </w:rPr>
        <w:t xml:space="preserve">z les liens </w:t>
      </w:r>
      <w:r w:rsidRPr="00324D44">
        <w:rPr>
          <w:lang w:val="fr-CA"/>
        </w:rPr>
        <w:t>par courriel ou</w:t>
      </w:r>
      <w:r w:rsidR="00D53821">
        <w:rPr>
          <w:lang w:val="fr-CA"/>
        </w:rPr>
        <w:t xml:space="preserve"> incluez-les </w:t>
      </w:r>
      <w:r w:rsidRPr="00324D44">
        <w:rPr>
          <w:lang w:val="fr-CA"/>
        </w:rPr>
        <w:t>dans votre invitation à la réunion lorsque c’est possible</w:t>
      </w:r>
    </w:p>
    <w:p w14:paraId="0F8AD51D" w14:textId="14743CA0" w:rsidR="006F59C8" w:rsidRPr="0094428B" w:rsidRDefault="006F59C8" w:rsidP="00637378">
      <w:pPr>
        <w:pStyle w:val="Heading4"/>
        <w:rPr>
          <w:lang w:val="fr-CA"/>
        </w:rPr>
      </w:pPr>
      <w:r w:rsidRPr="0094428B">
        <w:rPr>
          <w:lang w:val="fr-CA"/>
        </w:rPr>
        <w:t xml:space="preserve">PowerPoint </w:t>
      </w:r>
      <w:r w:rsidR="00324D44">
        <w:rPr>
          <w:lang w:val="fr-CA"/>
        </w:rPr>
        <w:t>En Direct</w:t>
      </w:r>
    </w:p>
    <w:p w14:paraId="347FC6E0" w14:textId="43A69B9C" w:rsidR="00A825A1" w:rsidRPr="00D53821" w:rsidRDefault="00324D44" w:rsidP="00393F5E">
      <w:pPr>
        <w:pStyle w:val="ListParagraph"/>
        <w:numPr>
          <w:ilvl w:val="0"/>
          <w:numId w:val="30"/>
        </w:numPr>
        <w:rPr>
          <w:lang w:val="fr-CA"/>
        </w:rPr>
      </w:pPr>
      <w:r w:rsidRPr="00D53821">
        <w:rPr>
          <w:lang w:val="fr-CA"/>
        </w:rPr>
        <w:t>Si vous utilisez Microsoft Teams, encouragez les présentateurs à utiliser la fonction pour partager des présentations PowerPoint au lieu de simplement partager leur écran.</w:t>
      </w:r>
      <w:r w:rsidR="00D53821" w:rsidRPr="00D53821">
        <w:rPr>
          <w:lang w:val="fr-CA"/>
        </w:rPr>
        <w:t xml:space="preserve"> </w:t>
      </w:r>
      <w:r w:rsidRPr="00D53821">
        <w:rPr>
          <w:lang w:val="fr-CA"/>
        </w:rPr>
        <w:t>Cela permet d’utiliser la technologie d’assistance, comme les lecteurs d’écran, avec PowerPoint.</w:t>
      </w:r>
    </w:p>
    <w:p w14:paraId="577249A5" w14:textId="1A85B02B" w:rsidR="00F4685A" w:rsidRPr="0094428B" w:rsidRDefault="00324D44" w:rsidP="00173FDD">
      <w:pPr>
        <w:pStyle w:val="ListParagraph"/>
        <w:numPr>
          <w:ilvl w:val="1"/>
          <w:numId w:val="30"/>
        </w:numPr>
        <w:rPr>
          <w:lang w:val="fr-CA"/>
        </w:rPr>
      </w:pPr>
      <w:r>
        <w:rPr>
          <w:rStyle w:val="Strong"/>
          <w:lang w:val="fr-CA"/>
        </w:rPr>
        <w:t>Comment</w:t>
      </w:r>
      <w:r w:rsidR="006F59C8" w:rsidRPr="0094428B">
        <w:rPr>
          <w:rStyle w:val="Strong"/>
          <w:lang w:val="fr-CA"/>
        </w:rPr>
        <w:t>:</w:t>
      </w:r>
      <w:r w:rsidR="00F4685A" w:rsidRPr="0094428B">
        <w:rPr>
          <w:lang w:val="fr-CA"/>
        </w:rPr>
        <w:t xml:space="preserve"> </w:t>
      </w:r>
      <w:r w:rsidRPr="00324D44">
        <w:rPr>
          <w:lang w:val="fr-CA"/>
        </w:rPr>
        <w:t xml:space="preserve">Durant une réunion Microsoft Teams: Partager </w:t>
      </w:r>
      <w:r w:rsidR="00D53821">
        <w:rPr>
          <w:lang w:val="fr-CA"/>
        </w:rPr>
        <w:t>l’icône</w:t>
      </w:r>
      <w:r w:rsidRPr="00324D44">
        <w:rPr>
          <w:lang w:val="fr-CA"/>
        </w:rPr>
        <w:t xml:space="preserve"> &gt;</w:t>
      </w:r>
      <w:r w:rsidR="00D53821">
        <w:rPr>
          <w:lang w:val="fr-CA"/>
        </w:rPr>
        <w:t xml:space="preserve"> Parcourir </w:t>
      </w:r>
      <w:r w:rsidR="00D53821" w:rsidRPr="00324D44">
        <w:rPr>
          <w:lang w:val="fr-CA"/>
        </w:rPr>
        <w:t xml:space="preserve"> &gt;</w:t>
      </w:r>
      <w:r w:rsidRPr="00324D44">
        <w:rPr>
          <w:lang w:val="fr-CA"/>
        </w:rPr>
        <w:t xml:space="preserve"> </w:t>
      </w:r>
      <w:r w:rsidR="00D53821">
        <w:rPr>
          <w:lang w:val="fr-CA"/>
        </w:rPr>
        <w:t>Sélectionner « </w:t>
      </w:r>
      <w:r w:rsidRPr="00324D44">
        <w:rPr>
          <w:lang w:val="fr-CA"/>
        </w:rPr>
        <w:t>Parcourir OneDrive</w:t>
      </w:r>
      <w:r w:rsidR="00D53821">
        <w:rPr>
          <w:lang w:val="fr-CA"/>
        </w:rPr>
        <w:t> » ou « Parcourir mon ordinateur »</w:t>
      </w:r>
      <w:r w:rsidRPr="00324D44">
        <w:rPr>
          <w:lang w:val="fr-CA"/>
        </w:rPr>
        <w:t xml:space="preserve"> &gt; </w:t>
      </w:r>
      <w:r w:rsidR="00D53821">
        <w:rPr>
          <w:lang w:val="fr-CA"/>
        </w:rPr>
        <w:t>Sélectionner PowerPoint sur l’ordinateur ou OneDrive</w:t>
      </w:r>
      <w:r w:rsidRPr="00324D44">
        <w:rPr>
          <w:lang w:val="fr-CA"/>
        </w:rPr>
        <w:t>.</w:t>
      </w:r>
    </w:p>
    <w:p w14:paraId="3A30034A" w14:textId="7ACD5AC7" w:rsidR="00CE4A7E" w:rsidRPr="0094428B" w:rsidRDefault="00324D44" w:rsidP="00637378">
      <w:pPr>
        <w:pStyle w:val="Heading3"/>
        <w:rPr>
          <w:lang w:val="fr-CA"/>
        </w:rPr>
      </w:pPr>
      <w:r>
        <w:rPr>
          <w:lang w:val="fr-CA"/>
        </w:rPr>
        <w:t>Après la réunion</w:t>
      </w:r>
    </w:p>
    <w:p w14:paraId="7BE6D627" w14:textId="5672CD81" w:rsidR="00FB5D3F" w:rsidRPr="0094428B" w:rsidRDefault="00D53821" w:rsidP="00637378">
      <w:pPr>
        <w:pStyle w:val="Heading4"/>
        <w:rPr>
          <w:lang w:val="fr-CA"/>
        </w:rPr>
      </w:pPr>
      <w:r>
        <w:rPr>
          <w:lang w:val="fr-CA"/>
        </w:rPr>
        <w:t>Résumé des séances d’information</w:t>
      </w:r>
    </w:p>
    <w:p w14:paraId="442F0343" w14:textId="7C64040D" w:rsidR="00173FDD" w:rsidRPr="0094428B" w:rsidRDefault="00324D44" w:rsidP="00173FDD">
      <w:pPr>
        <w:pStyle w:val="ListParagraph"/>
        <w:numPr>
          <w:ilvl w:val="0"/>
          <w:numId w:val="30"/>
        </w:numPr>
        <w:rPr>
          <w:lang w:val="fr-CA"/>
        </w:rPr>
      </w:pPr>
      <w:r w:rsidRPr="00324D44">
        <w:rPr>
          <w:lang w:val="fr-CA"/>
        </w:rPr>
        <w:t>Distribuez électroniquement un enregistrement, une transcription et un résumé de la réunion et des documents supplémentaires dans des formats accessibles</w:t>
      </w:r>
      <w:r w:rsidR="00695399" w:rsidRPr="0094428B">
        <w:rPr>
          <w:rStyle w:val="FootnoteReference"/>
          <w:lang w:val="fr-CA"/>
        </w:rPr>
        <w:footnoteReference w:id="10"/>
      </w:r>
    </w:p>
    <w:p w14:paraId="66479595" w14:textId="1660BEDB" w:rsidR="00173FDD" w:rsidRPr="0094428B" w:rsidRDefault="00324D44" w:rsidP="003B204A">
      <w:pPr>
        <w:pStyle w:val="ListL2"/>
        <w:rPr>
          <w:lang w:val="fr-CA"/>
        </w:rPr>
      </w:pPr>
      <w:r>
        <w:rPr>
          <w:rStyle w:val="Strong"/>
          <w:lang w:val="fr-CA"/>
        </w:rPr>
        <w:t>Conseil</w:t>
      </w:r>
      <w:r w:rsidR="009861BF" w:rsidRPr="0094428B">
        <w:rPr>
          <w:rStyle w:val="Strong"/>
          <w:lang w:val="fr-CA"/>
        </w:rPr>
        <w:t xml:space="preserve">: </w:t>
      </w:r>
      <w:r w:rsidRPr="00023067">
        <w:rPr>
          <w:lang w:val="fr-CA"/>
        </w:rPr>
        <w:t xml:space="preserve">Consultez la </w:t>
      </w:r>
      <w:hyperlink r:id="rId20" w:history="1">
        <w:r w:rsidRPr="00023067">
          <w:rPr>
            <w:rStyle w:val="Hyperlink"/>
            <w:lang w:val="fr-CA"/>
          </w:rPr>
          <w:t>boîte à outils d’accessibilité numérique</w:t>
        </w:r>
      </w:hyperlink>
      <w:r w:rsidRPr="00023067">
        <w:rPr>
          <w:lang w:val="fr-CA"/>
        </w:rPr>
        <w:t>.</w:t>
      </w:r>
    </w:p>
    <w:p w14:paraId="5493CBA0" w14:textId="7109957F" w:rsidR="00CE4A7E" w:rsidRPr="0094428B" w:rsidRDefault="00023067" w:rsidP="003B204A">
      <w:pPr>
        <w:pStyle w:val="ListL2"/>
        <w:rPr>
          <w:lang w:val="fr-CA"/>
        </w:rPr>
      </w:pPr>
      <w:r>
        <w:rPr>
          <w:rStyle w:val="Strong"/>
          <w:lang w:val="fr-CA"/>
        </w:rPr>
        <w:t>Conseil</w:t>
      </w:r>
      <w:r w:rsidR="009861BF" w:rsidRPr="0094428B">
        <w:rPr>
          <w:rStyle w:val="Strong"/>
          <w:lang w:val="fr-CA"/>
        </w:rPr>
        <w:t xml:space="preserve">: </w:t>
      </w:r>
      <w:r w:rsidRPr="00023067">
        <w:rPr>
          <w:lang w:val="fr-CA"/>
        </w:rPr>
        <w:t>Des versions en braille, DAISY, audio, en gros caractères, sur disquette, CD, DVD ou clé USB peuvent également être requises</w:t>
      </w:r>
      <w:r w:rsidR="00713484" w:rsidRPr="00023067">
        <w:rPr>
          <w:rStyle w:val="FootnoteReference"/>
          <w:lang w:val="fr-CA"/>
        </w:rPr>
        <w:footnoteReference w:id="11"/>
      </w:r>
      <w:r>
        <w:rPr>
          <w:lang w:val="fr-CA"/>
        </w:rPr>
        <w:t>.</w:t>
      </w:r>
    </w:p>
    <w:p w14:paraId="191704CE" w14:textId="19123886" w:rsidR="00FB5D3F" w:rsidRPr="0094428B" w:rsidRDefault="00D53821" w:rsidP="00637378">
      <w:pPr>
        <w:pStyle w:val="Heading4"/>
        <w:rPr>
          <w:lang w:val="fr-CA"/>
        </w:rPr>
      </w:pPr>
      <w:r>
        <w:rPr>
          <w:lang w:val="fr-CA"/>
        </w:rPr>
        <w:t>Rétroaction</w:t>
      </w:r>
    </w:p>
    <w:p w14:paraId="191C4E92" w14:textId="2BCC3CF1" w:rsidR="00CE4A7E" w:rsidRPr="0094428B" w:rsidRDefault="00023067" w:rsidP="00173FDD">
      <w:pPr>
        <w:pStyle w:val="ListParagraph"/>
        <w:numPr>
          <w:ilvl w:val="0"/>
          <w:numId w:val="30"/>
        </w:numPr>
        <w:rPr>
          <w:lang w:val="fr-CA"/>
        </w:rPr>
      </w:pPr>
      <w:r w:rsidRPr="00023067">
        <w:rPr>
          <w:lang w:val="fr-CA"/>
        </w:rPr>
        <w:lastRenderedPageBreak/>
        <w:t>Invitez les participants à faire part de leurs commentaires sur leur expérience</w:t>
      </w:r>
      <w:r>
        <w:rPr>
          <w:lang w:val="fr-CA"/>
        </w:rPr>
        <w:t>.</w:t>
      </w:r>
    </w:p>
    <w:p w14:paraId="0909215D" w14:textId="6049AE55" w:rsidR="00CE4A7E" w:rsidRPr="0094428B" w:rsidRDefault="00023067" w:rsidP="00637378">
      <w:pPr>
        <w:pStyle w:val="Heading3"/>
        <w:rPr>
          <w:lang w:val="fr-CA"/>
        </w:rPr>
      </w:pPr>
      <w:r w:rsidRPr="00023067">
        <w:rPr>
          <w:lang w:val="fr-CA"/>
        </w:rPr>
        <w:t>À garder à l’esprit</w:t>
      </w:r>
    </w:p>
    <w:p w14:paraId="65765116" w14:textId="051355BE" w:rsidR="007F230D" w:rsidRPr="0094428B" w:rsidRDefault="007F230D" w:rsidP="00230F02">
      <w:pPr>
        <w:spacing w:line="276" w:lineRule="auto"/>
        <w:rPr>
          <w:lang w:val="fr-CA"/>
        </w:rPr>
      </w:pPr>
      <w:r>
        <w:rPr>
          <w:lang w:val="fr-CA"/>
        </w:rPr>
        <w:t>D</w:t>
      </w:r>
      <w:r w:rsidRPr="007F230D">
        <w:rPr>
          <w:lang w:val="fr-CA"/>
        </w:rPr>
        <w:t>es participants peuvent être limités par les capacités de l’équipement et la vitesse de l’Internet</w:t>
      </w:r>
      <w:r>
        <w:rPr>
          <w:lang w:val="fr-CA"/>
        </w:rPr>
        <w:t>.</w:t>
      </w:r>
    </w:p>
    <w:p w14:paraId="10EFDC14" w14:textId="745566E4" w:rsidR="00CE4A7E" w:rsidRPr="0094428B" w:rsidRDefault="007F230D" w:rsidP="00230F02">
      <w:pPr>
        <w:spacing w:before="120" w:line="276" w:lineRule="auto"/>
        <w:rPr>
          <w:lang w:val="fr-CA"/>
        </w:rPr>
      </w:pPr>
      <w:r w:rsidRPr="007F230D">
        <w:rPr>
          <w:lang w:val="fr-CA"/>
        </w:rPr>
        <w:t>Il est préférable de prévoir toutes les réunions virtuelles accessibles par défaut plutôt que d’inviter les participants à présenter des demandes de mesures d’adaptation.</w:t>
      </w:r>
    </w:p>
    <w:p w14:paraId="0832F432" w14:textId="290BB331" w:rsidR="00CE4A7E" w:rsidRPr="0094428B" w:rsidRDefault="00CE4A7E" w:rsidP="00637378">
      <w:pPr>
        <w:pStyle w:val="Heading2"/>
        <w:rPr>
          <w:lang w:val="fr-CA"/>
        </w:rPr>
      </w:pPr>
      <w:r w:rsidRPr="0094428B">
        <w:rPr>
          <w:lang w:val="fr-CA"/>
        </w:rPr>
        <w:t>Res</w:t>
      </w:r>
      <w:r w:rsidR="00023067">
        <w:rPr>
          <w:lang w:val="fr-CA"/>
        </w:rPr>
        <w:t>s</w:t>
      </w:r>
      <w:r w:rsidRPr="0094428B">
        <w:rPr>
          <w:lang w:val="fr-CA"/>
        </w:rPr>
        <w:t>ources</w:t>
      </w:r>
    </w:p>
    <w:p w14:paraId="505228A4" w14:textId="156A8737" w:rsidR="0082093C" w:rsidRPr="0094428B" w:rsidRDefault="0082093C" w:rsidP="00637378">
      <w:pPr>
        <w:pStyle w:val="Heading4"/>
        <w:rPr>
          <w:lang w:val="fr-CA"/>
        </w:rPr>
      </w:pPr>
      <w:r w:rsidRPr="0094428B">
        <w:rPr>
          <w:lang w:val="fr-CA"/>
        </w:rPr>
        <w:t>Contacts</w:t>
      </w:r>
    </w:p>
    <w:p w14:paraId="4446A5DA" w14:textId="1AC677E7" w:rsidR="00E301CD" w:rsidRPr="0094428B" w:rsidRDefault="00023067" w:rsidP="00F23D33">
      <w:pPr>
        <w:pStyle w:val="Heading5"/>
        <w:rPr>
          <w:lang w:val="fr-CA"/>
        </w:rPr>
      </w:pPr>
      <w:r>
        <w:rPr>
          <w:lang w:val="fr-CA"/>
        </w:rPr>
        <w:t>AATIA</w:t>
      </w:r>
    </w:p>
    <w:p w14:paraId="2F5535BD" w14:textId="4DB4065C" w:rsidR="00CE4A7E" w:rsidRPr="0094428B" w:rsidRDefault="00023067" w:rsidP="00230F02">
      <w:pPr>
        <w:spacing w:line="276" w:lineRule="auto"/>
        <w:rPr>
          <w:lang w:val="fr-CA"/>
        </w:rPr>
      </w:pPr>
      <w:r w:rsidRPr="00023067">
        <w:rPr>
          <w:lang w:val="fr-CA"/>
        </w:rPr>
        <w:t>Pour obtenir des renseignements sur les mesures d’adaptation et la technologie informatique adaptée, ou pour planifier une consultation sur la façon de rendre accessibles des services, un contenu ou une technologie, communiquez avec :</w:t>
      </w:r>
    </w:p>
    <w:p w14:paraId="097427CB" w14:textId="68A57A5D" w:rsidR="00CE4A7E" w:rsidRPr="0094428B" w:rsidRDefault="00000000" w:rsidP="00230F02">
      <w:pPr>
        <w:pStyle w:val="Bulletedlist"/>
        <w:spacing w:before="120" w:line="276" w:lineRule="auto"/>
        <w:rPr>
          <w:lang w:val="fr-CA"/>
        </w:rPr>
      </w:pPr>
      <w:hyperlink r:id="rId21" w:history="1">
        <w:r w:rsidR="00023067">
          <w:rPr>
            <w:rStyle w:val="Hyperlink"/>
            <w:lang w:val="fr-CA"/>
          </w:rPr>
          <w:t>Accessibilité, adaptation et technologie informatique adaptée</w:t>
        </w:r>
      </w:hyperlink>
      <w:r w:rsidR="0082093C" w:rsidRPr="0094428B">
        <w:rPr>
          <w:lang w:val="fr-CA"/>
        </w:rPr>
        <w:t xml:space="preserve"> </w:t>
      </w:r>
      <w:r w:rsidR="00CE4A7E" w:rsidRPr="0094428B">
        <w:rPr>
          <w:lang w:val="fr-CA"/>
        </w:rPr>
        <w:t>(AAACT)</w:t>
      </w:r>
    </w:p>
    <w:p w14:paraId="4827559C" w14:textId="73A42D2F" w:rsidR="00CE4A7E" w:rsidRPr="0094428B" w:rsidRDefault="00CE4A7E" w:rsidP="003B204A">
      <w:pPr>
        <w:pStyle w:val="ListL3"/>
        <w:rPr>
          <w:lang w:val="fr-CA"/>
        </w:rPr>
      </w:pPr>
      <w:r w:rsidRPr="0094428B">
        <w:rPr>
          <w:lang w:val="fr-CA"/>
        </w:rPr>
        <w:t>T</w:t>
      </w:r>
      <w:r w:rsidR="00023067">
        <w:rPr>
          <w:lang w:val="fr-CA"/>
        </w:rPr>
        <w:t>é</w:t>
      </w:r>
      <w:r w:rsidRPr="0094428B">
        <w:rPr>
          <w:lang w:val="fr-CA"/>
        </w:rPr>
        <w:t>l</w:t>
      </w:r>
      <w:r w:rsidR="00023067">
        <w:rPr>
          <w:lang w:val="fr-CA"/>
        </w:rPr>
        <w:t>é</w:t>
      </w:r>
      <w:r w:rsidRPr="0094428B">
        <w:rPr>
          <w:lang w:val="fr-CA"/>
        </w:rPr>
        <w:t>phone: 819-994-4835</w:t>
      </w:r>
    </w:p>
    <w:p w14:paraId="280C2AB9" w14:textId="3B00A88C" w:rsidR="00CE4A7E" w:rsidRPr="0094428B" w:rsidRDefault="00023067" w:rsidP="003B204A">
      <w:pPr>
        <w:pStyle w:val="ListL3"/>
        <w:rPr>
          <w:lang w:val="fr-CA"/>
        </w:rPr>
      </w:pPr>
      <w:r>
        <w:rPr>
          <w:lang w:val="fr-CA"/>
        </w:rPr>
        <w:t>ATS</w:t>
      </w:r>
      <w:r w:rsidR="00CE4A7E" w:rsidRPr="0094428B">
        <w:rPr>
          <w:lang w:val="fr-CA"/>
        </w:rPr>
        <w:t>: 819-994-3692</w:t>
      </w:r>
    </w:p>
    <w:p w14:paraId="75CFC801" w14:textId="5DBCB496" w:rsidR="00CE4A7E" w:rsidRPr="000A191F" w:rsidRDefault="00023067" w:rsidP="003B204A">
      <w:pPr>
        <w:pStyle w:val="ListL3"/>
        <w:rPr>
          <w:lang w:val="fr-FR"/>
        </w:rPr>
      </w:pPr>
      <w:r>
        <w:rPr>
          <w:lang w:val="fr-CA"/>
        </w:rPr>
        <w:t>Courriel</w:t>
      </w:r>
      <w:r w:rsidR="00CE4A7E" w:rsidRPr="0094428B">
        <w:rPr>
          <w:lang w:val="fr-CA"/>
        </w:rPr>
        <w:t xml:space="preserve">: </w:t>
      </w:r>
      <w:hyperlink r:id="rId22" w:history="1">
        <w:r w:rsidR="0082093C" w:rsidRPr="000A191F">
          <w:rPr>
            <w:rStyle w:val="Hyperlink"/>
            <w:lang w:val="fr-FR"/>
          </w:rPr>
          <w:t>aaact-aatia@ssc-spc.gc.ca</w:t>
        </w:r>
      </w:hyperlink>
    </w:p>
    <w:p w14:paraId="3AF466DF" w14:textId="1865AE31" w:rsidR="00E301CD" w:rsidRPr="0094428B" w:rsidRDefault="00023067" w:rsidP="00F23D33">
      <w:pPr>
        <w:pStyle w:val="Heading5"/>
        <w:rPr>
          <w:lang w:val="fr-CA"/>
        </w:rPr>
      </w:pPr>
      <w:r>
        <w:rPr>
          <w:lang w:val="fr-CA"/>
        </w:rPr>
        <w:t>Langage clair</w:t>
      </w:r>
    </w:p>
    <w:p w14:paraId="64D42651" w14:textId="181D25A8" w:rsidR="0082093C" w:rsidRPr="0094428B" w:rsidRDefault="00337FF0" w:rsidP="00230F02">
      <w:pPr>
        <w:pStyle w:val="Bulletedlist"/>
        <w:spacing w:line="276" w:lineRule="auto"/>
        <w:rPr>
          <w:lang w:val="fr-CA"/>
        </w:rPr>
      </w:pPr>
      <w:r>
        <w:rPr>
          <w:lang w:val="fr-CA"/>
        </w:rPr>
        <w:t xml:space="preserve">Pour l’équipe de SPC en matière de langage clair, </w:t>
      </w:r>
      <w:r w:rsidR="006026B5" w:rsidRPr="0094428B">
        <w:rPr>
          <w:lang w:val="fr-CA"/>
        </w:rPr>
        <w:t>contact:</w:t>
      </w:r>
    </w:p>
    <w:p w14:paraId="75EECA4F" w14:textId="661AF7F9" w:rsidR="0082093C" w:rsidRPr="0094428B" w:rsidRDefault="00023067" w:rsidP="003B204A">
      <w:pPr>
        <w:pStyle w:val="ListL3"/>
        <w:rPr>
          <w:lang w:val="fr-CA"/>
        </w:rPr>
      </w:pPr>
      <w:r>
        <w:rPr>
          <w:lang w:val="fr-CA"/>
        </w:rPr>
        <w:t>Courriel</w:t>
      </w:r>
      <w:r w:rsidR="0082093C" w:rsidRPr="0094428B">
        <w:rPr>
          <w:lang w:val="fr-CA"/>
        </w:rPr>
        <w:t xml:space="preserve">: </w:t>
      </w:r>
      <w:hyperlink r:id="rId23" w:history="1">
        <w:r w:rsidR="0082093C" w:rsidRPr="0094428B">
          <w:rPr>
            <w:rStyle w:val="Hyperlink"/>
            <w:lang w:val="fr-CA"/>
          </w:rPr>
          <w:t>ssc.plainlanguage-langageclair.spc@canada.ca</w:t>
        </w:r>
      </w:hyperlink>
    </w:p>
    <w:p w14:paraId="2046A446" w14:textId="1C227E34" w:rsidR="00734F87" w:rsidRPr="0094428B" w:rsidRDefault="00337FF0" w:rsidP="00F23D33">
      <w:pPr>
        <w:pStyle w:val="Heading5"/>
        <w:rPr>
          <w:lang w:val="fr-CA"/>
        </w:rPr>
      </w:pPr>
      <w:r>
        <w:rPr>
          <w:lang w:val="fr-CA"/>
        </w:rPr>
        <w:t>Interprétation visuelle</w:t>
      </w:r>
    </w:p>
    <w:p w14:paraId="1B422765" w14:textId="589B50A7" w:rsidR="007B1142" w:rsidRPr="0094428B" w:rsidRDefault="00D53821" w:rsidP="00230F02">
      <w:pPr>
        <w:spacing w:line="276" w:lineRule="auto"/>
        <w:rPr>
          <w:lang w:val="fr-CA"/>
        </w:rPr>
      </w:pPr>
      <w:r w:rsidRPr="000A191F">
        <w:rPr>
          <w:lang w:val="fr-FR"/>
        </w:rPr>
        <w:t xml:space="preserve">Pour </w:t>
      </w:r>
      <w:r w:rsidRPr="00D53821">
        <w:rPr>
          <w:lang w:val="fr-CA"/>
        </w:rPr>
        <w:t>le bureau de traduction du service d</w:t>
      </w:r>
      <w:r>
        <w:rPr>
          <w:lang w:val="fr-CA"/>
        </w:rPr>
        <w:t>’</w:t>
      </w:r>
      <w:r w:rsidRPr="00D53821">
        <w:rPr>
          <w:lang w:val="fr-CA"/>
        </w:rPr>
        <w:t>interprétation multilingue et de communications accessibles, contactez :</w:t>
      </w:r>
    </w:p>
    <w:p w14:paraId="5118CB80" w14:textId="6722B31F" w:rsidR="00734F87" w:rsidRPr="0094428B" w:rsidRDefault="00734F87" w:rsidP="003B204A">
      <w:pPr>
        <w:pStyle w:val="ListL3"/>
        <w:rPr>
          <w:lang w:val="fr-CA"/>
        </w:rPr>
      </w:pPr>
      <w:r w:rsidRPr="0094428B">
        <w:rPr>
          <w:lang w:val="fr-CA"/>
        </w:rPr>
        <w:t>T</w:t>
      </w:r>
      <w:r w:rsidR="00337FF0">
        <w:rPr>
          <w:lang w:val="fr-CA"/>
        </w:rPr>
        <w:t>é</w:t>
      </w:r>
      <w:r w:rsidRPr="0094428B">
        <w:rPr>
          <w:lang w:val="fr-CA"/>
        </w:rPr>
        <w:t>l</w:t>
      </w:r>
      <w:r w:rsidR="00337FF0">
        <w:rPr>
          <w:lang w:val="fr-CA"/>
        </w:rPr>
        <w:t>é</w:t>
      </w:r>
      <w:r w:rsidRPr="0094428B">
        <w:rPr>
          <w:lang w:val="fr-CA"/>
        </w:rPr>
        <w:t>phone: 819-997-1275</w:t>
      </w:r>
    </w:p>
    <w:p w14:paraId="3F43BE93" w14:textId="4D368DB5" w:rsidR="00734F87" w:rsidRPr="0094428B" w:rsidRDefault="00023067" w:rsidP="003B204A">
      <w:pPr>
        <w:pStyle w:val="ListL3"/>
        <w:rPr>
          <w:lang w:val="fr-CA"/>
        </w:rPr>
      </w:pPr>
      <w:r>
        <w:rPr>
          <w:lang w:val="fr-CA"/>
        </w:rPr>
        <w:t>Courriel</w:t>
      </w:r>
      <w:r w:rsidR="00734F87" w:rsidRPr="0094428B">
        <w:rPr>
          <w:lang w:val="fr-CA"/>
        </w:rPr>
        <w:t xml:space="preserve">: </w:t>
      </w:r>
      <w:hyperlink r:id="rId24" w:history="1">
        <w:r w:rsidR="00734F87" w:rsidRPr="0094428B">
          <w:rPr>
            <w:rStyle w:val="Hyperlink"/>
            <w:lang w:val="fr-CA"/>
          </w:rPr>
          <w:t>btintervisuelle.tbvisualinter@tpsgc-pwgsc.gc.ca</w:t>
        </w:r>
      </w:hyperlink>
    </w:p>
    <w:p w14:paraId="53AB39C7" w14:textId="09C3625C" w:rsidR="007B1142" w:rsidRPr="0094428B" w:rsidRDefault="00337FF0" w:rsidP="00F23D33">
      <w:pPr>
        <w:pStyle w:val="Heading5"/>
        <w:rPr>
          <w:lang w:val="fr-CA"/>
        </w:rPr>
      </w:pPr>
      <w:r>
        <w:rPr>
          <w:lang w:val="fr-CA"/>
        </w:rPr>
        <w:t>Interprétation des langues officielles et autochtones</w:t>
      </w:r>
    </w:p>
    <w:p w14:paraId="7A90F9DB" w14:textId="597207A9" w:rsidR="006026B5" w:rsidRPr="0094428B" w:rsidRDefault="00D53821" w:rsidP="00230F02">
      <w:pPr>
        <w:spacing w:line="276" w:lineRule="auto"/>
        <w:rPr>
          <w:lang w:val="fr-CA"/>
        </w:rPr>
      </w:pPr>
      <w:r w:rsidRPr="00D53821">
        <w:rPr>
          <w:lang w:val="fr-CA"/>
        </w:rPr>
        <w:t xml:space="preserve">Pour </w:t>
      </w:r>
      <w:r>
        <w:rPr>
          <w:lang w:val="fr-CA"/>
        </w:rPr>
        <w:t>l’</w:t>
      </w:r>
      <w:r w:rsidRPr="00D53821">
        <w:rPr>
          <w:lang w:val="fr-CA"/>
        </w:rPr>
        <w:t>interprétation des langues officielles et autochtones, contactez :</w:t>
      </w:r>
    </w:p>
    <w:p w14:paraId="12F1E5FA" w14:textId="1A133181" w:rsidR="00734F87" w:rsidRPr="0094428B" w:rsidRDefault="00734F87" w:rsidP="003B204A">
      <w:pPr>
        <w:pStyle w:val="ListL3"/>
        <w:rPr>
          <w:lang w:val="fr-CA"/>
        </w:rPr>
      </w:pPr>
      <w:r w:rsidRPr="0094428B">
        <w:rPr>
          <w:lang w:val="fr-CA"/>
        </w:rPr>
        <w:t>T</w:t>
      </w:r>
      <w:r w:rsidR="00337FF0">
        <w:rPr>
          <w:lang w:val="fr-CA"/>
        </w:rPr>
        <w:t>é</w:t>
      </w:r>
      <w:r w:rsidRPr="0094428B">
        <w:rPr>
          <w:lang w:val="fr-CA"/>
        </w:rPr>
        <w:t>l</w:t>
      </w:r>
      <w:r w:rsidR="00337FF0">
        <w:rPr>
          <w:lang w:val="fr-CA"/>
        </w:rPr>
        <w:t>é</w:t>
      </w:r>
      <w:r w:rsidRPr="0094428B">
        <w:rPr>
          <w:lang w:val="fr-CA"/>
        </w:rPr>
        <w:t>phone: 613-996-3346</w:t>
      </w:r>
    </w:p>
    <w:p w14:paraId="404D6BD8" w14:textId="406A4FC1" w:rsidR="00653813" w:rsidRPr="00023067" w:rsidRDefault="00023067" w:rsidP="00023067">
      <w:pPr>
        <w:pStyle w:val="ListL3"/>
        <w:rPr>
          <w:lang w:val="fr-CA"/>
        </w:rPr>
      </w:pPr>
      <w:r>
        <w:rPr>
          <w:lang w:val="fr-CA"/>
        </w:rPr>
        <w:lastRenderedPageBreak/>
        <w:t>Courriel</w:t>
      </w:r>
      <w:r w:rsidR="00734F87" w:rsidRPr="0094428B">
        <w:rPr>
          <w:lang w:val="fr-CA"/>
        </w:rPr>
        <w:t xml:space="preserve">: </w:t>
      </w:r>
      <w:hyperlink r:id="rId25" w:history="1">
        <w:r w:rsidR="00734F87" w:rsidRPr="0094428B">
          <w:rPr>
            <w:rStyle w:val="Hyperlink"/>
            <w:lang w:val="fr-CA"/>
          </w:rPr>
          <w:t>btinterpretationlo.tbolinterpretation@tpsgc-pwgsc.gc.ca</w:t>
        </w:r>
      </w:hyperlink>
      <w:r w:rsidR="00653813" w:rsidRPr="00023067">
        <w:rPr>
          <w:lang w:val="fr-CA"/>
        </w:rPr>
        <w:br w:type="page"/>
      </w:r>
    </w:p>
    <w:p w14:paraId="22AC5763" w14:textId="268B0710" w:rsidR="0082093C" w:rsidRPr="0094428B" w:rsidRDefault="0082093C" w:rsidP="00637378">
      <w:pPr>
        <w:pStyle w:val="Heading4"/>
        <w:rPr>
          <w:lang w:val="fr-CA"/>
        </w:rPr>
      </w:pPr>
      <w:r w:rsidRPr="0094428B">
        <w:rPr>
          <w:lang w:val="fr-CA"/>
        </w:rPr>
        <w:lastRenderedPageBreak/>
        <w:t>L</w:t>
      </w:r>
      <w:r w:rsidR="00023067">
        <w:rPr>
          <w:lang w:val="fr-CA"/>
        </w:rPr>
        <w:t>iens</w:t>
      </w:r>
    </w:p>
    <w:p w14:paraId="3F38D589" w14:textId="1D13316B" w:rsidR="00CE4A7E" w:rsidRPr="0094428B" w:rsidRDefault="00023067" w:rsidP="00F23D33">
      <w:pPr>
        <w:pStyle w:val="Heading5"/>
        <w:rPr>
          <w:lang w:val="fr-CA"/>
        </w:rPr>
      </w:pPr>
      <w:r w:rsidRPr="00023067">
        <w:rPr>
          <w:lang w:val="fr-CA"/>
        </w:rPr>
        <w:t>Rendre les documents accessibles</w:t>
      </w:r>
    </w:p>
    <w:p w14:paraId="0264B653" w14:textId="43EE5894" w:rsidR="00CE4A7E" w:rsidRPr="00023067" w:rsidRDefault="00000000" w:rsidP="003B204A">
      <w:pPr>
        <w:pStyle w:val="ListL3"/>
        <w:rPr>
          <w:lang w:val="fr-CA"/>
        </w:rPr>
      </w:pPr>
      <w:hyperlink r:id="rId26" w:history="1">
        <w:r w:rsidR="00023067" w:rsidRPr="00023067">
          <w:rPr>
            <w:rStyle w:val="Hyperlink"/>
            <w:lang w:val="fr-CA"/>
          </w:rPr>
          <w:t>Boîte à outils d’accessibilité numérique</w:t>
        </w:r>
      </w:hyperlink>
    </w:p>
    <w:p w14:paraId="6CB3418D" w14:textId="77777777" w:rsidR="00CE4A7E" w:rsidRPr="0094428B" w:rsidRDefault="00CE4A7E" w:rsidP="00F23D33">
      <w:pPr>
        <w:pStyle w:val="Heading5"/>
        <w:rPr>
          <w:lang w:val="fr-CA"/>
        </w:rPr>
      </w:pPr>
      <w:r w:rsidRPr="0094428B">
        <w:rPr>
          <w:lang w:val="fr-CA"/>
        </w:rPr>
        <w:t>Microsoft Teams</w:t>
      </w:r>
    </w:p>
    <w:p w14:paraId="320EBB4F" w14:textId="1F0FEF44" w:rsidR="00023067" w:rsidRPr="00023067" w:rsidRDefault="00000000" w:rsidP="00023067">
      <w:pPr>
        <w:pStyle w:val="ListL3"/>
        <w:rPr>
          <w:lang w:val="fr-CA"/>
        </w:rPr>
      </w:pPr>
      <w:hyperlink r:id="rId27" w:history="1">
        <w:r w:rsidR="00023067" w:rsidRPr="00023067">
          <w:rPr>
            <w:rStyle w:val="Hyperlink"/>
            <w:lang w:val="fr-CA"/>
          </w:rPr>
          <w:t>Microsoft Teams : Premiers pas avec l'application</w:t>
        </w:r>
      </w:hyperlink>
    </w:p>
    <w:p w14:paraId="7B285951" w14:textId="21735A5A" w:rsidR="00023067" w:rsidRPr="00023067" w:rsidRDefault="00000000" w:rsidP="00023067">
      <w:pPr>
        <w:pStyle w:val="ListL3"/>
        <w:rPr>
          <w:lang w:val="fr-CA"/>
        </w:rPr>
      </w:pPr>
      <w:hyperlink r:id="rId28" w:history="1">
        <w:r w:rsidR="00023067" w:rsidRPr="00023067">
          <w:rPr>
            <w:rStyle w:val="Hyperlink"/>
            <w:lang w:val="fr-CA"/>
          </w:rPr>
          <w:t>Guide du lecteur d’écran Microsoft Teams</w:t>
        </w:r>
      </w:hyperlink>
    </w:p>
    <w:p w14:paraId="530E4D69" w14:textId="50FB2E4F" w:rsidR="00023067" w:rsidRPr="00023067" w:rsidRDefault="00000000" w:rsidP="003B204A">
      <w:pPr>
        <w:pStyle w:val="ListL3"/>
        <w:rPr>
          <w:lang w:val="fr-CA"/>
        </w:rPr>
      </w:pPr>
      <w:hyperlink r:id="rId29" w:history="1">
        <w:r w:rsidR="00023067" w:rsidRPr="00023067">
          <w:rPr>
            <w:rStyle w:val="Hyperlink"/>
            <w:lang w:val="fr-CA"/>
          </w:rPr>
          <w:t>Vue d’ensemble de l’accessibilité dans Microsoft Teams</w:t>
        </w:r>
      </w:hyperlink>
    </w:p>
    <w:p w14:paraId="5284CF34" w14:textId="321A370F" w:rsidR="00CE4A7E" w:rsidRPr="0094428B" w:rsidRDefault="00CE4A7E" w:rsidP="00F23D33">
      <w:pPr>
        <w:pStyle w:val="Heading5"/>
        <w:rPr>
          <w:lang w:val="fr-CA"/>
        </w:rPr>
      </w:pPr>
      <w:r w:rsidRPr="0094428B">
        <w:rPr>
          <w:lang w:val="fr-CA"/>
        </w:rPr>
        <w:t>Office 365 (</w:t>
      </w:r>
      <w:r w:rsidR="00337FF0" w:rsidRPr="00337FF0">
        <w:rPr>
          <w:lang w:val="fr-CA"/>
        </w:rPr>
        <w:t>accessible seulement sur le réseau interne du SPC</w:t>
      </w:r>
      <w:r w:rsidRPr="0094428B">
        <w:rPr>
          <w:lang w:val="fr-CA"/>
        </w:rPr>
        <w:t>)</w:t>
      </w:r>
    </w:p>
    <w:p w14:paraId="5BA56C4C" w14:textId="1BB8077B" w:rsidR="00CE4A7E" w:rsidRDefault="00000000" w:rsidP="00337FF0">
      <w:pPr>
        <w:pStyle w:val="ListL3"/>
        <w:rPr>
          <w:lang w:val="fr-CA"/>
        </w:rPr>
      </w:pPr>
      <w:hyperlink r:id="rId30" w:history="1">
        <w:r w:rsidR="00337FF0" w:rsidRPr="00337FF0">
          <w:rPr>
            <w:rStyle w:val="Hyperlink"/>
            <w:lang w:val="fr-CA"/>
          </w:rPr>
          <w:t>365Central</w:t>
        </w:r>
      </w:hyperlink>
    </w:p>
    <w:p w14:paraId="533296A2" w14:textId="24E8CE1C" w:rsidR="00337FF0" w:rsidRPr="00337FF0" w:rsidRDefault="00000000" w:rsidP="00337FF0">
      <w:pPr>
        <w:pStyle w:val="ListL3"/>
        <w:rPr>
          <w:lang w:val="fr-CA"/>
        </w:rPr>
      </w:pPr>
      <w:hyperlink r:id="rId31" w:history="1">
        <w:r w:rsidR="00337FF0" w:rsidRPr="00337FF0">
          <w:rPr>
            <w:rStyle w:val="Hyperlink"/>
            <w:lang w:val="fr-CA"/>
          </w:rPr>
          <w:t>Accessibilité Office 365</w:t>
        </w:r>
      </w:hyperlink>
    </w:p>
    <w:p w14:paraId="3C37BB4A" w14:textId="5AFC9048" w:rsidR="00734F87" w:rsidRPr="0094428B" w:rsidRDefault="00337FF0" w:rsidP="00F23D33">
      <w:pPr>
        <w:pStyle w:val="Heading5"/>
        <w:rPr>
          <w:lang w:val="fr-CA"/>
        </w:rPr>
      </w:pPr>
      <w:r>
        <w:rPr>
          <w:lang w:val="fr-CA"/>
        </w:rPr>
        <w:t>Bureau de la traduction</w:t>
      </w:r>
    </w:p>
    <w:p w14:paraId="4078863D" w14:textId="6D22A97A" w:rsidR="00337FF0" w:rsidRPr="00CF7044" w:rsidRDefault="00000000" w:rsidP="003B204A">
      <w:pPr>
        <w:pStyle w:val="ListL3"/>
        <w:rPr>
          <w:lang w:val="fr-CA"/>
        </w:rPr>
      </w:pPr>
      <w:hyperlink r:id="rId32" w:history="1">
        <w:r w:rsidR="00D4079A" w:rsidRPr="00CF7044">
          <w:rPr>
            <w:rStyle w:val="Hyperlink"/>
            <w:lang w:val="fr-CA"/>
          </w:rPr>
          <w:t>Réseau interne du GC</w:t>
        </w:r>
        <w:r w:rsidR="00337FF0" w:rsidRPr="00CF7044">
          <w:rPr>
            <w:rStyle w:val="Hyperlink"/>
            <w:lang w:val="fr-CA"/>
          </w:rPr>
          <w:t> – </w:t>
        </w:r>
        <w:r w:rsidR="00D4079A" w:rsidRPr="00CF7044">
          <w:rPr>
            <w:rStyle w:val="Hyperlink"/>
            <w:lang w:val="fr-CA"/>
          </w:rPr>
          <w:t>services d’interprétation</w:t>
        </w:r>
      </w:hyperlink>
    </w:p>
    <w:p w14:paraId="46FAC7B2" w14:textId="341FA5AA" w:rsidR="00337FF0" w:rsidRPr="00CF7044" w:rsidRDefault="00000000" w:rsidP="003B204A">
      <w:pPr>
        <w:pStyle w:val="ListL3"/>
        <w:rPr>
          <w:lang w:val="fr-CA"/>
        </w:rPr>
      </w:pPr>
      <w:hyperlink r:id="rId33" w:history="1">
        <w:r w:rsidR="00D4079A" w:rsidRPr="00CF7044">
          <w:rPr>
            <w:rStyle w:val="Hyperlink"/>
            <w:lang w:val="fr-CA"/>
          </w:rPr>
          <w:t>Réseau externe du GC</w:t>
        </w:r>
        <w:r w:rsidR="00337FF0" w:rsidRPr="00CF7044">
          <w:rPr>
            <w:rStyle w:val="Hyperlink"/>
            <w:lang w:val="fr-CA"/>
          </w:rPr>
          <w:t xml:space="preserve"> </w:t>
        </w:r>
        <w:r w:rsidR="00D4079A" w:rsidRPr="00CF7044">
          <w:rPr>
            <w:rStyle w:val="Hyperlink"/>
            <w:lang w:val="fr-CA"/>
          </w:rPr>
          <w:t>–</w:t>
        </w:r>
        <w:r w:rsidR="00337FF0" w:rsidRPr="00CF7044">
          <w:rPr>
            <w:rStyle w:val="Hyperlink"/>
            <w:lang w:val="fr-CA"/>
          </w:rPr>
          <w:t xml:space="preserve"> </w:t>
        </w:r>
        <w:r w:rsidR="00D4079A" w:rsidRPr="00CF7044">
          <w:rPr>
            <w:rStyle w:val="Hyperlink"/>
            <w:lang w:val="fr-CA"/>
          </w:rPr>
          <w:t>services d’interprétation</w:t>
        </w:r>
      </w:hyperlink>
    </w:p>
    <w:p w14:paraId="19D65123" w14:textId="09B5B26A" w:rsidR="006026B5" w:rsidRPr="00CF7044" w:rsidRDefault="00D4079A" w:rsidP="00F23D33">
      <w:pPr>
        <w:pStyle w:val="Heading5"/>
        <w:rPr>
          <w:lang w:val="fr-CA"/>
        </w:rPr>
      </w:pPr>
      <w:r w:rsidRPr="00CF7044">
        <w:rPr>
          <w:lang w:val="fr-CA"/>
        </w:rPr>
        <w:t>Ressource de Section</w:t>
      </w:r>
      <w:r w:rsidR="006026B5" w:rsidRPr="00CF7044">
        <w:rPr>
          <w:lang w:val="fr-CA"/>
        </w:rPr>
        <w:t xml:space="preserve">508 </w:t>
      </w:r>
      <w:r w:rsidRPr="00CF7044">
        <w:rPr>
          <w:lang w:val="fr-CA"/>
        </w:rPr>
        <w:t>sur les réunions accessibles</w:t>
      </w:r>
    </w:p>
    <w:p w14:paraId="1206F7EA" w14:textId="59472F0D" w:rsidR="00CE4A7E" w:rsidRPr="00CF7044" w:rsidRDefault="00000000" w:rsidP="003B204A">
      <w:pPr>
        <w:pStyle w:val="ListL3"/>
        <w:rPr>
          <w:rStyle w:val="Hyperlink"/>
          <w:color w:val="33333C" w:themeColor="text1"/>
          <w:u w:val="none"/>
          <w:lang w:val="fr-CA"/>
        </w:rPr>
      </w:pPr>
      <w:hyperlink r:id="rId34" w:history="1">
        <w:r w:rsidR="00337FF0" w:rsidRPr="00CF7044">
          <w:rPr>
            <w:rStyle w:val="Hyperlink"/>
            <w:lang w:val="fr-CA"/>
          </w:rPr>
          <w:t>Cr</w:t>
        </w:r>
        <w:r w:rsidR="00D4079A" w:rsidRPr="00CF7044">
          <w:rPr>
            <w:rStyle w:val="Hyperlink"/>
            <w:lang w:val="fr-CA"/>
          </w:rPr>
          <w:t>éer des réunions accessibles</w:t>
        </w:r>
        <w:r w:rsidR="00337FF0" w:rsidRPr="00CF7044">
          <w:rPr>
            <w:rStyle w:val="Hyperlink"/>
            <w:lang w:val="fr-CA"/>
          </w:rPr>
          <w:t xml:space="preserve"> | Section508.gov (en anglais)</w:t>
        </w:r>
      </w:hyperlink>
    </w:p>
    <w:p w14:paraId="1B91A108" w14:textId="3CDB6362" w:rsidR="0094428B" w:rsidRDefault="0094428B">
      <w:pPr>
        <w:spacing w:after="160" w:line="259" w:lineRule="auto"/>
        <w:rPr>
          <w:rStyle w:val="Hyperlink"/>
          <w:rFonts w:cs="Arial"/>
          <w:lang w:val="fr-CA"/>
        </w:rPr>
      </w:pPr>
      <w:r>
        <w:rPr>
          <w:rStyle w:val="Hyperlink"/>
          <w:lang w:val="fr-CA"/>
        </w:rPr>
        <w:br w:type="page"/>
      </w:r>
    </w:p>
    <w:p w14:paraId="2692EED2" w14:textId="77777777" w:rsidR="0094428B" w:rsidRPr="0094428B" w:rsidRDefault="0094428B" w:rsidP="00637378">
      <w:pPr>
        <w:pStyle w:val="Heading2"/>
        <w:rPr>
          <w:lang w:val="fr-CA"/>
        </w:rPr>
      </w:pPr>
      <w:r w:rsidRPr="0094428B">
        <w:rPr>
          <w:lang w:val="fr-CA"/>
        </w:rPr>
        <w:lastRenderedPageBreak/>
        <w:t>Version Log</w:t>
      </w:r>
    </w:p>
    <w:tbl>
      <w:tblPr>
        <w:tblStyle w:val="TableGrid"/>
        <w:tblW w:w="0" w:type="auto"/>
        <w:tblInd w:w="-5" w:type="dxa"/>
        <w:tblLook w:val="04A0" w:firstRow="1" w:lastRow="0" w:firstColumn="1" w:lastColumn="0" w:noHBand="0" w:noVBand="1"/>
      </w:tblPr>
      <w:tblGrid>
        <w:gridCol w:w="3032"/>
        <w:gridCol w:w="3447"/>
        <w:gridCol w:w="2876"/>
      </w:tblGrid>
      <w:tr w:rsidR="0094428B" w:rsidRPr="0094428B" w14:paraId="17EC3CB0" w14:textId="77777777" w:rsidTr="005508C7">
        <w:trPr>
          <w:tblHeader/>
        </w:trPr>
        <w:tc>
          <w:tcPr>
            <w:tcW w:w="3032" w:type="dxa"/>
            <w:tcBorders>
              <w:top w:val="single" w:sz="12" w:space="0" w:color="auto"/>
              <w:left w:val="single" w:sz="12" w:space="0" w:color="auto"/>
              <w:bottom w:val="single" w:sz="12" w:space="0" w:color="auto"/>
              <w:right w:val="single" w:sz="12" w:space="0" w:color="auto"/>
            </w:tcBorders>
          </w:tcPr>
          <w:p w14:paraId="6DE0BC83" w14:textId="773CC7CE" w:rsidR="0094428B" w:rsidRPr="0094428B" w:rsidRDefault="0094428B" w:rsidP="0094428B">
            <w:pPr>
              <w:tabs>
                <w:tab w:val="left" w:pos="3600"/>
              </w:tabs>
              <w:spacing w:line="276" w:lineRule="auto"/>
              <w:jc w:val="center"/>
              <w:rPr>
                <w:rFonts w:cs="Arial"/>
                <w:szCs w:val="24"/>
                <w:lang w:val="fr-CA"/>
              </w:rPr>
            </w:pPr>
            <w:r w:rsidRPr="006921AD">
              <w:rPr>
                <w:rFonts w:cs="Arial"/>
                <w:szCs w:val="24"/>
                <w:lang w:val="fr-CA"/>
              </w:rPr>
              <w:t>Version</w:t>
            </w:r>
          </w:p>
        </w:tc>
        <w:tc>
          <w:tcPr>
            <w:tcW w:w="3447" w:type="dxa"/>
            <w:tcBorders>
              <w:top w:val="single" w:sz="12" w:space="0" w:color="auto"/>
              <w:left w:val="single" w:sz="12" w:space="0" w:color="auto"/>
              <w:bottom w:val="single" w:sz="12" w:space="0" w:color="auto"/>
              <w:right w:val="single" w:sz="12" w:space="0" w:color="auto"/>
            </w:tcBorders>
          </w:tcPr>
          <w:p w14:paraId="61ACDFB4" w14:textId="7356F7D4" w:rsidR="0094428B" w:rsidRPr="0094428B" w:rsidRDefault="0094428B" w:rsidP="0094428B">
            <w:pPr>
              <w:spacing w:line="276" w:lineRule="auto"/>
              <w:jc w:val="center"/>
              <w:rPr>
                <w:rFonts w:cs="Arial"/>
                <w:szCs w:val="24"/>
                <w:lang w:val="fr-CA"/>
              </w:rPr>
            </w:pPr>
            <w:r w:rsidRPr="006921AD">
              <w:rPr>
                <w:rFonts w:cs="Arial"/>
                <w:szCs w:val="24"/>
                <w:lang w:val="fr-CA"/>
              </w:rPr>
              <w:t>Date de réalisation</w:t>
            </w:r>
          </w:p>
        </w:tc>
        <w:tc>
          <w:tcPr>
            <w:tcW w:w="2876" w:type="dxa"/>
            <w:tcBorders>
              <w:top w:val="single" w:sz="12" w:space="0" w:color="auto"/>
              <w:left w:val="single" w:sz="12" w:space="0" w:color="auto"/>
              <w:bottom w:val="single" w:sz="12" w:space="0" w:color="auto"/>
              <w:right w:val="single" w:sz="12" w:space="0" w:color="auto"/>
            </w:tcBorders>
          </w:tcPr>
          <w:p w14:paraId="400EEECE" w14:textId="2AC9C6A5" w:rsidR="0094428B" w:rsidRPr="0094428B" w:rsidRDefault="0094428B" w:rsidP="0094428B">
            <w:pPr>
              <w:spacing w:line="276" w:lineRule="auto"/>
              <w:jc w:val="center"/>
              <w:rPr>
                <w:rFonts w:cs="Arial"/>
                <w:szCs w:val="24"/>
                <w:lang w:val="fr-CA"/>
              </w:rPr>
            </w:pPr>
            <w:r w:rsidRPr="006921AD">
              <w:rPr>
                <w:rFonts w:cs="Arial"/>
                <w:szCs w:val="24"/>
                <w:lang w:val="fr-CA"/>
              </w:rPr>
              <w:t>Révisions</w:t>
            </w:r>
          </w:p>
        </w:tc>
      </w:tr>
      <w:tr w:rsidR="0094428B" w:rsidRPr="0094428B" w14:paraId="6A8B56F0" w14:textId="77777777" w:rsidTr="005508C7">
        <w:tc>
          <w:tcPr>
            <w:tcW w:w="3032" w:type="dxa"/>
            <w:tcBorders>
              <w:top w:val="single" w:sz="12" w:space="0" w:color="auto"/>
            </w:tcBorders>
          </w:tcPr>
          <w:p w14:paraId="5CE0FC56" w14:textId="48FF50B1" w:rsidR="0094428B" w:rsidRPr="0094428B" w:rsidRDefault="0094428B" w:rsidP="0094428B">
            <w:pPr>
              <w:tabs>
                <w:tab w:val="center" w:pos="1408"/>
                <w:tab w:val="left" w:pos="1891"/>
                <w:tab w:val="left" w:pos="3600"/>
              </w:tabs>
              <w:spacing w:line="276" w:lineRule="auto"/>
              <w:jc w:val="center"/>
              <w:rPr>
                <w:rFonts w:cs="Arial"/>
                <w:szCs w:val="24"/>
                <w:lang w:val="fr-CA"/>
              </w:rPr>
            </w:pPr>
            <w:r>
              <w:rPr>
                <w:rFonts w:cs="Arial"/>
                <w:szCs w:val="24"/>
                <w:lang w:val="fr-CA"/>
              </w:rPr>
              <w:t>0</w:t>
            </w:r>
          </w:p>
        </w:tc>
        <w:tc>
          <w:tcPr>
            <w:tcW w:w="3447" w:type="dxa"/>
            <w:tcBorders>
              <w:top w:val="single" w:sz="12" w:space="0" w:color="auto"/>
            </w:tcBorders>
          </w:tcPr>
          <w:p w14:paraId="3E3D4543" w14:textId="3D612C32" w:rsidR="0094428B" w:rsidRPr="0094428B" w:rsidRDefault="0094428B" w:rsidP="0094428B">
            <w:pPr>
              <w:spacing w:line="276" w:lineRule="auto"/>
              <w:jc w:val="center"/>
              <w:rPr>
                <w:rFonts w:cs="Arial"/>
                <w:szCs w:val="24"/>
                <w:lang w:val="fr-CA"/>
              </w:rPr>
            </w:pPr>
            <w:r w:rsidRPr="006921AD">
              <w:rPr>
                <w:rFonts w:cs="Arial"/>
                <w:szCs w:val="24"/>
                <w:lang w:val="fr-CA"/>
              </w:rPr>
              <w:t>25 août 2020</w:t>
            </w:r>
          </w:p>
        </w:tc>
        <w:tc>
          <w:tcPr>
            <w:tcW w:w="2876" w:type="dxa"/>
            <w:tcBorders>
              <w:top w:val="single" w:sz="12" w:space="0" w:color="auto"/>
            </w:tcBorders>
          </w:tcPr>
          <w:p w14:paraId="4F96E2E5" w14:textId="77777777" w:rsidR="0094428B" w:rsidRPr="0094428B" w:rsidRDefault="0094428B" w:rsidP="0094428B">
            <w:pPr>
              <w:spacing w:line="276" w:lineRule="auto"/>
              <w:ind w:firstLine="720"/>
              <w:rPr>
                <w:rFonts w:cs="Arial"/>
                <w:szCs w:val="24"/>
                <w:lang w:val="fr-CA"/>
              </w:rPr>
            </w:pPr>
          </w:p>
        </w:tc>
      </w:tr>
      <w:tr w:rsidR="0094428B" w:rsidRPr="000A191F" w14:paraId="39F6F37F" w14:textId="77777777" w:rsidTr="005508C7">
        <w:trPr>
          <w:trHeight w:val="710"/>
        </w:trPr>
        <w:tc>
          <w:tcPr>
            <w:tcW w:w="3032" w:type="dxa"/>
          </w:tcPr>
          <w:p w14:paraId="7E9316AA" w14:textId="505C58C8" w:rsidR="0094428B" w:rsidRPr="0094428B" w:rsidRDefault="0094428B" w:rsidP="0094428B">
            <w:pPr>
              <w:tabs>
                <w:tab w:val="left" w:pos="3600"/>
              </w:tabs>
              <w:spacing w:line="276" w:lineRule="auto"/>
              <w:jc w:val="center"/>
              <w:rPr>
                <w:rFonts w:cs="Arial"/>
                <w:szCs w:val="24"/>
                <w:lang w:val="fr-CA"/>
              </w:rPr>
            </w:pPr>
            <w:r>
              <w:rPr>
                <w:rFonts w:cs="Arial"/>
                <w:szCs w:val="24"/>
                <w:lang w:val="fr-CA"/>
              </w:rPr>
              <w:t>1</w:t>
            </w:r>
          </w:p>
        </w:tc>
        <w:tc>
          <w:tcPr>
            <w:tcW w:w="3447" w:type="dxa"/>
          </w:tcPr>
          <w:p w14:paraId="6BD98405" w14:textId="1112D8F8" w:rsidR="0094428B" w:rsidRPr="0094428B" w:rsidRDefault="0094428B" w:rsidP="0094428B">
            <w:pPr>
              <w:spacing w:line="276" w:lineRule="auto"/>
              <w:jc w:val="center"/>
              <w:rPr>
                <w:rFonts w:cs="Arial"/>
                <w:szCs w:val="24"/>
                <w:lang w:val="fr-CA"/>
              </w:rPr>
            </w:pPr>
            <w:r w:rsidRPr="006921AD">
              <w:rPr>
                <w:rFonts w:cs="Arial"/>
                <w:szCs w:val="24"/>
                <w:lang w:val="fr-CA"/>
              </w:rPr>
              <w:t>11 janvier 2022</w:t>
            </w:r>
          </w:p>
        </w:tc>
        <w:tc>
          <w:tcPr>
            <w:tcW w:w="2876" w:type="dxa"/>
          </w:tcPr>
          <w:p w14:paraId="12AAB538" w14:textId="5C4EB3D7" w:rsidR="0094428B" w:rsidRPr="0094428B" w:rsidRDefault="0094428B" w:rsidP="0094428B">
            <w:pPr>
              <w:spacing w:line="276" w:lineRule="auto"/>
              <w:rPr>
                <w:rFonts w:cs="Arial"/>
                <w:szCs w:val="24"/>
                <w:lang w:val="fr-CA"/>
              </w:rPr>
            </w:pPr>
            <w:r w:rsidRPr="006921AD">
              <w:rPr>
                <w:rFonts w:cs="Arial"/>
                <w:szCs w:val="24"/>
                <w:lang w:val="fr-CA"/>
              </w:rPr>
              <w:t xml:space="preserve">Diverses révisions concernant la clarté et le langage, </w:t>
            </w:r>
            <w:r>
              <w:rPr>
                <w:rFonts w:cs="Arial"/>
                <w:szCs w:val="24"/>
                <w:lang w:val="fr-CA"/>
              </w:rPr>
              <w:t>révisions pour intégrer l’expérience de SPC avec la série sur l’apprentissage virtuel, intégrant la rétroaction et les corrections de formatage</w:t>
            </w:r>
          </w:p>
        </w:tc>
      </w:tr>
      <w:tr w:rsidR="0094428B" w:rsidRPr="000A191F" w14:paraId="2F034F82" w14:textId="77777777" w:rsidTr="005508C7">
        <w:trPr>
          <w:trHeight w:val="710"/>
        </w:trPr>
        <w:tc>
          <w:tcPr>
            <w:tcW w:w="3032" w:type="dxa"/>
          </w:tcPr>
          <w:p w14:paraId="51E813EC" w14:textId="448C6234" w:rsidR="0094428B" w:rsidRPr="0094428B" w:rsidRDefault="0094428B" w:rsidP="0094428B">
            <w:pPr>
              <w:tabs>
                <w:tab w:val="left" w:pos="3600"/>
              </w:tabs>
              <w:spacing w:line="276" w:lineRule="auto"/>
              <w:jc w:val="center"/>
              <w:rPr>
                <w:rFonts w:cs="Arial"/>
                <w:szCs w:val="24"/>
                <w:lang w:val="fr-CA"/>
              </w:rPr>
            </w:pPr>
            <w:r>
              <w:rPr>
                <w:rFonts w:cs="Arial"/>
                <w:szCs w:val="24"/>
                <w:lang w:val="fr-CA"/>
              </w:rPr>
              <w:t>2</w:t>
            </w:r>
          </w:p>
        </w:tc>
        <w:tc>
          <w:tcPr>
            <w:tcW w:w="3447" w:type="dxa"/>
          </w:tcPr>
          <w:p w14:paraId="4F5114D5" w14:textId="3E6A2243" w:rsidR="0094428B" w:rsidRPr="0094428B" w:rsidRDefault="0094428B" w:rsidP="0094428B">
            <w:pPr>
              <w:spacing w:line="276" w:lineRule="auto"/>
              <w:jc w:val="center"/>
              <w:rPr>
                <w:rFonts w:cs="Arial"/>
                <w:szCs w:val="24"/>
                <w:lang w:val="fr-CA"/>
              </w:rPr>
            </w:pPr>
            <w:r>
              <w:rPr>
                <w:rFonts w:cs="Arial"/>
                <w:szCs w:val="24"/>
                <w:lang w:val="fr-CA"/>
              </w:rPr>
              <w:t>27 janvier 2022</w:t>
            </w:r>
          </w:p>
        </w:tc>
        <w:tc>
          <w:tcPr>
            <w:tcW w:w="2876" w:type="dxa"/>
          </w:tcPr>
          <w:p w14:paraId="74990FE2" w14:textId="13747355" w:rsidR="0094428B" w:rsidRPr="0094428B" w:rsidRDefault="0094428B" w:rsidP="0094428B">
            <w:pPr>
              <w:spacing w:line="276" w:lineRule="auto"/>
              <w:rPr>
                <w:rFonts w:cs="Arial"/>
                <w:szCs w:val="24"/>
                <w:lang w:val="fr-CA"/>
              </w:rPr>
            </w:pPr>
            <w:r>
              <w:rPr>
                <w:rFonts w:cs="Arial"/>
                <w:szCs w:val="24"/>
                <w:lang w:val="fr-CA"/>
              </w:rPr>
              <w:t>Les images ont été mises alignées sur texte pour améliorer l’accessibilité du document.</w:t>
            </w:r>
          </w:p>
        </w:tc>
      </w:tr>
      <w:tr w:rsidR="0094428B" w:rsidRPr="000A191F" w14:paraId="5CB830B9" w14:textId="77777777" w:rsidTr="005508C7">
        <w:trPr>
          <w:trHeight w:val="710"/>
        </w:trPr>
        <w:tc>
          <w:tcPr>
            <w:tcW w:w="3032" w:type="dxa"/>
          </w:tcPr>
          <w:p w14:paraId="2D0DF230" w14:textId="77777777" w:rsidR="0094428B" w:rsidRPr="0094428B" w:rsidRDefault="0094428B" w:rsidP="005508C7">
            <w:pPr>
              <w:tabs>
                <w:tab w:val="left" w:pos="3600"/>
              </w:tabs>
              <w:spacing w:line="276" w:lineRule="auto"/>
              <w:jc w:val="center"/>
              <w:rPr>
                <w:rFonts w:cs="Arial"/>
                <w:szCs w:val="24"/>
                <w:lang w:val="fr-CA"/>
              </w:rPr>
            </w:pPr>
            <w:r w:rsidRPr="0094428B">
              <w:rPr>
                <w:rFonts w:cs="Arial"/>
                <w:szCs w:val="24"/>
                <w:lang w:val="fr-CA"/>
              </w:rPr>
              <w:t>3</w:t>
            </w:r>
          </w:p>
        </w:tc>
        <w:tc>
          <w:tcPr>
            <w:tcW w:w="3447" w:type="dxa"/>
          </w:tcPr>
          <w:p w14:paraId="0B10EB9D" w14:textId="000129BF" w:rsidR="0094428B" w:rsidRPr="0094428B" w:rsidRDefault="0094428B" w:rsidP="005508C7">
            <w:pPr>
              <w:spacing w:line="276" w:lineRule="auto"/>
              <w:jc w:val="center"/>
              <w:rPr>
                <w:rFonts w:cs="Arial"/>
                <w:szCs w:val="24"/>
                <w:lang w:val="fr-CA"/>
              </w:rPr>
            </w:pPr>
            <w:r>
              <w:rPr>
                <w:rFonts w:cs="Arial"/>
                <w:szCs w:val="24"/>
                <w:lang w:val="fr-CA"/>
              </w:rPr>
              <w:t>11 février 2022</w:t>
            </w:r>
          </w:p>
        </w:tc>
        <w:tc>
          <w:tcPr>
            <w:tcW w:w="2876" w:type="dxa"/>
          </w:tcPr>
          <w:p w14:paraId="232BA726" w14:textId="41DC63A3" w:rsidR="0094428B" w:rsidRPr="0094428B" w:rsidRDefault="00EB35C4" w:rsidP="005508C7">
            <w:pPr>
              <w:spacing w:line="276" w:lineRule="auto"/>
              <w:rPr>
                <w:rFonts w:cs="Arial"/>
                <w:szCs w:val="24"/>
                <w:lang w:val="fr-CA"/>
              </w:rPr>
            </w:pPr>
            <w:r w:rsidRPr="00EB35C4">
              <w:rPr>
                <w:rFonts w:cs="Arial"/>
                <w:szCs w:val="24"/>
                <w:lang w:val="fr-CA"/>
              </w:rPr>
              <w:t>Une réécriture complète du document a été entreprise. Les titres du document ont été réécrits afin de le rendre plus facile à lire. Le contenu a été déplacé et regroupé afin de créer des relations d'information.</w:t>
            </w:r>
            <w:r w:rsidR="0094428B" w:rsidRPr="0094428B">
              <w:rPr>
                <w:rFonts w:cs="Arial"/>
                <w:szCs w:val="24"/>
                <w:lang w:val="fr-CA"/>
              </w:rPr>
              <w:t xml:space="preserve"> </w:t>
            </w:r>
          </w:p>
        </w:tc>
      </w:tr>
    </w:tbl>
    <w:p w14:paraId="47807846" w14:textId="77777777" w:rsidR="0094428B" w:rsidRPr="0094428B" w:rsidRDefault="0094428B" w:rsidP="0094428B">
      <w:pPr>
        <w:pStyle w:val="ListL3"/>
        <w:numPr>
          <w:ilvl w:val="0"/>
          <w:numId w:val="0"/>
        </w:numPr>
        <w:ind w:left="720" w:hanging="360"/>
        <w:rPr>
          <w:lang w:val="fr-CA"/>
        </w:rPr>
      </w:pPr>
    </w:p>
    <w:sectPr w:rsidR="0094428B" w:rsidRPr="0094428B" w:rsidSect="00C35DFE">
      <w:footerReference w:type="default" r:id="rId35"/>
      <w:headerReference w:type="first" r:id="rId36"/>
      <w:footerReference w:type="first" r:id="rId37"/>
      <w:pgSz w:w="12240" w:h="15840"/>
      <w:pgMar w:top="1440" w:right="1260" w:bottom="1440" w:left="1440" w:header="709" w:footer="62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FAF2D" w14:textId="77777777" w:rsidR="00C87849" w:rsidRDefault="00C87849" w:rsidP="00D23D14">
      <w:r>
        <w:separator/>
      </w:r>
    </w:p>
    <w:p w14:paraId="4790203F" w14:textId="77777777" w:rsidR="00C87849" w:rsidRDefault="00C87849"/>
  </w:endnote>
  <w:endnote w:type="continuationSeparator" w:id="0">
    <w:p w14:paraId="3A908186" w14:textId="77777777" w:rsidR="00C87849" w:rsidRDefault="00C87849" w:rsidP="00D23D14">
      <w:r>
        <w:continuationSeparator/>
      </w:r>
    </w:p>
    <w:p w14:paraId="54C5D602" w14:textId="77777777" w:rsidR="00C87849" w:rsidRDefault="00C87849"/>
  </w:endnote>
  <w:endnote w:type="continuationNotice" w:id="1">
    <w:p w14:paraId="2C1F71FE" w14:textId="77777777" w:rsidR="00C87849" w:rsidRDefault="00C878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98B3B" w14:textId="3B7CB9CC" w:rsidR="00B302C3" w:rsidRPr="009D2427" w:rsidRDefault="009D2427" w:rsidP="003A279F">
    <w:pPr>
      <w:pStyle w:val="Header"/>
      <w:rPr>
        <w:lang w:val="fr-CA"/>
      </w:rPr>
    </w:pPr>
    <w:r w:rsidRPr="009D2427">
      <w:rPr>
        <w:lang w:val="fr-CA"/>
      </w:rPr>
      <w:t>Pratiques exemplaires de tenue de réunions virtuelles accessibles</w:t>
    </w:r>
    <w:r>
      <w:rPr>
        <w:lang w:val="fr-CA"/>
      </w:rPr>
      <w:t xml:space="preserve"> FR</w:t>
    </w:r>
    <w:r w:rsidR="003A279F" w:rsidRPr="009D2427">
      <w:rPr>
        <w:lang w:val="fr-CA"/>
      </w:rPr>
      <w:tab/>
      <w:t xml:space="preserve">Page </w:t>
    </w:r>
    <w:r w:rsidR="003A279F" w:rsidRPr="009D2427">
      <w:rPr>
        <w:lang w:val="fr-CA"/>
      </w:rPr>
      <w:fldChar w:fldCharType="begin"/>
    </w:r>
    <w:r w:rsidR="003A279F" w:rsidRPr="009D2427">
      <w:rPr>
        <w:lang w:val="fr-CA"/>
      </w:rPr>
      <w:instrText xml:space="preserve"> PAGE   \* MERGEFORMAT </w:instrText>
    </w:r>
    <w:r w:rsidR="003A279F" w:rsidRPr="009D2427">
      <w:rPr>
        <w:lang w:val="fr-CA"/>
      </w:rPr>
      <w:fldChar w:fldCharType="separate"/>
    </w:r>
    <w:r w:rsidR="003A279F" w:rsidRPr="009D2427">
      <w:rPr>
        <w:noProof/>
        <w:lang w:val="fr-CA"/>
      </w:rPr>
      <w:t>2</w:t>
    </w:r>
    <w:r w:rsidR="003A279F" w:rsidRPr="009D2427">
      <w:rPr>
        <w:lang w:val="fr-CA"/>
      </w:rPr>
      <w:fldChar w:fldCharType="end"/>
    </w:r>
    <w:r w:rsidR="003A279F" w:rsidRPr="009D2427">
      <w:rPr>
        <w:lang w:val="fr-CA"/>
      </w:rPr>
      <w:t xml:space="preserve"> of </w:t>
    </w:r>
    <w:r w:rsidR="003A279F" w:rsidRPr="009D2427">
      <w:rPr>
        <w:lang w:val="fr-CA"/>
      </w:rPr>
      <w:fldChar w:fldCharType="begin"/>
    </w:r>
    <w:r w:rsidR="003A279F" w:rsidRPr="009D2427">
      <w:rPr>
        <w:lang w:val="fr-CA"/>
      </w:rPr>
      <w:instrText xml:space="preserve"> NUMPAGES   \* MERGEFORMAT </w:instrText>
    </w:r>
    <w:r w:rsidR="003A279F" w:rsidRPr="009D2427">
      <w:rPr>
        <w:lang w:val="fr-CA"/>
      </w:rPr>
      <w:fldChar w:fldCharType="separate"/>
    </w:r>
    <w:r w:rsidR="003A279F" w:rsidRPr="009D2427">
      <w:rPr>
        <w:noProof/>
        <w:lang w:val="fr-CA"/>
      </w:rPr>
      <w:t>9</w:t>
    </w:r>
    <w:r w:rsidR="003A279F" w:rsidRPr="009D2427">
      <w:rPr>
        <w:lang w:val="fr-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DD3FD" w14:textId="77777777" w:rsidR="00B302C3" w:rsidRDefault="00B302C3" w:rsidP="00346F55">
    <w:pPr>
      <w:pStyle w:val="Footer"/>
      <w:tabs>
        <w:tab w:val="clear" w:pos="4680"/>
        <w:tab w:val="clear" w:pos="9360"/>
      </w:tabs>
      <w:ind w:left="-284" w:right="4"/>
    </w:pPr>
    <w:r>
      <w:rPr>
        <w:noProof/>
        <w:lang w:eastAsia="en-CA"/>
      </w:rPr>
      <w:drawing>
        <wp:inline distT="0" distB="0" distL="0" distR="0" wp14:anchorId="0C010545" wp14:editId="4E9653CB">
          <wp:extent cx="6307832" cy="760781"/>
          <wp:effectExtent l="0" t="0" r="0" b="1270"/>
          <wp:docPr id="4" name="Picture 4" descr="Shared Services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portrai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22631" cy="78668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D1CE1" w14:textId="77777777" w:rsidR="00C87849" w:rsidRDefault="00C87849" w:rsidP="00D23D14">
      <w:r>
        <w:separator/>
      </w:r>
    </w:p>
    <w:p w14:paraId="62A9E1FE" w14:textId="77777777" w:rsidR="00C87849" w:rsidRDefault="00C87849"/>
  </w:footnote>
  <w:footnote w:type="continuationSeparator" w:id="0">
    <w:p w14:paraId="4D29B0F0" w14:textId="77777777" w:rsidR="00C87849" w:rsidRDefault="00C87849" w:rsidP="00D23D14">
      <w:r>
        <w:continuationSeparator/>
      </w:r>
    </w:p>
    <w:p w14:paraId="5375D209" w14:textId="77777777" w:rsidR="00C87849" w:rsidRDefault="00C87849"/>
  </w:footnote>
  <w:footnote w:type="continuationNotice" w:id="1">
    <w:p w14:paraId="3C742B8D" w14:textId="77777777" w:rsidR="00C87849" w:rsidRDefault="00C87849"/>
  </w:footnote>
  <w:footnote w:id="2">
    <w:p w14:paraId="3C37DE1A" w14:textId="77777777" w:rsidR="009D2427" w:rsidRPr="00A841E9" w:rsidRDefault="009D2427" w:rsidP="009D2427">
      <w:pPr>
        <w:pStyle w:val="Numberedlist"/>
        <w:numPr>
          <w:ilvl w:val="0"/>
          <w:numId w:val="0"/>
        </w:numPr>
        <w:rPr>
          <w:rFonts w:eastAsiaTheme="majorEastAsia" w:cs="Arial"/>
          <w:color w:val="2866CD" w:themeColor="hyperlink"/>
          <w:sz w:val="20"/>
          <w:szCs w:val="20"/>
          <w:u w:val="single"/>
          <w:lang w:val="fr-CA"/>
        </w:rPr>
      </w:pPr>
      <w:r w:rsidRPr="0072332E">
        <w:rPr>
          <w:rStyle w:val="FootnoteReference"/>
          <w:rFonts w:cs="Arial"/>
          <w:sz w:val="20"/>
          <w:szCs w:val="20"/>
        </w:rPr>
        <w:footnoteRef/>
      </w:r>
      <w:r w:rsidRPr="0072332E">
        <w:rPr>
          <w:rFonts w:cs="Arial"/>
          <w:sz w:val="20"/>
          <w:szCs w:val="20"/>
          <w:lang w:val="fr-CA"/>
        </w:rPr>
        <w:t xml:space="preserve"> </w:t>
      </w:r>
      <w:hyperlink r:id="rId1" w:history="1">
        <w:r w:rsidRPr="006D17E5">
          <w:rPr>
            <w:rStyle w:val="Hyperlink"/>
            <w:rFonts w:eastAsiaTheme="majorEastAsia" w:cs="Arial"/>
            <w:sz w:val="20"/>
            <w:szCs w:val="20"/>
            <w:lang w:val="fr-CA"/>
          </w:rPr>
          <w:t>Avant-propos – Stratégie sur l’accessibilité au sein de la fonction publique du Canada</w:t>
        </w:r>
      </w:hyperlink>
    </w:p>
  </w:footnote>
  <w:footnote w:id="3">
    <w:p w14:paraId="4650650F" w14:textId="77777777" w:rsidR="009D2427" w:rsidRPr="00F4498C" w:rsidRDefault="009D2427" w:rsidP="000E6B9B">
      <w:pPr>
        <w:pStyle w:val="FootnoteText"/>
        <w:spacing w:before="120"/>
        <w:rPr>
          <w:lang w:val="fr-CA"/>
        </w:rPr>
      </w:pPr>
      <w:r>
        <w:rPr>
          <w:rStyle w:val="FootnoteReference"/>
        </w:rPr>
        <w:footnoteRef/>
      </w:r>
      <w:r w:rsidRPr="00F4498C">
        <w:rPr>
          <w:lang w:val="fr-CA"/>
        </w:rPr>
        <w:t xml:space="preserve"> </w:t>
      </w:r>
      <w:hyperlink r:id="rId2" w:history="1">
        <w:r w:rsidRPr="006D17E5">
          <w:rPr>
            <w:rStyle w:val="Hyperlink"/>
            <w:rFonts w:cs="Arial"/>
            <w:lang w:val="fr-CA"/>
          </w:rPr>
          <w:t>Introduction: Stratégie sur l’accessibilité au sein de la fonction publique du Canada</w:t>
        </w:r>
      </w:hyperlink>
    </w:p>
  </w:footnote>
  <w:footnote w:id="4">
    <w:p w14:paraId="49F73066" w14:textId="7DEE5E98" w:rsidR="00713484" w:rsidRPr="00713484" w:rsidRDefault="00713484">
      <w:pPr>
        <w:pStyle w:val="FootnoteText"/>
      </w:pPr>
      <w:r>
        <w:rPr>
          <w:rStyle w:val="FootnoteReference"/>
        </w:rPr>
        <w:footnoteRef/>
      </w:r>
      <w:r>
        <w:t xml:space="preserve"> </w:t>
      </w:r>
      <w:hyperlink r:id="rId3" w:history="1">
        <w:r w:rsidR="008A2BEA" w:rsidRPr="0072332E">
          <w:rPr>
            <w:rStyle w:val="Hyperlink"/>
            <w:rFonts w:eastAsiaTheme="majorEastAsia" w:cs="Arial"/>
            <w:lang w:val="fr-CA"/>
          </w:rPr>
          <w:t xml:space="preserve">Bureau du maire de la ville de New York pour les personnes handicapées - Guide des réunions virtuelles accessibles </w:t>
        </w:r>
        <w:r w:rsidR="008A2BEA" w:rsidRPr="006231F0">
          <w:rPr>
            <w:rStyle w:val="Hyperlink"/>
            <w:rFonts w:eastAsiaTheme="majorEastAsia" w:cs="Arial"/>
            <w:lang w:val="fr-CA"/>
          </w:rPr>
          <w:t>(en anglais)</w:t>
        </w:r>
      </w:hyperlink>
    </w:p>
  </w:footnote>
  <w:footnote w:id="5">
    <w:p w14:paraId="5B9C63B9" w14:textId="600F3669" w:rsidR="009366F8" w:rsidRPr="00713484" w:rsidRDefault="009366F8" w:rsidP="009366F8">
      <w:pPr>
        <w:pStyle w:val="FootnoteText"/>
      </w:pPr>
      <w:r>
        <w:rPr>
          <w:rStyle w:val="FootnoteReference"/>
        </w:rPr>
        <w:footnoteRef/>
      </w:r>
      <w:r>
        <w:t xml:space="preserve"> </w:t>
      </w:r>
      <w:hyperlink r:id="rId4" w:history="1">
        <w:r w:rsidR="00A86967" w:rsidRPr="00B43894">
          <w:rPr>
            <w:rStyle w:val="Hyperlink"/>
            <w:lang w:val="fr-FR"/>
          </w:rPr>
          <w:t>Planification d’événements inclusifs et accessibles – Emploi et Développement social Canada</w:t>
        </w:r>
      </w:hyperlink>
      <w:r w:rsidR="00A86967" w:rsidRPr="00B43894">
        <w:rPr>
          <w:rStyle w:val="Hyperlink"/>
          <w:lang w:val="fr-FR"/>
        </w:rPr>
        <w:t xml:space="preserve"> (accessible seulement sur le réseau interne du GC)</w:t>
      </w:r>
    </w:p>
  </w:footnote>
  <w:footnote w:id="6">
    <w:p w14:paraId="6BBE9381" w14:textId="18D23259" w:rsidR="001E273F" w:rsidRPr="00713484" w:rsidRDefault="001E273F" w:rsidP="001E273F">
      <w:pPr>
        <w:pStyle w:val="FootnoteText"/>
      </w:pPr>
      <w:r>
        <w:rPr>
          <w:rStyle w:val="FootnoteReference"/>
        </w:rPr>
        <w:footnoteRef/>
      </w:r>
      <w:r>
        <w:t xml:space="preserve"> </w:t>
      </w:r>
      <w:hyperlink r:id="rId5" w:history="1">
        <w:r w:rsidR="00F322F9" w:rsidRPr="00B323BC">
          <w:rPr>
            <w:rStyle w:val="Hyperlink"/>
          </w:rPr>
          <w:t>Readability Guidelines – Content Design London</w:t>
        </w:r>
      </w:hyperlink>
      <w:r w:rsidR="00F322F9" w:rsidRPr="00B323BC">
        <w:rPr>
          <w:rStyle w:val="Hyperlink"/>
        </w:rPr>
        <w:t xml:space="preserve"> </w:t>
      </w:r>
      <w:r w:rsidR="00F322F9" w:rsidRPr="00F322F9">
        <w:rPr>
          <w:rStyle w:val="Hyperlink"/>
          <w:lang w:val="fr-CA"/>
        </w:rPr>
        <w:t>(en anglais)</w:t>
      </w:r>
    </w:p>
  </w:footnote>
  <w:footnote w:id="7">
    <w:p w14:paraId="6276BD6F" w14:textId="5990B31F" w:rsidR="00F4685A" w:rsidRPr="00695399" w:rsidRDefault="00F4685A" w:rsidP="00F4685A">
      <w:pPr>
        <w:pStyle w:val="FootnoteText"/>
      </w:pPr>
      <w:r>
        <w:rPr>
          <w:rStyle w:val="FootnoteReference"/>
        </w:rPr>
        <w:footnoteRef/>
      </w:r>
      <w:r>
        <w:t xml:space="preserve"> </w:t>
      </w:r>
      <w:hyperlink r:id="rId6" w:history="1">
        <w:r w:rsidR="009556CE" w:rsidRPr="009556CE">
          <w:rPr>
            <w:rStyle w:val="Hyperlink"/>
            <w:rFonts w:cs="Arial"/>
            <w:lang w:val="fr-CA"/>
          </w:rPr>
          <w:t>L’</w:t>
        </w:r>
        <w:r w:rsidR="009556CE" w:rsidRPr="009556CE">
          <w:rPr>
            <w:rStyle w:val="Hyperlink"/>
            <w:rFonts w:eastAsiaTheme="majorEastAsia" w:cs="Arial"/>
            <w:lang w:val="fr-CA"/>
          </w:rPr>
          <w:t>Internet Society</w:t>
        </w:r>
      </w:hyperlink>
    </w:p>
  </w:footnote>
  <w:footnote w:id="8">
    <w:p w14:paraId="75E2B2C2" w14:textId="56E6BB35" w:rsidR="00713484" w:rsidRPr="00713484" w:rsidRDefault="00713484">
      <w:pPr>
        <w:pStyle w:val="FootnoteText"/>
      </w:pPr>
      <w:r>
        <w:rPr>
          <w:rStyle w:val="FootnoteReference"/>
        </w:rPr>
        <w:footnoteRef/>
      </w:r>
      <w:r>
        <w:t xml:space="preserve"> </w:t>
      </w:r>
      <w:hyperlink r:id="rId7" w:history="1">
        <w:r w:rsidR="00F322F9" w:rsidRPr="006D17E5">
          <w:rPr>
            <w:rStyle w:val="Hyperlink"/>
            <w:rFonts w:eastAsiaTheme="majorEastAsia" w:cs="Arial"/>
          </w:rPr>
          <w:t>Essential Accessibility: How to Make Virtual Meetings Accessible</w:t>
        </w:r>
      </w:hyperlink>
      <w:r w:rsidR="00F322F9">
        <w:rPr>
          <w:rStyle w:val="Hyperlink"/>
          <w:rFonts w:eastAsiaTheme="majorEastAsia" w:cs="Arial"/>
        </w:rPr>
        <w:t xml:space="preserve"> </w:t>
      </w:r>
      <w:r w:rsidR="00F322F9" w:rsidRPr="00F322F9">
        <w:rPr>
          <w:rStyle w:val="Hyperlink"/>
          <w:rFonts w:eastAsiaTheme="majorEastAsia" w:cs="Arial"/>
          <w:lang w:val="fr-CA"/>
        </w:rPr>
        <w:t>(en anglais)</w:t>
      </w:r>
    </w:p>
  </w:footnote>
  <w:footnote w:id="9">
    <w:p w14:paraId="5090D8FE" w14:textId="7B2CCD82" w:rsidR="00695399" w:rsidRPr="00695399" w:rsidRDefault="00695399">
      <w:pPr>
        <w:pStyle w:val="FootnoteText"/>
      </w:pPr>
      <w:r>
        <w:rPr>
          <w:rStyle w:val="FootnoteReference"/>
        </w:rPr>
        <w:footnoteRef/>
      </w:r>
      <w:r>
        <w:t xml:space="preserve"> </w:t>
      </w:r>
      <w:hyperlink r:id="rId8" w:history="1">
        <w:r w:rsidR="009556CE" w:rsidRPr="00BF242E">
          <w:rPr>
            <w:rStyle w:val="Hyperlink"/>
          </w:rPr>
          <w:t>Checklist for an Accessible Virtual Meeting &amp; Presentation – Partnership on Employment &amp; Accessible Technology (PEAT)</w:t>
        </w:r>
      </w:hyperlink>
      <w:r w:rsidR="009556CE" w:rsidRPr="00BF242E">
        <w:rPr>
          <w:rStyle w:val="Hyperlink"/>
        </w:rPr>
        <w:t xml:space="preserve"> </w:t>
      </w:r>
      <w:r w:rsidR="009556CE" w:rsidRPr="009556CE">
        <w:rPr>
          <w:rStyle w:val="Hyperlink"/>
          <w:lang w:val="fr-CA"/>
        </w:rPr>
        <w:t>(en anglais)</w:t>
      </w:r>
    </w:p>
  </w:footnote>
  <w:footnote w:id="10">
    <w:p w14:paraId="6432ABFA" w14:textId="7339E595" w:rsidR="00695399" w:rsidRPr="00695399" w:rsidRDefault="00695399">
      <w:pPr>
        <w:pStyle w:val="FootnoteText"/>
      </w:pPr>
      <w:r>
        <w:rPr>
          <w:rStyle w:val="FootnoteReference"/>
        </w:rPr>
        <w:footnoteRef/>
      </w:r>
      <w:r>
        <w:t xml:space="preserve"> </w:t>
      </w:r>
      <w:hyperlink r:id="rId9" w:history="1">
        <w:r w:rsidRPr="005A6C68">
          <w:rPr>
            <w:rStyle w:val="Hyperlink"/>
          </w:rPr>
          <w:t>Checklist for an Accessible Virtual Meeting &amp; Presentation – Partnership on Employment &amp; Accessible Technology (PEAT)</w:t>
        </w:r>
      </w:hyperlink>
    </w:p>
  </w:footnote>
  <w:footnote w:id="11">
    <w:p w14:paraId="209889D3" w14:textId="5F3B1B95" w:rsidR="00713484" w:rsidRPr="00713484" w:rsidRDefault="00713484">
      <w:pPr>
        <w:pStyle w:val="FootnoteText"/>
        <w:rPr>
          <w:lang w:val="en-US"/>
        </w:rPr>
      </w:pPr>
      <w:r>
        <w:rPr>
          <w:rStyle w:val="FootnoteReference"/>
        </w:rPr>
        <w:footnoteRef/>
      </w:r>
      <w:r>
        <w:t xml:space="preserve"> </w:t>
      </w:r>
      <w:hyperlink r:id="rId10" w:history="1">
        <w:r w:rsidRPr="005A6C68">
          <w:rPr>
            <w:rStyle w:val="Hyperlink"/>
            <w:rFonts w:eastAsiaTheme="majorEastAsia" w:cs="Arial"/>
          </w:rPr>
          <w:t>Planning Inclusive and Accessible Events – Employment and Social Development Canada</w:t>
        </w:r>
      </w:hyperlink>
      <w:r w:rsidRPr="005A6C68">
        <w:rPr>
          <w:rStyle w:val="Hyperlink"/>
          <w:rFonts w:eastAsiaTheme="majorEastAsia" w:cs="Arial"/>
        </w:rPr>
        <w:t xml:space="preserve"> (available on GC internal network only)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40372" w14:textId="48893BEA" w:rsidR="00B302C3" w:rsidRPr="00DE4242" w:rsidRDefault="00B302C3" w:rsidP="0088401D">
    <w:pPr>
      <w:pStyle w:val="Header"/>
      <w:tabs>
        <w:tab w:val="clear" w:pos="4680"/>
      </w:tabs>
      <w:rPr>
        <w:b/>
        <w:u w:val="single"/>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41D"/>
    <w:multiLevelType w:val="hybridMultilevel"/>
    <w:tmpl w:val="5B00A39C"/>
    <w:lvl w:ilvl="0" w:tplc="440E5CF6">
      <w:start w:val="1"/>
      <w:numFmt w:val="bullet"/>
      <w:lvlText w:val=""/>
      <w:lvlJc w:val="left"/>
      <w:pPr>
        <w:ind w:left="783" w:hanging="360"/>
      </w:pPr>
      <w:rPr>
        <w:rFonts w:ascii="Symbol" w:hAnsi="Symbol" w:hint="default"/>
      </w:rPr>
    </w:lvl>
    <w:lvl w:ilvl="1" w:tplc="10090003" w:tentative="1">
      <w:start w:val="1"/>
      <w:numFmt w:val="bullet"/>
      <w:lvlText w:val="o"/>
      <w:lvlJc w:val="left"/>
      <w:pPr>
        <w:ind w:left="1503" w:hanging="360"/>
      </w:pPr>
      <w:rPr>
        <w:rFonts w:ascii="Courier New" w:hAnsi="Courier New" w:cs="Courier New" w:hint="default"/>
      </w:rPr>
    </w:lvl>
    <w:lvl w:ilvl="2" w:tplc="10090005" w:tentative="1">
      <w:start w:val="1"/>
      <w:numFmt w:val="bullet"/>
      <w:lvlText w:val=""/>
      <w:lvlJc w:val="left"/>
      <w:pPr>
        <w:ind w:left="2223" w:hanging="360"/>
      </w:pPr>
      <w:rPr>
        <w:rFonts w:ascii="Wingdings" w:hAnsi="Wingdings" w:hint="default"/>
      </w:rPr>
    </w:lvl>
    <w:lvl w:ilvl="3" w:tplc="10090001" w:tentative="1">
      <w:start w:val="1"/>
      <w:numFmt w:val="bullet"/>
      <w:lvlText w:val=""/>
      <w:lvlJc w:val="left"/>
      <w:pPr>
        <w:ind w:left="2943" w:hanging="360"/>
      </w:pPr>
      <w:rPr>
        <w:rFonts w:ascii="Symbol" w:hAnsi="Symbol" w:hint="default"/>
      </w:rPr>
    </w:lvl>
    <w:lvl w:ilvl="4" w:tplc="10090003" w:tentative="1">
      <w:start w:val="1"/>
      <w:numFmt w:val="bullet"/>
      <w:lvlText w:val="o"/>
      <w:lvlJc w:val="left"/>
      <w:pPr>
        <w:ind w:left="3663" w:hanging="360"/>
      </w:pPr>
      <w:rPr>
        <w:rFonts w:ascii="Courier New" w:hAnsi="Courier New" w:cs="Courier New" w:hint="default"/>
      </w:rPr>
    </w:lvl>
    <w:lvl w:ilvl="5" w:tplc="10090005" w:tentative="1">
      <w:start w:val="1"/>
      <w:numFmt w:val="bullet"/>
      <w:lvlText w:val=""/>
      <w:lvlJc w:val="left"/>
      <w:pPr>
        <w:ind w:left="4383" w:hanging="360"/>
      </w:pPr>
      <w:rPr>
        <w:rFonts w:ascii="Wingdings" w:hAnsi="Wingdings" w:hint="default"/>
      </w:rPr>
    </w:lvl>
    <w:lvl w:ilvl="6" w:tplc="10090001" w:tentative="1">
      <w:start w:val="1"/>
      <w:numFmt w:val="bullet"/>
      <w:lvlText w:val=""/>
      <w:lvlJc w:val="left"/>
      <w:pPr>
        <w:ind w:left="5103" w:hanging="360"/>
      </w:pPr>
      <w:rPr>
        <w:rFonts w:ascii="Symbol" w:hAnsi="Symbol" w:hint="default"/>
      </w:rPr>
    </w:lvl>
    <w:lvl w:ilvl="7" w:tplc="10090003" w:tentative="1">
      <w:start w:val="1"/>
      <w:numFmt w:val="bullet"/>
      <w:lvlText w:val="o"/>
      <w:lvlJc w:val="left"/>
      <w:pPr>
        <w:ind w:left="5823" w:hanging="360"/>
      </w:pPr>
      <w:rPr>
        <w:rFonts w:ascii="Courier New" w:hAnsi="Courier New" w:cs="Courier New" w:hint="default"/>
      </w:rPr>
    </w:lvl>
    <w:lvl w:ilvl="8" w:tplc="10090005" w:tentative="1">
      <w:start w:val="1"/>
      <w:numFmt w:val="bullet"/>
      <w:lvlText w:val=""/>
      <w:lvlJc w:val="left"/>
      <w:pPr>
        <w:ind w:left="6543" w:hanging="360"/>
      </w:pPr>
      <w:rPr>
        <w:rFonts w:ascii="Wingdings" w:hAnsi="Wingdings" w:hint="default"/>
      </w:rPr>
    </w:lvl>
  </w:abstractNum>
  <w:abstractNum w:abstractNumId="1" w15:restartNumberingAfterBreak="0">
    <w:nsid w:val="01194489"/>
    <w:multiLevelType w:val="hybridMultilevel"/>
    <w:tmpl w:val="3EE4FE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18443DE"/>
    <w:multiLevelType w:val="hybridMultilevel"/>
    <w:tmpl w:val="5E9279B8"/>
    <w:lvl w:ilvl="0" w:tplc="06B6F5A4">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21B6E14"/>
    <w:multiLevelType w:val="hybridMultilevel"/>
    <w:tmpl w:val="7B54DF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7184217"/>
    <w:multiLevelType w:val="hybridMultilevel"/>
    <w:tmpl w:val="7BDE54FC"/>
    <w:lvl w:ilvl="0" w:tplc="440E5CF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45E186C"/>
    <w:multiLevelType w:val="hybridMultilevel"/>
    <w:tmpl w:val="378C7BD8"/>
    <w:lvl w:ilvl="0" w:tplc="440E5CF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8622D0D"/>
    <w:multiLevelType w:val="hybridMultilevel"/>
    <w:tmpl w:val="16620218"/>
    <w:lvl w:ilvl="0" w:tplc="440E5CF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E4741B3"/>
    <w:multiLevelType w:val="hybridMultilevel"/>
    <w:tmpl w:val="8152BE68"/>
    <w:lvl w:ilvl="0" w:tplc="3B4EA938">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6344A26"/>
    <w:multiLevelType w:val="hybridMultilevel"/>
    <w:tmpl w:val="ADB0BE14"/>
    <w:lvl w:ilvl="0" w:tplc="440E5CF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77310CD"/>
    <w:multiLevelType w:val="hybridMultilevel"/>
    <w:tmpl w:val="EF2E3722"/>
    <w:lvl w:ilvl="0" w:tplc="440E5CF6">
      <w:start w:val="1"/>
      <w:numFmt w:val="bullet"/>
      <w:lvlText w:val=""/>
      <w:lvlJc w:val="left"/>
      <w:pPr>
        <w:ind w:left="720" w:hanging="360"/>
      </w:pPr>
      <w:rPr>
        <w:rFonts w:ascii="Symbol" w:hAnsi="Symbol" w:hint="default"/>
      </w:rPr>
    </w:lvl>
    <w:lvl w:ilvl="1" w:tplc="440E5CF6">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83E7A8B"/>
    <w:multiLevelType w:val="hybridMultilevel"/>
    <w:tmpl w:val="120A6D34"/>
    <w:lvl w:ilvl="0" w:tplc="301063E8">
      <w:start w:val="1"/>
      <w:numFmt w:val="bullet"/>
      <w:lvlText w:val=""/>
      <w:lvlJc w:val="left"/>
      <w:pPr>
        <w:ind w:left="1797" w:hanging="360"/>
      </w:pPr>
      <w:rPr>
        <w:rFonts w:ascii="Symbol" w:hAnsi="Symbol" w:hint="default"/>
      </w:rPr>
    </w:lvl>
    <w:lvl w:ilvl="1" w:tplc="10090003" w:tentative="1">
      <w:start w:val="1"/>
      <w:numFmt w:val="bullet"/>
      <w:lvlText w:val="o"/>
      <w:lvlJc w:val="left"/>
      <w:pPr>
        <w:ind w:left="2517" w:hanging="360"/>
      </w:pPr>
      <w:rPr>
        <w:rFonts w:ascii="Courier New" w:hAnsi="Courier New" w:cs="Courier New" w:hint="default"/>
      </w:rPr>
    </w:lvl>
    <w:lvl w:ilvl="2" w:tplc="10090005" w:tentative="1">
      <w:start w:val="1"/>
      <w:numFmt w:val="bullet"/>
      <w:lvlText w:val=""/>
      <w:lvlJc w:val="left"/>
      <w:pPr>
        <w:ind w:left="3237" w:hanging="360"/>
      </w:pPr>
      <w:rPr>
        <w:rFonts w:ascii="Wingdings" w:hAnsi="Wingdings" w:hint="default"/>
      </w:rPr>
    </w:lvl>
    <w:lvl w:ilvl="3" w:tplc="10090001" w:tentative="1">
      <w:start w:val="1"/>
      <w:numFmt w:val="bullet"/>
      <w:lvlText w:val=""/>
      <w:lvlJc w:val="left"/>
      <w:pPr>
        <w:ind w:left="3957" w:hanging="360"/>
      </w:pPr>
      <w:rPr>
        <w:rFonts w:ascii="Symbol" w:hAnsi="Symbol" w:hint="default"/>
      </w:rPr>
    </w:lvl>
    <w:lvl w:ilvl="4" w:tplc="10090003" w:tentative="1">
      <w:start w:val="1"/>
      <w:numFmt w:val="bullet"/>
      <w:lvlText w:val="o"/>
      <w:lvlJc w:val="left"/>
      <w:pPr>
        <w:ind w:left="4677" w:hanging="360"/>
      </w:pPr>
      <w:rPr>
        <w:rFonts w:ascii="Courier New" w:hAnsi="Courier New" w:cs="Courier New" w:hint="default"/>
      </w:rPr>
    </w:lvl>
    <w:lvl w:ilvl="5" w:tplc="10090005" w:tentative="1">
      <w:start w:val="1"/>
      <w:numFmt w:val="bullet"/>
      <w:lvlText w:val=""/>
      <w:lvlJc w:val="left"/>
      <w:pPr>
        <w:ind w:left="5397" w:hanging="360"/>
      </w:pPr>
      <w:rPr>
        <w:rFonts w:ascii="Wingdings" w:hAnsi="Wingdings" w:hint="default"/>
      </w:rPr>
    </w:lvl>
    <w:lvl w:ilvl="6" w:tplc="10090001" w:tentative="1">
      <w:start w:val="1"/>
      <w:numFmt w:val="bullet"/>
      <w:lvlText w:val=""/>
      <w:lvlJc w:val="left"/>
      <w:pPr>
        <w:ind w:left="6117" w:hanging="360"/>
      </w:pPr>
      <w:rPr>
        <w:rFonts w:ascii="Symbol" w:hAnsi="Symbol" w:hint="default"/>
      </w:rPr>
    </w:lvl>
    <w:lvl w:ilvl="7" w:tplc="10090003" w:tentative="1">
      <w:start w:val="1"/>
      <w:numFmt w:val="bullet"/>
      <w:lvlText w:val="o"/>
      <w:lvlJc w:val="left"/>
      <w:pPr>
        <w:ind w:left="6837" w:hanging="360"/>
      </w:pPr>
      <w:rPr>
        <w:rFonts w:ascii="Courier New" w:hAnsi="Courier New" w:cs="Courier New" w:hint="default"/>
      </w:rPr>
    </w:lvl>
    <w:lvl w:ilvl="8" w:tplc="10090005" w:tentative="1">
      <w:start w:val="1"/>
      <w:numFmt w:val="bullet"/>
      <w:lvlText w:val=""/>
      <w:lvlJc w:val="left"/>
      <w:pPr>
        <w:ind w:left="7557" w:hanging="360"/>
      </w:pPr>
      <w:rPr>
        <w:rFonts w:ascii="Wingdings" w:hAnsi="Wingdings" w:hint="default"/>
      </w:rPr>
    </w:lvl>
  </w:abstractNum>
  <w:abstractNum w:abstractNumId="11" w15:restartNumberingAfterBreak="0">
    <w:nsid w:val="32A52764"/>
    <w:multiLevelType w:val="hybridMultilevel"/>
    <w:tmpl w:val="815C15AE"/>
    <w:lvl w:ilvl="0" w:tplc="440E5CF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2BB5C5D"/>
    <w:multiLevelType w:val="hybridMultilevel"/>
    <w:tmpl w:val="2DC44120"/>
    <w:lvl w:ilvl="0" w:tplc="BD4A57B6">
      <w:start w:val="1"/>
      <w:numFmt w:val="bullet"/>
      <w:pStyle w:val="Bulleted2"/>
      <w:lvlText w:val=""/>
      <w:lvlJc w:val="left"/>
      <w:pPr>
        <w:ind w:left="1080" w:hanging="360"/>
      </w:pPr>
      <w:rPr>
        <w:rFonts w:ascii="Wingdings" w:eastAsia="Times New Roman" w:hAnsi="Wingdings" w:cs="Times New Roman" w:hint="default"/>
        <w:sz w:val="24"/>
        <w:szCs w:val="24"/>
      </w:rPr>
    </w:lvl>
    <w:lvl w:ilvl="1" w:tplc="10090001">
      <w:start w:val="1"/>
      <w:numFmt w:val="bullet"/>
      <w:lvlText w:val=""/>
      <w:lvlJc w:val="left"/>
      <w:pPr>
        <w:ind w:left="1800" w:hanging="360"/>
      </w:pPr>
      <w:rPr>
        <w:rFonts w:ascii="Symbol" w:hAnsi="Symbol"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34E26D3B"/>
    <w:multiLevelType w:val="hybridMultilevel"/>
    <w:tmpl w:val="28DA77DE"/>
    <w:lvl w:ilvl="0" w:tplc="DD26B6CA">
      <w:start w:val="1"/>
      <w:numFmt w:val="bullet"/>
      <w:pStyle w:val="ListParagraph"/>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7B00E5D"/>
    <w:multiLevelType w:val="hybridMultilevel"/>
    <w:tmpl w:val="7E4A45E0"/>
    <w:lvl w:ilvl="0" w:tplc="440E5CF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7C843E7"/>
    <w:multiLevelType w:val="hybridMultilevel"/>
    <w:tmpl w:val="76A4E5AC"/>
    <w:lvl w:ilvl="0" w:tplc="440E5CF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9C461A0"/>
    <w:multiLevelType w:val="hybridMultilevel"/>
    <w:tmpl w:val="16C00990"/>
    <w:lvl w:ilvl="0" w:tplc="440E5CF6">
      <w:start w:val="1"/>
      <w:numFmt w:val="bullet"/>
      <w:lvlText w:val=""/>
      <w:lvlJc w:val="left"/>
      <w:pPr>
        <w:ind w:left="720" w:hanging="360"/>
      </w:pPr>
      <w:rPr>
        <w:rFonts w:ascii="Symbol" w:hAnsi="Symbol" w:hint="default"/>
      </w:rPr>
    </w:lvl>
    <w:lvl w:ilvl="1" w:tplc="0C0C0001">
      <w:start w:val="1"/>
      <w:numFmt w:val="bullet"/>
      <w:lvlText w:val=""/>
      <w:lvlJc w:val="left"/>
      <w:pPr>
        <w:ind w:left="1440" w:hanging="360"/>
      </w:pPr>
      <w:rPr>
        <w:rFonts w:ascii="Symbol" w:hAnsi="Symbol"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DAC35F2"/>
    <w:multiLevelType w:val="hybridMultilevel"/>
    <w:tmpl w:val="7BEEC1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FCC1649"/>
    <w:multiLevelType w:val="hybridMultilevel"/>
    <w:tmpl w:val="3E2C678C"/>
    <w:lvl w:ilvl="0" w:tplc="440E5CF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14D2D7C"/>
    <w:multiLevelType w:val="hybridMultilevel"/>
    <w:tmpl w:val="02D6159E"/>
    <w:lvl w:ilvl="0" w:tplc="440E5CF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4127F03"/>
    <w:multiLevelType w:val="hybridMultilevel"/>
    <w:tmpl w:val="DE74AD2A"/>
    <w:lvl w:ilvl="0" w:tplc="440E5CF6">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5E890332"/>
    <w:multiLevelType w:val="hybridMultilevel"/>
    <w:tmpl w:val="6838955A"/>
    <w:lvl w:ilvl="0" w:tplc="440E5CF6">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5F976E1D"/>
    <w:multiLevelType w:val="hybridMultilevel"/>
    <w:tmpl w:val="4A7269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1721B96"/>
    <w:multiLevelType w:val="multilevel"/>
    <w:tmpl w:val="0FB85E58"/>
    <w:lvl w:ilvl="0">
      <w:start w:val="1"/>
      <w:numFmt w:val="decimal"/>
      <w:pStyle w:val="Numberedlist"/>
      <w:lvlText w:val="%1."/>
      <w:lvlJc w:val="left"/>
      <w:pPr>
        <w:ind w:left="810" w:hanging="360"/>
      </w:pPr>
    </w:lvl>
    <w:lvl w:ilvl="1">
      <w:start w:val="1"/>
      <w:numFmt w:val="lowerLetter"/>
      <w:lvlText w:val="%2)"/>
      <w:lvlJc w:val="left"/>
      <w:pPr>
        <w:ind w:left="1170" w:hanging="360"/>
      </w:pPr>
    </w:lvl>
    <w:lvl w:ilvl="2">
      <w:start w:val="1"/>
      <w:numFmt w:val="lowerRoman"/>
      <w:lvlText w:val="%3)"/>
      <w:lvlJc w:val="left"/>
      <w:pPr>
        <w:ind w:left="1530" w:hanging="360"/>
      </w:pPr>
    </w:lvl>
    <w:lvl w:ilvl="3">
      <w:start w:val="1"/>
      <w:numFmt w:val="decimal"/>
      <w:lvlText w:val="(%4)"/>
      <w:lvlJc w:val="left"/>
      <w:pPr>
        <w:ind w:left="1890" w:hanging="360"/>
      </w:pPr>
    </w:lvl>
    <w:lvl w:ilvl="4">
      <w:start w:val="1"/>
      <w:numFmt w:val="lowerLetter"/>
      <w:lvlText w:val="(%5)"/>
      <w:lvlJc w:val="left"/>
      <w:pPr>
        <w:ind w:left="2250" w:hanging="360"/>
      </w:pPr>
    </w:lvl>
    <w:lvl w:ilvl="5">
      <w:start w:val="1"/>
      <w:numFmt w:val="lowerRoman"/>
      <w:lvlText w:val="(%6)"/>
      <w:lvlJc w:val="left"/>
      <w:pPr>
        <w:ind w:left="2610" w:hanging="360"/>
      </w:pPr>
    </w:lvl>
    <w:lvl w:ilvl="6">
      <w:start w:val="1"/>
      <w:numFmt w:val="decimal"/>
      <w:lvlText w:val="%7."/>
      <w:lvlJc w:val="left"/>
      <w:pPr>
        <w:ind w:left="2970" w:hanging="360"/>
      </w:pPr>
    </w:lvl>
    <w:lvl w:ilvl="7">
      <w:start w:val="1"/>
      <w:numFmt w:val="lowerLetter"/>
      <w:lvlText w:val="%8."/>
      <w:lvlJc w:val="left"/>
      <w:pPr>
        <w:ind w:left="3330" w:hanging="360"/>
      </w:pPr>
    </w:lvl>
    <w:lvl w:ilvl="8">
      <w:start w:val="1"/>
      <w:numFmt w:val="lowerRoman"/>
      <w:lvlText w:val="%9."/>
      <w:lvlJc w:val="left"/>
      <w:pPr>
        <w:ind w:left="3690" w:hanging="360"/>
      </w:pPr>
    </w:lvl>
  </w:abstractNum>
  <w:abstractNum w:abstractNumId="24" w15:restartNumberingAfterBreak="0">
    <w:nsid w:val="619D07E6"/>
    <w:multiLevelType w:val="hybridMultilevel"/>
    <w:tmpl w:val="427AB54C"/>
    <w:lvl w:ilvl="0" w:tplc="440E5CF6">
      <w:start w:val="1"/>
      <w:numFmt w:val="bullet"/>
      <w:lvlText w:val=""/>
      <w:lvlJc w:val="left"/>
      <w:pPr>
        <w:ind w:left="720" w:hanging="360"/>
      </w:pPr>
      <w:rPr>
        <w:rFonts w:ascii="Symbol" w:hAnsi="Symbol" w:hint="default"/>
      </w:rPr>
    </w:lvl>
    <w:lvl w:ilvl="1" w:tplc="A7C4B720">
      <w:start w:val="1"/>
      <w:numFmt w:val="bullet"/>
      <w:pStyle w:val="ListL2"/>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1F36260"/>
    <w:multiLevelType w:val="hybridMultilevel"/>
    <w:tmpl w:val="95E611E8"/>
    <w:lvl w:ilvl="0" w:tplc="17740AD4">
      <w:start w:val="1"/>
      <w:numFmt w:val="decimal"/>
      <w:pStyle w:val="1L1"/>
      <w:lvlText w:val="%1."/>
      <w:lvlJc w:val="left"/>
      <w:pPr>
        <w:ind w:left="1077" w:hanging="360"/>
      </w:pPr>
    </w:lvl>
    <w:lvl w:ilvl="1" w:tplc="10090019" w:tentative="1">
      <w:start w:val="1"/>
      <w:numFmt w:val="lowerLetter"/>
      <w:pStyle w:val="1L1"/>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26" w15:restartNumberingAfterBreak="0">
    <w:nsid w:val="65397F8D"/>
    <w:multiLevelType w:val="hybridMultilevel"/>
    <w:tmpl w:val="7B1C7894"/>
    <w:lvl w:ilvl="0" w:tplc="42343ECC">
      <w:start w:val="1"/>
      <w:numFmt w:val="bullet"/>
      <w:pStyle w:val="Bulleted3NoBox"/>
      <w:lvlText w:val=""/>
      <w:lvlJc w:val="left"/>
      <w:pPr>
        <w:ind w:left="12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03" w:tentative="1">
      <w:start w:val="1"/>
      <w:numFmt w:val="bullet"/>
      <w:lvlText w:val="o"/>
      <w:lvlJc w:val="left"/>
      <w:pPr>
        <w:ind w:left="-360" w:hanging="360"/>
      </w:pPr>
      <w:rPr>
        <w:rFonts w:ascii="Courier New" w:hAnsi="Courier New" w:cs="Courier New" w:hint="default"/>
      </w:rPr>
    </w:lvl>
    <w:lvl w:ilvl="2" w:tplc="10090005" w:tentative="1">
      <w:start w:val="1"/>
      <w:numFmt w:val="bullet"/>
      <w:lvlText w:val=""/>
      <w:lvlJc w:val="left"/>
      <w:pPr>
        <w:ind w:left="360" w:hanging="360"/>
      </w:pPr>
      <w:rPr>
        <w:rFonts w:ascii="Wingdings" w:hAnsi="Wingdings" w:hint="default"/>
      </w:rPr>
    </w:lvl>
    <w:lvl w:ilvl="3" w:tplc="10090001" w:tentative="1">
      <w:start w:val="1"/>
      <w:numFmt w:val="bullet"/>
      <w:lvlText w:val=""/>
      <w:lvlJc w:val="left"/>
      <w:pPr>
        <w:ind w:left="1080" w:hanging="360"/>
      </w:pPr>
      <w:rPr>
        <w:rFonts w:ascii="Symbol" w:hAnsi="Symbol" w:hint="default"/>
      </w:rPr>
    </w:lvl>
    <w:lvl w:ilvl="4" w:tplc="10090003" w:tentative="1">
      <w:start w:val="1"/>
      <w:numFmt w:val="bullet"/>
      <w:lvlText w:val="o"/>
      <w:lvlJc w:val="left"/>
      <w:pPr>
        <w:ind w:left="1800" w:hanging="360"/>
      </w:pPr>
      <w:rPr>
        <w:rFonts w:ascii="Courier New" w:hAnsi="Courier New" w:cs="Courier New" w:hint="default"/>
      </w:rPr>
    </w:lvl>
    <w:lvl w:ilvl="5" w:tplc="10090005" w:tentative="1">
      <w:start w:val="1"/>
      <w:numFmt w:val="bullet"/>
      <w:lvlText w:val=""/>
      <w:lvlJc w:val="left"/>
      <w:pPr>
        <w:ind w:left="2520" w:hanging="360"/>
      </w:pPr>
      <w:rPr>
        <w:rFonts w:ascii="Wingdings" w:hAnsi="Wingdings" w:hint="default"/>
      </w:rPr>
    </w:lvl>
    <w:lvl w:ilvl="6" w:tplc="10090001" w:tentative="1">
      <w:start w:val="1"/>
      <w:numFmt w:val="bullet"/>
      <w:lvlText w:val=""/>
      <w:lvlJc w:val="left"/>
      <w:pPr>
        <w:ind w:left="3240" w:hanging="360"/>
      </w:pPr>
      <w:rPr>
        <w:rFonts w:ascii="Symbol" w:hAnsi="Symbol" w:hint="default"/>
      </w:rPr>
    </w:lvl>
    <w:lvl w:ilvl="7" w:tplc="10090003" w:tentative="1">
      <w:start w:val="1"/>
      <w:numFmt w:val="bullet"/>
      <w:lvlText w:val="o"/>
      <w:lvlJc w:val="left"/>
      <w:pPr>
        <w:ind w:left="3960" w:hanging="360"/>
      </w:pPr>
      <w:rPr>
        <w:rFonts w:ascii="Courier New" w:hAnsi="Courier New" w:cs="Courier New" w:hint="default"/>
      </w:rPr>
    </w:lvl>
    <w:lvl w:ilvl="8" w:tplc="10090005" w:tentative="1">
      <w:start w:val="1"/>
      <w:numFmt w:val="bullet"/>
      <w:lvlText w:val=""/>
      <w:lvlJc w:val="left"/>
      <w:pPr>
        <w:ind w:left="4680" w:hanging="360"/>
      </w:pPr>
      <w:rPr>
        <w:rFonts w:ascii="Wingdings" w:hAnsi="Wingdings" w:hint="default"/>
      </w:rPr>
    </w:lvl>
  </w:abstractNum>
  <w:abstractNum w:abstractNumId="27" w15:restartNumberingAfterBreak="0">
    <w:nsid w:val="6AA22831"/>
    <w:multiLevelType w:val="hybridMultilevel"/>
    <w:tmpl w:val="6408E792"/>
    <w:lvl w:ilvl="0" w:tplc="440E5CF6">
      <w:start w:val="1"/>
      <w:numFmt w:val="bullet"/>
      <w:lvlText w:val=""/>
      <w:lvlJc w:val="left"/>
      <w:pPr>
        <w:ind w:left="720" w:hanging="360"/>
      </w:pPr>
      <w:rPr>
        <w:rFonts w:ascii="Symbol" w:hAnsi="Symbol" w:hint="default"/>
      </w:rPr>
    </w:lvl>
    <w:lvl w:ilvl="1" w:tplc="6B180FF8">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AD37078"/>
    <w:multiLevelType w:val="hybridMultilevel"/>
    <w:tmpl w:val="162AA8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4F77272"/>
    <w:multiLevelType w:val="hybridMultilevel"/>
    <w:tmpl w:val="25849FBC"/>
    <w:lvl w:ilvl="0" w:tplc="6ACED072">
      <w:start w:val="1"/>
      <w:numFmt w:val="bullet"/>
      <w:pStyle w:val="ListL3"/>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5EC38BE"/>
    <w:multiLevelType w:val="hybridMultilevel"/>
    <w:tmpl w:val="50AAEAE2"/>
    <w:lvl w:ilvl="0" w:tplc="440E5CF6">
      <w:start w:val="1"/>
      <w:numFmt w:val="bullet"/>
      <w:lvlText w:val=""/>
      <w:lvlJc w:val="left"/>
      <w:pPr>
        <w:ind w:left="720" w:hanging="360"/>
      </w:pPr>
      <w:rPr>
        <w:rFonts w:ascii="Symbol" w:hAnsi="Symbol" w:hint="default"/>
      </w:rPr>
    </w:lvl>
    <w:lvl w:ilvl="1" w:tplc="440E5CF6">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43996966">
    <w:abstractNumId w:val="25"/>
  </w:num>
  <w:num w:numId="2" w16cid:durableId="346520816">
    <w:abstractNumId w:val="10"/>
  </w:num>
  <w:num w:numId="3" w16cid:durableId="1753818767">
    <w:abstractNumId w:val="23"/>
  </w:num>
  <w:num w:numId="4" w16cid:durableId="2070226402">
    <w:abstractNumId w:val="26"/>
  </w:num>
  <w:num w:numId="5" w16cid:durableId="157886671">
    <w:abstractNumId w:val="12"/>
  </w:num>
  <w:num w:numId="6" w16cid:durableId="1766924803">
    <w:abstractNumId w:val="28"/>
  </w:num>
  <w:num w:numId="7" w16cid:durableId="703091967">
    <w:abstractNumId w:val="17"/>
  </w:num>
  <w:num w:numId="8" w16cid:durableId="89549147">
    <w:abstractNumId w:val="1"/>
  </w:num>
  <w:num w:numId="9" w16cid:durableId="491794136">
    <w:abstractNumId w:val="3"/>
  </w:num>
  <w:num w:numId="10" w16cid:durableId="1132016989">
    <w:abstractNumId w:val="22"/>
  </w:num>
  <w:num w:numId="11" w16cid:durableId="577904008">
    <w:abstractNumId w:val="2"/>
  </w:num>
  <w:num w:numId="12" w16cid:durableId="1319532551">
    <w:abstractNumId w:val="9"/>
  </w:num>
  <w:num w:numId="13" w16cid:durableId="2117671929">
    <w:abstractNumId w:val="11"/>
  </w:num>
  <w:num w:numId="14" w16cid:durableId="435367205">
    <w:abstractNumId w:val="30"/>
  </w:num>
  <w:num w:numId="15" w16cid:durableId="589317610">
    <w:abstractNumId w:val="20"/>
  </w:num>
  <w:num w:numId="16" w16cid:durableId="354959859">
    <w:abstractNumId w:val="16"/>
  </w:num>
  <w:num w:numId="17" w16cid:durableId="69544981">
    <w:abstractNumId w:val="5"/>
  </w:num>
  <w:num w:numId="18" w16cid:durableId="1560676803">
    <w:abstractNumId w:val="8"/>
  </w:num>
  <w:num w:numId="19" w16cid:durableId="389773488">
    <w:abstractNumId w:val="21"/>
  </w:num>
  <w:num w:numId="20" w16cid:durableId="142283609">
    <w:abstractNumId w:val="27"/>
  </w:num>
  <w:num w:numId="21" w16cid:durableId="1403990007">
    <w:abstractNumId w:val="13"/>
  </w:num>
  <w:num w:numId="22" w16cid:durableId="1620723330">
    <w:abstractNumId w:val="0"/>
  </w:num>
  <w:num w:numId="23" w16cid:durableId="1059783481">
    <w:abstractNumId w:val="19"/>
  </w:num>
  <w:num w:numId="24" w16cid:durableId="1246643558">
    <w:abstractNumId w:val="7"/>
  </w:num>
  <w:num w:numId="25" w16cid:durableId="1405840308">
    <w:abstractNumId w:val="6"/>
  </w:num>
  <w:num w:numId="26" w16cid:durableId="553195903">
    <w:abstractNumId w:val="4"/>
  </w:num>
  <w:num w:numId="27" w16cid:durableId="1993289318">
    <w:abstractNumId w:val="14"/>
  </w:num>
  <w:num w:numId="28" w16cid:durableId="634915282">
    <w:abstractNumId w:val="15"/>
  </w:num>
  <w:num w:numId="29" w16cid:durableId="969940124">
    <w:abstractNumId w:val="18"/>
  </w:num>
  <w:num w:numId="30" w16cid:durableId="532960299">
    <w:abstractNumId w:val="24"/>
  </w:num>
  <w:num w:numId="31" w16cid:durableId="1424911663">
    <w:abstractNumId w:val="2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gutterAtTop/>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14"/>
    <w:rsid w:val="0000021A"/>
    <w:rsid w:val="00000594"/>
    <w:rsid w:val="000030AE"/>
    <w:rsid w:val="000037A0"/>
    <w:rsid w:val="00003D62"/>
    <w:rsid w:val="000048F2"/>
    <w:rsid w:val="0000757F"/>
    <w:rsid w:val="00011E94"/>
    <w:rsid w:val="0001289A"/>
    <w:rsid w:val="00020AF5"/>
    <w:rsid w:val="00022EF7"/>
    <w:rsid w:val="00023067"/>
    <w:rsid w:val="00023ABC"/>
    <w:rsid w:val="00025F4E"/>
    <w:rsid w:val="00026D51"/>
    <w:rsid w:val="00031264"/>
    <w:rsid w:val="000312F3"/>
    <w:rsid w:val="000320F9"/>
    <w:rsid w:val="00033E4B"/>
    <w:rsid w:val="00034F61"/>
    <w:rsid w:val="000356B4"/>
    <w:rsid w:val="00037F36"/>
    <w:rsid w:val="00042E0E"/>
    <w:rsid w:val="00044B2A"/>
    <w:rsid w:val="00045430"/>
    <w:rsid w:val="00047E38"/>
    <w:rsid w:val="00047E3F"/>
    <w:rsid w:val="0005070A"/>
    <w:rsid w:val="000519D8"/>
    <w:rsid w:val="00057357"/>
    <w:rsid w:val="000774A8"/>
    <w:rsid w:val="00077DEB"/>
    <w:rsid w:val="0008276F"/>
    <w:rsid w:val="00082D26"/>
    <w:rsid w:val="00082E92"/>
    <w:rsid w:val="0008485D"/>
    <w:rsid w:val="00086063"/>
    <w:rsid w:val="000903DF"/>
    <w:rsid w:val="00091E1A"/>
    <w:rsid w:val="000948C3"/>
    <w:rsid w:val="000948F5"/>
    <w:rsid w:val="00094967"/>
    <w:rsid w:val="00094A9C"/>
    <w:rsid w:val="000A0EAC"/>
    <w:rsid w:val="000A191F"/>
    <w:rsid w:val="000A218D"/>
    <w:rsid w:val="000A31F2"/>
    <w:rsid w:val="000A5D4C"/>
    <w:rsid w:val="000B0D10"/>
    <w:rsid w:val="000B4090"/>
    <w:rsid w:val="000B48AC"/>
    <w:rsid w:val="000B4AA8"/>
    <w:rsid w:val="000B4BF7"/>
    <w:rsid w:val="000B56A7"/>
    <w:rsid w:val="000C4962"/>
    <w:rsid w:val="000C76BC"/>
    <w:rsid w:val="000D2B61"/>
    <w:rsid w:val="000E258E"/>
    <w:rsid w:val="000E35F9"/>
    <w:rsid w:val="000E3E43"/>
    <w:rsid w:val="000E45D3"/>
    <w:rsid w:val="000E49C0"/>
    <w:rsid w:val="000E5480"/>
    <w:rsid w:val="000E6B9B"/>
    <w:rsid w:val="000F391C"/>
    <w:rsid w:val="000F4EE1"/>
    <w:rsid w:val="000F56D5"/>
    <w:rsid w:val="000F592C"/>
    <w:rsid w:val="000F5EDD"/>
    <w:rsid w:val="000F654E"/>
    <w:rsid w:val="000F6BBC"/>
    <w:rsid w:val="001023E0"/>
    <w:rsid w:val="00102A40"/>
    <w:rsid w:val="00102BBF"/>
    <w:rsid w:val="001065FA"/>
    <w:rsid w:val="00107750"/>
    <w:rsid w:val="00110513"/>
    <w:rsid w:val="0011184E"/>
    <w:rsid w:val="00117C94"/>
    <w:rsid w:val="00120312"/>
    <w:rsid w:val="00123019"/>
    <w:rsid w:val="00124339"/>
    <w:rsid w:val="00125011"/>
    <w:rsid w:val="001252F0"/>
    <w:rsid w:val="00125D6B"/>
    <w:rsid w:val="001330B8"/>
    <w:rsid w:val="00133E16"/>
    <w:rsid w:val="00135F3C"/>
    <w:rsid w:val="00137360"/>
    <w:rsid w:val="00140C71"/>
    <w:rsid w:val="001438D2"/>
    <w:rsid w:val="001452C4"/>
    <w:rsid w:val="00145804"/>
    <w:rsid w:val="00145EFA"/>
    <w:rsid w:val="001525B9"/>
    <w:rsid w:val="00160369"/>
    <w:rsid w:val="00161928"/>
    <w:rsid w:val="00162901"/>
    <w:rsid w:val="00164822"/>
    <w:rsid w:val="0016515F"/>
    <w:rsid w:val="00166820"/>
    <w:rsid w:val="00166BB6"/>
    <w:rsid w:val="001717F8"/>
    <w:rsid w:val="00173FDD"/>
    <w:rsid w:val="00177D4C"/>
    <w:rsid w:val="001801C4"/>
    <w:rsid w:val="0018040F"/>
    <w:rsid w:val="00181061"/>
    <w:rsid w:val="00182566"/>
    <w:rsid w:val="00182E39"/>
    <w:rsid w:val="0018641B"/>
    <w:rsid w:val="001869EA"/>
    <w:rsid w:val="001878A5"/>
    <w:rsid w:val="00187C0F"/>
    <w:rsid w:val="00195692"/>
    <w:rsid w:val="00195A94"/>
    <w:rsid w:val="00195FF2"/>
    <w:rsid w:val="001966C5"/>
    <w:rsid w:val="001A01A6"/>
    <w:rsid w:val="001A2817"/>
    <w:rsid w:val="001A4104"/>
    <w:rsid w:val="001A4745"/>
    <w:rsid w:val="001A6F89"/>
    <w:rsid w:val="001B281A"/>
    <w:rsid w:val="001B4606"/>
    <w:rsid w:val="001B506B"/>
    <w:rsid w:val="001B5493"/>
    <w:rsid w:val="001B63EC"/>
    <w:rsid w:val="001C17BB"/>
    <w:rsid w:val="001C206F"/>
    <w:rsid w:val="001C3D51"/>
    <w:rsid w:val="001C3DF0"/>
    <w:rsid w:val="001C4DC5"/>
    <w:rsid w:val="001C7C3A"/>
    <w:rsid w:val="001D0D09"/>
    <w:rsid w:val="001D3D28"/>
    <w:rsid w:val="001D51AD"/>
    <w:rsid w:val="001D6522"/>
    <w:rsid w:val="001D71DE"/>
    <w:rsid w:val="001E11A1"/>
    <w:rsid w:val="001E1F53"/>
    <w:rsid w:val="001E22B4"/>
    <w:rsid w:val="001E2376"/>
    <w:rsid w:val="001E273F"/>
    <w:rsid w:val="001E3333"/>
    <w:rsid w:val="001E5CA1"/>
    <w:rsid w:val="001E746C"/>
    <w:rsid w:val="001F32BE"/>
    <w:rsid w:val="001F3D5D"/>
    <w:rsid w:val="001F3FFD"/>
    <w:rsid w:val="001F5CB1"/>
    <w:rsid w:val="002006B1"/>
    <w:rsid w:val="00202151"/>
    <w:rsid w:val="00205BD6"/>
    <w:rsid w:val="0020603A"/>
    <w:rsid w:val="0021059B"/>
    <w:rsid w:val="00210D6A"/>
    <w:rsid w:val="00211BE3"/>
    <w:rsid w:val="00215986"/>
    <w:rsid w:val="0022022C"/>
    <w:rsid w:val="0022399D"/>
    <w:rsid w:val="00225539"/>
    <w:rsid w:val="00230F02"/>
    <w:rsid w:val="00232811"/>
    <w:rsid w:val="0023361F"/>
    <w:rsid w:val="0023364F"/>
    <w:rsid w:val="002341C9"/>
    <w:rsid w:val="00234625"/>
    <w:rsid w:val="00234EDC"/>
    <w:rsid w:val="00234FBC"/>
    <w:rsid w:val="002415FE"/>
    <w:rsid w:val="002421C1"/>
    <w:rsid w:val="002448C0"/>
    <w:rsid w:val="00246144"/>
    <w:rsid w:val="002465E3"/>
    <w:rsid w:val="00247D06"/>
    <w:rsid w:val="002508F8"/>
    <w:rsid w:val="00251256"/>
    <w:rsid w:val="002521C7"/>
    <w:rsid w:val="00253104"/>
    <w:rsid w:val="00255ABA"/>
    <w:rsid w:val="00255B83"/>
    <w:rsid w:val="00255F30"/>
    <w:rsid w:val="00256D76"/>
    <w:rsid w:val="00261A3E"/>
    <w:rsid w:val="00262B55"/>
    <w:rsid w:val="00263418"/>
    <w:rsid w:val="0026389C"/>
    <w:rsid w:val="0027028D"/>
    <w:rsid w:val="00273030"/>
    <w:rsid w:val="002740B1"/>
    <w:rsid w:val="002742A3"/>
    <w:rsid w:val="00280745"/>
    <w:rsid w:val="00286D35"/>
    <w:rsid w:val="00286FA6"/>
    <w:rsid w:val="00290018"/>
    <w:rsid w:val="00290390"/>
    <w:rsid w:val="00293072"/>
    <w:rsid w:val="002970B8"/>
    <w:rsid w:val="00297ED7"/>
    <w:rsid w:val="002A3F95"/>
    <w:rsid w:val="002A4025"/>
    <w:rsid w:val="002A4D88"/>
    <w:rsid w:val="002A51FA"/>
    <w:rsid w:val="002A5324"/>
    <w:rsid w:val="002B166D"/>
    <w:rsid w:val="002B16B3"/>
    <w:rsid w:val="002B1E24"/>
    <w:rsid w:val="002B2109"/>
    <w:rsid w:val="002B2C44"/>
    <w:rsid w:val="002B4B09"/>
    <w:rsid w:val="002B6CBC"/>
    <w:rsid w:val="002C01B8"/>
    <w:rsid w:val="002C0472"/>
    <w:rsid w:val="002C10C2"/>
    <w:rsid w:val="002C41E2"/>
    <w:rsid w:val="002C491C"/>
    <w:rsid w:val="002C7C37"/>
    <w:rsid w:val="002D20EB"/>
    <w:rsid w:val="002D3394"/>
    <w:rsid w:val="002D35EA"/>
    <w:rsid w:val="002D6066"/>
    <w:rsid w:val="002E16D0"/>
    <w:rsid w:val="002E2B94"/>
    <w:rsid w:val="002E460F"/>
    <w:rsid w:val="002E65FC"/>
    <w:rsid w:val="002E7BE1"/>
    <w:rsid w:val="002F10A7"/>
    <w:rsid w:val="002F1102"/>
    <w:rsid w:val="002F1696"/>
    <w:rsid w:val="002F4333"/>
    <w:rsid w:val="002F58DC"/>
    <w:rsid w:val="002F6203"/>
    <w:rsid w:val="002F7B1E"/>
    <w:rsid w:val="002F7F40"/>
    <w:rsid w:val="00303226"/>
    <w:rsid w:val="00303712"/>
    <w:rsid w:val="003039F4"/>
    <w:rsid w:val="0030486C"/>
    <w:rsid w:val="0030557D"/>
    <w:rsid w:val="00307A61"/>
    <w:rsid w:val="003118C4"/>
    <w:rsid w:val="00311BCE"/>
    <w:rsid w:val="0031201E"/>
    <w:rsid w:val="00312F15"/>
    <w:rsid w:val="00316568"/>
    <w:rsid w:val="003168D0"/>
    <w:rsid w:val="00317122"/>
    <w:rsid w:val="00320E24"/>
    <w:rsid w:val="00321BAA"/>
    <w:rsid w:val="003232BD"/>
    <w:rsid w:val="00324261"/>
    <w:rsid w:val="00324D44"/>
    <w:rsid w:val="00326394"/>
    <w:rsid w:val="0032771F"/>
    <w:rsid w:val="00327EE4"/>
    <w:rsid w:val="0033065A"/>
    <w:rsid w:val="00330E58"/>
    <w:rsid w:val="0033113F"/>
    <w:rsid w:val="003341E5"/>
    <w:rsid w:val="00335F0D"/>
    <w:rsid w:val="00337521"/>
    <w:rsid w:val="00337FF0"/>
    <w:rsid w:val="003408D7"/>
    <w:rsid w:val="00346F55"/>
    <w:rsid w:val="00350CFA"/>
    <w:rsid w:val="00351994"/>
    <w:rsid w:val="003525B9"/>
    <w:rsid w:val="0035344F"/>
    <w:rsid w:val="00353EA4"/>
    <w:rsid w:val="003547BD"/>
    <w:rsid w:val="00357204"/>
    <w:rsid w:val="00357D0E"/>
    <w:rsid w:val="00361A49"/>
    <w:rsid w:val="003657AB"/>
    <w:rsid w:val="00365929"/>
    <w:rsid w:val="0037052E"/>
    <w:rsid w:val="00375BBF"/>
    <w:rsid w:val="00377953"/>
    <w:rsid w:val="003804CC"/>
    <w:rsid w:val="003808F7"/>
    <w:rsid w:val="00381288"/>
    <w:rsid w:val="0038214C"/>
    <w:rsid w:val="00382A9E"/>
    <w:rsid w:val="00386D0E"/>
    <w:rsid w:val="00387F20"/>
    <w:rsid w:val="0039162F"/>
    <w:rsid w:val="003939C7"/>
    <w:rsid w:val="00397127"/>
    <w:rsid w:val="003A1B02"/>
    <w:rsid w:val="003A1BE0"/>
    <w:rsid w:val="003A279F"/>
    <w:rsid w:val="003A7617"/>
    <w:rsid w:val="003A773D"/>
    <w:rsid w:val="003A7D37"/>
    <w:rsid w:val="003B204A"/>
    <w:rsid w:val="003B5249"/>
    <w:rsid w:val="003B7B88"/>
    <w:rsid w:val="003C1980"/>
    <w:rsid w:val="003C4472"/>
    <w:rsid w:val="003C653F"/>
    <w:rsid w:val="003C6890"/>
    <w:rsid w:val="003D0F30"/>
    <w:rsid w:val="003D0FD1"/>
    <w:rsid w:val="003D1619"/>
    <w:rsid w:val="003D17D2"/>
    <w:rsid w:val="003D2940"/>
    <w:rsid w:val="003D3BF3"/>
    <w:rsid w:val="003D4532"/>
    <w:rsid w:val="003D56D8"/>
    <w:rsid w:val="003E0597"/>
    <w:rsid w:val="003E3CC2"/>
    <w:rsid w:val="003E79EB"/>
    <w:rsid w:val="003F0DA4"/>
    <w:rsid w:val="003F15E3"/>
    <w:rsid w:val="003F3B5C"/>
    <w:rsid w:val="003F4A94"/>
    <w:rsid w:val="003F4E39"/>
    <w:rsid w:val="003F67B0"/>
    <w:rsid w:val="003F735F"/>
    <w:rsid w:val="004005C5"/>
    <w:rsid w:val="00401B52"/>
    <w:rsid w:val="00401C9E"/>
    <w:rsid w:val="0040349A"/>
    <w:rsid w:val="0040515F"/>
    <w:rsid w:val="00405DDE"/>
    <w:rsid w:val="004062DB"/>
    <w:rsid w:val="00406F5E"/>
    <w:rsid w:val="00407ADE"/>
    <w:rsid w:val="004116BA"/>
    <w:rsid w:val="00411C6F"/>
    <w:rsid w:val="004128BA"/>
    <w:rsid w:val="004170D8"/>
    <w:rsid w:val="004175F9"/>
    <w:rsid w:val="00420415"/>
    <w:rsid w:val="00420790"/>
    <w:rsid w:val="00420F11"/>
    <w:rsid w:val="004238E4"/>
    <w:rsid w:val="004238FA"/>
    <w:rsid w:val="00423C68"/>
    <w:rsid w:val="0042401D"/>
    <w:rsid w:val="004249D8"/>
    <w:rsid w:val="00430A51"/>
    <w:rsid w:val="004319AC"/>
    <w:rsid w:val="00431C62"/>
    <w:rsid w:val="004335F3"/>
    <w:rsid w:val="00433728"/>
    <w:rsid w:val="004337D2"/>
    <w:rsid w:val="00433A96"/>
    <w:rsid w:val="004365AC"/>
    <w:rsid w:val="00440E15"/>
    <w:rsid w:val="00442287"/>
    <w:rsid w:val="00444741"/>
    <w:rsid w:val="004449F5"/>
    <w:rsid w:val="00446997"/>
    <w:rsid w:val="00447034"/>
    <w:rsid w:val="00447F8D"/>
    <w:rsid w:val="004519D2"/>
    <w:rsid w:val="004522AC"/>
    <w:rsid w:val="00452C68"/>
    <w:rsid w:val="004532B4"/>
    <w:rsid w:val="00456401"/>
    <w:rsid w:val="00456FB1"/>
    <w:rsid w:val="00463028"/>
    <w:rsid w:val="00466414"/>
    <w:rsid w:val="004717DF"/>
    <w:rsid w:val="00473366"/>
    <w:rsid w:val="004736E4"/>
    <w:rsid w:val="00482AB6"/>
    <w:rsid w:val="00483822"/>
    <w:rsid w:val="00485955"/>
    <w:rsid w:val="0048619F"/>
    <w:rsid w:val="00486774"/>
    <w:rsid w:val="0049275E"/>
    <w:rsid w:val="00493CC8"/>
    <w:rsid w:val="00494839"/>
    <w:rsid w:val="00494F34"/>
    <w:rsid w:val="004A315F"/>
    <w:rsid w:val="004A38A3"/>
    <w:rsid w:val="004A3A58"/>
    <w:rsid w:val="004A5E2D"/>
    <w:rsid w:val="004A62B5"/>
    <w:rsid w:val="004A74C7"/>
    <w:rsid w:val="004B1A92"/>
    <w:rsid w:val="004B1DA1"/>
    <w:rsid w:val="004B3A36"/>
    <w:rsid w:val="004B4B1B"/>
    <w:rsid w:val="004B546E"/>
    <w:rsid w:val="004C2FBE"/>
    <w:rsid w:val="004C590A"/>
    <w:rsid w:val="004C7299"/>
    <w:rsid w:val="004C7FE7"/>
    <w:rsid w:val="004D21C0"/>
    <w:rsid w:val="004D2233"/>
    <w:rsid w:val="004D589D"/>
    <w:rsid w:val="004D5F95"/>
    <w:rsid w:val="004D61C4"/>
    <w:rsid w:val="004D79AE"/>
    <w:rsid w:val="004E0494"/>
    <w:rsid w:val="004E087C"/>
    <w:rsid w:val="004E1228"/>
    <w:rsid w:val="004E41E1"/>
    <w:rsid w:val="004E4225"/>
    <w:rsid w:val="004E72C0"/>
    <w:rsid w:val="004F466C"/>
    <w:rsid w:val="00501CE6"/>
    <w:rsid w:val="005022A9"/>
    <w:rsid w:val="005038C3"/>
    <w:rsid w:val="005040BC"/>
    <w:rsid w:val="00506328"/>
    <w:rsid w:val="0050767F"/>
    <w:rsid w:val="005076EF"/>
    <w:rsid w:val="00511772"/>
    <w:rsid w:val="005153A7"/>
    <w:rsid w:val="00516342"/>
    <w:rsid w:val="005221E6"/>
    <w:rsid w:val="0052243D"/>
    <w:rsid w:val="005233B5"/>
    <w:rsid w:val="00523CC7"/>
    <w:rsid w:val="00523DFD"/>
    <w:rsid w:val="00525F7E"/>
    <w:rsid w:val="0052708B"/>
    <w:rsid w:val="0053195A"/>
    <w:rsid w:val="005326FA"/>
    <w:rsid w:val="00532B4E"/>
    <w:rsid w:val="00535FBB"/>
    <w:rsid w:val="00536B58"/>
    <w:rsid w:val="00537BA1"/>
    <w:rsid w:val="00537DEF"/>
    <w:rsid w:val="0054004D"/>
    <w:rsid w:val="0054036F"/>
    <w:rsid w:val="00540892"/>
    <w:rsid w:val="00540AC0"/>
    <w:rsid w:val="00541132"/>
    <w:rsid w:val="00541A6D"/>
    <w:rsid w:val="00542235"/>
    <w:rsid w:val="0054747D"/>
    <w:rsid w:val="00547775"/>
    <w:rsid w:val="00554DB5"/>
    <w:rsid w:val="00556071"/>
    <w:rsid w:val="00557986"/>
    <w:rsid w:val="005609A3"/>
    <w:rsid w:val="005647F3"/>
    <w:rsid w:val="0056652C"/>
    <w:rsid w:val="00567228"/>
    <w:rsid w:val="00573B09"/>
    <w:rsid w:val="0057479F"/>
    <w:rsid w:val="00576044"/>
    <w:rsid w:val="005767EA"/>
    <w:rsid w:val="00580240"/>
    <w:rsid w:val="0058210A"/>
    <w:rsid w:val="00582F5F"/>
    <w:rsid w:val="00583230"/>
    <w:rsid w:val="00585664"/>
    <w:rsid w:val="005858A1"/>
    <w:rsid w:val="00585F0B"/>
    <w:rsid w:val="00587D98"/>
    <w:rsid w:val="0059022D"/>
    <w:rsid w:val="00590982"/>
    <w:rsid w:val="00594CE0"/>
    <w:rsid w:val="00596778"/>
    <w:rsid w:val="005A2685"/>
    <w:rsid w:val="005A6C68"/>
    <w:rsid w:val="005B0B3B"/>
    <w:rsid w:val="005B0E34"/>
    <w:rsid w:val="005B24DC"/>
    <w:rsid w:val="005B3D54"/>
    <w:rsid w:val="005B4A09"/>
    <w:rsid w:val="005B5A2B"/>
    <w:rsid w:val="005C0A6D"/>
    <w:rsid w:val="005C6F5C"/>
    <w:rsid w:val="005D1107"/>
    <w:rsid w:val="005D1EA3"/>
    <w:rsid w:val="005D21ED"/>
    <w:rsid w:val="005D2BF4"/>
    <w:rsid w:val="005D37D8"/>
    <w:rsid w:val="005D548B"/>
    <w:rsid w:val="005D5B1C"/>
    <w:rsid w:val="005D6529"/>
    <w:rsid w:val="005D6589"/>
    <w:rsid w:val="005D6AF3"/>
    <w:rsid w:val="005D7679"/>
    <w:rsid w:val="005E0D22"/>
    <w:rsid w:val="005E28A5"/>
    <w:rsid w:val="005E37BA"/>
    <w:rsid w:val="005F06E8"/>
    <w:rsid w:val="005F3F19"/>
    <w:rsid w:val="005F55A9"/>
    <w:rsid w:val="006026B5"/>
    <w:rsid w:val="006032F1"/>
    <w:rsid w:val="0060500E"/>
    <w:rsid w:val="006068A9"/>
    <w:rsid w:val="00607EBA"/>
    <w:rsid w:val="00610DA7"/>
    <w:rsid w:val="00610ED3"/>
    <w:rsid w:val="00611E95"/>
    <w:rsid w:val="00613E0A"/>
    <w:rsid w:val="00614088"/>
    <w:rsid w:val="00617A0A"/>
    <w:rsid w:val="00620E87"/>
    <w:rsid w:val="00621996"/>
    <w:rsid w:val="006229C3"/>
    <w:rsid w:val="00623602"/>
    <w:rsid w:val="006239F7"/>
    <w:rsid w:val="00624037"/>
    <w:rsid w:val="0063286D"/>
    <w:rsid w:val="00633C3A"/>
    <w:rsid w:val="006361D9"/>
    <w:rsid w:val="00637378"/>
    <w:rsid w:val="00640E02"/>
    <w:rsid w:val="00640FE5"/>
    <w:rsid w:val="00644244"/>
    <w:rsid w:val="00645063"/>
    <w:rsid w:val="00645E80"/>
    <w:rsid w:val="00650EE4"/>
    <w:rsid w:val="00652445"/>
    <w:rsid w:val="0065258F"/>
    <w:rsid w:val="00653319"/>
    <w:rsid w:val="00653813"/>
    <w:rsid w:val="006543C3"/>
    <w:rsid w:val="0066071F"/>
    <w:rsid w:val="00661A55"/>
    <w:rsid w:val="00662F1E"/>
    <w:rsid w:val="006634F8"/>
    <w:rsid w:val="00663C91"/>
    <w:rsid w:val="00665D1C"/>
    <w:rsid w:val="00665E5E"/>
    <w:rsid w:val="00666D49"/>
    <w:rsid w:val="0067016C"/>
    <w:rsid w:val="00672C29"/>
    <w:rsid w:val="0067336A"/>
    <w:rsid w:val="00675DAD"/>
    <w:rsid w:val="00681CE3"/>
    <w:rsid w:val="006847ED"/>
    <w:rsid w:val="00685C68"/>
    <w:rsid w:val="00686E3D"/>
    <w:rsid w:val="00686EB2"/>
    <w:rsid w:val="00691FCD"/>
    <w:rsid w:val="00693FAE"/>
    <w:rsid w:val="00695399"/>
    <w:rsid w:val="006A0620"/>
    <w:rsid w:val="006A0810"/>
    <w:rsid w:val="006A4B52"/>
    <w:rsid w:val="006A5562"/>
    <w:rsid w:val="006B2975"/>
    <w:rsid w:val="006B4B1E"/>
    <w:rsid w:val="006B759E"/>
    <w:rsid w:val="006C2326"/>
    <w:rsid w:val="006C3DDE"/>
    <w:rsid w:val="006C7834"/>
    <w:rsid w:val="006D1165"/>
    <w:rsid w:val="006D3FC7"/>
    <w:rsid w:val="006D4727"/>
    <w:rsid w:val="006D4B4A"/>
    <w:rsid w:val="006E0CB0"/>
    <w:rsid w:val="006E37C0"/>
    <w:rsid w:val="006E4408"/>
    <w:rsid w:val="006E48EA"/>
    <w:rsid w:val="006F28A5"/>
    <w:rsid w:val="006F371D"/>
    <w:rsid w:val="006F472F"/>
    <w:rsid w:val="006F55B0"/>
    <w:rsid w:val="006F59C8"/>
    <w:rsid w:val="006F5EE8"/>
    <w:rsid w:val="006F698E"/>
    <w:rsid w:val="006F6E71"/>
    <w:rsid w:val="007018EF"/>
    <w:rsid w:val="00705B58"/>
    <w:rsid w:val="00705C5A"/>
    <w:rsid w:val="0071023B"/>
    <w:rsid w:val="007104A5"/>
    <w:rsid w:val="00710D64"/>
    <w:rsid w:val="00712D56"/>
    <w:rsid w:val="00713484"/>
    <w:rsid w:val="00716F4B"/>
    <w:rsid w:val="00721B72"/>
    <w:rsid w:val="00721F8F"/>
    <w:rsid w:val="007225C2"/>
    <w:rsid w:val="00723128"/>
    <w:rsid w:val="007260F2"/>
    <w:rsid w:val="00734C86"/>
    <w:rsid w:val="00734F87"/>
    <w:rsid w:val="0073523A"/>
    <w:rsid w:val="007370BB"/>
    <w:rsid w:val="007427C4"/>
    <w:rsid w:val="007506E4"/>
    <w:rsid w:val="007516F2"/>
    <w:rsid w:val="007520CC"/>
    <w:rsid w:val="00754A06"/>
    <w:rsid w:val="007555B7"/>
    <w:rsid w:val="00755D1B"/>
    <w:rsid w:val="00756E1C"/>
    <w:rsid w:val="00761299"/>
    <w:rsid w:val="0076149E"/>
    <w:rsid w:val="00762BE7"/>
    <w:rsid w:val="0076469A"/>
    <w:rsid w:val="007646F3"/>
    <w:rsid w:val="0076526F"/>
    <w:rsid w:val="00766310"/>
    <w:rsid w:val="0076694B"/>
    <w:rsid w:val="0077044A"/>
    <w:rsid w:val="00770815"/>
    <w:rsid w:val="00772E76"/>
    <w:rsid w:val="007739B2"/>
    <w:rsid w:val="00781DFD"/>
    <w:rsid w:val="00785EE3"/>
    <w:rsid w:val="00786AF9"/>
    <w:rsid w:val="00786DE4"/>
    <w:rsid w:val="00791407"/>
    <w:rsid w:val="00791B7D"/>
    <w:rsid w:val="00793DD0"/>
    <w:rsid w:val="00796265"/>
    <w:rsid w:val="007A1A3D"/>
    <w:rsid w:val="007A6DA9"/>
    <w:rsid w:val="007B01C3"/>
    <w:rsid w:val="007B1142"/>
    <w:rsid w:val="007B228C"/>
    <w:rsid w:val="007B4512"/>
    <w:rsid w:val="007B6FD7"/>
    <w:rsid w:val="007C0AB9"/>
    <w:rsid w:val="007C0B65"/>
    <w:rsid w:val="007C0D0D"/>
    <w:rsid w:val="007C2917"/>
    <w:rsid w:val="007C3323"/>
    <w:rsid w:val="007D06AA"/>
    <w:rsid w:val="007D290F"/>
    <w:rsid w:val="007D3958"/>
    <w:rsid w:val="007D45B0"/>
    <w:rsid w:val="007D4F77"/>
    <w:rsid w:val="007D58EE"/>
    <w:rsid w:val="007E3D5F"/>
    <w:rsid w:val="007E7FB7"/>
    <w:rsid w:val="007F230D"/>
    <w:rsid w:val="007F25BC"/>
    <w:rsid w:val="007F273B"/>
    <w:rsid w:val="007F354E"/>
    <w:rsid w:val="007F5186"/>
    <w:rsid w:val="00800013"/>
    <w:rsid w:val="00801A1E"/>
    <w:rsid w:val="00802F6D"/>
    <w:rsid w:val="00803712"/>
    <w:rsid w:val="00803AA6"/>
    <w:rsid w:val="00805E57"/>
    <w:rsid w:val="008074F8"/>
    <w:rsid w:val="0081087F"/>
    <w:rsid w:val="00810F7E"/>
    <w:rsid w:val="008114E9"/>
    <w:rsid w:val="00813381"/>
    <w:rsid w:val="008144AB"/>
    <w:rsid w:val="0081622C"/>
    <w:rsid w:val="008201EE"/>
    <w:rsid w:val="0082077A"/>
    <w:rsid w:val="0082093C"/>
    <w:rsid w:val="00820B76"/>
    <w:rsid w:val="00820E80"/>
    <w:rsid w:val="00820FFD"/>
    <w:rsid w:val="00822C8B"/>
    <w:rsid w:val="008238DF"/>
    <w:rsid w:val="0082413D"/>
    <w:rsid w:val="00824C85"/>
    <w:rsid w:val="00825F7F"/>
    <w:rsid w:val="00830FB3"/>
    <w:rsid w:val="00832FC8"/>
    <w:rsid w:val="008358A5"/>
    <w:rsid w:val="00835FB2"/>
    <w:rsid w:val="008372C6"/>
    <w:rsid w:val="00840D5E"/>
    <w:rsid w:val="0084110C"/>
    <w:rsid w:val="0084270E"/>
    <w:rsid w:val="00843DAF"/>
    <w:rsid w:val="00850CBA"/>
    <w:rsid w:val="00851020"/>
    <w:rsid w:val="008518F0"/>
    <w:rsid w:val="00853726"/>
    <w:rsid w:val="008568A5"/>
    <w:rsid w:val="0086024D"/>
    <w:rsid w:val="008605C9"/>
    <w:rsid w:val="0086192D"/>
    <w:rsid w:val="00862BD2"/>
    <w:rsid w:val="00862C5E"/>
    <w:rsid w:val="00863E40"/>
    <w:rsid w:val="00864921"/>
    <w:rsid w:val="00867062"/>
    <w:rsid w:val="0086715E"/>
    <w:rsid w:val="008706B3"/>
    <w:rsid w:val="00870B01"/>
    <w:rsid w:val="00880003"/>
    <w:rsid w:val="008824F4"/>
    <w:rsid w:val="0088401D"/>
    <w:rsid w:val="00884E71"/>
    <w:rsid w:val="00884FEF"/>
    <w:rsid w:val="00885151"/>
    <w:rsid w:val="00886778"/>
    <w:rsid w:val="00891B70"/>
    <w:rsid w:val="008938DC"/>
    <w:rsid w:val="008956DE"/>
    <w:rsid w:val="008964BF"/>
    <w:rsid w:val="008A1D34"/>
    <w:rsid w:val="008A2BEA"/>
    <w:rsid w:val="008A3160"/>
    <w:rsid w:val="008A4801"/>
    <w:rsid w:val="008A643A"/>
    <w:rsid w:val="008A6CD0"/>
    <w:rsid w:val="008A7714"/>
    <w:rsid w:val="008A7861"/>
    <w:rsid w:val="008B02CA"/>
    <w:rsid w:val="008B2271"/>
    <w:rsid w:val="008B2D46"/>
    <w:rsid w:val="008B3B39"/>
    <w:rsid w:val="008B3CB0"/>
    <w:rsid w:val="008B4491"/>
    <w:rsid w:val="008B54B6"/>
    <w:rsid w:val="008B698C"/>
    <w:rsid w:val="008C2278"/>
    <w:rsid w:val="008C2F9B"/>
    <w:rsid w:val="008C3F9B"/>
    <w:rsid w:val="008C6836"/>
    <w:rsid w:val="008C7897"/>
    <w:rsid w:val="008C7D9F"/>
    <w:rsid w:val="008C7FB1"/>
    <w:rsid w:val="008D019B"/>
    <w:rsid w:val="008D0C5A"/>
    <w:rsid w:val="008D4309"/>
    <w:rsid w:val="008D6111"/>
    <w:rsid w:val="008D6F00"/>
    <w:rsid w:val="008D7B77"/>
    <w:rsid w:val="008E11E9"/>
    <w:rsid w:val="008E6C19"/>
    <w:rsid w:val="008E72E2"/>
    <w:rsid w:val="008E7D14"/>
    <w:rsid w:val="008F10EF"/>
    <w:rsid w:val="008F25E5"/>
    <w:rsid w:val="008F2C4B"/>
    <w:rsid w:val="008F2DD1"/>
    <w:rsid w:val="008F2DE5"/>
    <w:rsid w:val="00904094"/>
    <w:rsid w:val="00910B2F"/>
    <w:rsid w:val="00914306"/>
    <w:rsid w:val="00923D27"/>
    <w:rsid w:val="009257ED"/>
    <w:rsid w:val="0092786A"/>
    <w:rsid w:val="00933C88"/>
    <w:rsid w:val="009366F8"/>
    <w:rsid w:val="00937DB7"/>
    <w:rsid w:val="009404DA"/>
    <w:rsid w:val="009405D7"/>
    <w:rsid w:val="00941C35"/>
    <w:rsid w:val="009437C9"/>
    <w:rsid w:val="0094428B"/>
    <w:rsid w:val="009449B8"/>
    <w:rsid w:val="00946984"/>
    <w:rsid w:val="00946FCE"/>
    <w:rsid w:val="00951CEC"/>
    <w:rsid w:val="00953254"/>
    <w:rsid w:val="00953890"/>
    <w:rsid w:val="00954F8B"/>
    <w:rsid w:val="009556CE"/>
    <w:rsid w:val="00960B89"/>
    <w:rsid w:val="00962A3B"/>
    <w:rsid w:val="00963436"/>
    <w:rsid w:val="00963833"/>
    <w:rsid w:val="00963E1D"/>
    <w:rsid w:val="00964C6C"/>
    <w:rsid w:val="00966FFB"/>
    <w:rsid w:val="0096748A"/>
    <w:rsid w:val="00967F44"/>
    <w:rsid w:val="00972174"/>
    <w:rsid w:val="00972387"/>
    <w:rsid w:val="009752C1"/>
    <w:rsid w:val="00975C6D"/>
    <w:rsid w:val="00977415"/>
    <w:rsid w:val="00984DF1"/>
    <w:rsid w:val="00985790"/>
    <w:rsid w:val="009861BF"/>
    <w:rsid w:val="0099242D"/>
    <w:rsid w:val="009925AF"/>
    <w:rsid w:val="00993A13"/>
    <w:rsid w:val="009952B7"/>
    <w:rsid w:val="009957B1"/>
    <w:rsid w:val="0099725D"/>
    <w:rsid w:val="0099799A"/>
    <w:rsid w:val="00997F12"/>
    <w:rsid w:val="009A2E4F"/>
    <w:rsid w:val="009A3EAA"/>
    <w:rsid w:val="009A64F2"/>
    <w:rsid w:val="009B0C3E"/>
    <w:rsid w:val="009B249D"/>
    <w:rsid w:val="009B5423"/>
    <w:rsid w:val="009B5D2B"/>
    <w:rsid w:val="009C00D0"/>
    <w:rsid w:val="009C07AF"/>
    <w:rsid w:val="009C14D2"/>
    <w:rsid w:val="009C3E9B"/>
    <w:rsid w:val="009D0F10"/>
    <w:rsid w:val="009D2427"/>
    <w:rsid w:val="009D7B10"/>
    <w:rsid w:val="009E28F8"/>
    <w:rsid w:val="009E51D1"/>
    <w:rsid w:val="009E689A"/>
    <w:rsid w:val="009E6CB6"/>
    <w:rsid w:val="009E7BF4"/>
    <w:rsid w:val="009F057B"/>
    <w:rsid w:val="009F0815"/>
    <w:rsid w:val="009F12F2"/>
    <w:rsid w:val="009F21D5"/>
    <w:rsid w:val="009F2A6D"/>
    <w:rsid w:val="009F38D3"/>
    <w:rsid w:val="009F5238"/>
    <w:rsid w:val="009F5DBC"/>
    <w:rsid w:val="009F65AF"/>
    <w:rsid w:val="009F6E21"/>
    <w:rsid w:val="009F79FF"/>
    <w:rsid w:val="00A003BE"/>
    <w:rsid w:val="00A01961"/>
    <w:rsid w:val="00A02DCF"/>
    <w:rsid w:val="00A038E1"/>
    <w:rsid w:val="00A039A1"/>
    <w:rsid w:val="00A053DB"/>
    <w:rsid w:val="00A05F84"/>
    <w:rsid w:val="00A15876"/>
    <w:rsid w:val="00A16F8A"/>
    <w:rsid w:val="00A171A1"/>
    <w:rsid w:val="00A20CAD"/>
    <w:rsid w:val="00A21EDA"/>
    <w:rsid w:val="00A2286B"/>
    <w:rsid w:val="00A2397B"/>
    <w:rsid w:val="00A242D7"/>
    <w:rsid w:val="00A30E59"/>
    <w:rsid w:val="00A32400"/>
    <w:rsid w:val="00A34750"/>
    <w:rsid w:val="00A366C1"/>
    <w:rsid w:val="00A3762B"/>
    <w:rsid w:val="00A407FA"/>
    <w:rsid w:val="00A42380"/>
    <w:rsid w:val="00A45120"/>
    <w:rsid w:val="00A451D1"/>
    <w:rsid w:val="00A45EF5"/>
    <w:rsid w:val="00A4630B"/>
    <w:rsid w:val="00A50E0D"/>
    <w:rsid w:val="00A51C08"/>
    <w:rsid w:val="00A52EA4"/>
    <w:rsid w:val="00A55BAE"/>
    <w:rsid w:val="00A56AFD"/>
    <w:rsid w:val="00A56F88"/>
    <w:rsid w:val="00A61410"/>
    <w:rsid w:val="00A624DA"/>
    <w:rsid w:val="00A64D03"/>
    <w:rsid w:val="00A6598B"/>
    <w:rsid w:val="00A66ECC"/>
    <w:rsid w:val="00A72706"/>
    <w:rsid w:val="00A72BBC"/>
    <w:rsid w:val="00A72E61"/>
    <w:rsid w:val="00A735B4"/>
    <w:rsid w:val="00A73D7D"/>
    <w:rsid w:val="00A73E53"/>
    <w:rsid w:val="00A741A7"/>
    <w:rsid w:val="00A75109"/>
    <w:rsid w:val="00A825A1"/>
    <w:rsid w:val="00A83410"/>
    <w:rsid w:val="00A84481"/>
    <w:rsid w:val="00A85B3F"/>
    <w:rsid w:val="00A86967"/>
    <w:rsid w:val="00A903C3"/>
    <w:rsid w:val="00A90F32"/>
    <w:rsid w:val="00A9156B"/>
    <w:rsid w:val="00A9297D"/>
    <w:rsid w:val="00A94D8E"/>
    <w:rsid w:val="00A96D4D"/>
    <w:rsid w:val="00AA0842"/>
    <w:rsid w:val="00AA0AFF"/>
    <w:rsid w:val="00AA0C14"/>
    <w:rsid w:val="00AA21AF"/>
    <w:rsid w:val="00AA2DA5"/>
    <w:rsid w:val="00AA6631"/>
    <w:rsid w:val="00AB0241"/>
    <w:rsid w:val="00AB0832"/>
    <w:rsid w:val="00AB08A5"/>
    <w:rsid w:val="00AB3639"/>
    <w:rsid w:val="00AB48AF"/>
    <w:rsid w:val="00AB5CDF"/>
    <w:rsid w:val="00AB7367"/>
    <w:rsid w:val="00AC11B5"/>
    <w:rsid w:val="00AC385E"/>
    <w:rsid w:val="00AC39F3"/>
    <w:rsid w:val="00AC6AF4"/>
    <w:rsid w:val="00AC6F80"/>
    <w:rsid w:val="00AC7503"/>
    <w:rsid w:val="00AC7971"/>
    <w:rsid w:val="00AD0F80"/>
    <w:rsid w:val="00AD10B0"/>
    <w:rsid w:val="00AD1391"/>
    <w:rsid w:val="00AD1C81"/>
    <w:rsid w:val="00AD55BB"/>
    <w:rsid w:val="00AD7A0A"/>
    <w:rsid w:val="00AD7DBC"/>
    <w:rsid w:val="00AE334F"/>
    <w:rsid w:val="00AE4F78"/>
    <w:rsid w:val="00AE502C"/>
    <w:rsid w:val="00AE6B79"/>
    <w:rsid w:val="00AE77E1"/>
    <w:rsid w:val="00AF2362"/>
    <w:rsid w:val="00AF2556"/>
    <w:rsid w:val="00AF2C9F"/>
    <w:rsid w:val="00AF47D9"/>
    <w:rsid w:val="00B02B1C"/>
    <w:rsid w:val="00B03591"/>
    <w:rsid w:val="00B036B2"/>
    <w:rsid w:val="00B03766"/>
    <w:rsid w:val="00B03990"/>
    <w:rsid w:val="00B073F4"/>
    <w:rsid w:val="00B07B06"/>
    <w:rsid w:val="00B07C06"/>
    <w:rsid w:val="00B07D56"/>
    <w:rsid w:val="00B1011C"/>
    <w:rsid w:val="00B10EA2"/>
    <w:rsid w:val="00B11D6C"/>
    <w:rsid w:val="00B14F95"/>
    <w:rsid w:val="00B1635B"/>
    <w:rsid w:val="00B23450"/>
    <w:rsid w:val="00B26DFF"/>
    <w:rsid w:val="00B302C3"/>
    <w:rsid w:val="00B34E61"/>
    <w:rsid w:val="00B3561A"/>
    <w:rsid w:val="00B37EDF"/>
    <w:rsid w:val="00B416BF"/>
    <w:rsid w:val="00B433DD"/>
    <w:rsid w:val="00B443EA"/>
    <w:rsid w:val="00B44F54"/>
    <w:rsid w:val="00B45AB7"/>
    <w:rsid w:val="00B45F10"/>
    <w:rsid w:val="00B463E9"/>
    <w:rsid w:val="00B4707F"/>
    <w:rsid w:val="00B47243"/>
    <w:rsid w:val="00B51631"/>
    <w:rsid w:val="00B51CC0"/>
    <w:rsid w:val="00B54811"/>
    <w:rsid w:val="00B54A53"/>
    <w:rsid w:val="00B5599F"/>
    <w:rsid w:val="00B560B4"/>
    <w:rsid w:val="00B57048"/>
    <w:rsid w:val="00B60135"/>
    <w:rsid w:val="00B60207"/>
    <w:rsid w:val="00B607A2"/>
    <w:rsid w:val="00B61214"/>
    <w:rsid w:val="00B62016"/>
    <w:rsid w:val="00B62684"/>
    <w:rsid w:val="00B62EDD"/>
    <w:rsid w:val="00B63B83"/>
    <w:rsid w:val="00B656CA"/>
    <w:rsid w:val="00B66328"/>
    <w:rsid w:val="00B70FFD"/>
    <w:rsid w:val="00B71ED8"/>
    <w:rsid w:val="00B80596"/>
    <w:rsid w:val="00B869AE"/>
    <w:rsid w:val="00B8752C"/>
    <w:rsid w:val="00B87830"/>
    <w:rsid w:val="00B9020A"/>
    <w:rsid w:val="00B90E35"/>
    <w:rsid w:val="00B959EF"/>
    <w:rsid w:val="00B97F26"/>
    <w:rsid w:val="00BA3671"/>
    <w:rsid w:val="00BA3770"/>
    <w:rsid w:val="00BA4F66"/>
    <w:rsid w:val="00BA54AF"/>
    <w:rsid w:val="00BA5B7E"/>
    <w:rsid w:val="00BA7D80"/>
    <w:rsid w:val="00BB2353"/>
    <w:rsid w:val="00BB4CFF"/>
    <w:rsid w:val="00BC6E47"/>
    <w:rsid w:val="00BC716F"/>
    <w:rsid w:val="00BC7977"/>
    <w:rsid w:val="00BD0DD3"/>
    <w:rsid w:val="00BD2F91"/>
    <w:rsid w:val="00BD3790"/>
    <w:rsid w:val="00BD5948"/>
    <w:rsid w:val="00BE14AE"/>
    <w:rsid w:val="00BE41A1"/>
    <w:rsid w:val="00BE502D"/>
    <w:rsid w:val="00BF00D1"/>
    <w:rsid w:val="00BF00E5"/>
    <w:rsid w:val="00BF27BD"/>
    <w:rsid w:val="00BF3E63"/>
    <w:rsid w:val="00BF46DC"/>
    <w:rsid w:val="00BF5214"/>
    <w:rsid w:val="00BF581C"/>
    <w:rsid w:val="00BF6437"/>
    <w:rsid w:val="00BF6477"/>
    <w:rsid w:val="00C001FF"/>
    <w:rsid w:val="00C00A40"/>
    <w:rsid w:val="00C01B8D"/>
    <w:rsid w:val="00C11B09"/>
    <w:rsid w:val="00C14233"/>
    <w:rsid w:val="00C14898"/>
    <w:rsid w:val="00C1570B"/>
    <w:rsid w:val="00C21295"/>
    <w:rsid w:val="00C2170A"/>
    <w:rsid w:val="00C242EB"/>
    <w:rsid w:val="00C247A7"/>
    <w:rsid w:val="00C30BCF"/>
    <w:rsid w:val="00C34016"/>
    <w:rsid w:val="00C34195"/>
    <w:rsid w:val="00C357B8"/>
    <w:rsid w:val="00C35DFE"/>
    <w:rsid w:val="00C368BB"/>
    <w:rsid w:val="00C4033D"/>
    <w:rsid w:val="00C41F59"/>
    <w:rsid w:val="00C42D85"/>
    <w:rsid w:val="00C448D9"/>
    <w:rsid w:val="00C46F77"/>
    <w:rsid w:val="00C50699"/>
    <w:rsid w:val="00C51F1A"/>
    <w:rsid w:val="00C5316F"/>
    <w:rsid w:val="00C55C9F"/>
    <w:rsid w:val="00C562C3"/>
    <w:rsid w:val="00C563DF"/>
    <w:rsid w:val="00C626FA"/>
    <w:rsid w:val="00C62974"/>
    <w:rsid w:val="00C64500"/>
    <w:rsid w:val="00C66394"/>
    <w:rsid w:val="00C66D0E"/>
    <w:rsid w:val="00C701F4"/>
    <w:rsid w:val="00C715E8"/>
    <w:rsid w:val="00C75DFB"/>
    <w:rsid w:val="00C8016E"/>
    <w:rsid w:val="00C82E07"/>
    <w:rsid w:val="00C84D8F"/>
    <w:rsid w:val="00C85C9E"/>
    <w:rsid w:val="00C86E30"/>
    <w:rsid w:val="00C87849"/>
    <w:rsid w:val="00C910CF"/>
    <w:rsid w:val="00C9128E"/>
    <w:rsid w:val="00C91CB6"/>
    <w:rsid w:val="00C93079"/>
    <w:rsid w:val="00C934A1"/>
    <w:rsid w:val="00C93D6E"/>
    <w:rsid w:val="00C94D77"/>
    <w:rsid w:val="00C96EA9"/>
    <w:rsid w:val="00C97509"/>
    <w:rsid w:val="00CA1B68"/>
    <w:rsid w:val="00CA21A5"/>
    <w:rsid w:val="00CA2891"/>
    <w:rsid w:val="00CB2AFA"/>
    <w:rsid w:val="00CB5C04"/>
    <w:rsid w:val="00CB6961"/>
    <w:rsid w:val="00CB734D"/>
    <w:rsid w:val="00CC46D4"/>
    <w:rsid w:val="00CC5070"/>
    <w:rsid w:val="00CD1649"/>
    <w:rsid w:val="00CD20B5"/>
    <w:rsid w:val="00CD325F"/>
    <w:rsid w:val="00CD7778"/>
    <w:rsid w:val="00CE06F2"/>
    <w:rsid w:val="00CE0970"/>
    <w:rsid w:val="00CE4A7E"/>
    <w:rsid w:val="00CE6E8E"/>
    <w:rsid w:val="00CF0744"/>
    <w:rsid w:val="00CF0B8E"/>
    <w:rsid w:val="00CF1070"/>
    <w:rsid w:val="00CF1AA7"/>
    <w:rsid w:val="00CF3538"/>
    <w:rsid w:val="00CF5005"/>
    <w:rsid w:val="00CF5DBB"/>
    <w:rsid w:val="00CF7044"/>
    <w:rsid w:val="00D0379A"/>
    <w:rsid w:val="00D05532"/>
    <w:rsid w:val="00D05C4B"/>
    <w:rsid w:val="00D0694C"/>
    <w:rsid w:val="00D1084C"/>
    <w:rsid w:val="00D128A0"/>
    <w:rsid w:val="00D13FD3"/>
    <w:rsid w:val="00D14018"/>
    <w:rsid w:val="00D1420C"/>
    <w:rsid w:val="00D219B9"/>
    <w:rsid w:val="00D23D14"/>
    <w:rsid w:val="00D241E8"/>
    <w:rsid w:val="00D256D1"/>
    <w:rsid w:val="00D279EA"/>
    <w:rsid w:val="00D3088A"/>
    <w:rsid w:val="00D3301F"/>
    <w:rsid w:val="00D3313B"/>
    <w:rsid w:val="00D3515C"/>
    <w:rsid w:val="00D360FE"/>
    <w:rsid w:val="00D4079A"/>
    <w:rsid w:val="00D41832"/>
    <w:rsid w:val="00D423B7"/>
    <w:rsid w:val="00D45CFA"/>
    <w:rsid w:val="00D46758"/>
    <w:rsid w:val="00D468B8"/>
    <w:rsid w:val="00D46E67"/>
    <w:rsid w:val="00D503F2"/>
    <w:rsid w:val="00D5146A"/>
    <w:rsid w:val="00D53821"/>
    <w:rsid w:val="00D5405A"/>
    <w:rsid w:val="00D542FF"/>
    <w:rsid w:val="00D5440E"/>
    <w:rsid w:val="00D54697"/>
    <w:rsid w:val="00D5513D"/>
    <w:rsid w:val="00D57B91"/>
    <w:rsid w:val="00D57D56"/>
    <w:rsid w:val="00D615CF"/>
    <w:rsid w:val="00D64AF4"/>
    <w:rsid w:val="00D65811"/>
    <w:rsid w:val="00D70D59"/>
    <w:rsid w:val="00D712D0"/>
    <w:rsid w:val="00D81861"/>
    <w:rsid w:val="00D822AC"/>
    <w:rsid w:val="00D83F45"/>
    <w:rsid w:val="00D84188"/>
    <w:rsid w:val="00D84B56"/>
    <w:rsid w:val="00D86607"/>
    <w:rsid w:val="00D86F69"/>
    <w:rsid w:val="00D928A1"/>
    <w:rsid w:val="00D931A0"/>
    <w:rsid w:val="00D9397F"/>
    <w:rsid w:val="00D96C9D"/>
    <w:rsid w:val="00D96DCC"/>
    <w:rsid w:val="00D97E49"/>
    <w:rsid w:val="00DA2BDF"/>
    <w:rsid w:val="00DA3136"/>
    <w:rsid w:val="00DA51DD"/>
    <w:rsid w:val="00DA57B4"/>
    <w:rsid w:val="00DA69D7"/>
    <w:rsid w:val="00DB1669"/>
    <w:rsid w:val="00DB1E72"/>
    <w:rsid w:val="00DB3B2A"/>
    <w:rsid w:val="00DB4733"/>
    <w:rsid w:val="00DB7681"/>
    <w:rsid w:val="00DC34E0"/>
    <w:rsid w:val="00DC6AE9"/>
    <w:rsid w:val="00DC6F61"/>
    <w:rsid w:val="00DC72D1"/>
    <w:rsid w:val="00DD2CE4"/>
    <w:rsid w:val="00DD308A"/>
    <w:rsid w:val="00DD3B58"/>
    <w:rsid w:val="00DD44EA"/>
    <w:rsid w:val="00DD4DC1"/>
    <w:rsid w:val="00DD722A"/>
    <w:rsid w:val="00DE0168"/>
    <w:rsid w:val="00DE291C"/>
    <w:rsid w:val="00DE4242"/>
    <w:rsid w:val="00DE52CE"/>
    <w:rsid w:val="00DE5774"/>
    <w:rsid w:val="00DE79F8"/>
    <w:rsid w:val="00DF0CED"/>
    <w:rsid w:val="00DF3F60"/>
    <w:rsid w:val="00DF40E6"/>
    <w:rsid w:val="00DF6911"/>
    <w:rsid w:val="00DF702F"/>
    <w:rsid w:val="00E0026D"/>
    <w:rsid w:val="00E00D97"/>
    <w:rsid w:val="00E0119C"/>
    <w:rsid w:val="00E02592"/>
    <w:rsid w:val="00E0624E"/>
    <w:rsid w:val="00E06A95"/>
    <w:rsid w:val="00E06F03"/>
    <w:rsid w:val="00E1400F"/>
    <w:rsid w:val="00E15A60"/>
    <w:rsid w:val="00E17205"/>
    <w:rsid w:val="00E206BB"/>
    <w:rsid w:val="00E23E37"/>
    <w:rsid w:val="00E2524B"/>
    <w:rsid w:val="00E26C04"/>
    <w:rsid w:val="00E27172"/>
    <w:rsid w:val="00E27FAB"/>
    <w:rsid w:val="00E301CD"/>
    <w:rsid w:val="00E31E81"/>
    <w:rsid w:val="00E33F3F"/>
    <w:rsid w:val="00E348A8"/>
    <w:rsid w:val="00E35CA0"/>
    <w:rsid w:val="00E36A58"/>
    <w:rsid w:val="00E36EEB"/>
    <w:rsid w:val="00E41DD9"/>
    <w:rsid w:val="00E430BC"/>
    <w:rsid w:val="00E43325"/>
    <w:rsid w:val="00E445DB"/>
    <w:rsid w:val="00E4464F"/>
    <w:rsid w:val="00E45ADD"/>
    <w:rsid w:val="00E45E5C"/>
    <w:rsid w:val="00E512AF"/>
    <w:rsid w:val="00E51DC4"/>
    <w:rsid w:val="00E52700"/>
    <w:rsid w:val="00E539A9"/>
    <w:rsid w:val="00E54729"/>
    <w:rsid w:val="00E57F44"/>
    <w:rsid w:val="00E63208"/>
    <w:rsid w:val="00E63ED0"/>
    <w:rsid w:val="00E64133"/>
    <w:rsid w:val="00E65D6F"/>
    <w:rsid w:val="00E676CB"/>
    <w:rsid w:val="00E70392"/>
    <w:rsid w:val="00E75F85"/>
    <w:rsid w:val="00E772DA"/>
    <w:rsid w:val="00E8042B"/>
    <w:rsid w:val="00E8685C"/>
    <w:rsid w:val="00E87FD4"/>
    <w:rsid w:val="00E9477E"/>
    <w:rsid w:val="00EA1E02"/>
    <w:rsid w:val="00EA3006"/>
    <w:rsid w:val="00EA711A"/>
    <w:rsid w:val="00EA7B3D"/>
    <w:rsid w:val="00EB30D3"/>
    <w:rsid w:val="00EB35C4"/>
    <w:rsid w:val="00EB5190"/>
    <w:rsid w:val="00EB5965"/>
    <w:rsid w:val="00EC0BE4"/>
    <w:rsid w:val="00EC156D"/>
    <w:rsid w:val="00EC4624"/>
    <w:rsid w:val="00EC56B0"/>
    <w:rsid w:val="00EC72BC"/>
    <w:rsid w:val="00ED1AF7"/>
    <w:rsid w:val="00ED4BCE"/>
    <w:rsid w:val="00ED51A8"/>
    <w:rsid w:val="00ED73F8"/>
    <w:rsid w:val="00EE0355"/>
    <w:rsid w:val="00EE0CA8"/>
    <w:rsid w:val="00EE26EF"/>
    <w:rsid w:val="00EE2E2D"/>
    <w:rsid w:val="00EE3952"/>
    <w:rsid w:val="00EE3AC5"/>
    <w:rsid w:val="00EE3CD5"/>
    <w:rsid w:val="00EE7DD1"/>
    <w:rsid w:val="00EF166E"/>
    <w:rsid w:val="00EF22ED"/>
    <w:rsid w:val="00EF478E"/>
    <w:rsid w:val="00EF65D1"/>
    <w:rsid w:val="00EF6B17"/>
    <w:rsid w:val="00F0090B"/>
    <w:rsid w:val="00F00D67"/>
    <w:rsid w:val="00F02AC8"/>
    <w:rsid w:val="00F02B11"/>
    <w:rsid w:val="00F03C05"/>
    <w:rsid w:val="00F05361"/>
    <w:rsid w:val="00F05F57"/>
    <w:rsid w:val="00F065A3"/>
    <w:rsid w:val="00F078EA"/>
    <w:rsid w:val="00F107AB"/>
    <w:rsid w:val="00F10845"/>
    <w:rsid w:val="00F120B2"/>
    <w:rsid w:val="00F1342F"/>
    <w:rsid w:val="00F1589B"/>
    <w:rsid w:val="00F2278A"/>
    <w:rsid w:val="00F23D33"/>
    <w:rsid w:val="00F23FDF"/>
    <w:rsid w:val="00F241AA"/>
    <w:rsid w:val="00F322F9"/>
    <w:rsid w:val="00F33CD0"/>
    <w:rsid w:val="00F3457B"/>
    <w:rsid w:val="00F34955"/>
    <w:rsid w:val="00F34B42"/>
    <w:rsid w:val="00F35CBF"/>
    <w:rsid w:val="00F4062A"/>
    <w:rsid w:val="00F418AF"/>
    <w:rsid w:val="00F42529"/>
    <w:rsid w:val="00F42B5D"/>
    <w:rsid w:val="00F43750"/>
    <w:rsid w:val="00F4438A"/>
    <w:rsid w:val="00F448A4"/>
    <w:rsid w:val="00F4685A"/>
    <w:rsid w:val="00F473F2"/>
    <w:rsid w:val="00F47925"/>
    <w:rsid w:val="00F47AA9"/>
    <w:rsid w:val="00F50812"/>
    <w:rsid w:val="00F51394"/>
    <w:rsid w:val="00F51406"/>
    <w:rsid w:val="00F527EF"/>
    <w:rsid w:val="00F55B90"/>
    <w:rsid w:val="00F55C02"/>
    <w:rsid w:val="00F63919"/>
    <w:rsid w:val="00F6610C"/>
    <w:rsid w:val="00F7048F"/>
    <w:rsid w:val="00F70C43"/>
    <w:rsid w:val="00F81DA2"/>
    <w:rsid w:val="00F81F45"/>
    <w:rsid w:val="00F82229"/>
    <w:rsid w:val="00F86938"/>
    <w:rsid w:val="00F9000B"/>
    <w:rsid w:val="00F941CE"/>
    <w:rsid w:val="00F946D8"/>
    <w:rsid w:val="00F96033"/>
    <w:rsid w:val="00F962F2"/>
    <w:rsid w:val="00FA1474"/>
    <w:rsid w:val="00FA199E"/>
    <w:rsid w:val="00FA2226"/>
    <w:rsid w:val="00FA2766"/>
    <w:rsid w:val="00FA2986"/>
    <w:rsid w:val="00FA78E3"/>
    <w:rsid w:val="00FB1627"/>
    <w:rsid w:val="00FB2945"/>
    <w:rsid w:val="00FB3132"/>
    <w:rsid w:val="00FB3D7A"/>
    <w:rsid w:val="00FB3F7C"/>
    <w:rsid w:val="00FB5532"/>
    <w:rsid w:val="00FB5D3F"/>
    <w:rsid w:val="00FB69EC"/>
    <w:rsid w:val="00FC0320"/>
    <w:rsid w:val="00FC354E"/>
    <w:rsid w:val="00FC4C76"/>
    <w:rsid w:val="00FC70E3"/>
    <w:rsid w:val="00FC7A5A"/>
    <w:rsid w:val="00FD1484"/>
    <w:rsid w:val="00FD31AC"/>
    <w:rsid w:val="00FD3359"/>
    <w:rsid w:val="00FD54C1"/>
    <w:rsid w:val="00FD700F"/>
    <w:rsid w:val="00FE2AEB"/>
    <w:rsid w:val="00FE609D"/>
    <w:rsid w:val="00FF154A"/>
    <w:rsid w:val="00FF174F"/>
    <w:rsid w:val="00FF2243"/>
    <w:rsid w:val="00FF31CF"/>
    <w:rsid w:val="00FF62C6"/>
    <w:rsid w:val="00FF7B9A"/>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2F9AD"/>
  <w15:chartTrackingRefBased/>
  <w15:docId w15:val="{9E894A0A-26B3-425A-BDAB-BA77DE01A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208"/>
    <w:pPr>
      <w:spacing w:after="0" w:line="240" w:lineRule="auto"/>
    </w:pPr>
    <w:rPr>
      <w:rFonts w:ascii="Arial" w:hAnsi="Arial"/>
      <w:color w:val="33333C" w:themeColor="text1"/>
      <w:sz w:val="24"/>
    </w:rPr>
  </w:style>
  <w:style w:type="paragraph" w:styleId="Heading1">
    <w:name w:val="heading 1"/>
    <w:basedOn w:val="Title"/>
    <w:next w:val="Normal"/>
    <w:link w:val="Heading1Char"/>
    <w:autoRedefine/>
    <w:uiPriority w:val="9"/>
    <w:qFormat/>
    <w:rsid w:val="00FF7B9A"/>
    <w:pPr>
      <w:spacing w:before="560" w:after="240"/>
      <w:outlineLvl w:val="0"/>
    </w:pPr>
  </w:style>
  <w:style w:type="paragraph" w:styleId="Heading2">
    <w:name w:val="heading 2"/>
    <w:basedOn w:val="Heading1"/>
    <w:next w:val="Normal"/>
    <w:link w:val="Heading2Char"/>
    <w:autoRedefine/>
    <w:uiPriority w:val="9"/>
    <w:unhideWhenUsed/>
    <w:qFormat/>
    <w:rsid w:val="00637378"/>
    <w:pPr>
      <w:spacing w:before="360" w:after="120"/>
      <w:outlineLvl w:val="1"/>
    </w:pPr>
    <w:rPr>
      <w:sz w:val="56"/>
    </w:rPr>
  </w:style>
  <w:style w:type="paragraph" w:styleId="Heading3">
    <w:name w:val="heading 3"/>
    <w:basedOn w:val="Heading2"/>
    <w:next w:val="Normal"/>
    <w:link w:val="Heading3Char"/>
    <w:autoRedefine/>
    <w:uiPriority w:val="9"/>
    <w:unhideWhenUsed/>
    <w:qFormat/>
    <w:rsid w:val="00637378"/>
    <w:pPr>
      <w:spacing w:before="120" w:after="0" w:line="240" w:lineRule="auto"/>
      <w:outlineLvl w:val="2"/>
    </w:pPr>
    <w:rPr>
      <w:sz w:val="48"/>
      <w:szCs w:val="48"/>
    </w:rPr>
  </w:style>
  <w:style w:type="paragraph" w:styleId="Heading4">
    <w:name w:val="heading 4"/>
    <w:basedOn w:val="Heading3"/>
    <w:next w:val="Normal"/>
    <w:link w:val="Heading4Char"/>
    <w:autoRedefine/>
    <w:uiPriority w:val="9"/>
    <w:unhideWhenUsed/>
    <w:qFormat/>
    <w:rsid w:val="008964BF"/>
    <w:pPr>
      <w:spacing w:after="120"/>
      <w:outlineLvl w:val="3"/>
    </w:pPr>
    <w:rPr>
      <w:b w:val="0"/>
      <w:bCs/>
      <w:sz w:val="40"/>
      <w:szCs w:val="40"/>
    </w:rPr>
  </w:style>
  <w:style w:type="paragraph" w:styleId="Heading5">
    <w:name w:val="heading 5"/>
    <w:basedOn w:val="Normal"/>
    <w:next w:val="Normal"/>
    <w:link w:val="Heading5Char"/>
    <w:uiPriority w:val="9"/>
    <w:unhideWhenUsed/>
    <w:rsid w:val="00F23D33"/>
    <w:pPr>
      <w:keepNext/>
      <w:keepLines/>
      <w:spacing w:before="240" w:after="120"/>
      <w:outlineLvl w:val="4"/>
    </w:pPr>
    <w:rPr>
      <w:rFonts w:asciiTheme="majorHAnsi" w:eastAsiaTheme="majorEastAsia" w:hAnsiTheme="majorHAnsi" w:cstheme="majorBidi"/>
      <w:b/>
      <w:bCs/>
      <w:color w:val="auto"/>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B9A"/>
    <w:rPr>
      <w:rFonts w:ascii="Arial" w:eastAsiaTheme="majorEastAsia" w:hAnsi="Arial" w:cs="Arial"/>
      <w:b/>
      <w:color w:val="33333C" w:themeColor="text1"/>
      <w:spacing w:val="-10"/>
      <w:kern w:val="28"/>
      <w:sz w:val="72"/>
      <w:szCs w:val="56"/>
    </w:rPr>
  </w:style>
  <w:style w:type="paragraph" w:styleId="Title">
    <w:name w:val="Title"/>
    <w:basedOn w:val="Normal"/>
    <w:next w:val="Normal"/>
    <w:link w:val="TitleChar"/>
    <w:autoRedefine/>
    <w:uiPriority w:val="10"/>
    <w:qFormat/>
    <w:rsid w:val="00710D64"/>
    <w:pPr>
      <w:spacing w:before="3120" w:line="276" w:lineRule="auto"/>
      <w:contextualSpacing/>
    </w:pPr>
    <w:rPr>
      <w:rFonts w:eastAsiaTheme="majorEastAsia" w:cs="Arial"/>
      <w:b/>
      <w:spacing w:val="-10"/>
      <w:kern w:val="28"/>
      <w:sz w:val="72"/>
      <w:szCs w:val="56"/>
    </w:rPr>
  </w:style>
  <w:style w:type="character" w:customStyle="1" w:styleId="TitleChar">
    <w:name w:val="Title Char"/>
    <w:basedOn w:val="DefaultParagraphFont"/>
    <w:link w:val="Title"/>
    <w:uiPriority w:val="10"/>
    <w:rsid w:val="00710D64"/>
    <w:rPr>
      <w:rFonts w:ascii="Arial" w:eastAsiaTheme="majorEastAsia" w:hAnsi="Arial" w:cs="Arial"/>
      <w:b/>
      <w:color w:val="33333C" w:themeColor="text1"/>
      <w:spacing w:val="-10"/>
      <w:kern w:val="28"/>
      <w:sz w:val="72"/>
      <w:szCs w:val="56"/>
    </w:rPr>
  </w:style>
  <w:style w:type="paragraph" w:styleId="Subtitle">
    <w:name w:val="Subtitle"/>
    <w:basedOn w:val="Heading2"/>
    <w:next w:val="Normal"/>
    <w:link w:val="SubtitleChar"/>
    <w:autoRedefine/>
    <w:uiPriority w:val="11"/>
    <w:qFormat/>
    <w:rsid w:val="00F34B42"/>
  </w:style>
  <w:style w:type="character" w:customStyle="1" w:styleId="SubtitleChar">
    <w:name w:val="Subtitle Char"/>
    <w:basedOn w:val="DefaultParagraphFont"/>
    <w:link w:val="Subtitle"/>
    <w:uiPriority w:val="11"/>
    <w:rsid w:val="00F34B42"/>
    <w:rPr>
      <w:rFonts w:ascii="Arial" w:eastAsiaTheme="minorEastAsia" w:hAnsi="Arial" w:cs="Arial"/>
      <w:b/>
      <w:bCs/>
      <w:spacing w:val="15"/>
      <w:sz w:val="32"/>
      <w:szCs w:val="32"/>
    </w:rPr>
  </w:style>
  <w:style w:type="paragraph" w:styleId="Header">
    <w:name w:val="header"/>
    <w:basedOn w:val="Normal"/>
    <w:link w:val="HeaderChar"/>
    <w:uiPriority w:val="99"/>
    <w:unhideWhenUsed/>
    <w:rsid w:val="00D23D14"/>
    <w:pPr>
      <w:tabs>
        <w:tab w:val="center" w:pos="4680"/>
        <w:tab w:val="right" w:pos="9360"/>
      </w:tabs>
    </w:pPr>
  </w:style>
  <w:style w:type="character" w:customStyle="1" w:styleId="HeaderChar">
    <w:name w:val="Header Char"/>
    <w:basedOn w:val="DefaultParagraphFont"/>
    <w:link w:val="Header"/>
    <w:uiPriority w:val="99"/>
    <w:rsid w:val="00D23D14"/>
    <w:rPr>
      <w:rFonts w:ascii="Arial" w:hAnsi="Arial"/>
      <w:color w:val="33333C" w:themeColor="text1"/>
      <w:sz w:val="24"/>
    </w:rPr>
  </w:style>
  <w:style w:type="paragraph" w:styleId="Footer">
    <w:name w:val="footer"/>
    <w:basedOn w:val="Normal"/>
    <w:link w:val="FooterChar"/>
    <w:uiPriority w:val="99"/>
    <w:unhideWhenUsed/>
    <w:rsid w:val="002006B1"/>
    <w:pPr>
      <w:tabs>
        <w:tab w:val="center" w:pos="4680"/>
        <w:tab w:val="right" w:pos="9360"/>
      </w:tabs>
    </w:pPr>
  </w:style>
  <w:style w:type="character" w:customStyle="1" w:styleId="FooterChar">
    <w:name w:val="Footer Char"/>
    <w:basedOn w:val="DefaultParagraphFont"/>
    <w:link w:val="Footer"/>
    <w:uiPriority w:val="99"/>
    <w:rsid w:val="00D23D14"/>
    <w:rPr>
      <w:rFonts w:ascii="Arial" w:hAnsi="Arial"/>
      <w:color w:val="33333C" w:themeColor="text1"/>
      <w:sz w:val="24"/>
    </w:rPr>
  </w:style>
  <w:style w:type="character" w:customStyle="1" w:styleId="Heading2Char">
    <w:name w:val="Heading 2 Char"/>
    <w:basedOn w:val="DefaultParagraphFont"/>
    <w:link w:val="Heading2"/>
    <w:uiPriority w:val="9"/>
    <w:rsid w:val="00637378"/>
    <w:rPr>
      <w:rFonts w:ascii="Arial" w:eastAsiaTheme="majorEastAsia" w:hAnsi="Arial" w:cs="Arial"/>
      <w:b/>
      <w:color w:val="33333C" w:themeColor="text1"/>
      <w:spacing w:val="-10"/>
      <w:kern w:val="28"/>
      <w:sz w:val="56"/>
      <w:szCs w:val="56"/>
    </w:rPr>
  </w:style>
  <w:style w:type="character" w:customStyle="1" w:styleId="Heading3Char">
    <w:name w:val="Heading 3 Char"/>
    <w:basedOn w:val="DefaultParagraphFont"/>
    <w:link w:val="Heading3"/>
    <w:uiPriority w:val="9"/>
    <w:rsid w:val="00637378"/>
    <w:rPr>
      <w:rFonts w:ascii="Arial" w:eastAsiaTheme="majorEastAsia" w:hAnsi="Arial" w:cs="Arial"/>
      <w:b/>
      <w:color w:val="33333C" w:themeColor="text1"/>
      <w:spacing w:val="-10"/>
      <w:kern w:val="28"/>
      <w:sz w:val="48"/>
      <w:szCs w:val="48"/>
    </w:rPr>
  </w:style>
  <w:style w:type="table" w:styleId="TableGrid">
    <w:name w:val="Table Grid"/>
    <w:basedOn w:val="TableNormal"/>
    <w:uiPriority w:val="39"/>
    <w:rsid w:val="007D0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A"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C" w:themeFill="text1"/>
      </w:tcPr>
    </w:tblStylePr>
    <w:tblStylePr w:type="band1Vert">
      <w:tblPr/>
      <w:tcPr>
        <w:shd w:val="clear" w:color="auto" w:fill="A8A8B5" w:themeFill="text1" w:themeFillTint="66"/>
      </w:tcPr>
    </w:tblStylePr>
    <w:tblStylePr w:type="band1Horz">
      <w:tblPr/>
      <w:tcPr>
        <w:shd w:val="clear" w:color="auto" w:fill="A8A8B5" w:themeFill="text1" w:themeFillTint="66"/>
      </w:tcPr>
    </w:tblStylePr>
  </w:style>
  <w:style w:type="table" w:styleId="GridTable5Dark-Accent3">
    <w:name w:val="Grid Table 5 Dark Accent 3"/>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78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78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78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788" w:themeFill="accent3"/>
      </w:tcPr>
    </w:tblStylePr>
    <w:tblStylePr w:type="band1Vert">
      <w:tblPr/>
      <w:tcPr>
        <w:shd w:val="clear" w:color="auto" w:fill="6FFFF0" w:themeFill="accent3" w:themeFillTint="66"/>
      </w:tcPr>
    </w:tblStylePr>
    <w:tblStylePr w:type="band1Horz">
      <w:tblPr/>
      <w:tcPr>
        <w:shd w:val="clear" w:color="auto" w:fill="6FFFF0" w:themeFill="accent3" w:themeFillTint="66"/>
      </w:tcPr>
    </w:tblStylePr>
  </w:style>
  <w:style w:type="table" w:styleId="GridTable5Dark-Accent2">
    <w:name w:val="Grid Table 5 Dark Accent 2"/>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F7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D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D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D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D7" w:themeFill="accent2"/>
      </w:tcPr>
    </w:tblStylePr>
    <w:tblStylePr w:type="band1Vert">
      <w:tblPr/>
      <w:tcPr>
        <w:shd w:val="clear" w:color="auto" w:fill="89EFFF" w:themeFill="accent2" w:themeFillTint="66"/>
      </w:tcPr>
    </w:tblStylePr>
    <w:tblStylePr w:type="band1Horz">
      <w:tblPr/>
      <w:tcPr>
        <w:shd w:val="clear" w:color="auto" w:fill="89EFFF" w:themeFill="accent2" w:themeFillTint="66"/>
      </w:tcPr>
    </w:tblStylePr>
  </w:style>
  <w:style w:type="table" w:styleId="GridTable5Dark-Accent1">
    <w:name w:val="Grid Table 5 Dark Accent 1"/>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DF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66C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66C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66C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66CD" w:themeFill="accent1"/>
      </w:tcPr>
    </w:tblStylePr>
    <w:tblStylePr w:type="band1Vert">
      <w:tblPr/>
      <w:tcPr>
        <w:shd w:val="clear" w:color="auto" w:fill="A6C0ED" w:themeFill="accent1" w:themeFillTint="66"/>
      </w:tcPr>
    </w:tblStylePr>
    <w:tblStylePr w:type="band1Horz">
      <w:tblPr/>
      <w:tcPr>
        <w:shd w:val="clear" w:color="auto" w:fill="A6C0ED" w:themeFill="accent1" w:themeFillTint="66"/>
      </w:tcPr>
    </w:tblStylePr>
  </w:style>
  <w:style w:type="table" w:styleId="GridTable4-Accent6">
    <w:name w:val="Grid Table 4 Accent 6"/>
    <w:basedOn w:val="TableNormal"/>
    <w:uiPriority w:val="49"/>
    <w:rsid w:val="007D06AA"/>
    <w:pPr>
      <w:spacing w:after="0" w:line="240" w:lineRule="auto"/>
    </w:pPr>
    <w:tblPr>
      <w:tblStyleRowBandSize w:val="1"/>
      <w:tblStyleColBandSize w:val="1"/>
      <w:tblBorders>
        <w:top w:val="single" w:sz="4" w:space="0" w:color="CE72DE" w:themeColor="accent6" w:themeTint="99"/>
        <w:left w:val="single" w:sz="4" w:space="0" w:color="CE72DE" w:themeColor="accent6" w:themeTint="99"/>
        <w:bottom w:val="single" w:sz="4" w:space="0" w:color="CE72DE" w:themeColor="accent6" w:themeTint="99"/>
        <w:right w:val="single" w:sz="4" w:space="0" w:color="CE72DE" w:themeColor="accent6" w:themeTint="99"/>
        <w:insideH w:val="single" w:sz="4" w:space="0" w:color="CE72DE" w:themeColor="accent6" w:themeTint="99"/>
        <w:insideV w:val="single" w:sz="4" w:space="0" w:color="CE72DE" w:themeColor="accent6" w:themeTint="99"/>
      </w:tblBorders>
    </w:tblPr>
    <w:tblStylePr w:type="firstRow">
      <w:rPr>
        <w:b/>
        <w:bCs/>
        <w:color w:val="FFFFFF" w:themeColor="background1"/>
      </w:rPr>
      <w:tblPr/>
      <w:tcPr>
        <w:tcBorders>
          <w:top w:val="single" w:sz="4" w:space="0" w:color="A02AB3" w:themeColor="accent6"/>
          <w:left w:val="single" w:sz="4" w:space="0" w:color="A02AB3" w:themeColor="accent6"/>
          <w:bottom w:val="single" w:sz="4" w:space="0" w:color="A02AB3" w:themeColor="accent6"/>
          <w:right w:val="single" w:sz="4" w:space="0" w:color="A02AB3" w:themeColor="accent6"/>
          <w:insideH w:val="nil"/>
          <w:insideV w:val="nil"/>
        </w:tcBorders>
        <w:shd w:val="clear" w:color="auto" w:fill="A02AB3" w:themeFill="accent6"/>
      </w:tcPr>
    </w:tblStylePr>
    <w:tblStylePr w:type="lastRow">
      <w:rPr>
        <w:b/>
        <w:bCs/>
      </w:rPr>
      <w:tblPr/>
      <w:tcPr>
        <w:tcBorders>
          <w:top w:val="double" w:sz="4" w:space="0" w:color="A02AB3" w:themeColor="accent6"/>
        </w:tcBorders>
      </w:tcPr>
    </w:tblStylePr>
    <w:tblStylePr w:type="firstCol">
      <w:rPr>
        <w:b/>
        <w:bCs/>
      </w:rPr>
    </w:tblStylePr>
    <w:tblStylePr w:type="lastCol">
      <w:rPr>
        <w:b/>
        <w:bCs/>
      </w:rPr>
    </w:tblStylePr>
    <w:tblStylePr w:type="band1Vert">
      <w:tblPr/>
      <w:tcPr>
        <w:shd w:val="clear" w:color="auto" w:fill="EED0F4" w:themeFill="accent6" w:themeFillTint="33"/>
      </w:tcPr>
    </w:tblStylePr>
    <w:tblStylePr w:type="band1Horz">
      <w:tblPr/>
      <w:tcPr>
        <w:shd w:val="clear" w:color="auto" w:fill="EED0F4" w:themeFill="accent6" w:themeFillTint="33"/>
      </w:tcPr>
    </w:tblStylePr>
  </w:style>
  <w:style w:type="table" w:styleId="GridTable4-Accent4">
    <w:name w:val="Grid Table 4 Accent 4"/>
    <w:basedOn w:val="TableNormal"/>
    <w:uiPriority w:val="49"/>
    <w:rsid w:val="007D06AA"/>
    <w:pPr>
      <w:spacing w:after="0" w:line="240" w:lineRule="auto"/>
    </w:pPr>
    <w:tblPr>
      <w:tblStyleRowBandSize w:val="1"/>
      <w:tblStyleColBandSize w:val="1"/>
      <w:tblBorders>
        <w:top w:val="single" w:sz="4" w:space="0" w:color="7C6FCA" w:themeColor="accent4" w:themeTint="99"/>
        <w:left w:val="single" w:sz="4" w:space="0" w:color="7C6FCA" w:themeColor="accent4" w:themeTint="99"/>
        <w:bottom w:val="single" w:sz="4" w:space="0" w:color="7C6FCA" w:themeColor="accent4" w:themeTint="99"/>
        <w:right w:val="single" w:sz="4" w:space="0" w:color="7C6FCA" w:themeColor="accent4" w:themeTint="99"/>
        <w:insideH w:val="single" w:sz="4" w:space="0" w:color="7C6FCA" w:themeColor="accent4" w:themeTint="99"/>
        <w:insideV w:val="single" w:sz="4" w:space="0" w:color="7C6FCA" w:themeColor="accent4" w:themeTint="99"/>
      </w:tblBorders>
    </w:tblPr>
    <w:tblStylePr w:type="firstRow">
      <w:rPr>
        <w:b/>
        <w:bCs/>
        <w:color w:val="FFFFFF" w:themeColor="background1"/>
      </w:rPr>
      <w:tblPr/>
      <w:tcPr>
        <w:tcBorders>
          <w:top w:val="single" w:sz="4" w:space="0" w:color="3D3186" w:themeColor="accent4"/>
          <w:left w:val="single" w:sz="4" w:space="0" w:color="3D3186" w:themeColor="accent4"/>
          <w:bottom w:val="single" w:sz="4" w:space="0" w:color="3D3186" w:themeColor="accent4"/>
          <w:right w:val="single" w:sz="4" w:space="0" w:color="3D3186" w:themeColor="accent4"/>
          <w:insideH w:val="nil"/>
          <w:insideV w:val="nil"/>
        </w:tcBorders>
        <w:shd w:val="clear" w:color="auto" w:fill="3D3186" w:themeFill="accent4"/>
      </w:tcPr>
    </w:tblStylePr>
    <w:tblStylePr w:type="lastRow">
      <w:rPr>
        <w:b/>
        <w:bCs/>
      </w:rPr>
      <w:tblPr/>
      <w:tcPr>
        <w:tcBorders>
          <w:top w:val="double" w:sz="4" w:space="0" w:color="3D3186" w:themeColor="accent4"/>
        </w:tcBorders>
      </w:tcPr>
    </w:tblStylePr>
    <w:tblStylePr w:type="firstCol">
      <w:rPr>
        <w:b/>
        <w:bCs/>
      </w:rPr>
    </w:tblStylePr>
    <w:tblStylePr w:type="lastCol">
      <w:rPr>
        <w:b/>
        <w:bCs/>
      </w:rPr>
    </w:tblStylePr>
    <w:tblStylePr w:type="band1Vert">
      <w:tblPr/>
      <w:tcPr>
        <w:shd w:val="clear" w:color="auto" w:fill="D3CEED" w:themeFill="accent4" w:themeFillTint="33"/>
      </w:tcPr>
    </w:tblStylePr>
    <w:tblStylePr w:type="band1Horz">
      <w:tblPr/>
      <w:tcPr>
        <w:shd w:val="clear" w:color="auto" w:fill="D3CEED" w:themeFill="accent4" w:themeFillTint="33"/>
      </w:tcPr>
    </w:tblStylePr>
  </w:style>
  <w:style w:type="paragraph" w:styleId="NormalWeb">
    <w:name w:val="Normal (Web)"/>
    <w:basedOn w:val="Normal"/>
    <w:uiPriority w:val="99"/>
    <w:semiHidden/>
    <w:unhideWhenUsed/>
    <w:rsid w:val="00337521"/>
    <w:pPr>
      <w:spacing w:before="100" w:beforeAutospacing="1" w:after="100" w:afterAutospacing="1"/>
    </w:pPr>
    <w:rPr>
      <w:rFonts w:ascii="Times New Roman" w:eastAsia="Times New Roman" w:hAnsi="Times New Roman" w:cs="Times New Roman"/>
      <w:color w:val="auto"/>
      <w:szCs w:val="24"/>
      <w:lang w:eastAsia="en-CA"/>
    </w:rPr>
  </w:style>
  <w:style w:type="character" w:styleId="Hyperlink">
    <w:name w:val="Hyperlink"/>
    <w:basedOn w:val="DefaultParagraphFont"/>
    <w:uiPriority w:val="99"/>
    <w:unhideWhenUsed/>
    <w:qFormat/>
    <w:rsid w:val="00D0694C"/>
    <w:rPr>
      <w:color w:val="2866CD" w:themeColor="hyperlink"/>
      <w:u w:val="single"/>
    </w:rPr>
  </w:style>
  <w:style w:type="character" w:styleId="SubtleEmphasis">
    <w:name w:val="Subtle Emphasis"/>
    <w:basedOn w:val="DefaultParagraphFont"/>
    <w:uiPriority w:val="19"/>
    <w:rsid w:val="00D70D59"/>
    <w:rPr>
      <w:i/>
      <w:iCs/>
      <w:color w:val="616172" w:themeColor="text1" w:themeTint="BF"/>
    </w:rPr>
  </w:style>
  <w:style w:type="paragraph" w:styleId="ListParagraph">
    <w:name w:val="List Paragraph"/>
    <w:basedOn w:val="Normal"/>
    <w:link w:val="ListParagraphChar"/>
    <w:autoRedefine/>
    <w:uiPriority w:val="34"/>
    <w:qFormat/>
    <w:rsid w:val="00173FDD"/>
    <w:pPr>
      <w:numPr>
        <w:numId w:val="21"/>
      </w:numPr>
      <w:spacing w:before="120" w:line="276" w:lineRule="auto"/>
    </w:pPr>
    <w:rPr>
      <w:rFonts w:cs="Arial"/>
    </w:rPr>
  </w:style>
  <w:style w:type="character" w:styleId="SubtleReference">
    <w:name w:val="Subtle Reference"/>
    <w:basedOn w:val="DefaultParagraphFont"/>
    <w:uiPriority w:val="31"/>
    <w:rsid w:val="00D70D59"/>
    <w:rPr>
      <w:smallCaps/>
      <w:color w:val="737388" w:themeColor="text1" w:themeTint="A5"/>
    </w:rPr>
  </w:style>
  <w:style w:type="table" w:styleId="ListTable3">
    <w:name w:val="List Table 3"/>
    <w:basedOn w:val="TableNormal"/>
    <w:uiPriority w:val="48"/>
    <w:rsid w:val="00953890"/>
    <w:pPr>
      <w:spacing w:after="0" w:line="240" w:lineRule="auto"/>
    </w:pPr>
    <w:tblPr>
      <w:tblStyleRowBandSize w:val="1"/>
      <w:tblStyleColBandSize w:val="1"/>
      <w:tblBorders>
        <w:top w:val="single" w:sz="4" w:space="0" w:color="33333C" w:themeColor="text1"/>
        <w:left w:val="single" w:sz="4" w:space="0" w:color="33333C" w:themeColor="text1"/>
        <w:bottom w:val="single" w:sz="4" w:space="0" w:color="33333C" w:themeColor="text1"/>
        <w:right w:val="single" w:sz="4" w:space="0" w:color="33333C" w:themeColor="text1"/>
      </w:tblBorders>
    </w:tblPr>
    <w:tblStylePr w:type="firstRow">
      <w:rPr>
        <w:b/>
        <w:bCs/>
        <w:color w:val="FFFFFF" w:themeColor="background1"/>
      </w:rPr>
      <w:tblPr/>
      <w:tcPr>
        <w:shd w:val="clear" w:color="auto" w:fill="33333C" w:themeFill="text1"/>
      </w:tcPr>
    </w:tblStylePr>
    <w:tblStylePr w:type="lastRow">
      <w:rPr>
        <w:b/>
        <w:bCs/>
      </w:rPr>
      <w:tblPr/>
      <w:tcPr>
        <w:tcBorders>
          <w:top w:val="double" w:sz="4" w:space="0" w:color="3333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C" w:themeColor="text1"/>
          <w:right w:val="single" w:sz="4" w:space="0" w:color="33333C" w:themeColor="text1"/>
        </w:tcBorders>
      </w:tcPr>
    </w:tblStylePr>
    <w:tblStylePr w:type="band1Horz">
      <w:tblPr/>
      <w:tcPr>
        <w:tcBorders>
          <w:top w:val="single" w:sz="4" w:space="0" w:color="33333C" w:themeColor="text1"/>
          <w:bottom w:val="single" w:sz="4" w:space="0" w:color="3333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C" w:themeColor="text1"/>
          <w:left w:val="nil"/>
        </w:tcBorders>
      </w:tcPr>
    </w:tblStylePr>
    <w:tblStylePr w:type="swCell">
      <w:tblPr/>
      <w:tcPr>
        <w:tcBorders>
          <w:top w:val="double" w:sz="4" w:space="0" w:color="33333C" w:themeColor="text1"/>
          <w:right w:val="nil"/>
        </w:tcBorders>
      </w:tcPr>
    </w:tblStylePr>
  </w:style>
  <w:style w:type="paragraph" w:styleId="TOCHeading">
    <w:name w:val="TOC Heading"/>
    <w:basedOn w:val="Heading1"/>
    <w:next w:val="Normal"/>
    <w:uiPriority w:val="39"/>
    <w:unhideWhenUsed/>
    <w:qFormat/>
    <w:rsid w:val="009F12F2"/>
    <w:pPr>
      <w:framePr w:wrap="around" w:hAnchor="text"/>
      <w:outlineLvl w:val="9"/>
    </w:pPr>
    <w:rPr>
      <w:rFonts w:asciiTheme="majorHAnsi" w:hAnsiTheme="majorHAnsi"/>
      <w:b w:val="0"/>
      <w:color w:val="1E4B99" w:themeColor="accent1" w:themeShade="BF"/>
      <w:sz w:val="32"/>
      <w:szCs w:val="32"/>
      <w:lang w:val="en-US"/>
    </w:rPr>
  </w:style>
  <w:style w:type="paragraph" w:styleId="TOC1">
    <w:name w:val="toc 1"/>
    <w:basedOn w:val="Normal"/>
    <w:next w:val="Normal"/>
    <w:autoRedefine/>
    <w:uiPriority w:val="39"/>
    <w:unhideWhenUsed/>
    <w:rsid w:val="009F12F2"/>
    <w:pPr>
      <w:spacing w:after="100"/>
    </w:pPr>
    <w:rPr>
      <w:b/>
      <w:color w:val="auto"/>
    </w:rPr>
  </w:style>
  <w:style w:type="paragraph" w:styleId="TOC2">
    <w:name w:val="toc 2"/>
    <w:basedOn w:val="Normal"/>
    <w:next w:val="Normal"/>
    <w:autoRedefine/>
    <w:uiPriority w:val="39"/>
    <w:unhideWhenUsed/>
    <w:rsid w:val="00611E95"/>
    <w:pPr>
      <w:spacing w:after="100"/>
      <w:ind w:left="240"/>
    </w:pPr>
  </w:style>
  <w:style w:type="paragraph" w:styleId="TOC3">
    <w:name w:val="toc 3"/>
    <w:basedOn w:val="Normal"/>
    <w:next w:val="Normal"/>
    <w:autoRedefine/>
    <w:uiPriority w:val="39"/>
    <w:unhideWhenUsed/>
    <w:rsid w:val="0086715E"/>
    <w:pPr>
      <w:spacing w:after="100"/>
      <w:ind w:left="480"/>
    </w:pPr>
  </w:style>
  <w:style w:type="character" w:customStyle="1" w:styleId="Heading4Char">
    <w:name w:val="Heading 4 Char"/>
    <w:basedOn w:val="DefaultParagraphFont"/>
    <w:link w:val="Heading4"/>
    <w:uiPriority w:val="9"/>
    <w:rsid w:val="008964BF"/>
    <w:rPr>
      <w:rFonts w:ascii="Arial" w:eastAsiaTheme="majorEastAsia" w:hAnsi="Arial" w:cs="Arial"/>
      <w:bCs/>
      <w:color w:val="33333C" w:themeColor="text1"/>
      <w:spacing w:val="-10"/>
      <w:kern w:val="28"/>
      <w:sz w:val="40"/>
      <w:szCs w:val="40"/>
    </w:rPr>
  </w:style>
  <w:style w:type="paragraph" w:styleId="BalloonText">
    <w:name w:val="Balloon Text"/>
    <w:basedOn w:val="Normal"/>
    <w:link w:val="BalloonTextChar"/>
    <w:uiPriority w:val="99"/>
    <w:semiHidden/>
    <w:unhideWhenUsed/>
    <w:rsid w:val="003916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62F"/>
    <w:rPr>
      <w:rFonts w:ascii="Segoe UI" w:hAnsi="Segoe UI" w:cs="Segoe UI"/>
      <w:color w:val="33333C" w:themeColor="text1"/>
      <w:sz w:val="18"/>
      <w:szCs w:val="18"/>
    </w:rPr>
  </w:style>
  <w:style w:type="table" w:styleId="ListTable4-Accent1">
    <w:name w:val="List Table 4 Accent 1"/>
    <w:basedOn w:val="TableNormal"/>
    <w:uiPriority w:val="49"/>
    <w:rsid w:val="00624037"/>
    <w:pPr>
      <w:spacing w:after="0" w:line="240" w:lineRule="auto"/>
    </w:pPr>
    <w:tblPr>
      <w:tblStyleRowBandSize w:val="1"/>
      <w:tblStyleColBandSize w:val="1"/>
      <w:tblBorders>
        <w:top w:val="single" w:sz="4" w:space="0" w:color="79A1E5" w:themeColor="accent1" w:themeTint="99"/>
        <w:left w:val="single" w:sz="4" w:space="0" w:color="79A1E5" w:themeColor="accent1" w:themeTint="99"/>
        <w:bottom w:val="single" w:sz="4" w:space="0" w:color="79A1E5" w:themeColor="accent1" w:themeTint="99"/>
        <w:right w:val="single" w:sz="4" w:space="0" w:color="79A1E5" w:themeColor="accent1" w:themeTint="99"/>
        <w:insideH w:val="single" w:sz="4" w:space="0" w:color="79A1E5" w:themeColor="accent1" w:themeTint="99"/>
      </w:tblBorders>
    </w:tblPr>
    <w:tblStylePr w:type="firstRow">
      <w:rPr>
        <w:b/>
        <w:bCs/>
        <w:color w:val="FFFFFF" w:themeColor="background1"/>
      </w:rPr>
      <w:tblPr/>
      <w:tcPr>
        <w:tcBorders>
          <w:top w:val="single" w:sz="4" w:space="0" w:color="2866CD" w:themeColor="accent1"/>
          <w:left w:val="single" w:sz="4" w:space="0" w:color="2866CD" w:themeColor="accent1"/>
          <w:bottom w:val="single" w:sz="4" w:space="0" w:color="2866CD" w:themeColor="accent1"/>
          <w:right w:val="single" w:sz="4" w:space="0" w:color="2866CD" w:themeColor="accent1"/>
          <w:insideH w:val="nil"/>
        </w:tcBorders>
        <w:shd w:val="clear" w:color="auto" w:fill="2866CD" w:themeFill="accent1"/>
      </w:tcPr>
    </w:tblStylePr>
    <w:tblStylePr w:type="lastRow">
      <w:rPr>
        <w:b/>
        <w:bCs/>
      </w:rPr>
      <w:tblPr/>
      <w:tcPr>
        <w:tcBorders>
          <w:top w:val="double" w:sz="4" w:space="0" w:color="79A1E5" w:themeColor="accent1" w:themeTint="99"/>
        </w:tcBorders>
      </w:tcPr>
    </w:tblStylePr>
    <w:tblStylePr w:type="firstCol">
      <w:rPr>
        <w:b/>
        <w:bCs/>
      </w:rPr>
    </w:tblStylePr>
    <w:tblStylePr w:type="lastCol">
      <w:rPr>
        <w:b/>
        <w:bCs/>
      </w:rPr>
    </w:tblStylePr>
    <w:tblStylePr w:type="band1Vert">
      <w:tblPr/>
      <w:tcPr>
        <w:shd w:val="clear" w:color="auto" w:fill="D2DFF6" w:themeFill="accent1" w:themeFillTint="33"/>
      </w:tcPr>
    </w:tblStylePr>
    <w:tblStylePr w:type="band1Horz">
      <w:tblPr/>
      <w:tcPr>
        <w:shd w:val="clear" w:color="auto" w:fill="D2DFF6" w:themeFill="accent1" w:themeFillTint="33"/>
      </w:tcPr>
    </w:tblStylePr>
  </w:style>
  <w:style w:type="table" w:styleId="ListTable3-Accent1">
    <w:name w:val="List Table 3 Accent 1"/>
    <w:basedOn w:val="TableNormal"/>
    <w:uiPriority w:val="48"/>
    <w:rsid w:val="00624037"/>
    <w:pPr>
      <w:spacing w:after="0" w:line="240" w:lineRule="auto"/>
    </w:pPr>
    <w:tblPr>
      <w:tblStyleRowBandSize w:val="1"/>
      <w:tblStyleColBandSize w:val="1"/>
      <w:tblBorders>
        <w:top w:val="single" w:sz="4" w:space="0" w:color="2866CD" w:themeColor="accent1"/>
        <w:left w:val="single" w:sz="4" w:space="0" w:color="2866CD" w:themeColor="accent1"/>
        <w:bottom w:val="single" w:sz="4" w:space="0" w:color="2866CD" w:themeColor="accent1"/>
        <w:right w:val="single" w:sz="4" w:space="0" w:color="2866CD" w:themeColor="accent1"/>
      </w:tblBorders>
    </w:tblPr>
    <w:tblStylePr w:type="firstRow">
      <w:rPr>
        <w:b/>
        <w:bCs/>
        <w:color w:val="FFFFFF" w:themeColor="background1"/>
      </w:rPr>
      <w:tblPr/>
      <w:tcPr>
        <w:shd w:val="clear" w:color="auto" w:fill="2866CD" w:themeFill="accent1"/>
      </w:tcPr>
    </w:tblStylePr>
    <w:tblStylePr w:type="lastRow">
      <w:rPr>
        <w:b/>
        <w:bCs/>
      </w:rPr>
      <w:tblPr/>
      <w:tcPr>
        <w:tcBorders>
          <w:top w:val="double" w:sz="4" w:space="0" w:color="2866C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866CD" w:themeColor="accent1"/>
          <w:right w:val="single" w:sz="4" w:space="0" w:color="2866CD" w:themeColor="accent1"/>
        </w:tcBorders>
      </w:tcPr>
    </w:tblStylePr>
    <w:tblStylePr w:type="band1Horz">
      <w:tblPr/>
      <w:tcPr>
        <w:tcBorders>
          <w:top w:val="single" w:sz="4" w:space="0" w:color="2866CD" w:themeColor="accent1"/>
          <w:bottom w:val="single" w:sz="4" w:space="0" w:color="2866C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866CD" w:themeColor="accent1"/>
          <w:left w:val="nil"/>
        </w:tcBorders>
      </w:tcPr>
    </w:tblStylePr>
    <w:tblStylePr w:type="swCell">
      <w:tblPr/>
      <w:tcPr>
        <w:tcBorders>
          <w:top w:val="double" w:sz="4" w:space="0" w:color="2866CD" w:themeColor="accent1"/>
          <w:right w:val="nil"/>
        </w:tcBorders>
      </w:tcPr>
    </w:tblStylePr>
  </w:style>
  <w:style w:type="paragraph" w:styleId="NoSpacing">
    <w:name w:val="No Spacing"/>
    <w:autoRedefine/>
    <w:uiPriority w:val="1"/>
    <w:qFormat/>
    <w:rsid w:val="006D3FC7"/>
    <w:pPr>
      <w:spacing w:after="0" w:line="240" w:lineRule="auto"/>
    </w:pPr>
    <w:rPr>
      <w:rFonts w:ascii="Century Gothic" w:hAnsi="Century Gothic"/>
      <w:color w:val="33333C" w:themeColor="text1"/>
      <w:sz w:val="24"/>
    </w:rPr>
  </w:style>
  <w:style w:type="paragraph" w:styleId="Caption">
    <w:name w:val="caption"/>
    <w:basedOn w:val="Normal"/>
    <w:next w:val="Normal"/>
    <w:autoRedefine/>
    <w:uiPriority w:val="35"/>
    <w:unhideWhenUsed/>
    <w:qFormat/>
    <w:rsid w:val="006D1165"/>
    <w:pPr>
      <w:spacing w:after="200"/>
    </w:pPr>
    <w:rPr>
      <w:i/>
      <w:iCs/>
      <w:color w:val="52596A" w:themeColor="text2"/>
      <w:sz w:val="18"/>
      <w:szCs w:val="18"/>
    </w:rPr>
  </w:style>
  <w:style w:type="character" w:styleId="Strong">
    <w:name w:val="Strong"/>
    <w:basedOn w:val="DefaultParagraphFont"/>
    <w:uiPriority w:val="22"/>
    <w:qFormat/>
    <w:rsid w:val="006D1165"/>
    <w:rPr>
      <w:b/>
      <w:bCs/>
    </w:rPr>
  </w:style>
  <w:style w:type="paragraph" w:styleId="FootnoteText">
    <w:name w:val="footnote text"/>
    <w:basedOn w:val="Normal"/>
    <w:link w:val="FootnoteTextChar"/>
    <w:uiPriority w:val="99"/>
    <w:unhideWhenUsed/>
    <w:rsid w:val="003D17D2"/>
    <w:rPr>
      <w:sz w:val="20"/>
      <w:szCs w:val="20"/>
    </w:rPr>
  </w:style>
  <w:style w:type="character" w:customStyle="1" w:styleId="FootnoteTextChar">
    <w:name w:val="Footnote Text Char"/>
    <w:basedOn w:val="DefaultParagraphFont"/>
    <w:link w:val="FootnoteText"/>
    <w:uiPriority w:val="99"/>
    <w:rsid w:val="003D17D2"/>
    <w:rPr>
      <w:rFonts w:ascii="Arial" w:hAnsi="Arial"/>
      <w:color w:val="33333C" w:themeColor="text1"/>
      <w:sz w:val="20"/>
      <w:szCs w:val="20"/>
    </w:rPr>
  </w:style>
  <w:style w:type="character" w:styleId="FootnoteReference">
    <w:name w:val="footnote reference"/>
    <w:basedOn w:val="DefaultParagraphFont"/>
    <w:uiPriority w:val="99"/>
    <w:unhideWhenUsed/>
    <w:rsid w:val="003D17D2"/>
    <w:rPr>
      <w:vertAlign w:val="superscript"/>
    </w:rPr>
  </w:style>
  <w:style w:type="table" w:customStyle="1" w:styleId="TableGrid1">
    <w:name w:val="Table Grid1"/>
    <w:basedOn w:val="TableNormal"/>
    <w:next w:val="TableGrid"/>
    <w:uiPriority w:val="59"/>
    <w:rsid w:val="00610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7617"/>
    <w:rPr>
      <w:sz w:val="16"/>
      <w:szCs w:val="16"/>
    </w:rPr>
  </w:style>
  <w:style w:type="paragraph" w:styleId="CommentText">
    <w:name w:val="annotation text"/>
    <w:basedOn w:val="Normal"/>
    <w:link w:val="CommentTextChar"/>
    <w:uiPriority w:val="99"/>
    <w:unhideWhenUsed/>
    <w:rsid w:val="00234FBC"/>
    <w:rPr>
      <w:szCs w:val="20"/>
    </w:rPr>
  </w:style>
  <w:style w:type="character" w:customStyle="1" w:styleId="CommentTextChar">
    <w:name w:val="Comment Text Char"/>
    <w:basedOn w:val="DefaultParagraphFont"/>
    <w:link w:val="CommentText"/>
    <w:uiPriority w:val="99"/>
    <w:rsid w:val="00234FBC"/>
    <w:rPr>
      <w:rFonts w:ascii="Arial" w:hAnsi="Arial"/>
      <w:color w:val="33333C" w:themeColor="text1"/>
      <w:sz w:val="24"/>
      <w:szCs w:val="20"/>
    </w:rPr>
  </w:style>
  <w:style w:type="paragraph" w:styleId="CommentSubject">
    <w:name w:val="annotation subject"/>
    <w:basedOn w:val="CommentText"/>
    <w:next w:val="CommentText"/>
    <w:link w:val="CommentSubjectChar"/>
    <w:uiPriority w:val="99"/>
    <w:semiHidden/>
    <w:unhideWhenUsed/>
    <w:rsid w:val="003A7617"/>
    <w:rPr>
      <w:b/>
      <w:bCs/>
    </w:rPr>
  </w:style>
  <w:style w:type="character" w:customStyle="1" w:styleId="CommentSubjectChar">
    <w:name w:val="Comment Subject Char"/>
    <w:basedOn w:val="CommentTextChar"/>
    <w:link w:val="CommentSubject"/>
    <w:uiPriority w:val="99"/>
    <w:semiHidden/>
    <w:rsid w:val="003A7617"/>
    <w:rPr>
      <w:rFonts w:ascii="Century Gothic" w:hAnsi="Century Gothic"/>
      <w:b/>
      <w:bCs/>
      <w:color w:val="33333C" w:themeColor="text1"/>
      <w:sz w:val="20"/>
      <w:szCs w:val="20"/>
    </w:rPr>
  </w:style>
  <w:style w:type="character" w:styleId="FollowedHyperlink">
    <w:name w:val="FollowedHyperlink"/>
    <w:basedOn w:val="DefaultParagraphFont"/>
    <w:uiPriority w:val="99"/>
    <w:semiHidden/>
    <w:unhideWhenUsed/>
    <w:rsid w:val="00E1400F"/>
    <w:rPr>
      <w:color w:val="A02AB3" w:themeColor="followedHyperlink"/>
      <w:u w:val="single"/>
    </w:rPr>
  </w:style>
  <w:style w:type="paragraph" w:customStyle="1" w:styleId="ListL2">
    <w:name w:val="List L2"/>
    <w:basedOn w:val="ListParagraph"/>
    <w:link w:val="ListL2Char"/>
    <w:qFormat/>
    <w:rsid w:val="003B204A"/>
    <w:pPr>
      <w:numPr>
        <w:ilvl w:val="1"/>
        <w:numId w:val="30"/>
      </w:numPr>
    </w:pPr>
  </w:style>
  <w:style w:type="paragraph" w:customStyle="1" w:styleId="ListL3">
    <w:name w:val="List L3"/>
    <w:basedOn w:val="ListL2"/>
    <w:link w:val="ListL3Char"/>
    <w:qFormat/>
    <w:rsid w:val="00B5599F"/>
    <w:pPr>
      <w:numPr>
        <w:ilvl w:val="0"/>
        <w:numId w:val="31"/>
      </w:numPr>
    </w:pPr>
  </w:style>
  <w:style w:type="character" w:customStyle="1" w:styleId="ListParagraphChar">
    <w:name w:val="List Paragraph Char"/>
    <w:basedOn w:val="DefaultParagraphFont"/>
    <w:link w:val="ListParagraph"/>
    <w:uiPriority w:val="34"/>
    <w:rsid w:val="00173FDD"/>
    <w:rPr>
      <w:rFonts w:ascii="Arial" w:hAnsi="Arial" w:cs="Arial"/>
      <w:color w:val="33333C" w:themeColor="text1"/>
      <w:sz w:val="24"/>
    </w:rPr>
  </w:style>
  <w:style w:type="character" w:customStyle="1" w:styleId="ListL2Char">
    <w:name w:val="List L2 Char"/>
    <w:basedOn w:val="ListParagraphChar"/>
    <w:link w:val="ListL2"/>
    <w:rsid w:val="003B204A"/>
    <w:rPr>
      <w:rFonts w:ascii="Arial" w:hAnsi="Arial" w:cs="Arial"/>
      <w:color w:val="33333C" w:themeColor="text1"/>
      <w:sz w:val="24"/>
    </w:rPr>
  </w:style>
  <w:style w:type="character" w:customStyle="1" w:styleId="ListL3Char">
    <w:name w:val="List L3 Char"/>
    <w:basedOn w:val="ListL2Char"/>
    <w:link w:val="ListL3"/>
    <w:rsid w:val="00B5599F"/>
    <w:rPr>
      <w:rFonts w:ascii="Arial" w:hAnsi="Arial" w:cs="Arial"/>
      <w:color w:val="33333C" w:themeColor="text1"/>
      <w:sz w:val="24"/>
    </w:rPr>
  </w:style>
  <w:style w:type="paragraph" w:styleId="Revision">
    <w:name w:val="Revision"/>
    <w:hidden/>
    <w:uiPriority w:val="99"/>
    <w:semiHidden/>
    <w:rsid w:val="00802F6D"/>
    <w:pPr>
      <w:spacing w:after="0" w:line="240" w:lineRule="auto"/>
    </w:pPr>
    <w:rPr>
      <w:rFonts w:ascii="Century Gothic" w:hAnsi="Century Gothic"/>
      <w:color w:val="33333C" w:themeColor="text1"/>
    </w:rPr>
  </w:style>
  <w:style w:type="paragraph" w:customStyle="1" w:styleId="TitleBold">
    <w:name w:val="Title Bold"/>
    <w:basedOn w:val="Normal"/>
    <w:link w:val="TitleBoldChar"/>
    <w:qFormat/>
    <w:rsid w:val="00494F34"/>
    <w:rPr>
      <w:b/>
      <w:sz w:val="36"/>
    </w:rPr>
  </w:style>
  <w:style w:type="paragraph" w:customStyle="1" w:styleId="1L1">
    <w:name w:val="1. L1"/>
    <w:basedOn w:val="ListParagraph"/>
    <w:link w:val="1L1Char"/>
    <w:qFormat/>
    <w:rsid w:val="004A5E2D"/>
    <w:pPr>
      <w:numPr>
        <w:numId w:val="1"/>
      </w:numPr>
    </w:pPr>
  </w:style>
  <w:style w:type="character" w:customStyle="1" w:styleId="TitleBoldChar">
    <w:name w:val="Title Bold Char"/>
    <w:basedOn w:val="DefaultParagraphFont"/>
    <w:link w:val="TitleBold"/>
    <w:rsid w:val="00494F34"/>
    <w:rPr>
      <w:rFonts w:ascii="Century Gothic" w:hAnsi="Century Gothic"/>
      <w:b/>
      <w:color w:val="33333C" w:themeColor="text1"/>
      <w:sz w:val="36"/>
    </w:rPr>
  </w:style>
  <w:style w:type="paragraph" w:customStyle="1" w:styleId="ListTable">
    <w:name w:val="List Table"/>
    <w:basedOn w:val="ListParagraph"/>
    <w:link w:val="ListTableChar"/>
    <w:qFormat/>
    <w:rsid w:val="00A50E0D"/>
    <w:pPr>
      <w:ind w:left="448" w:hanging="377"/>
    </w:pPr>
  </w:style>
  <w:style w:type="character" w:customStyle="1" w:styleId="1L1Char">
    <w:name w:val="1. L1 Char"/>
    <w:basedOn w:val="ListParagraphChar"/>
    <w:link w:val="1L1"/>
    <w:rsid w:val="004A5E2D"/>
    <w:rPr>
      <w:rFonts w:ascii="Arial" w:hAnsi="Arial" w:cs="Arial"/>
      <w:color w:val="33333C" w:themeColor="text1"/>
      <w:sz w:val="24"/>
    </w:rPr>
  </w:style>
  <w:style w:type="paragraph" w:customStyle="1" w:styleId="ListTableL2">
    <w:name w:val="List Table L2"/>
    <w:basedOn w:val="ListTable"/>
    <w:link w:val="ListTableL2Char"/>
    <w:qFormat/>
    <w:rsid w:val="00580240"/>
    <w:pPr>
      <w:ind w:left="700" w:hanging="360"/>
    </w:pPr>
  </w:style>
  <w:style w:type="character" w:customStyle="1" w:styleId="ListTableChar">
    <w:name w:val="List Table Char"/>
    <w:basedOn w:val="ListParagraphChar"/>
    <w:link w:val="ListTable"/>
    <w:rsid w:val="00A50E0D"/>
    <w:rPr>
      <w:rFonts w:ascii="Arial" w:hAnsi="Arial" w:cs="Arial"/>
      <w:color w:val="33333C" w:themeColor="text1"/>
      <w:sz w:val="24"/>
    </w:rPr>
  </w:style>
  <w:style w:type="character" w:customStyle="1" w:styleId="ListTableL2Char">
    <w:name w:val="List Table L2 Char"/>
    <w:basedOn w:val="ListTableChar"/>
    <w:link w:val="ListTableL2"/>
    <w:rsid w:val="00580240"/>
    <w:rPr>
      <w:rFonts w:ascii="Arial" w:hAnsi="Arial" w:cs="Arial"/>
      <w:color w:val="33333C" w:themeColor="text1"/>
      <w:sz w:val="24"/>
    </w:rPr>
  </w:style>
  <w:style w:type="character" w:styleId="UnresolvedMention">
    <w:name w:val="Unresolved Mention"/>
    <w:basedOn w:val="DefaultParagraphFont"/>
    <w:uiPriority w:val="99"/>
    <w:semiHidden/>
    <w:unhideWhenUsed/>
    <w:rsid w:val="00BA54AF"/>
    <w:rPr>
      <w:color w:val="605E5C"/>
      <w:shd w:val="clear" w:color="auto" w:fill="E1DFDD"/>
    </w:rPr>
  </w:style>
  <w:style w:type="paragraph" w:customStyle="1" w:styleId="ListTableL3">
    <w:name w:val="List Table L3"/>
    <w:basedOn w:val="ListTableL2"/>
    <w:link w:val="ListTableL3Char"/>
    <w:qFormat/>
    <w:rsid w:val="00963E1D"/>
    <w:pPr>
      <w:numPr>
        <w:numId w:val="0"/>
      </w:numPr>
      <w:ind w:left="2160" w:hanging="360"/>
    </w:pPr>
  </w:style>
  <w:style w:type="character" w:customStyle="1" w:styleId="ListTableL3Char">
    <w:name w:val="List Table L3 Char"/>
    <w:basedOn w:val="ListTableL2Char"/>
    <w:link w:val="ListTableL3"/>
    <w:rsid w:val="00963E1D"/>
    <w:rPr>
      <w:rFonts w:ascii="Arial" w:hAnsi="Arial" w:cs="Arial"/>
      <w:color w:val="33333C" w:themeColor="text1"/>
      <w:sz w:val="24"/>
    </w:rPr>
  </w:style>
  <w:style w:type="paragraph" w:customStyle="1" w:styleId="Normal1Bold">
    <w:name w:val="Normal 1 Bold"/>
    <w:basedOn w:val="Normal"/>
    <w:link w:val="Normal1BoldChar"/>
    <w:qFormat/>
    <w:rsid w:val="003D3BF3"/>
    <w:pPr>
      <w:spacing w:after="160"/>
    </w:pPr>
    <w:rPr>
      <w:color w:val="2A283C"/>
      <w:sz w:val="22"/>
    </w:rPr>
  </w:style>
  <w:style w:type="character" w:customStyle="1" w:styleId="Normal1BoldChar">
    <w:name w:val="Normal 1 Bold Char"/>
    <w:basedOn w:val="DefaultParagraphFont"/>
    <w:link w:val="Normal1Bold"/>
    <w:rsid w:val="003D3BF3"/>
    <w:rPr>
      <w:rFonts w:ascii="Arial" w:hAnsi="Arial"/>
      <w:color w:val="2A283C"/>
    </w:rPr>
  </w:style>
  <w:style w:type="paragraph" w:customStyle="1" w:styleId="Bulletedlist">
    <w:name w:val="Bulleted list"/>
    <w:basedOn w:val="Normal"/>
    <w:link w:val="BulletedlistChar"/>
    <w:qFormat/>
    <w:rsid w:val="00910B2F"/>
    <w:rPr>
      <w:rFonts w:eastAsia="Times New Roman" w:cs="Times New Roman"/>
      <w:color w:val="auto"/>
      <w:spacing w:val="-2"/>
      <w:kern w:val="2"/>
      <w:szCs w:val="24"/>
    </w:rPr>
  </w:style>
  <w:style w:type="paragraph" w:customStyle="1" w:styleId="Numberedlist">
    <w:name w:val="Numbered list"/>
    <w:basedOn w:val="Bulletedlist"/>
    <w:qFormat/>
    <w:rsid w:val="00C93D6E"/>
    <w:pPr>
      <w:numPr>
        <w:numId w:val="3"/>
      </w:numPr>
      <w:tabs>
        <w:tab w:val="num" w:pos="360"/>
      </w:tabs>
      <w:ind w:left="720"/>
    </w:pPr>
  </w:style>
  <w:style w:type="paragraph" w:customStyle="1" w:styleId="Bulleted2">
    <w:name w:val="Bulleted2"/>
    <w:basedOn w:val="Bulleted3NoBox"/>
    <w:link w:val="Bulleted2Char"/>
    <w:qFormat/>
    <w:rsid w:val="00910B2F"/>
    <w:pPr>
      <w:numPr>
        <w:numId w:val="5"/>
      </w:numPr>
    </w:pPr>
  </w:style>
  <w:style w:type="paragraph" w:customStyle="1" w:styleId="Bulleted3NoBox">
    <w:name w:val="Bulleted3NoBox"/>
    <w:basedOn w:val="Bulletedlist"/>
    <w:next w:val="Bulletedlist"/>
    <w:link w:val="Bulleted3NoBoxChar"/>
    <w:qFormat/>
    <w:rsid w:val="00C93D6E"/>
    <w:pPr>
      <w:numPr>
        <w:numId w:val="4"/>
      </w:numPr>
      <w:ind w:left="1512"/>
    </w:pPr>
  </w:style>
  <w:style w:type="character" w:customStyle="1" w:styleId="BulletedlistChar">
    <w:name w:val="Bulleted list Char"/>
    <w:basedOn w:val="DefaultParagraphFont"/>
    <w:link w:val="Bulletedlist"/>
    <w:rsid w:val="00910B2F"/>
    <w:rPr>
      <w:rFonts w:ascii="Arial" w:eastAsia="Times New Roman" w:hAnsi="Arial" w:cs="Times New Roman"/>
      <w:spacing w:val="-2"/>
      <w:kern w:val="2"/>
      <w:sz w:val="24"/>
      <w:szCs w:val="24"/>
    </w:rPr>
  </w:style>
  <w:style w:type="character" w:customStyle="1" w:styleId="Bulleted2Char">
    <w:name w:val="Bulleted2 Char"/>
    <w:basedOn w:val="BulletedlistChar"/>
    <w:link w:val="Bulleted2"/>
    <w:rsid w:val="00910B2F"/>
    <w:rPr>
      <w:rFonts w:ascii="Arial" w:eastAsia="Times New Roman" w:hAnsi="Arial" w:cs="Times New Roman"/>
      <w:spacing w:val="-2"/>
      <w:kern w:val="2"/>
      <w:sz w:val="24"/>
      <w:szCs w:val="24"/>
    </w:rPr>
  </w:style>
  <w:style w:type="character" w:customStyle="1" w:styleId="Bulleted3NoBoxChar">
    <w:name w:val="Bulleted3NoBox Char"/>
    <w:basedOn w:val="BulletedlistChar"/>
    <w:link w:val="Bulleted3NoBox"/>
    <w:rsid w:val="00C93D6E"/>
    <w:rPr>
      <w:rFonts w:ascii="Arial" w:eastAsia="Times New Roman" w:hAnsi="Arial" w:cs="Times New Roman"/>
      <w:spacing w:val="-2"/>
      <w:kern w:val="2"/>
      <w:sz w:val="24"/>
      <w:szCs w:val="24"/>
    </w:rPr>
  </w:style>
  <w:style w:type="character" w:customStyle="1" w:styleId="Heading5Char">
    <w:name w:val="Heading 5 Char"/>
    <w:basedOn w:val="DefaultParagraphFont"/>
    <w:link w:val="Heading5"/>
    <w:uiPriority w:val="9"/>
    <w:rsid w:val="00F23D33"/>
    <w:rPr>
      <w:rFonts w:asciiTheme="majorHAnsi" w:eastAsiaTheme="majorEastAsia" w:hAnsiTheme="majorHAnsi" w:cstheme="majorBidi"/>
      <w:b/>
      <w:bCs/>
      <w:sz w:val="32"/>
      <w:szCs w:val="28"/>
    </w:rPr>
  </w:style>
  <w:style w:type="paragraph" w:customStyle="1" w:styleId="Bulletedlist2">
    <w:name w:val="Bulleted list 2"/>
    <w:basedOn w:val="ListParagraph"/>
    <w:link w:val="Bulletedlist2Char"/>
    <w:qFormat/>
    <w:rsid w:val="007225C2"/>
  </w:style>
  <w:style w:type="character" w:customStyle="1" w:styleId="Bulletedlist2Char">
    <w:name w:val="Bulleted list 2 Char"/>
    <w:basedOn w:val="ListParagraphChar"/>
    <w:link w:val="Bulletedlist2"/>
    <w:rsid w:val="007225C2"/>
    <w:rPr>
      <w:rFonts w:ascii="Arial" w:hAnsi="Arial" w:cs="Arial"/>
      <w:color w:val="33333C"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70741">
      <w:bodyDiv w:val="1"/>
      <w:marLeft w:val="0"/>
      <w:marRight w:val="0"/>
      <w:marTop w:val="0"/>
      <w:marBottom w:val="0"/>
      <w:divBdr>
        <w:top w:val="none" w:sz="0" w:space="0" w:color="auto"/>
        <w:left w:val="none" w:sz="0" w:space="0" w:color="auto"/>
        <w:bottom w:val="none" w:sz="0" w:space="0" w:color="auto"/>
        <w:right w:val="none" w:sz="0" w:space="0" w:color="auto"/>
      </w:divBdr>
    </w:div>
    <w:div w:id="134879235">
      <w:bodyDiv w:val="1"/>
      <w:marLeft w:val="0"/>
      <w:marRight w:val="0"/>
      <w:marTop w:val="0"/>
      <w:marBottom w:val="0"/>
      <w:divBdr>
        <w:top w:val="none" w:sz="0" w:space="0" w:color="auto"/>
        <w:left w:val="none" w:sz="0" w:space="0" w:color="auto"/>
        <w:bottom w:val="none" w:sz="0" w:space="0" w:color="auto"/>
        <w:right w:val="none" w:sz="0" w:space="0" w:color="auto"/>
      </w:divBdr>
    </w:div>
    <w:div w:id="147553634">
      <w:bodyDiv w:val="1"/>
      <w:marLeft w:val="0"/>
      <w:marRight w:val="0"/>
      <w:marTop w:val="0"/>
      <w:marBottom w:val="0"/>
      <w:divBdr>
        <w:top w:val="none" w:sz="0" w:space="0" w:color="auto"/>
        <w:left w:val="none" w:sz="0" w:space="0" w:color="auto"/>
        <w:bottom w:val="none" w:sz="0" w:space="0" w:color="auto"/>
        <w:right w:val="none" w:sz="0" w:space="0" w:color="auto"/>
      </w:divBdr>
      <w:divsChild>
        <w:div w:id="986859387">
          <w:marLeft w:val="562"/>
          <w:marRight w:val="0"/>
          <w:marTop w:val="0"/>
          <w:marBottom w:val="120"/>
          <w:divBdr>
            <w:top w:val="none" w:sz="0" w:space="0" w:color="auto"/>
            <w:left w:val="none" w:sz="0" w:space="0" w:color="auto"/>
            <w:bottom w:val="none" w:sz="0" w:space="0" w:color="auto"/>
            <w:right w:val="none" w:sz="0" w:space="0" w:color="auto"/>
          </w:divBdr>
        </w:div>
        <w:div w:id="1226254472">
          <w:marLeft w:val="562"/>
          <w:marRight w:val="0"/>
          <w:marTop w:val="200"/>
          <w:marBottom w:val="0"/>
          <w:divBdr>
            <w:top w:val="none" w:sz="0" w:space="0" w:color="auto"/>
            <w:left w:val="none" w:sz="0" w:space="0" w:color="auto"/>
            <w:bottom w:val="none" w:sz="0" w:space="0" w:color="auto"/>
            <w:right w:val="none" w:sz="0" w:space="0" w:color="auto"/>
          </w:divBdr>
        </w:div>
        <w:div w:id="1639922303">
          <w:marLeft w:val="547"/>
          <w:marRight w:val="0"/>
          <w:marTop w:val="0"/>
          <w:marBottom w:val="120"/>
          <w:divBdr>
            <w:top w:val="none" w:sz="0" w:space="0" w:color="auto"/>
            <w:left w:val="none" w:sz="0" w:space="0" w:color="auto"/>
            <w:bottom w:val="none" w:sz="0" w:space="0" w:color="auto"/>
            <w:right w:val="none" w:sz="0" w:space="0" w:color="auto"/>
          </w:divBdr>
        </w:div>
        <w:div w:id="1803420876">
          <w:marLeft w:val="562"/>
          <w:marRight w:val="0"/>
          <w:marTop w:val="200"/>
          <w:marBottom w:val="0"/>
          <w:divBdr>
            <w:top w:val="none" w:sz="0" w:space="0" w:color="auto"/>
            <w:left w:val="none" w:sz="0" w:space="0" w:color="auto"/>
            <w:bottom w:val="none" w:sz="0" w:space="0" w:color="auto"/>
            <w:right w:val="none" w:sz="0" w:space="0" w:color="auto"/>
          </w:divBdr>
        </w:div>
      </w:divsChild>
    </w:div>
    <w:div w:id="207229405">
      <w:bodyDiv w:val="1"/>
      <w:marLeft w:val="0"/>
      <w:marRight w:val="0"/>
      <w:marTop w:val="0"/>
      <w:marBottom w:val="0"/>
      <w:divBdr>
        <w:top w:val="none" w:sz="0" w:space="0" w:color="auto"/>
        <w:left w:val="none" w:sz="0" w:space="0" w:color="auto"/>
        <w:bottom w:val="none" w:sz="0" w:space="0" w:color="auto"/>
        <w:right w:val="none" w:sz="0" w:space="0" w:color="auto"/>
      </w:divBdr>
    </w:div>
    <w:div w:id="235670079">
      <w:bodyDiv w:val="1"/>
      <w:marLeft w:val="0"/>
      <w:marRight w:val="0"/>
      <w:marTop w:val="0"/>
      <w:marBottom w:val="0"/>
      <w:divBdr>
        <w:top w:val="none" w:sz="0" w:space="0" w:color="auto"/>
        <w:left w:val="none" w:sz="0" w:space="0" w:color="auto"/>
        <w:bottom w:val="none" w:sz="0" w:space="0" w:color="auto"/>
        <w:right w:val="none" w:sz="0" w:space="0" w:color="auto"/>
      </w:divBdr>
      <w:divsChild>
        <w:div w:id="568419786">
          <w:marLeft w:val="634"/>
          <w:marRight w:val="0"/>
          <w:marTop w:val="200"/>
          <w:marBottom w:val="0"/>
          <w:divBdr>
            <w:top w:val="none" w:sz="0" w:space="0" w:color="auto"/>
            <w:left w:val="none" w:sz="0" w:space="0" w:color="auto"/>
            <w:bottom w:val="none" w:sz="0" w:space="0" w:color="auto"/>
            <w:right w:val="none" w:sz="0" w:space="0" w:color="auto"/>
          </w:divBdr>
        </w:div>
        <w:div w:id="765417498">
          <w:marLeft w:val="547"/>
          <w:marRight w:val="0"/>
          <w:marTop w:val="200"/>
          <w:marBottom w:val="0"/>
          <w:divBdr>
            <w:top w:val="none" w:sz="0" w:space="0" w:color="auto"/>
            <w:left w:val="none" w:sz="0" w:space="0" w:color="auto"/>
            <w:bottom w:val="none" w:sz="0" w:space="0" w:color="auto"/>
            <w:right w:val="none" w:sz="0" w:space="0" w:color="auto"/>
          </w:divBdr>
        </w:div>
        <w:div w:id="1153326839">
          <w:marLeft w:val="1354"/>
          <w:marRight w:val="0"/>
          <w:marTop w:val="100"/>
          <w:marBottom w:val="0"/>
          <w:divBdr>
            <w:top w:val="none" w:sz="0" w:space="0" w:color="auto"/>
            <w:left w:val="none" w:sz="0" w:space="0" w:color="auto"/>
            <w:bottom w:val="none" w:sz="0" w:space="0" w:color="auto"/>
            <w:right w:val="none" w:sz="0" w:space="0" w:color="auto"/>
          </w:divBdr>
        </w:div>
        <w:div w:id="1370840330">
          <w:marLeft w:val="1354"/>
          <w:marRight w:val="0"/>
          <w:marTop w:val="100"/>
          <w:marBottom w:val="0"/>
          <w:divBdr>
            <w:top w:val="none" w:sz="0" w:space="0" w:color="auto"/>
            <w:left w:val="none" w:sz="0" w:space="0" w:color="auto"/>
            <w:bottom w:val="none" w:sz="0" w:space="0" w:color="auto"/>
            <w:right w:val="none" w:sz="0" w:space="0" w:color="auto"/>
          </w:divBdr>
        </w:div>
        <w:div w:id="1856771274">
          <w:marLeft w:val="547"/>
          <w:marRight w:val="0"/>
          <w:marTop w:val="200"/>
          <w:marBottom w:val="0"/>
          <w:divBdr>
            <w:top w:val="none" w:sz="0" w:space="0" w:color="auto"/>
            <w:left w:val="none" w:sz="0" w:space="0" w:color="auto"/>
            <w:bottom w:val="none" w:sz="0" w:space="0" w:color="auto"/>
            <w:right w:val="none" w:sz="0" w:space="0" w:color="auto"/>
          </w:divBdr>
        </w:div>
      </w:divsChild>
    </w:div>
    <w:div w:id="343478877">
      <w:bodyDiv w:val="1"/>
      <w:marLeft w:val="0"/>
      <w:marRight w:val="0"/>
      <w:marTop w:val="0"/>
      <w:marBottom w:val="0"/>
      <w:divBdr>
        <w:top w:val="none" w:sz="0" w:space="0" w:color="auto"/>
        <w:left w:val="none" w:sz="0" w:space="0" w:color="auto"/>
        <w:bottom w:val="none" w:sz="0" w:space="0" w:color="auto"/>
        <w:right w:val="none" w:sz="0" w:space="0" w:color="auto"/>
      </w:divBdr>
    </w:div>
    <w:div w:id="352003418">
      <w:bodyDiv w:val="1"/>
      <w:marLeft w:val="0"/>
      <w:marRight w:val="0"/>
      <w:marTop w:val="0"/>
      <w:marBottom w:val="0"/>
      <w:divBdr>
        <w:top w:val="none" w:sz="0" w:space="0" w:color="auto"/>
        <w:left w:val="none" w:sz="0" w:space="0" w:color="auto"/>
        <w:bottom w:val="none" w:sz="0" w:space="0" w:color="auto"/>
        <w:right w:val="none" w:sz="0" w:space="0" w:color="auto"/>
      </w:divBdr>
      <w:divsChild>
        <w:div w:id="388115179">
          <w:marLeft w:val="547"/>
          <w:marRight w:val="0"/>
          <w:marTop w:val="240"/>
          <w:marBottom w:val="120"/>
          <w:divBdr>
            <w:top w:val="none" w:sz="0" w:space="0" w:color="auto"/>
            <w:left w:val="none" w:sz="0" w:space="0" w:color="auto"/>
            <w:bottom w:val="none" w:sz="0" w:space="0" w:color="auto"/>
            <w:right w:val="none" w:sz="0" w:space="0" w:color="auto"/>
          </w:divBdr>
        </w:div>
        <w:div w:id="702827524">
          <w:marLeft w:val="547"/>
          <w:marRight w:val="0"/>
          <w:marTop w:val="0"/>
          <w:marBottom w:val="120"/>
          <w:divBdr>
            <w:top w:val="none" w:sz="0" w:space="0" w:color="auto"/>
            <w:left w:val="none" w:sz="0" w:space="0" w:color="auto"/>
            <w:bottom w:val="none" w:sz="0" w:space="0" w:color="auto"/>
            <w:right w:val="none" w:sz="0" w:space="0" w:color="auto"/>
          </w:divBdr>
        </w:div>
        <w:div w:id="1664818381">
          <w:marLeft w:val="547"/>
          <w:marRight w:val="0"/>
          <w:marTop w:val="240"/>
          <w:marBottom w:val="120"/>
          <w:divBdr>
            <w:top w:val="none" w:sz="0" w:space="0" w:color="auto"/>
            <w:left w:val="none" w:sz="0" w:space="0" w:color="auto"/>
            <w:bottom w:val="none" w:sz="0" w:space="0" w:color="auto"/>
            <w:right w:val="none" w:sz="0" w:space="0" w:color="auto"/>
          </w:divBdr>
        </w:div>
      </w:divsChild>
    </w:div>
    <w:div w:id="642151065">
      <w:bodyDiv w:val="1"/>
      <w:marLeft w:val="0"/>
      <w:marRight w:val="0"/>
      <w:marTop w:val="0"/>
      <w:marBottom w:val="0"/>
      <w:divBdr>
        <w:top w:val="none" w:sz="0" w:space="0" w:color="auto"/>
        <w:left w:val="none" w:sz="0" w:space="0" w:color="auto"/>
        <w:bottom w:val="none" w:sz="0" w:space="0" w:color="auto"/>
        <w:right w:val="none" w:sz="0" w:space="0" w:color="auto"/>
      </w:divBdr>
      <w:divsChild>
        <w:div w:id="109588818">
          <w:marLeft w:val="1440"/>
          <w:marRight w:val="0"/>
          <w:marTop w:val="100"/>
          <w:marBottom w:val="120"/>
          <w:divBdr>
            <w:top w:val="none" w:sz="0" w:space="0" w:color="auto"/>
            <w:left w:val="none" w:sz="0" w:space="0" w:color="auto"/>
            <w:bottom w:val="none" w:sz="0" w:space="0" w:color="auto"/>
            <w:right w:val="none" w:sz="0" w:space="0" w:color="auto"/>
          </w:divBdr>
        </w:div>
        <w:div w:id="815758946">
          <w:marLeft w:val="1440"/>
          <w:marRight w:val="0"/>
          <w:marTop w:val="100"/>
          <w:marBottom w:val="120"/>
          <w:divBdr>
            <w:top w:val="none" w:sz="0" w:space="0" w:color="auto"/>
            <w:left w:val="none" w:sz="0" w:space="0" w:color="auto"/>
            <w:bottom w:val="none" w:sz="0" w:space="0" w:color="auto"/>
            <w:right w:val="none" w:sz="0" w:space="0" w:color="auto"/>
          </w:divBdr>
        </w:div>
        <w:div w:id="1110785249">
          <w:marLeft w:val="1440"/>
          <w:marRight w:val="0"/>
          <w:marTop w:val="100"/>
          <w:marBottom w:val="120"/>
          <w:divBdr>
            <w:top w:val="none" w:sz="0" w:space="0" w:color="auto"/>
            <w:left w:val="none" w:sz="0" w:space="0" w:color="auto"/>
            <w:bottom w:val="none" w:sz="0" w:space="0" w:color="auto"/>
            <w:right w:val="none" w:sz="0" w:space="0" w:color="auto"/>
          </w:divBdr>
        </w:div>
      </w:divsChild>
    </w:div>
    <w:div w:id="654719740">
      <w:bodyDiv w:val="1"/>
      <w:marLeft w:val="0"/>
      <w:marRight w:val="0"/>
      <w:marTop w:val="0"/>
      <w:marBottom w:val="0"/>
      <w:divBdr>
        <w:top w:val="none" w:sz="0" w:space="0" w:color="auto"/>
        <w:left w:val="none" w:sz="0" w:space="0" w:color="auto"/>
        <w:bottom w:val="none" w:sz="0" w:space="0" w:color="auto"/>
        <w:right w:val="none" w:sz="0" w:space="0" w:color="auto"/>
      </w:divBdr>
      <w:divsChild>
        <w:div w:id="1649480810">
          <w:marLeft w:val="0"/>
          <w:marRight w:val="0"/>
          <w:marTop w:val="0"/>
          <w:marBottom w:val="0"/>
          <w:divBdr>
            <w:top w:val="none" w:sz="0" w:space="0" w:color="auto"/>
            <w:left w:val="none" w:sz="0" w:space="0" w:color="auto"/>
            <w:bottom w:val="none" w:sz="0" w:space="0" w:color="auto"/>
            <w:right w:val="none" w:sz="0" w:space="0" w:color="auto"/>
          </w:divBdr>
        </w:div>
      </w:divsChild>
    </w:div>
    <w:div w:id="755635935">
      <w:bodyDiv w:val="1"/>
      <w:marLeft w:val="0"/>
      <w:marRight w:val="0"/>
      <w:marTop w:val="0"/>
      <w:marBottom w:val="0"/>
      <w:divBdr>
        <w:top w:val="none" w:sz="0" w:space="0" w:color="auto"/>
        <w:left w:val="none" w:sz="0" w:space="0" w:color="auto"/>
        <w:bottom w:val="none" w:sz="0" w:space="0" w:color="auto"/>
        <w:right w:val="none" w:sz="0" w:space="0" w:color="auto"/>
      </w:divBdr>
    </w:div>
    <w:div w:id="784349535">
      <w:bodyDiv w:val="1"/>
      <w:marLeft w:val="0"/>
      <w:marRight w:val="0"/>
      <w:marTop w:val="0"/>
      <w:marBottom w:val="0"/>
      <w:divBdr>
        <w:top w:val="none" w:sz="0" w:space="0" w:color="auto"/>
        <w:left w:val="none" w:sz="0" w:space="0" w:color="auto"/>
        <w:bottom w:val="none" w:sz="0" w:space="0" w:color="auto"/>
        <w:right w:val="none" w:sz="0" w:space="0" w:color="auto"/>
      </w:divBdr>
      <w:divsChild>
        <w:div w:id="993754796">
          <w:marLeft w:val="0"/>
          <w:marRight w:val="0"/>
          <w:marTop w:val="0"/>
          <w:marBottom w:val="0"/>
          <w:divBdr>
            <w:top w:val="none" w:sz="0" w:space="0" w:color="auto"/>
            <w:left w:val="none" w:sz="0" w:space="0" w:color="auto"/>
            <w:bottom w:val="none" w:sz="0" w:space="0" w:color="auto"/>
            <w:right w:val="none" w:sz="0" w:space="0" w:color="auto"/>
          </w:divBdr>
        </w:div>
      </w:divsChild>
    </w:div>
    <w:div w:id="801734433">
      <w:bodyDiv w:val="1"/>
      <w:marLeft w:val="0"/>
      <w:marRight w:val="0"/>
      <w:marTop w:val="0"/>
      <w:marBottom w:val="0"/>
      <w:divBdr>
        <w:top w:val="none" w:sz="0" w:space="0" w:color="auto"/>
        <w:left w:val="none" w:sz="0" w:space="0" w:color="auto"/>
        <w:bottom w:val="none" w:sz="0" w:space="0" w:color="auto"/>
        <w:right w:val="none" w:sz="0" w:space="0" w:color="auto"/>
      </w:divBdr>
      <w:divsChild>
        <w:div w:id="489293051">
          <w:marLeft w:val="360"/>
          <w:marRight w:val="0"/>
          <w:marTop w:val="200"/>
          <w:marBottom w:val="0"/>
          <w:divBdr>
            <w:top w:val="none" w:sz="0" w:space="0" w:color="auto"/>
            <w:left w:val="none" w:sz="0" w:space="0" w:color="auto"/>
            <w:bottom w:val="none" w:sz="0" w:space="0" w:color="auto"/>
            <w:right w:val="none" w:sz="0" w:space="0" w:color="auto"/>
          </w:divBdr>
        </w:div>
        <w:div w:id="530336948">
          <w:marLeft w:val="1080"/>
          <w:marRight w:val="0"/>
          <w:marTop w:val="100"/>
          <w:marBottom w:val="0"/>
          <w:divBdr>
            <w:top w:val="none" w:sz="0" w:space="0" w:color="auto"/>
            <w:left w:val="none" w:sz="0" w:space="0" w:color="auto"/>
            <w:bottom w:val="none" w:sz="0" w:space="0" w:color="auto"/>
            <w:right w:val="none" w:sz="0" w:space="0" w:color="auto"/>
          </w:divBdr>
        </w:div>
        <w:div w:id="1880051401">
          <w:marLeft w:val="1080"/>
          <w:marRight w:val="0"/>
          <w:marTop w:val="100"/>
          <w:marBottom w:val="0"/>
          <w:divBdr>
            <w:top w:val="none" w:sz="0" w:space="0" w:color="auto"/>
            <w:left w:val="none" w:sz="0" w:space="0" w:color="auto"/>
            <w:bottom w:val="none" w:sz="0" w:space="0" w:color="auto"/>
            <w:right w:val="none" w:sz="0" w:space="0" w:color="auto"/>
          </w:divBdr>
        </w:div>
      </w:divsChild>
    </w:div>
    <w:div w:id="980236630">
      <w:bodyDiv w:val="1"/>
      <w:marLeft w:val="0"/>
      <w:marRight w:val="0"/>
      <w:marTop w:val="0"/>
      <w:marBottom w:val="0"/>
      <w:divBdr>
        <w:top w:val="none" w:sz="0" w:space="0" w:color="auto"/>
        <w:left w:val="none" w:sz="0" w:space="0" w:color="auto"/>
        <w:bottom w:val="none" w:sz="0" w:space="0" w:color="auto"/>
        <w:right w:val="none" w:sz="0" w:space="0" w:color="auto"/>
      </w:divBdr>
    </w:div>
    <w:div w:id="1012025720">
      <w:bodyDiv w:val="1"/>
      <w:marLeft w:val="0"/>
      <w:marRight w:val="0"/>
      <w:marTop w:val="0"/>
      <w:marBottom w:val="0"/>
      <w:divBdr>
        <w:top w:val="none" w:sz="0" w:space="0" w:color="auto"/>
        <w:left w:val="none" w:sz="0" w:space="0" w:color="auto"/>
        <w:bottom w:val="none" w:sz="0" w:space="0" w:color="auto"/>
        <w:right w:val="none" w:sz="0" w:space="0" w:color="auto"/>
      </w:divBdr>
      <w:divsChild>
        <w:div w:id="1312639593">
          <w:marLeft w:val="0"/>
          <w:marRight w:val="0"/>
          <w:marTop w:val="0"/>
          <w:marBottom w:val="0"/>
          <w:divBdr>
            <w:top w:val="none" w:sz="0" w:space="0" w:color="auto"/>
            <w:left w:val="none" w:sz="0" w:space="0" w:color="auto"/>
            <w:bottom w:val="none" w:sz="0" w:space="0" w:color="auto"/>
            <w:right w:val="none" w:sz="0" w:space="0" w:color="auto"/>
          </w:divBdr>
        </w:div>
      </w:divsChild>
    </w:div>
    <w:div w:id="1075739767">
      <w:bodyDiv w:val="1"/>
      <w:marLeft w:val="0"/>
      <w:marRight w:val="0"/>
      <w:marTop w:val="0"/>
      <w:marBottom w:val="0"/>
      <w:divBdr>
        <w:top w:val="none" w:sz="0" w:space="0" w:color="auto"/>
        <w:left w:val="none" w:sz="0" w:space="0" w:color="auto"/>
        <w:bottom w:val="none" w:sz="0" w:space="0" w:color="auto"/>
        <w:right w:val="none" w:sz="0" w:space="0" w:color="auto"/>
      </w:divBdr>
      <w:divsChild>
        <w:div w:id="348877427">
          <w:marLeft w:val="1800"/>
          <w:marRight w:val="0"/>
          <w:marTop w:val="100"/>
          <w:marBottom w:val="0"/>
          <w:divBdr>
            <w:top w:val="none" w:sz="0" w:space="0" w:color="auto"/>
            <w:left w:val="none" w:sz="0" w:space="0" w:color="auto"/>
            <w:bottom w:val="none" w:sz="0" w:space="0" w:color="auto"/>
            <w:right w:val="none" w:sz="0" w:space="0" w:color="auto"/>
          </w:divBdr>
        </w:div>
        <w:div w:id="735276108">
          <w:marLeft w:val="1800"/>
          <w:marRight w:val="0"/>
          <w:marTop w:val="100"/>
          <w:marBottom w:val="0"/>
          <w:divBdr>
            <w:top w:val="none" w:sz="0" w:space="0" w:color="auto"/>
            <w:left w:val="none" w:sz="0" w:space="0" w:color="auto"/>
            <w:bottom w:val="none" w:sz="0" w:space="0" w:color="auto"/>
            <w:right w:val="none" w:sz="0" w:space="0" w:color="auto"/>
          </w:divBdr>
        </w:div>
        <w:div w:id="1611475075">
          <w:marLeft w:val="1800"/>
          <w:marRight w:val="0"/>
          <w:marTop w:val="100"/>
          <w:marBottom w:val="0"/>
          <w:divBdr>
            <w:top w:val="none" w:sz="0" w:space="0" w:color="auto"/>
            <w:left w:val="none" w:sz="0" w:space="0" w:color="auto"/>
            <w:bottom w:val="none" w:sz="0" w:space="0" w:color="auto"/>
            <w:right w:val="none" w:sz="0" w:space="0" w:color="auto"/>
          </w:divBdr>
        </w:div>
        <w:div w:id="1690830485">
          <w:marLeft w:val="547"/>
          <w:marRight w:val="0"/>
          <w:marTop w:val="0"/>
          <w:marBottom w:val="120"/>
          <w:divBdr>
            <w:top w:val="none" w:sz="0" w:space="0" w:color="auto"/>
            <w:left w:val="none" w:sz="0" w:space="0" w:color="auto"/>
            <w:bottom w:val="none" w:sz="0" w:space="0" w:color="auto"/>
            <w:right w:val="none" w:sz="0" w:space="0" w:color="auto"/>
          </w:divBdr>
        </w:div>
        <w:div w:id="1862743485">
          <w:marLeft w:val="1800"/>
          <w:marRight w:val="0"/>
          <w:marTop w:val="100"/>
          <w:marBottom w:val="0"/>
          <w:divBdr>
            <w:top w:val="none" w:sz="0" w:space="0" w:color="auto"/>
            <w:left w:val="none" w:sz="0" w:space="0" w:color="auto"/>
            <w:bottom w:val="none" w:sz="0" w:space="0" w:color="auto"/>
            <w:right w:val="none" w:sz="0" w:space="0" w:color="auto"/>
          </w:divBdr>
        </w:div>
      </w:divsChild>
    </w:div>
    <w:div w:id="1217087040">
      <w:bodyDiv w:val="1"/>
      <w:marLeft w:val="0"/>
      <w:marRight w:val="0"/>
      <w:marTop w:val="0"/>
      <w:marBottom w:val="0"/>
      <w:divBdr>
        <w:top w:val="none" w:sz="0" w:space="0" w:color="auto"/>
        <w:left w:val="none" w:sz="0" w:space="0" w:color="auto"/>
        <w:bottom w:val="none" w:sz="0" w:space="0" w:color="auto"/>
        <w:right w:val="none" w:sz="0" w:space="0" w:color="auto"/>
      </w:divBdr>
    </w:div>
    <w:div w:id="1250310522">
      <w:bodyDiv w:val="1"/>
      <w:marLeft w:val="0"/>
      <w:marRight w:val="0"/>
      <w:marTop w:val="0"/>
      <w:marBottom w:val="0"/>
      <w:divBdr>
        <w:top w:val="none" w:sz="0" w:space="0" w:color="auto"/>
        <w:left w:val="none" w:sz="0" w:space="0" w:color="auto"/>
        <w:bottom w:val="none" w:sz="0" w:space="0" w:color="auto"/>
        <w:right w:val="none" w:sz="0" w:space="0" w:color="auto"/>
      </w:divBdr>
      <w:divsChild>
        <w:div w:id="288635496">
          <w:marLeft w:val="1354"/>
          <w:marRight w:val="0"/>
          <w:marTop w:val="0"/>
          <w:marBottom w:val="240"/>
          <w:divBdr>
            <w:top w:val="none" w:sz="0" w:space="0" w:color="auto"/>
            <w:left w:val="none" w:sz="0" w:space="0" w:color="auto"/>
            <w:bottom w:val="none" w:sz="0" w:space="0" w:color="auto"/>
            <w:right w:val="none" w:sz="0" w:space="0" w:color="auto"/>
          </w:divBdr>
        </w:div>
        <w:div w:id="1513298689">
          <w:marLeft w:val="547"/>
          <w:marRight w:val="0"/>
          <w:marTop w:val="0"/>
          <w:marBottom w:val="240"/>
          <w:divBdr>
            <w:top w:val="none" w:sz="0" w:space="0" w:color="auto"/>
            <w:left w:val="none" w:sz="0" w:space="0" w:color="auto"/>
            <w:bottom w:val="none" w:sz="0" w:space="0" w:color="auto"/>
            <w:right w:val="none" w:sz="0" w:space="0" w:color="auto"/>
          </w:divBdr>
        </w:div>
        <w:div w:id="1715890795">
          <w:marLeft w:val="1354"/>
          <w:marRight w:val="0"/>
          <w:marTop w:val="0"/>
          <w:marBottom w:val="240"/>
          <w:divBdr>
            <w:top w:val="none" w:sz="0" w:space="0" w:color="auto"/>
            <w:left w:val="none" w:sz="0" w:space="0" w:color="auto"/>
            <w:bottom w:val="none" w:sz="0" w:space="0" w:color="auto"/>
            <w:right w:val="none" w:sz="0" w:space="0" w:color="auto"/>
          </w:divBdr>
        </w:div>
      </w:divsChild>
    </w:div>
    <w:div w:id="1286347779">
      <w:bodyDiv w:val="1"/>
      <w:marLeft w:val="0"/>
      <w:marRight w:val="0"/>
      <w:marTop w:val="0"/>
      <w:marBottom w:val="0"/>
      <w:divBdr>
        <w:top w:val="none" w:sz="0" w:space="0" w:color="auto"/>
        <w:left w:val="none" w:sz="0" w:space="0" w:color="auto"/>
        <w:bottom w:val="none" w:sz="0" w:space="0" w:color="auto"/>
        <w:right w:val="none" w:sz="0" w:space="0" w:color="auto"/>
      </w:divBdr>
      <w:divsChild>
        <w:div w:id="565842736">
          <w:marLeft w:val="547"/>
          <w:marRight w:val="0"/>
          <w:marTop w:val="360"/>
          <w:marBottom w:val="120"/>
          <w:divBdr>
            <w:top w:val="none" w:sz="0" w:space="0" w:color="auto"/>
            <w:left w:val="none" w:sz="0" w:space="0" w:color="auto"/>
            <w:bottom w:val="none" w:sz="0" w:space="0" w:color="auto"/>
            <w:right w:val="none" w:sz="0" w:space="0" w:color="auto"/>
          </w:divBdr>
        </w:div>
        <w:div w:id="837035083">
          <w:marLeft w:val="547"/>
          <w:marRight w:val="0"/>
          <w:marTop w:val="360"/>
          <w:marBottom w:val="120"/>
          <w:divBdr>
            <w:top w:val="none" w:sz="0" w:space="0" w:color="auto"/>
            <w:left w:val="none" w:sz="0" w:space="0" w:color="auto"/>
            <w:bottom w:val="none" w:sz="0" w:space="0" w:color="auto"/>
            <w:right w:val="none" w:sz="0" w:space="0" w:color="auto"/>
          </w:divBdr>
        </w:div>
        <w:div w:id="1352418411">
          <w:marLeft w:val="1080"/>
          <w:marRight w:val="0"/>
          <w:marTop w:val="360"/>
          <w:marBottom w:val="120"/>
          <w:divBdr>
            <w:top w:val="none" w:sz="0" w:space="0" w:color="auto"/>
            <w:left w:val="none" w:sz="0" w:space="0" w:color="auto"/>
            <w:bottom w:val="none" w:sz="0" w:space="0" w:color="auto"/>
            <w:right w:val="none" w:sz="0" w:space="0" w:color="auto"/>
          </w:divBdr>
        </w:div>
        <w:div w:id="1595819915">
          <w:marLeft w:val="547"/>
          <w:marRight w:val="0"/>
          <w:marTop w:val="360"/>
          <w:marBottom w:val="120"/>
          <w:divBdr>
            <w:top w:val="none" w:sz="0" w:space="0" w:color="auto"/>
            <w:left w:val="none" w:sz="0" w:space="0" w:color="auto"/>
            <w:bottom w:val="none" w:sz="0" w:space="0" w:color="auto"/>
            <w:right w:val="none" w:sz="0" w:space="0" w:color="auto"/>
          </w:divBdr>
        </w:div>
      </w:divsChild>
    </w:div>
    <w:div w:id="1495075040">
      <w:bodyDiv w:val="1"/>
      <w:marLeft w:val="0"/>
      <w:marRight w:val="0"/>
      <w:marTop w:val="0"/>
      <w:marBottom w:val="0"/>
      <w:divBdr>
        <w:top w:val="none" w:sz="0" w:space="0" w:color="auto"/>
        <w:left w:val="none" w:sz="0" w:space="0" w:color="auto"/>
        <w:bottom w:val="none" w:sz="0" w:space="0" w:color="auto"/>
        <w:right w:val="none" w:sz="0" w:space="0" w:color="auto"/>
      </w:divBdr>
    </w:div>
    <w:div w:id="1662855204">
      <w:bodyDiv w:val="1"/>
      <w:marLeft w:val="0"/>
      <w:marRight w:val="0"/>
      <w:marTop w:val="0"/>
      <w:marBottom w:val="0"/>
      <w:divBdr>
        <w:top w:val="none" w:sz="0" w:space="0" w:color="auto"/>
        <w:left w:val="none" w:sz="0" w:space="0" w:color="auto"/>
        <w:bottom w:val="none" w:sz="0" w:space="0" w:color="auto"/>
        <w:right w:val="none" w:sz="0" w:space="0" w:color="auto"/>
      </w:divBdr>
      <w:divsChild>
        <w:div w:id="1593002471">
          <w:marLeft w:val="360"/>
          <w:marRight w:val="0"/>
          <w:marTop w:val="200"/>
          <w:marBottom w:val="360"/>
          <w:divBdr>
            <w:top w:val="none" w:sz="0" w:space="0" w:color="auto"/>
            <w:left w:val="none" w:sz="0" w:space="0" w:color="auto"/>
            <w:bottom w:val="none" w:sz="0" w:space="0" w:color="auto"/>
            <w:right w:val="none" w:sz="0" w:space="0" w:color="auto"/>
          </w:divBdr>
        </w:div>
        <w:div w:id="2079159860">
          <w:marLeft w:val="360"/>
          <w:marRight w:val="0"/>
          <w:marTop w:val="200"/>
          <w:marBottom w:val="360"/>
          <w:divBdr>
            <w:top w:val="none" w:sz="0" w:space="0" w:color="auto"/>
            <w:left w:val="none" w:sz="0" w:space="0" w:color="auto"/>
            <w:bottom w:val="none" w:sz="0" w:space="0" w:color="auto"/>
            <w:right w:val="none" w:sz="0" w:space="0" w:color="auto"/>
          </w:divBdr>
        </w:div>
      </w:divsChild>
    </w:div>
    <w:div w:id="1690135539">
      <w:bodyDiv w:val="1"/>
      <w:marLeft w:val="0"/>
      <w:marRight w:val="0"/>
      <w:marTop w:val="0"/>
      <w:marBottom w:val="0"/>
      <w:divBdr>
        <w:top w:val="none" w:sz="0" w:space="0" w:color="auto"/>
        <w:left w:val="none" w:sz="0" w:space="0" w:color="auto"/>
        <w:bottom w:val="none" w:sz="0" w:space="0" w:color="auto"/>
        <w:right w:val="none" w:sz="0" w:space="0" w:color="auto"/>
      </w:divBdr>
    </w:div>
    <w:div w:id="1855654160">
      <w:bodyDiv w:val="1"/>
      <w:marLeft w:val="0"/>
      <w:marRight w:val="0"/>
      <w:marTop w:val="0"/>
      <w:marBottom w:val="0"/>
      <w:divBdr>
        <w:top w:val="none" w:sz="0" w:space="0" w:color="auto"/>
        <w:left w:val="none" w:sz="0" w:space="0" w:color="auto"/>
        <w:bottom w:val="none" w:sz="0" w:space="0" w:color="auto"/>
        <w:right w:val="none" w:sz="0" w:space="0" w:color="auto"/>
      </w:divBdr>
    </w:div>
    <w:div w:id="1879321147">
      <w:bodyDiv w:val="1"/>
      <w:marLeft w:val="0"/>
      <w:marRight w:val="0"/>
      <w:marTop w:val="0"/>
      <w:marBottom w:val="0"/>
      <w:divBdr>
        <w:top w:val="none" w:sz="0" w:space="0" w:color="auto"/>
        <w:left w:val="none" w:sz="0" w:space="0" w:color="auto"/>
        <w:bottom w:val="none" w:sz="0" w:space="0" w:color="auto"/>
        <w:right w:val="none" w:sz="0" w:space="0" w:color="auto"/>
      </w:divBdr>
    </w:div>
    <w:div w:id="2130928285">
      <w:bodyDiv w:val="1"/>
      <w:marLeft w:val="0"/>
      <w:marRight w:val="0"/>
      <w:marTop w:val="0"/>
      <w:marBottom w:val="0"/>
      <w:divBdr>
        <w:top w:val="none" w:sz="0" w:space="0" w:color="auto"/>
        <w:left w:val="none" w:sz="0" w:space="0" w:color="auto"/>
        <w:bottom w:val="none" w:sz="0" w:space="0" w:color="auto"/>
        <w:right w:val="none" w:sz="0" w:space="0" w:color="auto"/>
      </w:divBdr>
    </w:div>
    <w:div w:id="2131122435">
      <w:bodyDiv w:val="1"/>
      <w:marLeft w:val="0"/>
      <w:marRight w:val="0"/>
      <w:marTop w:val="0"/>
      <w:marBottom w:val="0"/>
      <w:divBdr>
        <w:top w:val="none" w:sz="0" w:space="0" w:color="auto"/>
        <w:left w:val="none" w:sz="0" w:space="0" w:color="auto"/>
        <w:bottom w:val="none" w:sz="0" w:space="0" w:color="auto"/>
        <w:right w:val="none" w:sz="0" w:space="0" w:color="auto"/>
      </w:divBdr>
      <w:divsChild>
        <w:div w:id="1190412112">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microsoft.com/fr-fr/office/ajuster-votre-affichage-dans-une-r%c3%a9union-teams-9825091c-0e7d-4c2b-95f5-eba644f19175?ui=fr-fr&amp;rs=fr-fr&amp;ad=fr" TargetMode="External"/><Relationship Id="rId18" Type="http://schemas.openxmlformats.org/officeDocument/2006/relationships/hyperlink" Target="https://www.tpgi.com/color-contrast-checker/" TargetMode="External"/><Relationship Id="rId26" Type="http://schemas.openxmlformats.org/officeDocument/2006/relationships/hyperlink" Target="https://canada-ca.github.io/a11y/index-fr.html" TargetMode="External"/><Relationship Id="rId39" Type="http://schemas.openxmlformats.org/officeDocument/2006/relationships/theme" Target="theme/theme1.xml"/><Relationship Id="rId21" Type="http://schemas.openxmlformats.org/officeDocument/2006/relationships/hyperlink" Target="https://www.canada.ca/en/shared-services/corporate/aaact-program.html" TargetMode="External"/><Relationship Id="rId34" Type="http://schemas.openxmlformats.org/officeDocument/2006/relationships/hyperlink" Target="https://www.section508.gov/create/accessible-meetings/" TargetMode="External"/><Relationship Id="rId7" Type="http://schemas.openxmlformats.org/officeDocument/2006/relationships/settings" Target="settings.xml"/><Relationship Id="rId12" Type="http://schemas.openxmlformats.org/officeDocument/2006/relationships/hyperlink" Target="https://support.microsoft.com/fr-fr/office/raccourcis-clavier-de-microsoft-teams-2e8e2a70-e8d8-4a19-949b-4c36dd5292d2" TargetMode="External"/><Relationship Id="rId17" Type="http://schemas.openxmlformats.org/officeDocument/2006/relationships/hyperlink" Target="https://support.microsoft.com/fr-fr/office/prendre-des-notes-de-r%c3%a9union-dans-teams-3eadf032-0ef8-4d60-9e21-0691d317d103?ui=fr-fr&amp;rs=fr-fr&amp;ad=fr" TargetMode="External"/><Relationship Id="rId25" Type="http://schemas.openxmlformats.org/officeDocument/2006/relationships/hyperlink" Target="mailto:btinterpretationlo.tbolinterpretation@tpsgc-pwgsc.gc.ca" TargetMode="External"/><Relationship Id="rId33" Type="http://schemas.openxmlformats.org/officeDocument/2006/relationships/hyperlink" Target="https://www.tpsgc-pwgsc.gc.ca/bt-tb/index-eng.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upport.microsoft.com/fr-fr/office/pr%C3%A9senter-en-direct-impliquer-votre-public-avec-des-pr%C3%A9sentations-en-direct-039aa2cc-67fa-4fb5-9677-46ed8a060c8c" TargetMode="External"/><Relationship Id="rId20" Type="http://schemas.openxmlformats.org/officeDocument/2006/relationships/hyperlink" Target="https://canada-ca.github.io/a11y/index-fr.html" TargetMode="External"/><Relationship Id="rId29" Type="http://schemas.openxmlformats.org/officeDocument/2006/relationships/hyperlink" Target="https://support.microsoft.com/fr-fr/office/vue-d-ensemble-de-l-accessibilit%c3%a9-dans-microsoft-teams-2d4009e7-1300-4766-87e8-7a217496c3d5?ui=fr-fr&amp;rs=fr-fr&amp;ad=f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btintervisuelle.tbvisualinter@tpsgc-pwgsc.gc.ca" TargetMode="External"/><Relationship Id="rId32" Type="http://schemas.openxmlformats.org/officeDocument/2006/relationships/hyperlink" Target="https://gcintranet.tpsgc-pwgsc.gc.ca/bt-tb/index-fra.html" TargetMode="External"/><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support.microsoft.com/fr-fr/office/utiliser-les-sous-titres-en-direct-dans-une-r%c3%a9union-teams-4be2d304-f675-4b57-8347-cbd000a21260?ui=fr-fr&amp;rs=fr-fr&amp;ad=fr" TargetMode="External"/><Relationship Id="rId23" Type="http://schemas.openxmlformats.org/officeDocument/2006/relationships/hyperlink" Target="mailto:ssc.plainlanguage-langageclair.spc@canada.ca" TargetMode="External"/><Relationship Id="rId28" Type="http://schemas.openxmlformats.org/officeDocument/2006/relationships/hyperlink" Target="https://support.microsoft.com/fr-fr/office/utiliser-un-lecteur-d-%c3%a9cran-pour-explorer-et-parcourir-microsoft-teams-47614fb0-a583-49f6-84da-6872223e74a0?ui=fr-fr&amp;rs=fr-fr&amp;ad=fr"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support.microsoft.com/fr-fr/office/am%C3%A9liorer-l-accessibilit%C3%A9-%C3%A0-l-aide-du-v%C3%A9rificateur-d-accessibilit%C3%A9-a16f6de0-2f39-4a2b-8bd8-5ad801426c7f" TargetMode="External"/><Relationship Id="rId31" Type="http://schemas.openxmlformats.org/officeDocument/2006/relationships/hyperlink" Target="https://163gc.sharepoint.com/sites/Collaboration/SitePages/fr/Accessible-Office-365.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pport.microsoft.com/fr-fr/office/vue-d-ensemble-de-l-accessibilit%c3%a9-dans-microsoft-teams-2d4009e7-1300-4766-87e8-7a217496c3d5?ui=fr-fr&amp;rs=fr-fr&amp;ad=fr" TargetMode="External"/><Relationship Id="rId22" Type="http://schemas.openxmlformats.org/officeDocument/2006/relationships/hyperlink" Target="mailto:aaact-aatia@ssc-spc.gc.ca" TargetMode="External"/><Relationship Id="rId27" Type="http://schemas.openxmlformats.org/officeDocument/2006/relationships/hyperlink" Target="https://www.youtube.com/watch?v=GKjN_e5diLU" TargetMode="External"/><Relationship Id="rId30" Type="http://schemas.openxmlformats.org/officeDocument/2006/relationships/hyperlink" Target="https://163gc.sharepoint.com/sites/Collaboration/SitePages/fr/Home.aspx"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peatworks.org/checklist-for-an-accessible-virtual-meeting-presentation/" TargetMode="External"/><Relationship Id="rId3" Type="http://schemas.openxmlformats.org/officeDocument/2006/relationships/hyperlink" Target="https://www1.nyc.gov/assets/mopd/downloads/pdf/virtual-meetings-accessibility-guide_05-01-2020.pdf" TargetMode="External"/><Relationship Id="rId7" Type="http://schemas.openxmlformats.org/officeDocument/2006/relationships/hyperlink" Target="https://www.essentialaccessibility.com/blog/how-to-make-virtual-meetings-accessible" TargetMode="External"/><Relationship Id="rId2" Type="http://schemas.openxmlformats.org/officeDocument/2006/relationships/hyperlink" Target="https://www.canada.ca/fr/gouvernement/fonctionpublique/mieux-etre-inclusion-diversite-fonction-publique/diversite-equite-matiere-emploi/accessibilite-fonction-publique/strategie-accessibilite-fonction-publique-tdm/strategie-accessibilite-fonction-publique-introduction.html" TargetMode="External"/><Relationship Id="rId1" Type="http://schemas.openxmlformats.org/officeDocument/2006/relationships/hyperlink" Target="https://www.canada.ca/fr/gouvernement/fonctionpublique/mieux-etre-inclusion-diversite-fonction-publique/diversite-equite-matiere-emploi/accessibilite-fonction-publique/strategie-accessibilite-fonction-publique-tdm/strategie-accessibilite-fonction-publique-avant-propos.html" TargetMode="External"/><Relationship Id="rId6" Type="http://schemas.openxmlformats.org/officeDocument/2006/relationships/hyperlink" Target="https://www.internetsociety.org/fr/blog/2020/07/vos-reunions-virtuelles-sont-elles-accessibles-aux-personnes-handicapees-utilisez-cette-liste-de-controle-pour-le-savoir/" TargetMode="External"/><Relationship Id="rId5" Type="http://schemas.openxmlformats.org/officeDocument/2006/relationships/hyperlink" Target="https://readabilityguidelines.co.uk/audiences-devices-channels/presentations/" TargetMode="External"/><Relationship Id="rId10" Type="http://schemas.openxmlformats.org/officeDocument/2006/relationships/hyperlink" Target="http://www.gcpedia.gc.ca/gcwiki/images/3/3f/Guide-Planning_Inclusive_and_Accessible_Events.pdf" TargetMode="External"/><Relationship Id="rId4" Type="http://schemas.openxmlformats.org/officeDocument/2006/relationships/hyperlink" Target="https://www.gcpedia.gc.ca/gcwiki/images/1/14/Guide-Planifier_des_des_%C3%A9v%C3%A9nements_inclusifs_et_accessibles.pdf" TargetMode="External"/><Relationship Id="rId9" Type="http://schemas.openxmlformats.org/officeDocument/2006/relationships/hyperlink" Target="https://peatworks.org/checklist-for-an-accessible-virtual-meeting-presentation/" TargetMode="External"/></Relationships>
</file>

<file path=word/theme/theme1.xml><?xml version="1.0" encoding="utf-8"?>
<a:theme xmlns:a="http://schemas.openxmlformats.org/drawingml/2006/main" name="Office Theme">
  <a:themeElements>
    <a:clrScheme name="SSC colors">
      <a:dk1>
        <a:srgbClr val="33333C"/>
      </a:dk1>
      <a:lt1>
        <a:srgbClr val="FFFFFF"/>
      </a:lt1>
      <a:dk2>
        <a:srgbClr val="52596A"/>
      </a:dk2>
      <a:lt2>
        <a:srgbClr val="D2DAE8"/>
      </a:lt2>
      <a:accent1>
        <a:srgbClr val="2866CD"/>
      </a:accent1>
      <a:accent2>
        <a:srgbClr val="00BCD7"/>
      </a:accent2>
      <a:accent3>
        <a:srgbClr val="009788"/>
      </a:accent3>
      <a:accent4>
        <a:srgbClr val="3D3186"/>
      </a:accent4>
      <a:accent5>
        <a:srgbClr val="6733BB"/>
      </a:accent5>
      <a:accent6>
        <a:srgbClr val="A02AB3"/>
      </a:accent6>
      <a:hlink>
        <a:srgbClr val="2866CD"/>
      </a:hlink>
      <a:folHlink>
        <a:srgbClr val="A02AB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A13D308CA0C8469A0FF26C5368764B" ma:contentTypeVersion="0" ma:contentTypeDescription="Create a new document." ma:contentTypeScope="" ma:versionID="69039c35d9c8d0ffb2f41536cde7e52b">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A8BDF2-4A3E-4DA5-BDBC-EDCE3B0C87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F45CDEA-602E-4221-BF73-2B3957D28E80}">
  <ds:schemaRefs>
    <ds:schemaRef ds:uri="http://schemas.openxmlformats.org/officeDocument/2006/bibliography"/>
  </ds:schemaRefs>
</ds:datastoreItem>
</file>

<file path=customXml/itemProps3.xml><?xml version="1.0" encoding="utf-8"?>
<ds:datastoreItem xmlns:ds="http://schemas.openxmlformats.org/officeDocument/2006/customXml" ds:itemID="{D4FE5A64-5094-4758-9DF2-1277AB788FFD}">
  <ds:schemaRefs>
    <ds:schemaRef ds:uri="http://schemas.microsoft.com/sharepoint/v3/contenttype/forms"/>
  </ds:schemaRefs>
</ds:datastoreItem>
</file>

<file path=customXml/itemProps4.xml><?xml version="1.0" encoding="utf-8"?>
<ds:datastoreItem xmlns:ds="http://schemas.openxmlformats.org/officeDocument/2006/customXml" ds:itemID="{8408F63B-0740-4933-A56B-D3542BC82A6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2658</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Word template in portait format - english option 1</vt:lpstr>
    </vt:vector>
  </TitlesOfParts>
  <Company>Government of Canada\Gouvernement du Canada</Company>
  <LinksUpToDate>false</LinksUpToDate>
  <CharactersWithSpaces>17780</CharactersWithSpaces>
  <SharedDoc>false</SharedDoc>
  <HLinks>
    <vt:vector size="210" baseType="variant">
      <vt:variant>
        <vt:i4>2883626</vt:i4>
      </vt:variant>
      <vt:variant>
        <vt:i4>69</vt:i4>
      </vt:variant>
      <vt:variant>
        <vt:i4>0</vt:i4>
      </vt:variant>
      <vt:variant>
        <vt:i4>5</vt:i4>
      </vt:variant>
      <vt:variant>
        <vt:lpwstr>https://www.section508.gov/create/accessible-meetings/</vt:lpwstr>
      </vt:variant>
      <vt:variant>
        <vt:lpwstr/>
      </vt:variant>
      <vt:variant>
        <vt:i4>2490407</vt:i4>
      </vt:variant>
      <vt:variant>
        <vt:i4>66</vt:i4>
      </vt:variant>
      <vt:variant>
        <vt:i4>0</vt:i4>
      </vt:variant>
      <vt:variant>
        <vt:i4>5</vt:i4>
      </vt:variant>
      <vt:variant>
        <vt:lpwstr>https://www.tpsgc-pwgsc.gc.ca/bt-tb/index-eng.html</vt:lpwstr>
      </vt:variant>
      <vt:variant>
        <vt:lpwstr/>
      </vt:variant>
      <vt:variant>
        <vt:i4>1376267</vt:i4>
      </vt:variant>
      <vt:variant>
        <vt:i4>63</vt:i4>
      </vt:variant>
      <vt:variant>
        <vt:i4>0</vt:i4>
      </vt:variant>
      <vt:variant>
        <vt:i4>5</vt:i4>
      </vt:variant>
      <vt:variant>
        <vt:lpwstr>http://gcintranet.tpsgc-pwgsc.gc.ca/bt-tb/index-eng.html</vt:lpwstr>
      </vt:variant>
      <vt:variant>
        <vt:lpwstr/>
      </vt:variant>
      <vt:variant>
        <vt:i4>4390980</vt:i4>
      </vt:variant>
      <vt:variant>
        <vt:i4>60</vt:i4>
      </vt:variant>
      <vt:variant>
        <vt:i4>0</vt:i4>
      </vt:variant>
      <vt:variant>
        <vt:i4>5</vt:i4>
      </vt:variant>
      <vt:variant>
        <vt:lpwstr>https://163gc.sharepoint.com/sites/Collaboration/SitePages/Accessible-Office-365.aspx</vt:lpwstr>
      </vt:variant>
      <vt:variant>
        <vt:lpwstr/>
      </vt:variant>
      <vt:variant>
        <vt:i4>262162</vt:i4>
      </vt:variant>
      <vt:variant>
        <vt:i4>57</vt:i4>
      </vt:variant>
      <vt:variant>
        <vt:i4>0</vt:i4>
      </vt:variant>
      <vt:variant>
        <vt:i4>5</vt:i4>
      </vt:variant>
      <vt:variant>
        <vt:lpwstr>https://163gc.sharepoint.com/sites/collaboration</vt:lpwstr>
      </vt:variant>
      <vt:variant>
        <vt:lpwstr/>
      </vt:variant>
      <vt:variant>
        <vt:i4>393244</vt:i4>
      </vt:variant>
      <vt:variant>
        <vt:i4>54</vt:i4>
      </vt:variant>
      <vt:variant>
        <vt:i4>0</vt:i4>
      </vt:variant>
      <vt:variant>
        <vt:i4>5</vt:i4>
      </vt:variant>
      <vt:variant>
        <vt:lpwstr>https://support.microsoft.com/en-us/office/accessibility-overview-of-microsoft-teams-2d4009e7-1300-4766-87e8-7a217496c3d5?ui=en-us&amp;rs=en-us&amp;ad=us</vt:lpwstr>
      </vt:variant>
      <vt:variant>
        <vt:lpwstr/>
      </vt:variant>
      <vt:variant>
        <vt:i4>8323188</vt:i4>
      </vt:variant>
      <vt:variant>
        <vt:i4>51</vt:i4>
      </vt:variant>
      <vt:variant>
        <vt:i4>0</vt:i4>
      </vt:variant>
      <vt:variant>
        <vt:i4>5</vt:i4>
      </vt:variant>
      <vt:variant>
        <vt:lpwstr>https://support.microsoft.com/en-us/office/use-a-screen-reader-to-explore-and-navigate-microsoft-teams-47614fb0-a583-49f6-84da-6872223e74a0</vt:lpwstr>
      </vt:variant>
      <vt:variant>
        <vt:lpwstr/>
      </vt:variant>
      <vt:variant>
        <vt:i4>8126584</vt:i4>
      </vt:variant>
      <vt:variant>
        <vt:i4>48</vt:i4>
      </vt:variant>
      <vt:variant>
        <vt:i4>0</vt:i4>
      </vt:variant>
      <vt:variant>
        <vt:i4>5</vt:i4>
      </vt:variant>
      <vt:variant>
        <vt:lpwstr>https://www.youtube.com/watch?v=CH2seLS5Wb07614fb0-a583-49f6-84da-6872223e74a0</vt:lpwstr>
      </vt:variant>
      <vt:variant>
        <vt:lpwstr/>
      </vt:variant>
      <vt:variant>
        <vt:i4>5242898</vt:i4>
      </vt:variant>
      <vt:variant>
        <vt:i4>45</vt:i4>
      </vt:variant>
      <vt:variant>
        <vt:i4>0</vt:i4>
      </vt:variant>
      <vt:variant>
        <vt:i4>5</vt:i4>
      </vt:variant>
      <vt:variant>
        <vt:lpwstr>https://canada-ca.github.io/a11y/</vt:lpwstr>
      </vt:variant>
      <vt:variant>
        <vt:lpwstr/>
      </vt:variant>
      <vt:variant>
        <vt:i4>8257552</vt:i4>
      </vt:variant>
      <vt:variant>
        <vt:i4>42</vt:i4>
      </vt:variant>
      <vt:variant>
        <vt:i4>0</vt:i4>
      </vt:variant>
      <vt:variant>
        <vt:i4>5</vt:i4>
      </vt:variant>
      <vt:variant>
        <vt:lpwstr>mailto:btinterpretationlo.tbolinterpretation@tpsgc-pwgsc.gc.ca</vt:lpwstr>
      </vt:variant>
      <vt:variant>
        <vt:lpwstr/>
      </vt:variant>
      <vt:variant>
        <vt:i4>3997790</vt:i4>
      </vt:variant>
      <vt:variant>
        <vt:i4>39</vt:i4>
      </vt:variant>
      <vt:variant>
        <vt:i4>0</vt:i4>
      </vt:variant>
      <vt:variant>
        <vt:i4>5</vt:i4>
      </vt:variant>
      <vt:variant>
        <vt:lpwstr>mailto:btintervisuelle.tbvisualinter@tpsgc-pwgsc.gc.ca</vt:lpwstr>
      </vt:variant>
      <vt:variant>
        <vt:lpwstr/>
      </vt:variant>
      <vt:variant>
        <vt:i4>1048681</vt:i4>
      </vt:variant>
      <vt:variant>
        <vt:i4>36</vt:i4>
      </vt:variant>
      <vt:variant>
        <vt:i4>0</vt:i4>
      </vt:variant>
      <vt:variant>
        <vt:i4>5</vt:i4>
      </vt:variant>
      <vt:variant>
        <vt:lpwstr>mailto:ssc.plainlanguage-langageclair.spc@canada.ca</vt:lpwstr>
      </vt:variant>
      <vt:variant>
        <vt:lpwstr/>
      </vt:variant>
      <vt:variant>
        <vt:i4>4849709</vt:i4>
      </vt:variant>
      <vt:variant>
        <vt:i4>33</vt:i4>
      </vt:variant>
      <vt:variant>
        <vt:i4>0</vt:i4>
      </vt:variant>
      <vt:variant>
        <vt:i4>5</vt:i4>
      </vt:variant>
      <vt:variant>
        <vt:lpwstr>mailto:aaact-aatia@ssc-spc.gc.ca</vt:lpwstr>
      </vt:variant>
      <vt:variant>
        <vt:lpwstr/>
      </vt:variant>
      <vt:variant>
        <vt:i4>5832775</vt:i4>
      </vt:variant>
      <vt:variant>
        <vt:i4>30</vt:i4>
      </vt:variant>
      <vt:variant>
        <vt:i4>0</vt:i4>
      </vt:variant>
      <vt:variant>
        <vt:i4>5</vt:i4>
      </vt:variant>
      <vt:variant>
        <vt:lpwstr>https://www.canada.ca/en/shared-services/corporate/aaact-program.html</vt:lpwstr>
      </vt:variant>
      <vt:variant>
        <vt:lpwstr/>
      </vt:variant>
      <vt:variant>
        <vt:i4>2097260</vt:i4>
      </vt:variant>
      <vt:variant>
        <vt:i4>27</vt:i4>
      </vt:variant>
      <vt:variant>
        <vt:i4>0</vt:i4>
      </vt:variant>
      <vt:variant>
        <vt:i4>5</vt:i4>
      </vt:variant>
      <vt:variant>
        <vt:lpwstr>https://canada-ca.github.io/a11y/index.html</vt:lpwstr>
      </vt:variant>
      <vt:variant>
        <vt:lpwstr/>
      </vt:variant>
      <vt:variant>
        <vt:i4>786441</vt:i4>
      </vt:variant>
      <vt:variant>
        <vt:i4>24</vt:i4>
      </vt:variant>
      <vt:variant>
        <vt:i4>0</vt:i4>
      </vt:variant>
      <vt:variant>
        <vt:i4>5</vt:i4>
      </vt:variant>
      <vt:variant>
        <vt:lpwstr>https://support.microsoft.com/en-us/office/improve-accessibility-with-the-accessibility-checker-a16f6de0-2f39-4a2b-8bd8-5ad801426c7f</vt:lpwstr>
      </vt:variant>
      <vt:variant>
        <vt:lpwstr/>
      </vt:variant>
      <vt:variant>
        <vt:i4>4325377</vt:i4>
      </vt:variant>
      <vt:variant>
        <vt:i4>21</vt:i4>
      </vt:variant>
      <vt:variant>
        <vt:i4>0</vt:i4>
      </vt:variant>
      <vt:variant>
        <vt:i4>5</vt:i4>
      </vt:variant>
      <vt:variant>
        <vt:lpwstr>https://www.tpgi.com/color-contrast-checker/</vt:lpwstr>
      </vt:variant>
      <vt:variant>
        <vt:lpwstr/>
      </vt:variant>
      <vt:variant>
        <vt:i4>4718597</vt:i4>
      </vt:variant>
      <vt:variant>
        <vt:i4>18</vt:i4>
      </vt:variant>
      <vt:variant>
        <vt:i4>0</vt:i4>
      </vt:variant>
      <vt:variant>
        <vt:i4>5</vt:i4>
      </vt:variant>
      <vt:variant>
        <vt:lpwstr>https://support.microsoft.com/en-gb/office/take-meeting-notes-in-teams-3eadf032-0ef8-4d60-9e21-0691d317d103?ui=en-us&amp;rs=en-gb&amp;ad=gb</vt:lpwstr>
      </vt:variant>
      <vt:variant>
        <vt:lpwstr>:~:text=%20Take%20meeting%20notes%20in%20Teams%20%201,channel%20where%20the%20meeting%20occurred%20and...%20More%20</vt:lpwstr>
      </vt:variant>
      <vt:variant>
        <vt:i4>786461</vt:i4>
      </vt:variant>
      <vt:variant>
        <vt:i4>15</vt:i4>
      </vt:variant>
      <vt:variant>
        <vt:i4>0</vt:i4>
      </vt:variant>
      <vt:variant>
        <vt:i4>5</vt:i4>
      </vt:variant>
      <vt:variant>
        <vt:lpwstr>https://support.microsoft.com/en-us/office/present-live-engage-your-audience-with-live-presentations-039aa2cc-67fa-4fb5-9677-46ed8a060c8c</vt:lpwstr>
      </vt:variant>
      <vt:variant>
        <vt:lpwstr/>
      </vt:variant>
      <vt:variant>
        <vt:i4>4915204</vt:i4>
      </vt:variant>
      <vt:variant>
        <vt:i4>12</vt:i4>
      </vt:variant>
      <vt:variant>
        <vt:i4>0</vt:i4>
      </vt:variant>
      <vt:variant>
        <vt:i4>5</vt:i4>
      </vt:variant>
      <vt:variant>
        <vt:lpwstr>https://support.microsoft.com/en-us/office/use-live-captions-in-a-teams-meeting-4be2d304-f675-4b57-8347-cbd000a21260</vt:lpwstr>
      </vt:variant>
      <vt:variant>
        <vt:lpwstr/>
      </vt:variant>
      <vt:variant>
        <vt:i4>2097260</vt:i4>
      </vt:variant>
      <vt:variant>
        <vt:i4>9</vt:i4>
      </vt:variant>
      <vt:variant>
        <vt:i4>0</vt:i4>
      </vt:variant>
      <vt:variant>
        <vt:i4>5</vt:i4>
      </vt:variant>
      <vt:variant>
        <vt:lpwstr>https://canada-ca.github.io/a11y/index.html</vt:lpwstr>
      </vt:variant>
      <vt:variant>
        <vt:lpwstr/>
      </vt:variant>
      <vt:variant>
        <vt:i4>393244</vt:i4>
      </vt:variant>
      <vt:variant>
        <vt:i4>6</vt:i4>
      </vt:variant>
      <vt:variant>
        <vt:i4>0</vt:i4>
      </vt:variant>
      <vt:variant>
        <vt:i4>5</vt:i4>
      </vt:variant>
      <vt:variant>
        <vt:lpwstr>https://support.microsoft.com/en-us/office/accessibility-overview-of-microsoft-teams-2d4009e7-1300-4766-87e8-7a217496c3d5?ui=en-us&amp;rs=en-us&amp;ad=us</vt:lpwstr>
      </vt:variant>
      <vt:variant>
        <vt:lpwstr/>
      </vt:variant>
      <vt:variant>
        <vt:i4>3407916</vt:i4>
      </vt:variant>
      <vt:variant>
        <vt:i4>3</vt:i4>
      </vt:variant>
      <vt:variant>
        <vt:i4>0</vt:i4>
      </vt:variant>
      <vt:variant>
        <vt:i4>5</vt:i4>
      </vt:variant>
      <vt:variant>
        <vt:lpwstr>https://support.microsoft.com/en-us/office/adjust-your-view-in-a-teams-meeting-9825091c-0e7d-4c2b-95f5-eba644f19175?ui=en-us&amp;rs=en-us&amp;ad=us</vt:lpwstr>
      </vt:variant>
      <vt:variant>
        <vt:lpwstr/>
      </vt:variant>
      <vt:variant>
        <vt:i4>5832708</vt:i4>
      </vt:variant>
      <vt:variant>
        <vt:i4>0</vt:i4>
      </vt:variant>
      <vt:variant>
        <vt:i4>0</vt:i4>
      </vt:variant>
      <vt:variant>
        <vt:i4>5</vt:i4>
      </vt:variant>
      <vt:variant>
        <vt:lpwstr>https://techcommunity.microsoft.com/t5/microsoft-teams-blog/top-10-keyboard-shortcuts-to-make-you-a-microsoft-teams-super/ba-p/1384428</vt:lpwstr>
      </vt:variant>
      <vt:variant>
        <vt:lpwstr>:~:text=Top%2010%20keyboard%20shortcuts%20to%20make%20you%20a,sent%20(without%20needing%20to%20click%20on%20%E2%80%9C%E2%80%A6%E2%80%9D)%20</vt:lpwstr>
      </vt:variant>
      <vt:variant>
        <vt:i4>196694</vt:i4>
      </vt:variant>
      <vt:variant>
        <vt:i4>30</vt:i4>
      </vt:variant>
      <vt:variant>
        <vt:i4>0</vt:i4>
      </vt:variant>
      <vt:variant>
        <vt:i4>5</vt:i4>
      </vt:variant>
      <vt:variant>
        <vt:lpwstr>http://www.gcpedia.gc.ca/gcwiki/images/3/3f/Guide-Planning_Inclusive_and_Accessible_Events.pdf</vt:lpwstr>
      </vt:variant>
      <vt:variant>
        <vt:lpwstr/>
      </vt:variant>
      <vt:variant>
        <vt:i4>3211377</vt:i4>
      </vt:variant>
      <vt:variant>
        <vt:i4>27</vt:i4>
      </vt:variant>
      <vt:variant>
        <vt:i4>0</vt:i4>
      </vt:variant>
      <vt:variant>
        <vt:i4>5</vt:i4>
      </vt:variant>
      <vt:variant>
        <vt:lpwstr>https://peatworks.org/checklist-for-an-accessible-virtual-meeting-presentation/</vt:lpwstr>
      </vt:variant>
      <vt:variant>
        <vt:lpwstr/>
      </vt:variant>
      <vt:variant>
        <vt:i4>3211377</vt:i4>
      </vt:variant>
      <vt:variant>
        <vt:i4>24</vt:i4>
      </vt:variant>
      <vt:variant>
        <vt:i4>0</vt:i4>
      </vt:variant>
      <vt:variant>
        <vt:i4>5</vt:i4>
      </vt:variant>
      <vt:variant>
        <vt:lpwstr>https://peatworks.org/checklist-for-an-accessible-virtual-meeting-presentation/</vt:lpwstr>
      </vt:variant>
      <vt:variant>
        <vt:lpwstr/>
      </vt:variant>
      <vt:variant>
        <vt:i4>2687028</vt:i4>
      </vt:variant>
      <vt:variant>
        <vt:i4>21</vt:i4>
      </vt:variant>
      <vt:variant>
        <vt:i4>0</vt:i4>
      </vt:variant>
      <vt:variant>
        <vt:i4>5</vt:i4>
      </vt:variant>
      <vt:variant>
        <vt:lpwstr>https://www.essentialaccessibility.com/blog/how-to-make-virtual-meetings-accessible</vt:lpwstr>
      </vt:variant>
      <vt:variant>
        <vt:lpwstr/>
      </vt:variant>
      <vt:variant>
        <vt:i4>4653077</vt:i4>
      </vt:variant>
      <vt:variant>
        <vt:i4>18</vt:i4>
      </vt:variant>
      <vt:variant>
        <vt:i4>0</vt:i4>
      </vt:variant>
      <vt:variant>
        <vt:i4>5</vt:i4>
      </vt:variant>
      <vt:variant>
        <vt:lpwstr>https://www.internetsociety.org/blog/2020/07/are-your-virtual-meetings-accessible-for-people-with-disabilities-start-with-this-checklist/</vt:lpwstr>
      </vt:variant>
      <vt:variant>
        <vt:lpwstr/>
      </vt:variant>
      <vt:variant>
        <vt:i4>2359331</vt:i4>
      </vt:variant>
      <vt:variant>
        <vt:i4>15</vt:i4>
      </vt:variant>
      <vt:variant>
        <vt:i4>0</vt:i4>
      </vt:variant>
      <vt:variant>
        <vt:i4>5</vt:i4>
      </vt:variant>
      <vt:variant>
        <vt:lpwstr>https://medium.com/ontariodigital/accessible-virtual-meetings-d9b947eff592</vt:lpwstr>
      </vt:variant>
      <vt:variant>
        <vt:lpwstr/>
      </vt:variant>
      <vt:variant>
        <vt:i4>1310809</vt:i4>
      </vt:variant>
      <vt:variant>
        <vt:i4>12</vt:i4>
      </vt:variant>
      <vt:variant>
        <vt:i4>0</vt:i4>
      </vt:variant>
      <vt:variant>
        <vt:i4>5</vt:i4>
      </vt:variant>
      <vt:variant>
        <vt:lpwstr>https://readabilityguidelines.co.uk/audiences-devices-channels/presentations/</vt:lpwstr>
      </vt:variant>
      <vt:variant>
        <vt:lpwstr/>
      </vt:variant>
      <vt:variant>
        <vt:i4>196694</vt:i4>
      </vt:variant>
      <vt:variant>
        <vt:i4>9</vt:i4>
      </vt:variant>
      <vt:variant>
        <vt:i4>0</vt:i4>
      </vt:variant>
      <vt:variant>
        <vt:i4>5</vt:i4>
      </vt:variant>
      <vt:variant>
        <vt:lpwstr>http://www.gcpedia.gc.ca/gcwiki/images/3/3f/Guide-Planning_Inclusive_and_Accessible_Events.pdf</vt:lpwstr>
      </vt:variant>
      <vt:variant>
        <vt:lpwstr/>
      </vt:variant>
      <vt:variant>
        <vt:i4>1441905</vt:i4>
      </vt:variant>
      <vt:variant>
        <vt:i4>6</vt:i4>
      </vt:variant>
      <vt:variant>
        <vt:i4>0</vt:i4>
      </vt:variant>
      <vt:variant>
        <vt:i4>5</vt:i4>
      </vt:variant>
      <vt:variant>
        <vt:lpwstr>https://www1.nyc.gov/assets/mopd/downloads/pdf/virtual-meetings-accessibility-guide_05-01-2020.pdf</vt:lpwstr>
      </vt:variant>
      <vt:variant>
        <vt:lpwstr/>
      </vt:variant>
      <vt:variant>
        <vt:i4>2883683</vt:i4>
      </vt:variant>
      <vt:variant>
        <vt:i4>3</vt:i4>
      </vt:variant>
      <vt:variant>
        <vt:i4>0</vt:i4>
      </vt:variant>
      <vt:variant>
        <vt:i4>5</vt:i4>
      </vt:variant>
      <vt:variant>
        <vt:lpwstr>https://www.canada.ca/en/government/publicservice/wellness-inclusion-diversity-public-service/diversity-inclusion-public-service/accessibility-public-service/accessibility-strategy-public-service-toc/accessibility-strategy-public-service-introduction.html</vt:lpwstr>
      </vt:variant>
      <vt:variant>
        <vt:lpwstr/>
      </vt:variant>
      <vt:variant>
        <vt:i4>3604520</vt:i4>
      </vt:variant>
      <vt:variant>
        <vt:i4>0</vt:i4>
      </vt:variant>
      <vt:variant>
        <vt:i4>0</vt:i4>
      </vt:variant>
      <vt:variant>
        <vt:i4>5</vt:i4>
      </vt:variant>
      <vt:variant>
        <vt:lpwstr>https://www.canada.ca/en/government/publicservice/wellness-inclusion-diversity-public-service/diversity-inclusion-public-service/accessibility-public-service/accessibility-strategy-public-service-toc/accessibility-strategy-public-service-forword.html</vt:lpwstr>
      </vt:variant>
      <vt:variant>
        <vt:lpwstr>toc1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in portait format - english option 1</dc:title>
  <dc:subject/>
  <dc:creator>Shared Services Canada</dc:creator>
  <cp:keywords/>
  <dc:description/>
  <cp:lastModifiedBy>Dhruv Patel</cp:lastModifiedBy>
  <cp:revision>4</cp:revision>
  <cp:lastPrinted>2019-07-22T15:24:00Z</cp:lastPrinted>
  <dcterms:created xsi:type="dcterms:W3CDTF">2023-02-16T14:25:00Z</dcterms:created>
  <dcterms:modified xsi:type="dcterms:W3CDTF">2023-02-16T20:05:00Z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0x01010071A13D308CA0C8469A0FF26C5368764B</vt:lpwstr>
  </property>
</Properties>
</file>