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495C" w14:textId="388C7D45" w:rsidR="6DF2E9F5" w:rsidRPr="0090555B" w:rsidRDefault="6DF2E9F5" w:rsidP="0090555B">
      <w:pPr>
        <w:rPr>
          <w:rFonts w:ascii="Calibri Light" w:eastAsia="Calibri Light" w:hAnsi="Calibri Light" w:cs="Calibri Light"/>
          <w:b/>
          <w:bCs/>
          <w:color w:val="000000" w:themeColor="text1"/>
          <w:sz w:val="56"/>
          <w:lang w:val="en-CA"/>
        </w:rPr>
      </w:pPr>
      <w:r w:rsidRPr="3C8CE999">
        <w:rPr>
          <w:rFonts w:ascii="Calibri Light" w:eastAsia="Calibri Light" w:hAnsi="Calibri Light" w:cs="Calibri Light"/>
          <w:color w:val="000000" w:themeColor="text1"/>
          <w:sz w:val="56"/>
          <w:szCs w:val="56"/>
          <w:lang w:val="en-US"/>
        </w:rPr>
        <w:t>[Required Information]</w:t>
      </w:r>
    </w:p>
    <w:p w14:paraId="09C5B4A5" w14:textId="7AC9DF75"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That section must be filled by the content editor/writer.</w:t>
      </w:r>
    </w:p>
    <w:p w14:paraId="6A849133" w14:textId="173ABC97"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The information in that section is necessary for the web developer.</w:t>
      </w:r>
    </w:p>
    <w:p w14:paraId="7AB2ECA2" w14:textId="55D13F04" w:rsidR="3C8CE999" w:rsidRPr="0090555B" w:rsidRDefault="3C8CE999" w:rsidP="3C8CE999">
      <w:pPr>
        <w:spacing w:after="160" w:line="259" w:lineRule="auto"/>
        <w:rPr>
          <w:rFonts w:ascii="Arial" w:eastAsia="Arial" w:hAnsi="Arial" w:cs="Arial"/>
          <w:color w:val="000000" w:themeColor="text1"/>
          <w:sz w:val="24"/>
          <w:szCs w:val="24"/>
          <w:lang w:val="en-CA"/>
        </w:rPr>
      </w:pPr>
    </w:p>
    <w:p w14:paraId="3DA75477" w14:textId="7FC1741E" w:rsidR="6DF2E9F5" w:rsidRPr="0090555B" w:rsidRDefault="6DF2E9F5" w:rsidP="3C8CE999">
      <w:p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While you are reviewing the content make sure you apply some best practices:</w:t>
      </w:r>
    </w:p>
    <w:p w14:paraId="34B0DE2F" w14:textId="70157C5F"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HTML first, if you have an alternative version (word, pdf) a link will be on the page.</w:t>
      </w:r>
    </w:p>
    <w:p w14:paraId="0ED91149" w14:textId="2111671B"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Use only the predefine style in word, Heading 1 Heading 2 etc.</w:t>
      </w:r>
    </w:p>
    <w:p w14:paraId="5BB3F782" w14:textId="22EC6D77"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Anywhere there is link we should have the detail in bracket</w:t>
      </w:r>
    </w:p>
    <w:p w14:paraId="1C2614A6" w14:textId="72C5766E" w:rsidR="6DF2E9F5" w:rsidRDefault="6DF2E9F5" w:rsidP="3C8CE999">
      <w:pPr>
        <w:pStyle w:val="Paragraphedeliste"/>
        <w:numPr>
          <w:ilvl w:val="1"/>
          <w:numId w:val="6"/>
        </w:numPr>
        <w:spacing w:after="160" w:line="259" w:lineRule="auto"/>
        <w:rPr>
          <w:rFonts w:ascii="Arial" w:eastAsia="Arial" w:hAnsi="Arial" w:cs="Arial"/>
          <w:color w:val="000000" w:themeColor="text1"/>
          <w:sz w:val="24"/>
          <w:szCs w:val="24"/>
        </w:rPr>
      </w:pPr>
      <w:r w:rsidRPr="3C8CE999">
        <w:rPr>
          <w:rFonts w:ascii="Arial" w:eastAsia="Arial" w:hAnsi="Arial" w:cs="Arial"/>
          <w:color w:val="000000" w:themeColor="text1"/>
          <w:sz w:val="24"/>
          <w:szCs w:val="24"/>
          <w:lang w:val="en-US"/>
        </w:rPr>
        <w:t>example:</w:t>
      </w:r>
    </w:p>
    <w:p w14:paraId="16CCC9D7" w14:textId="0FCB65A1" w:rsidR="6DF2E9F5" w:rsidRDefault="00F91A34"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1">
        <w:r w:rsidR="6DF2E9F5" w:rsidRPr="3C8CE999">
          <w:rPr>
            <w:rStyle w:val="Lienhypertexte"/>
            <w:rFonts w:ascii="Segoe UI" w:eastAsia="Segoe UI" w:hAnsi="Segoe UI" w:cs="Segoe UI"/>
            <w:i/>
            <w:iCs/>
            <w:sz w:val="21"/>
            <w:szCs w:val="21"/>
            <w:lang w:val="en-US"/>
          </w:rPr>
          <w:t>EN 301 549</w:t>
        </w:r>
        <w:r w:rsidR="6DF2E9F5" w:rsidRPr="3C8CE999">
          <w:rPr>
            <w:rStyle w:val="Lienhypertexte"/>
            <w:rFonts w:ascii="Segoe UI" w:eastAsia="Segoe UI" w:hAnsi="Segoe UI" w:cs="Segoe UI"/>
            <w:sz w:val="21"/>
            <w:szCs w:val="21"/>
            <w:lang w:val="en-US"/>
          </w:rPr>
          <w:t xml:space="preserve"> (PDF, 2.3MB)</w:t>
        </w:r>
      </w:hyperlink>
    </w:p>
    <w:p w14:paraId="77F6C66C" w14:textId="15BD28A4" w:rsidR="6DF2E9F5" w:rsidRDefault="00F91A34"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2">
        <w:r w:rsidR="6DF2E9F5" w:rsidRPr="3C8CE999">
          <w:rPr>
            <w:rStyle w:val="Lienhypertexte"/>
            <w:rFonts w:ascii="Segoe UI" w:eastAsia="Segoe UI" w:hAnsi="Segoe UI" w:cs="Segoe UI"/>
            <w:i/>
            <w:iCs/>
            <w:sz w:val="21"/>
            <w:szCs w:val="21"/>
          </w:rPr>
          <w:t>EN 301 549</w:t>
        </w:r>
        <w:r w:rsidR="6DF2E9F5" w:rsidRPr="3C8CE999">
          <w:rPr>
            <w:rStyle w:val="Lienhypertexte"/>
            <w:rFonts w:ascii="Segoe UI" w:eastAsia="Segoe UI" w:hAnsi="Segoe UI" w:cs="Segoe UI"/>
            <w:sz w:val="21"/>
            <w:szCs w:val="21"/>
          </w:rPr>
          <w:t xml:space="preserve"> (PDF 2.3Mo) (disponible seulement en anglais)</w:t>
        </w:r>
      </w:hyperlink>
    </w:p>
    <w:p w14:paraId="62395A64" w14:textId="7F0024B7" w:rsidR="3C8CE999" w:rsidRDefault="3C8CE999" w:rsidP="3C8CE999">
      <w:pPr>
        <w:spacing w:after="160" w:line="259" w:lineRule="auto"/>
        <w:rPr>
          <w:rFonts w:ascii="Arial" w:eastAsia="Arial" w:hAnsi="Arial" w:cs="Arial"/>
          <w:color w:val="000000" w:themeColor="text1"/>
          <w:sz w:val="24"/>
          <w:szCs w:val="24"/>
        </w:rPr>
      </w:pPr>
    </w:p>
    <w:p w14:paraId="4DEAD257" w14:textId="2385FB93" w:rsidR="6DF2E9F5" w:rsidRPr="0008176A" w:rsidRDefault="6DF2E9F5" w:rsidP="004D706A">
      <w:pPr>
        <w:rPr>
          <w:rFonts w:asciiTheme="minorHAnsi" w:hAnsiTheme="minorHAnsi" w:cstheme="minorHAnsi"/>
          <w:b/>
          <w:bCs/>
          <w:sz w:val="24"/>
          <w:szCs w:val="24"/>
        </w:rPr>
      </w:pPr>
      <w:r w:rsidRPr="0008176A">
        <w:rPr>
          <w:rFonts w:asciiTheme="minorHAnsi" w:hAnsiTheme="minorHAnsi" w:cstheme="minorHAnsi"/>
          <w:b/>
          <w:bCs/>
          <w:sz w:val="24"/>
          <w:szCs w:val="24"/>
        </w:rPr>
        <w:t>Short Introduction / Description</w:t>
      </w:r>
    </w:p>
    <w:p w14:paraId="7BD6B114" w14:textId="370E0CDD" w:rsidR="0026734B" w:rsidRDefault="0026734B" w:rsidP="00834B86">
      <w:pPr>
        <w:pStyle w:val="paragraph"/>
        <w:spacing w:before="0" w:beforeAutospacing="0" w:after="0" w:afterAutospacing="0"/>
        <w:textAlignment w:val="baseline"/>
        <w:rPr>
          <w:rStyle w:val="normaltextrun"/>
          <w:rFonts w:ascii="Calibri" w:hAnsi="Calibri" w:cs="Calibri"/>
          <w:sz w:val="22"/>
          <w:szCs w:val="22"/>
          <w:lang w:val="fr-CA"/>
        </w:rPr>
      </w:pPr>
      <w:r>
        <w:rPr>
          <w:rStyle w:val="normaltextrun"/>
          <w:rFonts w:ascii="Calibri" w:hAnsi="Calibri" w:cs="Calibri"/>
          <w:sz w:val="22"/>
          <w:szCs w:val="22"/>
          <w:lang w:val="fr-CA"/>
        </w:rPr>
        <w:t xml:space="preserve">La description sonore </w:t>
      </w:r>
      <w:r w:rsidRPr="0026734B">
        <w:rPr>
          <w:rStyle w:val="normaltextrun"/>
          <w:rFonts w:ascii="Calibri" w:hAnsi="Calibri" w:cs="Calibri"/>
          <w:sz w:val="22"/>
          <w:szCs w:val="22"/>
          <w:lang w:val="fr-CA"/>
        </w:rPr>
        <w:t>permet à tout utilisateur souffrant d’un handicap visuel ou cognitif de recevoir une expérience très détaillée et descriptive de ce qui se passe à l’écran pour chaque aspect de la vidéo</w:t>
      </w:r>
      <w:r>
        <w:rPr>
          <w:rStyle w:val="normaltextrun"/>
          <w:rFonts w:ascii="Calibri" w:hAnsi="Calibri" w:cs="Calibri"/>
          <w:sz w:val="22"/>
          <w:szCs w:val="22"/>
          <w:lang w:val="fr-CA"/>
        </w:rPr>
        <w:t>.</w:t>
      </w:r>
    </w:p>
    <w:p w14:paraId="76C16AB2" w14:textId="246618EB" w:rsidR="00834B86" w:rsidRPr="0026734B" w:rsidRDefault="00834B86" w:rsidP="00834B86">
      <w:pPr>
        <w:pStyle w:val="paragraph"/>
        <w:spacing w:before="0" w:beforeAutospacing="0" w:after="0" w:afterAutospacing="0"/>
        <w:textAlignment w:val="baseline"/>
        <w:rPr>
          <w:rFonts w:ascii="Segoe UI" w:hAnsi="Segoe UI" w:cs="Segoe UI"/>
          <w:color w:val="365F91"/>
          <w:sz w:val="18"/>
          <w:szCs w:val="18"/>
          <w:lang w:val="fr-CA"/>
        </w:rPr>
      </w:pPr>
      <w:proofErr w:type="spellStart"/>
      <w:r w:rsidRPr="0026734B">
        <w:rPr>
          <w:rStyle w:val="normaltextrun"/>
          <w:rFonts w:ascii="Cambria" w:hAnsi="Cambria" w:cs="Segoe UI"/>
          <w:color w:val="365F91"/>
          <w:sz w:val="26"/>
          <w:szCs w:val="26"/>
          <w:lang w:val="fr-CA"/>
        </w:rPr>
        <w:t>category</w:t>
      </w:r>
      <w:proofErr w:type="spellEnd"/>
      <w:r w:rsidRPr="0026734B">
        <w:rPr>
          <w:rStyle w:val="normaltextrun"/>
          <w:rFonts w:ascii="Cambria" w:hAnsi="Cambria" w:cs="Segoe UI"/>
          <w:color w:val="365F91"/>
          <w:sz w:val="26"/>
          <w:szCs w:val="26"/>
          <w:lang w:val="fr-CA"/>
        </w:rPr>
        <w:t>:</w:t>
      </w:r>
      <w:r w:rsidRPr="0026734B">
        <w:rPr>
          <w:rStyle w:val="eop"/>
          <w:rFonts w:ascii="Cambria" w:hAnsi="Cambria" w:cs="Segoe UI"/>
          <w:color w:val="365F91"/>
          <w:sz w:val="26"/>
          <w:szCs w:val="26"/>
          <w:lang w:val="fr-CA"/>
        </w:rPr>
        <w:t> </w:t>
      </w:r>
    </w:p>
    <w:p w14:paraId="7527317C" w14:textId="77777777" w:rsidR="00834B86" w:rsidRDefault="00834B86" w:rsidP="00834B86">
      <w:pPr>
        <w:pStyle w:val="paragraph"/>
        <w:spacing w:before="0" w:beforeAutospacing="0" w:after="0" w:afterAutospacing="0"/>
        <w:textAlignment w:val="baseline"/>
        <w:rPr>
          <w:rFonts w:ascii="Segoe UI" w:hAnsi="Segoe UI" w:cs="Segoe UI"/>
          <w:sz w:val="18"/>
          <w:szCs w:val="18"/>
          <w:lang w:val="en-US"/>
        </w:rPr>
      </w:pPr>
      <w:r w:rsidRPr="0026734B">
        <w:rPr>
          <w:rStyle w:val="normaltextrun"/>
          <w:rFonts w:ascii="Calibri" w:hAnsi="Calibri" w:cs="Calibri"/>
          <w:sz w:val="22"/>
          <w:szCs w:val="22"/>
          <w:lang w:val="fr-CA"/>
        </w:rPr>
        <w:t xml:space="preserve">  </w:t>
      </w:r>
      <w:r>
        <w:rPr>
          <w:rStyle w:val="normaltextrun"/>
          <w:rFonts w:ascii="Calibri" w:hAnsi="Calibri" w:cs="Calibri"/>
          <w:sz w:val="22"/>
          <w:szCs w:val="22"/>
          <w:lang w:val="en-US"/>
        </w:rPr>
        <w:t xml:space="preserve">- How </w:t>
      </w:r>
      <w:proofErr w:type="spellStart"/>
      <w:r>
        <w:rPr>
          <w:rStyle w:val="normaltextrun"/>
          <w:rFonts w:ascii="Calibri" w:hAnsi="Calibri" w:cs="Calibri"/>
          <w:sz w:val="22"/>
          <w:szCs w:val="22"/>
          <w:lang w:val="en-US"/>
        </w:rPr>
        <w:t>to's</w:t>
      </w:r>
      <w:proofErr w:type="spellEnd"/>
      <w:r>
        <w:rPr>
          <w:rStyle w:val="eop"/>
          <w:rFonts w:ascii="Calibri" w:hAnsi="Calibri" w:cs="Calibri"/>
          <w:sz w:val="22"/>
          <w:szCs w:val="22"/>
          <w:lang w:val="en-US"/>
        </w:rPr>
        <w:t> </w:t>
      </w:r>
    </w:p>
    <w:p w14:paraId="7BA267F1" w14:textId="77777777" w:rsidR="00834B86" w:rsidRDefault="00834B86" w:rsidP="00834B86">
      <w:pPr>
        <w:pStyle w:val="paragraph"/>
        <w:spacing w:before="0" w:beforeAutospacing="0" w:after="0" w:afterAutospacing="0"/>
        <w:textAlignment w:val="baseline"/>
        <w:rPr>
          <w:rFonts w:ascii="Segoe UI" w:hAnsi="Segoe UI" w:cs="Segoe UI"/>
          <w:color w:val="365F91"/>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color w:val="365F91"/>
          <w:sz w:val="26"/>
          <w:szCs w:val="26"/>
          <w:lang w:val="en-US"/>
        </w:rPr>
        <w:t> </w:t>
      </w:r>
    </w:p>
    <w:p w14:paraId="207A792C" w14:textId="77777777" w:rsidR="00834B86" w:rsidRPr="00261B65" w:rsidRDefault="00834B86" w:rsidP="00834B86">
      <w:pPr>
        <w:pStyle w:val="paragraph"/>
        <w:spacing w:before="0" w:beforeAutospacing="0" w:after="0" w:afterAutospacing="0"/>
        <w:textAlignment w:val="baseline"/>
        <w:rPr>
          <w:rFonts w:ascii="Segoe UI" w:hAnsi="Segoe UI" w:cs="Segoe UI"/>
          <w:sz w:val="18"/>
          <w:szCs w:val="18"/>
          <w:lang w:val="fr-CA"/>
        </w:rPr>
      </w:pPr>
      <w:r>
        <w:rPr>
          <w:rStyle w:val="normaltextrun"/>
          <w:rFonts w:ascii="Calibri" w:hAnsi="Calibri" w:cs="Calibri"/>
          <w:sz w:val="22"/>
          <w:szCs w:val="22"/>
          <w:lang w:val="en-US"/>
        </w:rPr>
        <w:t xml:space="preserve">  </w:t>
      </w:r>
      <w:r w:rsidRPr="00261B65">
        <w:rPr>
          <w:rStyle w:val="normaltextrun"/>
          <w:rFonts w:ascii="Calibri" w:hAnsi="Calibri" w:cs="Calibri"/>
          <w:sz w:val="22"/>
          <w:szCs w:val="22"/>
          <w:lang w:val="fr-CA"/>
        </w:rPr>
        <w:t xml:space="preserve">- </w:t>
      </w:r>
      <w:proofErr w:type="spellStart"/>
      <w:r w:rsidRPr="00261B65">
        <w:rPr>
          <w:rStyle w:val="normaltextrun"/>
          <w:rFonts w:ascii="Calibri" w:hAnsi="Calibri" w:cs="Calibri"/>
          <w:sz w:val="22"/>
          <w:szCs w:val="22"/>
          <w:lang w:val="fr-CA"/>
        </w:rPr>
        <w:t>Create</w:t>
      </w:r>
      <w:proofErr w:type="spellEnd"/>
      <w:r w:rsidRPr="00261B65">
        <w:rPr>
          <w:rStyle w:val="normaltextrun"/>
          <w:rFonts w:ascii="Calibri" w:hAnsi="Calibri" w:cs="Calibri"/>
          <w:sz w:val="22"/>
          <w:szCs w:val="22"/>
          <w:lang w:val="fr-CA"/>
        </w:rPr>
        <w:t xml:space="preserve"> web content</w:t>
      </w:r>
      <w:r w:rsidRPr="00261B65">
        <w:rPr>
          <w:rStyle w:val="eop"/>
          <w:rFonts w:ascii="Calibri" w:hAnsi="Calibri" w:cs="Calibri"/>
          <w:sz w:val="22"/>
          <w:szCs w:val="22"/>
          <w:lang w:val="fr-CA"/>
        </w:rPr>
        <w:t> </w:t>
      </w:r>
    </w:p>
    <w:p w14:paraId="158740C3" w14:textId="77777777" w:rsidR="00834B86" w:rsidRPr="00261B65" w:rsidRDefault="00834B86" w:rsidP="00834B86">
      <w:pPr>
        <w:pStyle w:val="paragraph"/>
        <w:spacing w:before="0" w:beforeAutospacing="0" w:after="0" w:afterAutospacing="0"/>
        <w:textAlignment w:val="baseline"/>
        <w:rPr>
          <w:rFonts w:ascii="Segoe UI" w:hAnsi="Segoe UI" w:cs="Segoe UI"/>
          <w:color w:val="365F91"/>
          <w:sz w:val="18"/>
          <w:szCs w:val="18"/>
          <w:lang w:val="fr-CA"/>
        </w:rPr>
      </w:pPr>
      <w:r w:rsidRPr="00261B65">
        <w:rPr>
          <w:rStyle w:val="normaltextrun"/>
          <w:rFonts w:ascii="Cambria" w:hAnsi="Cambria" w:cs="Segoe UI"/>
          <w:color w:val="365F91"/>
          <w:sz w:val="26"/>
          <w:szCs w:val="26"/>
          <w:lang w:val="fr-CA"/>
        </w:rPr>
        <w:t>audience:</w:t>
      </w:r>
      <w:r w:rsidRPr="00261B65">
        <w:rPr>
          <w:rStyle w:val="eop"/>
          <w:rFonts w:ascii="Cambria" w:hAnsi="Cambria" w:cs="Segoe UI"/>
          <w:color w:val="365F91"/>
          <w:sz w:val="26"/>
          <w:szCs w:val="26"/>
          <w:lang w:val="fr-CA"/>
        </w:rPr>
        <w:t> </w:t>
      </w:r>
    </w:p>
    <w:p w14:paraId="00CC4007" w14:textId="77777777" w:rsidR="00834B86" w:rsidRPr="00261B65" w:rsidRDefault="00834B86" w:rsidP="00834B86">
      <w:pPr>
        <w:pStyle w:val="paragraph"/>
        <w:spacing w:before="0" w:beforeAutospacing="0" w:after="0" w:afterAutospacing="0"/>
        <w:textAlignment w:val="baseline"/>
        <w:rPr>
          <w:rFonts w:ascii="Segoe UI" w:hAnsi="Segoe UI" w:cs="Segoe UI"/>
          <w:sz w:val="18"/>
          <w:szCs w:val="18"/>
          <w:lang w:val="fr-CA"/>
        </w:rPr>
      </w:pPr>
      <w:r w:rsidRPr="00261B65">
        <w:rPr>
          <w:rStyle w:val="normaltextrun"/>
          <w:rFonts w:ascii="Calibri" w:hAnsi="Calibri" w:cs="Calibri"/>
          <w:sz w:val="22"/>
          <w:szCs w:val="22"/>
          <w:lang w:val="fr-CA"/>
        </w:rPr>
        <w:t xml:space="preserve">  - </w:t>
      </w:r>
      <w:proofErr w:type="spellStart"/>
      <w:r w:rsidRPr="00261B65">
        <w:rPr>
          <w:rStyle w:val="normaltextrun"/>
          <w:rFonts w:ascii="Calibri" w:hAnsi="Calibri" w:cs="Calibri"/>
          <w:sz w:val="22"/>
          <w:szCs w:val="22"/>
          <w:lang w:val="fr-CA"/>
        </w:rPr>
        <w:t>Everyone</w:t>
      </w:r>
      <w:proofErr w:type="spellEnd"/>
      <w:r w:rsidRPr="00261B65">
        <w:rPr>
          <w:rStyle w:val="eop"/>
          <w:rFonts w:ascii="Calibri" w:hAnsi="Calibri" w:cs="Calibri"/>
          <w:sz w:val="22"/>
          <w:szCs w:val="22"/>
          <w:lang w:val="fr-CA"/>
        </w:rPr>
        <w:t> </w:t>
      </w:r>
    </w:p>
    <w:p w14:paraId="4292EAA3" w14:textId="2EE19D33" w:rsidR="0090555B" w:rsidRPr="00261B65" w:rsidRDefault="0090555B" w:rsidP="00261B65">
      <w:r>
        <w:rPr>
          <w:rFonts w:ascii="Arial" w:hAnsi="Arial" w:cs="Arial"/>
          <w:b/>
          <w:bCs/>
          <w:sz w:val="52"/>
          <w:szCs w:val="52"/>
        </w:rPr>
        <w:br w:type="page"/>
      </w:r>
    </w:p>
    <w:p w14:paraId="0E3169D0" w14:textId="3F461304" w:rsidR="003F7F78" w:rsidRPr="00261B65" w:rsidRDefault="00261B65" w:rsidP="003F7F78">
      <w:pPr>
        <w:rPr>
          <w:rFonts w:ascii="Arial" w:eastAsiaTheme="majorEastAsia" w:hAnsi="Arial" w:cs="Arial"/>
          <w:b/>
          <w:bCs/>
          <w:spacing w:val="-10"/>
          <w:kern w:val="28"/>
          <w:sz w:val="52"/>
          <w:szCs w:val="52"/>
        </w:rPr>
      </w:pPr>
      <w:r w:rsidRPr="00261B65">
        <w:rPr>
          <w:rFonts w:ascii="Arial" w:eastAsiaTheme="majorEastAsia" w:hAnsi="Arial" w:cs="Arial"/>
          <w:b/>
          <w:bCs/>
          <w:spacing w:val="-10"/>
          <w:kern w:val="28"/>
          <w:sz w:val="52"/>
          <w:szCs w:val="52"/>
        </w:rPr>
        <w:lastRenderedPageBreak/>
        <w:t>Directives pour la description sonore</w:t>
      </w:r>
    </w:p>
    <w:p w14:paraId="7E4CDBA0" w14:textId="0F69D1D5" w:rsidR="001C7E3C" w:rsidRDefault="001C7E3C" w:rsidP="00C51E87">
      <w:pPr>
        <w:pStyle w:val="Titre"/>
      </w:pPr>
    </w:p>
    <w:p w14:paraId="362221E2" w14:textId="567AA55B" w:rsidR="003F7F78" w:rsidRDefault="003F7F78">
      <w:pPr>
        <w:spacing w:after="200" w:line="276" w:lineRule="auto"/>
      </w:pPr>
      <w:r>
        <w:br w:type="page"/>
      </w:r>
    </w:p>
    <w:sdt>
      <w:sdtPr>
        <w:rPr>
          <w:rFonts w:ascii="Calibri" w:eastAsiaTheme="minorHAnsi" w:hAnsi="Calibri" w:cs="Calibri"/>
          <w:b/>
          <w:color w:val="auto"/>
          <w:sz w:val="22"/>
          <w:szCs w:val="22"/>
          <w:lang w:val="en-CA"/>
        </w:rPr>
        <w:id w:val="1489174634"/>
        <w:docPartObj>
          <w:docPartGallery w:val="Table of Contents"/>
          <w:docPartUnique/>
        </w:docPartObj>
      </w:sdtPr>
      <w:sdtEndPr>
        <w:rPr>
          <w:b w:val="0"/>
          <w:lang w:val="fr-CA"/>
        </w:rPr>
      </w:sdtEndPr>
      <w:sdtContent>
        <w:p w14:paraId="6F5B81D6" w14:textId="2F72F88C" w:rsidR="003F7F78" w:rsidRDefault="003F7F78" w:rsidP="003F7F78">
          <w:pPr>
            <w:pStyle w:val="En-ttedetabledesmatires"/>
            <w:rPr>
              <w:rFonts w:ascii="Arial" w:hAnsi="Arial" w:cs="Arial"/>
              <w:b/>
              <w:bCs/>
              <w:color w:val="auto"/>
              <w:sz w:val="36"/>
              <w:szCs w:val="36"/>
            </w:rPr>
          </w:pPr>
          <w:r w:rsidRPr="00FF4B78">
            <w:rPr>
              <w:rFonts w:ascii="Arial" w:hAnsi="Arial" w:cs="Arial"/>
              <w:b/>
              <w:bCs/>
              <w:color w:val="auto"/>
              <w:sz w:val="36"/>
              <w:szCs w:val="36"/>
            </w:rPr>
            <w:t>T</w:t>
          </w:r>
          <w:r w:rsidR="00B81AD0" w:rsidRPr="00FF4B78">
            <w:rPr>
              <w:rFonts w:ascii="Arial" w:hAnsi="Arial" w:cs="Arial"/>
              <w:b/>
              <w:bCs/>
              <w:color w:val="auto"/>
              <w:sz w:val="36"/>
              <w:szCs w:val="36"/>
            </w:rPr>
            <w:t>able des matières</w:t>
          </w:r>
        </w:p>
        <w:p w14:paraId="26294C8A" w14:textId="675D9F59" w:rsidR="00F91A34" w:rsidRDefault="003F7F78">
          <w:pPr>
            <w:pStyle w:val="TM1"/>
            <w:rPr>
              <w:rFonts w:asciiTheme="minorHAnsi" w:eastAsiaTheme="minorEastAsia" w:hAnsiTheme="minorHAnsi" w:cstheme="minorBidi"/>
              <w:noProof/>
              <w:lang w:eastAsia="fr-CA"/>
            </w:rPr>
          </w:pPr>
          <w:r w:rsidRPr="00AF71AA">
            <w:rPr>
              <w:rFonts w:ascii="Arial" w:hAnsi="Arial" w:cs="Arial"/>
              <w:sz w:val="24"/>
              <w:szCs w:val="24"/>
            </w:rPr>
            <w:fldChar w:fldCharType="begin"/>
          </w:r>
          <w:r w:rsidRPr="00AF71AA">
            <w:rPr>
              <w:rFonts w:ascii="Arial" w:hAnsi="Arial" w:cs="Arial"/>
              <w:sz w:val="24"/>
              <w:szCs w:val="24"/>
            </w:rPr>
            <w:instrText>TOC \o "1-3" \h \z \u</w:instrText>
          </w:r>
          <w:r w:rsidRPr="00AF71AA">
            <w:rPr>
              <w:rFonts w:ascii="Arial" w:hAnsi="Arial" w:cs="Arial"/>
              <w:sz w:val="24"/>
              <w:szCs w:val="24"/>
            </w:rPr>
            <w:fldChar w:fldCharType="separate"/>
          </w:r>
          <w:hyperlink w:anchor="_Toc141091595" w:history="1">
            <w:r w:rsidR="00F91A34" w:rsidRPr="008103F7">
              <w:rPr>
                <w:rStyle w:val="Lienhypertexte"/>
                <w:noProof/>
              </w:rPr>
              <w:t>Directives pour la description sonore</w:t>
            </w:r>
            <w:r w:rsidR="00F91A34">
              <w:rPr>
                <w:noProof/>
                <w:webHidden/>
              </w:rPr>
              <w:tab/>
            </w:r>
            <w:r w:rsidR="00F91A34">
              <w:rPr>
                <w:noProof/>
                <w:webHidden/>
              </w:rPr>
              <w:fldChar w:fldCharType="begin"/>
            </w:r>
            <w:r w:rsidR="00F91A34">
              <w:rPr>
                <w:noProof/>
                <w:webHidden/>
              </w:rPr>
              <w:instrText xml:space="preserve"> PAGEREF _Toc141091595 \h </w:instrText>
            </w:r>
            <w:r w:rsidR="00F91A34">
              <w:rPr>
                <w:noProof/>
                <w:webHidden/>
              </w:rPr>
            </w:r>
            <w:r w:rsidR="00F91A34">
              <w:rPr>
                <w:noProof/>
                <w:webHidden/>
              </w:rPr>
              <w:fldChar w:fldCharType="separate"/>
            </w:r>
            <w:r w:rsidR="00F91A34">
              <w:rPr>
                <w:noProof/>
                <w:webHidden/>
              </w:rPr>
              <w:t>4</w:t>
            </w:r>
            <w:r w:rsidR="00F91A34">
              <w:rPr>
                <w:noProof/>
                <w:webHidden/>
              </w:rPr>
              <w:fldChar w:fldCharType="end"/>
            </w:r>
          </w:hyperlink>
        </w:p>
        <w:p w14:paraId="196A0242" w14:textId="672E79CC" w:rsidR="00F91A34" w:rsidRDefault="00F91A34">
          <w:pPr>
            <w:pStyle w:val="TM2"/>
            <w:tabs>
              <w:tab w:val="right" w:leader="dot" w:pos="9350"/>
            </w:tabs>
            <w:rPr>
              <w:rFonts w:asciiTheme="minorHAnsi" w:eastAsiaTheme="minorEastAsia" w:hAnsiTheme="minorHAnsi" w:cstheme="minorBidi"/>
              <w:noProof/>
              <w:lang w:eastAsia="fr-CA"/>
            </w:rPr>
          </w:pPr>
          <w:hyperlink w:anchor="_Toc141091596" w:history="1">
            <w:r w:rsidRPr="008103F7">
              <w:rPr>
                <w:rStyle w:val="Lienhypertexte"/>
                <w:noProof/>
              </w:rPr>
              <w:t>Définitions</w:t>
            </w:r>
            <w:r>
              <w:rPr>
                <w:noProof/>
                <w:webHidden/>
              </w:rPr>
              <w:tab/>
            </w:r>
            <w:r>
              <w:rPr>
                <w:noProof/>
                <w:webHidden/>
              </w:rPr>
              <w:fldChar w:fldCharType="begin"/>
            </w:r>
            <w:r>
              <w:rPr>
                <w:noProof/>
                <w:webHidden/>
              </w:rPr>
              <w:instrText xml:space="preserve"> PAGEREF _Toc141091596 \h </w:instrText>
            </w:r>
            <w:r>
              <w:rPr>
                <w:noProof/>
                <w:webHidden/>
              </w:rPr>
            </w:r>
            <w:r>
              <w:rPr>
                <w:noProof/>
                <w:webHidden/>
              </w:rPr>
              <w:fldChar w:fldCharType="separate"/>
            </w:r>
            <w:r>
              <w:rPr>
                <w:noProof/>
                <w:webHidden/>
              </w:rPr>
              <w:t>4</w:t>
            </w:r>
            <w:r>
              <w:rPr>
                <w:noProof/>
                <w:webHidden/>
              </w:rPr>
              <w:fldChar w:fldCharType="end"/>
            </w:r>
          </w:hyperlink>
        </w:p>
        <w:p w14:paraId="12E55354" w14:textId="4F2A6692" w:rsidR="00F91A34" w:rsidRDefault="00F91A34">
          <w:pPr>
            <w:pStyle w:val="TM2"/>
            <w:tabs>
              <w:tab w:val="right" w:leader="dot" w:pos="9350"/>
            </w:tabs>
            <w:rPr>
              <w:rFonts w:asciiTheme="minorHAnsi" w:eastAsiaTheme="minorEastAsia" w:hAnsiTheme="minorHAnsi" w:cstheme="minorBidi"/>
              <w:noProof/>
              <w:lang w:eastAsia="fr-CA"/>
            </w:rPr>
          </w:pPr>
          <w:hyperlink w:anchor="_Toc141091597" w:history="1">
            <w:r w:rsidRPr="008103F7">
              <w:rPr>
                <w:rStyle w:val="Lienhypertexte"/>
                <w:noProof/>
              </w:rPr>
              <w:t>Norme</w:t>
            </w:r>
            <w:r>
              <w:rPr>
                <w:noProof/>
                <w:webHidden/>
              </w:rPr>
              <w:tab/>
            </w:r>
            <w:r>
              <w:rPr>
                <w:noProof/>
                <w:webHidden/>
              </w:rPr>
              <w:fldChar w:fldCharType="begin"/>
            </w:r>
            <w:r>
              <w:rPr>
                <w:noProof/>
                <w:webHidden/>
              </w:rPr>
              <w:instrText xml:space="preserve"> PAGEREF _Toc141091597 \h </w:instrText>
            </w:r>
            <w:r>
              <w:rPr>
                <w:noProof/>
                <w:webHidden/>
              </w:rPr>
            </w:r>
            <w:r>
              <w:rPr>
                <w:noProof/>
                <w:webHidden/>
              </w:rPr>
              <w:fldChar w:fldCharType="separate"/>
            </w:r>
            <w:r>
              <w:rPr>
                <w:noProof/>
                <w:webHidden/>
              </w:rPr>
              <w:t>5</w:t>
            </w:r>
            <w:r>
              <w:rPr>
                <w:noProof/>
                <w:webHidden/>
              </w:rPr>
              <w:fldChar w:fldCharType="end"/>
            </w:r>
          </w:hyperlink>
        </w:p>
        <w:p w14:paraId="02BA7D95" w14:textId="602F0FE5" w:rsidR="00F91A34" w:rsidRDefault="00F91A34">
          <w:pPr>
            <w:pStyle w:val="TM2"/>
            <w:tabs>
              <w:tab w:val="right" w:leader="dot" w:pos="9350"/>
            </w:tabs>
            <w:rPr>
              <w:rFonts w:asciiTheme="minorHAnsi" w:eastAsiaTheme="minorEastAsia" w:hAnsiTheme="minorHAnsi" w:cstheme="minorBidi"/>
              <w:noProof/>
              <w:lang w:eastAsia="fr-CA"/>
            </w:rPr>
          </w:pPr>
          <w:hyperlink w:anchor="_Toc141091598" w:history="1">
            <w:r w:rsidRPr="008103F7">
              <w:rPr>
                <w:rStyle w:val="Lienhypertexte"/>
                <w:rFonts w:ascii="Arial" w:hAnsi="Arial" w:cs="Arial"/>
                <w:b/>
                <w:bCs/>
                <w:noProof/>
              </w:rPr>
              <w:t>Liste de contrôle pour la description sonore</w:t>
            </w:r>
            <w:r>
              <w:rPr>
                <w:noProof/>
                <w:webHidden/>
              </w:rPr>
              <w:tab/>
            </w:r>
            <w:r>
              <w:rPr>
                <w:noProof/>
                <w:webHidden/>
              </w:rPr>
              <w:fldChar w:fldCharType="begin"/>
            </w:r>
            <w:r>
              <w:rPr>
                <w:noProof/>
                <w:webHidden/>
              </w:rPr>
              <w:instrText xml:space="preserve"> PAGEREF _Toc141091598 \h </w:instrText>
            </w:r>
            <w:r>
              <w:rPr>
                <w:noProof/>
                <w:webHidden/>
              </w:rPr>
            </w:r>
            <w:r>
              <w:rPr>
                <w:noProof/>
                <w:webHidden/>
              </w:rPr>
              <w:fldChar w:fldCharType="separate"/>
            </w:r>
            <w:r>
              <w:rPr>
                <w:noProof/>
                <w:webHidden/>
              </w:rPr>
              <w:t>6</w:t>
            </w:r>
            <w:r>
              <w:rPr>
                <w:noProof/>
                <w:webHidden/>
              </w:rPr>
              <w:fldChar w:fldCharType="end"/>
            </w:r>
          </w:hyperlink>
        </w:p>
        <w:p w14:paraId="47707C38" w14:textId="2740CEEB" w:rsidR="00F91A34" w:rsidRDefault="00F91A34">
          <w:pPr>
            <w:pStyle w:val="TM2"/>
            <w:tabs>
              <w:tab w:val="right" w:leader="dot" w:pos="9350"/>
            </w:tabs>
            <w:rPr>
              <w:rFonts w:asciiTheme="minorHAnsi" w:eastAsiaTheme="minorEastAsia" w:hAnsiTheme="minorHAnsi" w:cstheme="minorBidi"/>
              <w:noProof/>
              <w:lang w:eastAsia="fr-CA"/>
            </w:rPr>
          </w:pPr>
          <w:hyperlink w:anchor="_Toc141091599" w:history="1">
            <w:r w:rsidRPr="008103F7">
              <w:rPr>
                <w:rStyle w:val="Lienhypertexte"/>
                <w:rFonts w:ascii="Arial" w:hAnsi="Arial" w:cs="Arial"/>
                <w:b/>
                <w:bCs/>
                <w:noProof/>
              </w:rPr>
              <w:t>Directives d’accès au clavier</w:t>
            </w:r>
            <w:r>
              <w:rPr>
                <w:noProof/>
                <w:webHidden/>
              </w:rPr>
              <w:tab/>
            </w:r>
            <w:r>
              <w:rPr>
                <w:noProof/>
                <w:webHidden/>
              </w:rPr>
              <w:fldChar w:fldCharType="begin"/>
            </w:r>
            <w:r>
              <w:rPr>
                <w:noProof/>
                <w:webHidden/>
              </w:rPr>
              <w:instrText xml:space="preserve"> PAGEREF _Toc141091599 \h </w:instrText>
            </w:r>
            <w:r>
              <w:rPr>
                <w:noProof/>
                <w:webHidden/>
              </w:rPr>
            </w:r>
            <w:r>
              <w:rPr>
                <w:noProof/>
                <w:webHidden/>
              </w:rPr>
              <w:fldChar w:fldCharType="separate"/>
            </w:r>
            <w:r>
              <w:rPr>
                <w:noProof/>
                <w:webHidden/>
              </w:rPr>
              <w:t>8</w:t>
            </w:r>
            <w:r>
              <w:rPr>
                <w:noProof/>
                <w:webHidden/>
              </w:rPr>
              <w:fldChar w:fldCharType="end"/>
            </w:r>
          </w:hyperlink>
        </w:p>
        <w:p w14:paraId="415A47F0" w14:textId="2CFE45D9" w:rsidR="00F91A34" w:rsidRDefault="00F91A34">
          <w:pPr>
            <w:pStyle w:val="TM2"/>
            <w:tabs>
              <w:tab w:val="right" w:leader="dot" w:pos="9350"/>
            </w:tabs>
            <w:rPr>
              <w:rFonts w:asciiTheme="minorHAnsi" w:eastAsiaTheme="minorEastAsia" w:hAnsiTheme="minorHAnsi" w:cstheme="minorBidi"/>
              <w:noProof/>
              <w:lang w:eastAsia="fr-CA"/>
            </w:rPr>
          </w:pPr>
          <w:hyperlink w:anchor="_Toc141091600" w:history="1">
            <w:r w:rsidRPr="008103F7">
              <w:rPr>
                <w:rStyle w:val="Lienhypertexte"/>
                <w:rFonts w:ascii="Arial" w:hAnsi="Arial" w:cs="Arial"/>
                <w:b/>
                <w:bCs/>
                <w:noProof/>
              </w:rPr>
              <w:t>Liste de contrôle d’accès au clavier</w:t>
            </w:r>
            <w:r>
              <w:rPr>
                <w:noProof/>
                <w:webHidden/>
              </w:rPr>
              <w:tab/>
            </w:r>
            <w:r>
              <w:rPr>
                <w:noProof/>
                <w:webHidden/>
              </w:rPr>
              <w:fldChar w:fldCharType="begin"/>
            </w:r>
            <w:r>
              <w:rPr>
                <w:noProof/>
                <w:webHidden/>
              </w:rPr>
              <w:instrText xml:space="preserve"> PAGEREF _Toc141091600 \h </w:instrText>
            </w:r>
            <w:r>
              <w:rPr>
                <w:noProof/>
                <w:webHidden/>
              </w:rPr>
            </w:r>
            <w:r>
              <w:rPr>
                <w:noProof/>
                <w:webHidden/>
              </w:rPr>
              <w:fldChar w:fldCharType="separate"/>
            </w:r>
            <w:r>
              <w:rPr>
                <w:noProof/>
                <w:webHidden/>
              </w:rPr>
              <w:t>8</w:t>
            </w:r>
            <w:r>
              <w:rPr>
                <w:noProof/>
                <w:webHidden/>
              </w:rPr>
              <w:fldChar w:fldCharType="end"/>
            </w:r>
          </w:hyperlink>
        </w:p>
        <w:p w14:paraId="36D96E41" w14:textId="3F8699A1" w:rsidR="003F7F78" w:rsidRDefault="003F7F78" w:rsidP="003F7F78">
          <w:pPr>
            <w:pStyle w:val="TM2"/>
            <w:tabs>
              <w:tab w:val="right" w:leader="dot" w:pos="9360"/>
            </w:tabs>
            <w:rPr>
              <w:b/>
              <w:lang w:val="en-CA"/>
            </w:rPr>
          </w:pPr>
          <w:r w:rsidRPr="00AF71AA">
            <w:rPr>
              <w:rFonts w:ascii="Arial" w:hAnsi="Arial" w:cs="Arial"/>
              <w:sz w:val="24"/>
              <w:szCs w:val="24"/>
            </w:rPr>
            <w:fldChar w:fldCharType="end"/>
          </w:r>
        </w:p>
      </w:sdtContent>
    </w:sdt>
    <w:p w14:paraId="4D62CAE3" w14:textId="77777777" w:rsidR="00B81AD0" w:rsidRDefault="00B81AD0">
      <w:pPr>
        <w:spacing w:after="200" w:line="276" w:lineRule="auto"/>
        <w:rPr>
          <w:rFonts w:asciiTheme="majorHAnsi" w:eastAsiaTheme="majorEastAsia" w:hAnsiTheme="majorHAnsi" w:cstheme="majorBidi"/>
          <w:color w:val="365F91" w:themeColor="accent1" w:themeShade="BF"/>
          <w:sz w:val="32"/>
          <w:szCs w:val="32"/>
          <w:lang w:eastAsia="en-CA"/>
        </w:rPr>
      </w:pPr>
      <w:r>
        <w:rPr>
          <w:lang w:eastAsia="en-CA"/>
        </w:rPr>
        <w:br w:type="page"/>
      </w:r>
    </w:p>
    <w:p w14:paraId="7464323F" w14:textId="280D8E71" w:rsidR="0099507E" w:rsidRPr="003658DF" w:rsidRDefault="0099507E" w:rsidP="009F2CEF">
      <w:pPr>
        <w:pStyle w:val="Titre1"/>
      </w:pPr>
      <w:bookmarkStart w:id="0" w:name="_Transcript_Guidelines_(how"/>
      <w:bookmarkStart w:id="1" w:name="_Hlk141091348"/>
      <w:bookmarkStart w:id="2" w:name="_Toc141091595"/>
      <w:bookmarkEnd w:id="0"/>
      <w:r w:rsidRPr="003658DF">
        <w:lastRenderedPageBreak/>
        <w:t>Directives pour la description sonore</w:t>
      </w:r>
      <w:bookmarkEnd w:id="2"/>
    </w:p>
    <w:bookmarkEnd w:id="1"/>
    <w:p w14:paraId="496474A8" w14:textId="5CBB01CA" w:rsidR="0099507E" w:rsidRPr="003658DF" w:rsidRDefault="0099507E" w:rsidP="009C7E26">
      <w:pPr>
        <w:spacing w:before="120"/>
        <w:rPr>
          <w:rFonts w:ascii="Arial" w:hAnsi="Arial" w:cs="Arial"/>
          <w:color w:val="222222"/>
          <w:sz w:val="24"/>
          <w:szCs w:val="24"/>
        </w:rPr>
      </w:pPr>
      <w:r w:rsidRPr="003658DF">
        <w:rPr>
          <w:rFonts w:ascii="Arial" w:hAnsi="Arial" w:cs="Arial"/>
          <w:sz w:val="24"/>
          <w:szCs w:val="24"/>
        </w:rPr>
        <w:t>La description sonore</w:t>
      </w:r>
      <w:r w:rsidR="005D7E41" w:rsidRPr="003658DF">
        <w:rPr>
          <w:rFonts w:ascii="Arial" w:hAnsi="Arial" w:cs="Arial"/>
          <w:sz w:val="24"/>
          <w:szCs w:val="24"/>
        </w:rPr>
        <w:t xml:space="preserve"> (DS)</w:t>
      </w:r>
      <w:r w:rsidRPr="003658DF">
        <w:rPr>
          <w:rFonts w:ascii="Arial" w:hAnsi="Arial" w:cs="Arial"/>
          <w:sz w:val="24"/>
          <w:szCs w:val="24"/>
        </w:rPr>
        <w:t xml:space="preserve"> est parfois appelée vidéo décrite</w:t>
      </w:r>
      <w:r w:rsidR="005D7E41" w:rsidRPr="003658DF">
        <w:rPr>
          <w:rFonts w:ascii="Arial" w:hAnsi="Arial" w:cs="Arial"/>
          <w:sz w:val="24"/>
          <w:szCs w:val="24"/>
        </w:rPr>
        <w:t xml:space="preserve"> (VD)</w:t>
      </w:r>
      <w:r w:rsidRPr="003658DF">
        <w:rPr>
          <w:rFonts w:ascii="Arial" w:hAnsi="Arial" w:cs="Arial"/>
          <w:sz w:val="24"/>
          <w:szCs w:val="24"/>
        </w:rPr>
        <w:t xml:space="preserve">, </w:t>
      </w:r>
      <w:proofErr w:type="spellStart"/>
      <w:r w:rsidRPr="003658DF">
        <w:rPr>
          <w:rFonts w:ascii="Arial" w:hAnsi="Arial" w:cs="Arial"/>
          <w:sz w:val="24"/>
          <w:szCs w:val="24"/>
        </w:rPr>
        <w:t>vidéodescription</w:t>
      </w:r>
      <w:proofErr w:type="spellEnd"/>
      <w:r w:rsidRPr="003658DF">
        <w:rPr>
          <w:rFonts w:ascii="Arial" w:hAnsi="Arial" w:cs="Arial"/>
          <w:sz w:val="24"/>
          <w:szCs w:val="24"/>
        </w:rPr>
        <w:t xml:space="preserve"> ou interprétation visuelle.</w:t>
      </w:r>
      <w:r w:rsidR="005D7E41" w:rsidRPr="003658DF">
        <w:rPr>
          <w:rFonts w:ascii="Arial" w:hAnsi="Arial" w:cs="Arial"/>
          <w:sz w:val="24"/>
          <w:szCs w:val="24"/>
        </w:rPr>
        <w:t xml:space="preserve"> </w:t>
      </w:r>
      <w:r w:rsidRPr="003658DF">
        <w:rPr>
          <w:rFonts w:ascii="Arial" w:hAnsi="Arial" w:cs="Arial"/>
          <w:sz w:val="24"/>
          <w:szCs w:val="24"/>
        </w:rPr>
        <w:t xml:space="preserve">Elle permet à tout utilisateur souffrant d’un handicap visuel ou cognitif de recevoir une expérience très détaillée et descriptive de ce qui se passe à l’écran pour chaque aspect de </w:t>
      </w:r>
      <w:r w:rsidR="005D7E41" w:rsidRPr="003658DF">
        <w:rPr>
          <w:rFonts w:ascii="Arial" w:hAnsi="Arial" w:cs="Arial"/>
          <w:sz w:val="24"/>
          <w:szCs w:val="24"/>
        </w:rPr>
        <w:t>l</w:t>
      </w:r>
      <w:r w:rsidRPr="003658DF">
        <w:rPr>
          <w:rFonts w:ascii="Arial" w:hAnsi="Arial" w:cs="Arial"/>
          <w:sz w:val="24"/>
          <w:szCs w:val="24"/>
        </w:rPr>
        <w:t>a vidéo. Un certain nombre d’organismes exigent la description sonore et la vidéo décrite, ou la description vidéo dans la vidéo, comme le </w:t>
      </w:r>
      <w:hyperlink r:id="rId13" w:tgtFrame="_blank" w:history="1">
        <w:r w:rsidRPr="003658DF">
          <w:rPr>
            <w:rStyle w:val="Lienhypertexte"/>
            <w:rFonts w:ascii="Arial" w:hAnsi="Arial" w:cs="Arial"/>
            <w:color w:val="1155CC"/>
            <w:sz w:val="24"/>
            <w:szCs w:val="24"/>
          </w:rPr>
          <w:t>CRTC</w:t>
        </w:r>
      </w:hyperlink>
      <w:r w:rsidRPr="003658DF">
        <w:rPr>
          <w:rFonts w:ascii="Arial" w:hAnsi="Arial" w:cs="Arial"/>
          <w:color w:val="222222"/>
          <w:sz w:val="24"/>
          <w:szCs w:val="24"/>
        </w:rPr>
        <w:t>.</w:t>
      </w:r>
    </w:p>
    <w:p w14:paraId="2DDC3D14" w14:textId="77777777" w:rsidR="0099507E" w:rsidRPr="003658DF" w:rsidRDefault="0099507E" w:rsidP="00365BA1">
      <w:pPr>
        <w:spacing w:before="240"/>
        <w:rPr>
          <w:rFonts w:ascii="Arial" w:hAnsi="Arial" w:cs="Arial"/>
          <w:sz w:val="24"/>
          <w:szCs w:val="24"/>
        </w:rPr>
      </w:pPr>
      <w:r w:rsidRPr="003658DF">
        <w:rPr>
          <w:rFonts w:ascii="Arial" w:hAnsi="Arial" w:cs="Arial"/>
          <w:sz w:val="24"/>
          <w:szCs w:val="24"/>
        </w:rPr>
        <w:t>La description sonore est également utilisée par les personnes voyantes, de sorte que les éléments audio et vidéo sont tous deux nécessaires (p. ex. une personne souffrant d’une légère perte de vision qui n’a pas pu lire le texte, mais souhaite voir le reste).</w:t>
      </w:r>
    </w:p>
    <w:p w14:paraId="67905C65" w14:textId="77777777" w:rsidR="0099507E" w:rsidRPr="003658DF" w:rsidRDefault="0099507E" w:rsidP="00365BA1">
      <w:pPr>
        <w:shd w:val="clear" w:color="auto" w:fill="FFFFFF"/>
        <w:spacing w:before="240"/>
        <w:rPr>
          <w:rFonts w:ascii="Arial" w:hAnsi="Arial" w:cs="Arial"/>
          <w:color w:val="222222"/>
          <w:sz w:val="24"/>
          <w:szCs w:val="24"/>
        </w:rPr>
      </w:pPr>
      <w:r w:rsidRPr="003658DF">
        <w:rPr>
          <w:rFonts w:ascii="Arial" w:hAnsi="Arial" w:cs="Arial"/>
          <w:sz w:val="24"/>
          <w:szCs w:val="24"/>
        </w:rPr>
        <w:t>La description sonore et la vidéo décrite rendent les programmes télévisés accessibles aux personnes aveugles ou ayant une déficience visuelle</w:t>
      </w:r>
      <w:r w:rsidRPr="003658DF">
        <w:rPr>
          <w:rFonts w:ascii="Arial" w:hAnsi="Arial" w:cs="Arial"/>
          <w:color w:val="222222"/>
          <w:sz w:val="24"/>
          <w:szCs w:val="24"/>
        </w:rPr>
        <w:t> :</w:t>
      </w:r>
    </w:p>
    <w:p w14:paraId="28356B3B" w14:textId="1A6926AA" w:rsidR="0099507E" w:rsidRPr="003658DF" w:rsidRDefault="0099507E" w:rsidP="00290807">
      <w:pPr>
        <w:pStyle w:val="Paragraphedeliste"/>
        <w:numPr>
          <w:ilvl w:val="0"/>
          <w:numId w:val="9"/>
        </w:numPr>
        <w:spacing w:before="120" w:line="276" w:lineRule="auto"/>
        <w:rPr>
          <w:rFonts w:ascii="Arial" w:hAnsi="Arial" w:cs="Arial"/>
          <w:color w:val="222222"/>
          <w:sz w:val="24"/>
          <w:szCs w:val="24"/>
        </w:rPr>
      </w:pPr>
      <w:r w:rsidRPr="003658DF">
        <w:rPr>
          <w:rFonts w:ascii="Arial" w:hAnsi="Arial" w:cs="Arial"/>
          <w:color w:val="222222"/>
          <w:sz w:val="24"/>
          <w:szCs w:val="24"/>
        </w:rPr>
        <w:t>Description sonore</w:t>
      </w:r>
      <w:r w:rsidR="00281258" w:rsidRPr="003658DF">
        <w:rPr>
          <w:rFonts w:ascii="Arial" w:hAnsi="Arial" w:cs="Arial"/>
          <w:color w:val="222222"/>
          <w:sz w:val="24"/>
          <w:szCs w:val="24"/>
        </w:rPr>
        <w:t> </w:t>
      </w:r>
    </w:p>
    <w:p w14:paraId="245F766D" w14:textId="77777777" w:rsidR="0099507E" w:rsidRPr="003658DF" w:rsidRDefault="0099507E" w:rsidP="0099507E">
      <w:pPr>
        <w:spacing w:after="160" w:line="259" w:lineRule="auto"/>
        <w:ind w:left="1080"/>
        <w:rPr>
          <w:rFonts w:ascii="Arial" w:hAnsi="Arial" w:cs="Arial"/>
          <w:color w:val="222222"/>
          <w:sz w:val="24"/>
          <w:szCs w:val="24"/>
        </w:rPr>
      </w:pPr>
      <w:r w:rsidRPr="003658DF">
        <w:rPr>
          <w:rFonts w:ascii="Arial" w:hAnsi="Arial" w:cs="Arial"/>
          <w:color w:val="222222"/>
          <w:sz w:val="24"/>
          <w:szCs w:val="24"/>
        </w:rPr>
        <w:t>Elle consiste en une voix hors champ produite par un animateur ou un annonceur qui lit à haute voix le texte de l’émission ou qui décrit les éléments-clés, les images ou les graphiques diffusés à l’écran. Elle est souvent utilisée pour les émissions d’information, notamment les bulletins de nouvelles, les bulletins météorologiques, les résultats sportifs ou les informations financières. La plupart des télédiffuseurs sont tenus d’offrir une description sonore.</w:t>
      </w:r>
    </w:p>
    <w:p w14:paraId="7D4EEBB7" w14:textId="5C3327F7" w:rsidR="0099507E" w:rsidRPr="003658DF" w:rsidRDefault="0099507E" w:rsidP="00290807">
      <w:pPr>
        <w:pStyle w:val="Paragraphedeliste"/>
        <w:numPr>
          <w:ilvl w:val="0"/>
          <w:numId w:val="9"/>
        </w:numPr>
        <w:spacing w:line="276" w:lineRule="auto"/>
        <w:rPr>
          <w:rFonts w:ascii="Arial" w:hAnsi="Arial" w:cs="Arial"/>
          <w:color w:val="222222"/>
          <w:sz w:val="24"/>
          <w:szCs w:val="24"/>
        </w:rPr>
      </w:pPr>
      <w:proofErr w:type="spellStart"/>
      <w:r w:rsidRPr="003658DF">
        <w:rPr>
          <w:rFonts w:ascii="Arial" w:hAnsi="Arial" w:cs="Arial"/>
          <w:color w:val="222222"/>
          <w:sz w:val="24"/>
          <w:szCs w:val="24"/>
        </w:rPr>
        <w:t>Vidéodescription</w:t>
      </w:r>
      <w:proofErr w:type="spellEnd"/>
      <w:r w:rsidR="00281258" w:rsidRPr="003658DF">
        <w:rPr>
          <w:rFonts w:ascii="Arial" w:hAnsi="Arial" w:cs="Arial"/>
          <w:color w:val="222222"/>
          <w:sz w:val="24"/>
          <w:szCs w:val="24"/>
        </w:rPr>
        <w:t> </w:t>
      </w:r>
    </w:p>
    <w:p w14:paraId="57B5CD8E" w14:textId="77777777" w:rsidR="0099507E" w:rsidRPr="003658DF" w:rsidRDefault="0099507E" w:rsidP="0099507E">
      <w:pPr>
        <w:spacing w:after="160" w:line="259" w:lineRule="auto"/>
        <w:ind w:left="1080"/>
        <w:rPr>
          <w:rFonts w:ascii="Arial" w:hAnsi="Arial" w:cs="Arial"/>
          <w:color w:val="222222"/>
          <w:sz w:val="24"/>
          <w:szCs w:val="24"/>
        </w:rPr>
      </w:pPr>
      <w:r w:rsidRPr="003658DF">
        <w:rPr>
          <w:rFonts w:ascii="Arial" w:hAnsi="Arial" w:cs="Arial"/>
          <w:color w:val="222222"/>
          <w:sz w:val="24"/>
          <w:szCs w:val="24"/>
        </w:rPr>
        <w:t xml:space="preserve">Elle offre une description orale des principaux éléments visuels d’une émission, comme les décors, les costumes ou le langage corporel. La description est ajoutée pendant les pauses dans le dialogue et elle permet au téléspectateur de se représenter mentalement ce qui se passe dans l’émission. La </w:t>
      </w:r>
      <w:proofErr w:type="spellStart"/>
      <w:r w:rsidRPr="003658DF">
        <w:rPr>
          <w:rFonts w:ascii="Arial" w:hAnsi="Arial" w:cs="Arial"/>
          <w:color w:val="222222"/>
          <w:sz w:val="24"/>
          <w:szCs w:val="24"/>
        </w:rPr>
        <w:t>vidéodescription</w:t>
      </w:r>
      <w:proofErr w:type="spellEnd"/>
      <w:r w:rsidRPr="003658DF">
        <w:rPr>
          <w:rFonts w:ascii="Arial" w:hAnsi="Arial" w:cs="Arial"/>
          <w:color w:val="222222"/>
          <w:sz w:val="24"/>
          <w:szCs w:val="24"/>
        </w:rPr>
        <w:t xml:space="preserve"> utilise une piste audio distincte.</w:t>
      </w:r>
    </w:p>
    <w:p w14:paraId="749BA703" w14:textId="40A2713C" w:rsidR="0099507E" w:rsidRPr="003658DF" w:rsidRDefault="00B40CA7" w:rsidP="0099507E">
      <w:pPr>
        <w:spacing w:after="160" w:line="259" w:lineRule="auto"/>
        <w:rPr>
          <w:rFonts w:ascii="Arial" w:hAnsi="Arial" w:cs="Arial"/>
          <w:color w:val="222222"/>
          <w:sz w:val="24"/>
          <w:szCs w:val="24"/>
        </w:rPr>
      </w:pPr>
      <w:r w:rsidRPr="003658DF">
        <w:rPr>
          <w:rFonts w:ascii="Arial" w:hAnsi="Arial" w:cs="Arial"/>
          <w:color w:val="222222"/>
          <w:sz w:val="24"/>
          <w:szCs w:val="24"/>
        </w:rPr>
        <w:t>Source : CRTC – Accès à la télévision pour les personnes ayant une déficience visuelle :</w:t>
      </w:r>
      <w:bookmarkStart w:id="3" w:name="_Hlk43450202"/>
      <w:r w:rsidR="00751645" w:rsidRPr="003658DF">
        <w:rPr>
          <w:rFonts w:ascii="Arial" w:hAnsi="Arial" w:cs="Arial"/>
          <w:color w:val="222222"/>
          <w:sz w:val="24"/>
          <w:szCs w:val="24"/>
        </w:rPr>
        <w:t xml:space="preserve"> </w:t>
      </w:r>
      <w:hyperlink r:id="rId14" w:tgtFrame="_blank" w:history="1">
        <w:proofErr w:type="spellStart"/>
        <w:r w:rsidRPr="003658DF">
          <w:rPr>
            <w:rStyle w:val="Lienhypertexte"/>
            <w:rFonts w:ascii="Arial" w:hAnsi="Arial" w:cs="Arial"/>
            <w:color w:val="1155CC"/>
            <w:sz w:val="24"/>
            <w:szCs w:val="24"/>
          </w:rPr>
          <w:t>Vidéodescription</w:t>
        </w:r>
        <w:proofErr w:type="spellEnd"/>
        <w:r w:rsidRPr="003658DF">
          <w:rPr>
            <w:rStyle w:val="Lienhypertexte"/>
            <w:rFonts w:ascii="Arial" w:hAnsi="Arial" w:cs="Arial"/>
            <w:color w:val="1155CC"/>
            <w:sz w:val="24"/>
            <w:szCs w:val="24"/>
          </w:rPr>
          <w:t xml:space="preserve"> et description sonore</w:t>
        </w:r>
      </w:hyperlink>
      <w:r w:rsidRPr="003658DF">
        <w:rPr>
          <w:rFonts w:ascii="Arial" w:hAnsi="Arial" w:cs="Arial"/>
          <w:color w:val="222222"/>
          <w:sz w:val="24"/>
          <w:szCs w:val="24"/>
        </w:rPr>
        <w:t>.</w:t>
      </w:r>
      <w:bookmarkEnd w:id="3"/>
    </w:p>
    <w:p w14:paraId="7B8BC33C" w14:textId="77777777" w:rsidR="0099507E" w:rsidRPr="003658DF" w:rsidRDefault="0099507E" w:rsidP="0099507E">
      <w:pPr>
        <w:rPr>
          <w:rFonts w:ascii="Arial" w:hAnsi="Arial" w:cs="Arial"/>
          <w:sz w:val="24"/>
          <w:szCs w:val="24"/>
        </w:rPr>
      </w:pPr>
      <w:r w:rsidRPr="003658DF">
        <w:rPr>
          <w:rFonts w:ascii="Arial" w:hAnsi="Arial" w:cs="Arial"/>
          <w:sz w:val="24"/>
          <w:szCs w:val="24"/>
        </w:rPr>
        <w:t>Remarque : Si une description sonore est utilisée pour une vidéo, elle doit être incluse dans la transcription.</w:t>
      </w:r>
    </w:p>
    <w:p w14:paraId="3BCDC989" w14:textId="77777777" w:rsidR="0099507E" w:rsidRPr="003658DF" w:rsidRDefault="0099507E" w:rsidP="00C655F3">
      <w:pPr>
        <w:pStyle w:val="Titre2"/>
      </w:pPr>
      <w:bookmarkStart w:id="4" w:name="_Toc141091596"/>
      <w:r w:rsidRPr="003658DF">
        <w:t>Définitions</w:t>
      </w:r>
      <w:bookmarkEnd w:id="4"/>
    </w:p>
    <w:p w14:paraId="49997460" w14:textId="23F8DBF8" w:rsidR="008E7730" w:rsidRPr="003658DF" w:rsidRDefault="0099507E" w:rsidP="00290807">
      <w:pPr>
        <w:pStyle w:val="Paragraphedeliste"/>
        <w:numPr>
          <w:ilvl w:val="0"/>
          <w:numId w:val="13"/>
        </w:numPr>
        <w:spacing w:before="120" w:after="200" w:line="276" w:lineRule="auto"/>
        <w:rPr>
          <w:rFonts w:ascii="Arial" w:hAnsi="Arial" w:cs="Arial"/>
          <w:sz w:val="24"/>
          <w:szCs w:val="24"/>
        </w:rPr>
      </w:pPr>
      <w:r w:rsidRPr="003658DF">
        <w:rPr>
          <w:rFonts w:ascii="Arial" w:hAnsi="Arial" w:cs="Arial"/>
          <w:sz w:val="24"/>
          <w:szCs w:val="24"/>
        </w:rPr>
        <w:t>Descripteur</w:t>
      </w:r>
    </w:p>
    <w:p w14:paraId="428B495C" w14:textId="3A9036F7" w:rsidR="0099507E" w:rsidRPr="003658DF" w:rsidRDefault="0099507E" w:rsidP="00290807">
      <w:pPr>
        <w:pStyle w:val="Paragraphedeliste"/>
        <w:numPr>
          <w:ilvl w:val="1"/>
          <w:numId w:val="13"/>
        </w:numPr>
        <w:spacing w:after="200" w:line="276" w:lineRule="auto"/>
        <w:rPr>
          <w:rFonts w:ascii="Arial" w:hAnsi="Arial" w:cs="Arial"/>
          <w:sz w:val="24"/>
          <w:szCs w:val="24"/>
        </w:rPr>
      </w:pPr>
      <w:r w:rsidRPr="003658DF">
        <w:rPr>
          <w:rFonts w:ascii="Arial" w:hAnsi="Arial" w:cs="Arial"/>
          <w:sz w:val="24"/>
          <w:szCs w:val="24"/>
        </w:rPr>
        <w:t>La personne qui rédige ou génère les descriptions, que ce soit à l’avance ou en direct sur place.</w:t>
      </w:r>
    </w:p>
    <w:p w14:paraId="2AFCF7EC" w14:textId="77777777" w:rsidR="008E7730" w:rsidRPr="003658DF" w:rsidRDefault="0099507E" w:rsidP="00290807">
      <w:pPr>
        <w:pStyle w:val="Paragraphedeliste"/>
        <w:numPr>
          <w:ilvl w:val="0"/>
          <w:numId w:val="13"/>
        </w:numPr>
        <w:spacing w:after="200" w:line="276" w:lineRule="auto"/>
        <w:rPr>
          <w:rFonts w:ascii="Arial" w:hAnsi="Arial" w:cs="Arial"/>
          <w:sz w:val="24"/>
          <w:szCs w:val="24"/>
        </w:rPr>
      </w:pPr>
      <w:r w:rsidRPr="003658DF">
        <w:rPr>
          <w:rFonts w:ascii="Arial" w:hAnsi="Arial" w:cs="Arial"/>
          <w:sz w:val="24"/>
          <w:szCs w:val="24"/>
        </w:rPr>
        <w:t>Narrateur</w:t>
      </w:r>
    </w:p>
    <w:p w14:paraId="7179D80E" w14:textId="4D4D5685" w:rsidR="0099507E" w:rsidRPr="003658DF" w:rsidRDefault="0099507E" w:rsidP="00290807">
      <w:pPr>
        <w:pStyle w:val="Paragraphedeliste"/>
        <w:numPr>
          <w:ilvl w:val="1"/>
          <w:numId w:val="13"/>
        </w:numPr>
        <w:spacing w:after="200" w:line="276" w:lineRule="auto"/>
        <w:rPr>
          <w:rFonts w:ascii="Arial" w:hAnsi="Arial" w:cs="Arial"/>
          <w:sz w:val="24"/>
          <w:szCs w:val="24"/>
        </w:rPr>
      </w:pPr>
      <w:r w:rsidRPr="003658DF">
        <w:rPr>
          <w:rFonts w:ascii="Arial" w:hAnsi="Arial" w:cs="Arial"/>
          <w:sz w:val="24"/>
          <w:szCs w:val="24"/>
        </w:rPr>
        <w:t>La personne qui prononce les descriptions à haute voix. Elle peut être le même que le descripteur et peut théoriquement être une machine utilisant la sortie vocale.</w:t>
      </w:r>
    </w:p>
    <w:p w14:paraId="628231FD" w14:textId="77777777" w:rsidR="008E7730" w:rsidRPr="003658DF" w:rsidRDefault="0099507E" w:rsidP="00290807">
      <w:pPr>
        <w:pStyle w:val="Paragraphedeliste"/>
        <w:numPr>
          <w:ilvl w:val="0"/>
          <w:numId w:val="13"/>
        </w:numPr>
        <w:spacing w:after="200" w:line="276" w:lineRule="auto"/>
        <w:rPr>
          <w:rFonts w:ascii="Arial" w:hAnsi="Arial" w:cs="Arial"/>
          <w:sz w:val="24"/>
          <w:szCs w:val="24"/>
        </w:rPr>
      </w:pPr>
      <w:r w:rsidRPr="003658DF">
        <w:rPr>
          <w:rFonts w:ascii="Arial" w:hAnsi="Arial" w:cs="Arial"/>
          <w:sz w:val="24"/>
          <w:szCs w:val="24"/>
        </w:rPr>
        <w:lastRenderedPageBreak/>
        <w:t>Production</w:t>
      </w:r>
    </w:p>
    <w:p w14:paraId="605BAD6D" w14:textId="56E9CD9F" w:rsidR="0099507E" w:rsidRPr="003658DF" w:rsidRDefault="0099507E" w:rsidP="00290807">
      <w:pPr>
        <w:pStyle w:val="Paragraphedeliste"/>
        <w:numPr>
          <w:ilvl w:val="1"/>
          <w:numId w:val="13"/>
        </w:numPr>
        <w:spacing w:after="200" w:line="276" w:lineRule="auto"/>
        <w:rPr>
          <w:rFonts w:ascii="Arial" w:hAnsi="Arial" w:cs="Arial"/>
          <w:sz w:val="24"/>
          <w:szCs w:val="24"/>
        </w:rPr>
      </w:pPr>
      <w:r w:rsidRPr="003658DF">
        <w:rPr>
          <w:rFonts w:ascii="Arial" w:hAnsi="Arial" w:cs="Arial"/>
          <w:sz w:val="24"/>
          <w:szCs w:val="24"/>
        </w:rPr>
        <w:t>L’œuvre d’art unique et discrète décrite, telle qu’une pièce de théâtre, un programme télévisé, un spectacle de danse, un film, une photographie. La description d’une série télévisée complète, en revanche, implique une séquence de productions.</w:t>
      </w:r>
    </w:p>
    <w:p w14:paraId="381905F7" w14:textId="77777777" w:rsidR="0099507E" w:rsidRPr="003658DF" w:rsidRDefault="0099507E" w:rsidP="00C655F3">
      <w:pPr>
        <w:pStyle w:val="Titre2"/>
      </w:pPr>
      <w:bookmarkStart w:id="5" w:name="_Toc141091597"/>
      <w:r w:rsidRPr="003658DF">
        <w:t>Norme</w:t>
      </w:r>
      <w:bookmarkEnd w:id="5"/>
    </w:p>
    <w:p w14:paraId="3306A6A1" w14:textId="77777777" w:rsidR="0099507E" w:rsidRPr="003658DF" w:rsidRDefault="0099507E" w:rsidP="00290807">
      <w:pPr>
        <w:pStyle w:val="Paragraphedeliste"/>
        <w:numPr>
          <w:ilvl w:val="0"/>
          <w:numId w:val="10"/>
        </w:numPr>
        <w:spacing w:before="120" w:after="200" w:line="276" w:lineRule="auto"/>
        <w:rPr>
          <w:rFonts w:ascii="Arial" w:hAnsi="Arial" w:cs="Arial"/>
          <w:sz w:val="24"/>
          <w:szCs w:val="24"/>
        </w:rPr>
      </w:pPr>
      <w:r w:rsidRPr="003658DF">
        <w:rPr>
          <w:rFonts w:ascii="Arial" w:hAnsi="Arial" w:cs="Arial"/>
          <w:sz w:val="24"/>
          <w:szCs w:val="24"/>
        </w:rPr>
        <w:t>Décrire ce que l’on observe :</w:t>
      </w:r>
    </w:p>
    <w:p w14:paraId="2133366C" w14:textId="77777777" w:rsidR="0099507E" w:rsidRPr="003658DF" w:rsidRDefault="0099507E" w:rsidP="00290807">
      <w:pPr>
        <w:pStyle w:val="Paragraphedeliste"/>
        <w:numPr>
          <w:ilvl w:val="1"/>
          <w:numId w:val="11"/>
        </w:numPr>
        <w:spacing w:after="200" w:line="276" w:lineRule="auto"/>
        <w:rPr>
          <w:rFonts w:ascii="Arial" w:hAnsi="Arial" w:cs="Arial"/>
          <w:sz w:val="24"/>
          <w:szCs w:val="24"/>
        </w:rPr>
      </w:pPr>
      <w:r w:rsidRPr="003658DF">
        <w:rPr>
          <w:rFonts w:ascii="Arial" w:hAnsi="Arial" w:cs="Arial"/>
          <w:b/>
          <w:sz w:val="24"/>
          <w:szCs w:val="24"/>
        </w:rPr>
        <w:t>Explication</w:t>
      </w:r>
      <w:r w:rsidRPr="003658DF">
        <w:rPr>
          <w:rFonts w:ascii="Arial" w:hAnsi="Arial" w:cs="Arial"/>
          <w:sz w:val="24"/>
          <w:szCs w:val="24"/>
        </w:rPr>
        <w:t> : Il s’agit de l’exigence la plus fondamentale de la DA, mais elle est régulièrement ignorée.</w:t>
      </w:r>
    </w:p>
    <w:p w14:paraId="44BB8F19" w14:textId="77777777" w:rsidR="0099507E" w:rsidRPr="003658DF" w:rsidRDefault="0099507E" w:rsidP="00290807">
      <w:pPr>
        <w:pStyle w:val="Paragraphedeliste"/>
        <w:numPr>
          <w:ilvl w:val="1"/>
          <w:numId w:val="11"/>
        </w:numPr>
        <w:spacing w:after="200" w:line="276" w:lineRule="auto"/>
        <w:rPr>
          <w:rFonts w:ascii="Arial" w:hAnsi="Arial" w:cs="Arial"/>
          <w:sz w:val="24"/>
          <w:szCs w:val="24"/>
        </w:rPr>
      </w:pPr>
      <w:r w:rsidRPr="003658DF">
        <w:rPr>
          <w:rFonts w:ascii="Arial" w:hAnsi="Arial" w:cs="Arial"/>
          <w:b/>
          <w:sz w:val="24"/>
          <w:szCs w:val="24"/>
        </w:rPr>
        <w:t>Historique des changements :</w:t>
      </w:r>
      <w:r w:rsidRPr="003658DF">
        <w:rPr>
          <w:rFonts w:ascii="Arial" w:hAnsi="Arial" w:cs="Arial"/>
          <w:sz w:val="24"/>
          <w:szCs w:val="24"/>
        </w:rPr>
        <w:t xml:space="preserve"> « Décrire ce que l’on voit » est une expression à la mode parmi les descripteurs, mais « Décrire ce que l’on observe » est peut-être légèrement meilleur, car cela incite le descripteur à réfléchir à ce qu’il voit plutôt qu’à noter une description sommaire et par cœur.</w:t>
      </w:r>
    </w:p>
    <w:p w14:paraId="6A6D7EF5"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Les descripteurs et les narrateurs servent le public et la production, pas eux-mêmes.</w:t>
      </w:r>
    </w:p>
    <w:p w14:paraId="05AC64C9" w14:textId="77777777" w:rsidR="0099507E" w:rsidRPr="003658DF" w:rsidRDefault="0099507E" w:rsidP="00290807">
      <w:pPr>
        <w:pStyle w:val="Paragraphedeliste"/>
        <w:numPr>
          <w:ilvl w:val="1"/>
          <w:numId w:val="10"/>
        </w:numPr>
        <w:spacing w:after="200" w:line="276" w:lineRule="auto"/>
        <w:rPr>
          <w:rFonts w:ascii="Arial" w:hAnsi="Arial" w:cs="Arial"/>
          <w:sz w:val="24"/>
          <w:szCs w:val="24"/>
        </w:rPr>
      </w:pPr>
      <w:r w:rsidRPr="003658DF">
        <w:rPr>
          <w:rFonts w:ascii="Arial" w:hAnsi="Arial" w:cs="Arial"/>
          <w:b/>
          <w:sz w:val="24"/>
          <w:szCs w:val="24"/>
        </w:rPr>
        <w:t>Explication :</w:t>
      </w:r>
      <w:r w:rsidRPr="003658DF">
        <w:rPr>
          <w:rFonts w:ascii="Arial" w:hAnsi="Arial" w:cs="Arial"/>
          <w:sz w:val="24"/>
          <w:szCs w:val="24"/>
        </w:rPr>
        <w:t xml:space="preserve"> On ne fournit pas de descriptions pour faire étalage de son vocabulaire ou pour mettre en valeur sa belle voix. On travaille pour la production et le public. Un certain effacement de sa personne est nécessaire.</w:t>
      </w:r>
    </w:p>
    <w:p w14:paraId="41A31616"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Si les limites de temps obligent à être sélectif, décrire d’abord ce qu’il est essentiel de savoir, comme les actions et les détails qui, s’ils étaient omis, prêteraient à confusion ou induiraient le public en erreur.</w:t>
      </w:r>
    </w:p>
    <w:p w14:paraId="28932422"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Dans la mesure du possible, décrire les actions et les détails qui permettent de mieux comprendre l’apparence personnelle, le cadre, l’atmosphère et la mise en scène.</w:t>
      </w:r>
    </w:p>
    <w:p w14:paraId="2FDDF389"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Les descriptions sont généralement faites pendant les pauses ou les moments de calme. Il est permis de laisser passer des pauses ou des moments de calme sans description. Inversement, étant donné qu’il est plus important de rendre une production compréhensible que de préserver chaque détail de la bande sonore originale, il est permis de décrire par-dessus les dialogues et autres éléments audio lorsque cela est nécessaire.</w:t>
      </w:r>
    </w:p>
    <w:p w14:paraId="70D497AC" w14:textId="05DA5A91" w:rsidR="0099507E" w:rsidRPr="003658DF" w:rsidRDefault="005D7E41"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Il faut d</w:t>
      </w:r>
      <w:r w:rsidR="0099507E" w:rsidRPr="003658DF">
        <w:rPr>
          <w:rFonts w:ascii="Arial" w:hAnsi="Arial" w:cs="Arial"/>
          <w:sz w:val="24"/>
          <w:szCs w:val="24"/>
        </w:rPr>
        <w:t>écrire de la manière la plus cohérente possible, en utilisant les mêmes noms de personnages et la même terminologie tout au long d’une production ou dans plusieurs productions connexes, sauf exception justifiée.</w:t>
      </w:r>
    </w:p>
    <w:p w14:paraId="26CB9793" w14:textId="59CAE23A" w:rsidR="0099507E" w:rsidRPr="003658DF" w:rsidRDefault="005D7E41"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Il faut d</w:t>
      </w:r>
      <w:r w:rsidR="0099507E" w:rsidRPr="003658DF">
        <w:rPr>
          <w:rFonts w:ascii="Arial" w:hAnsi="Arial" w:cs="Arial"/>
          <w:sz w:val="24"/>
          <w:szCs w:val="24"/>
        </w:rPr>
        <w:t>écrire tout état émotionnel évident. Ne pas essayer de décrire ce qui est invisible, comme un état mental, un raisonnement ou une motivation.</w:t>
      </w:r>
    </w:p>
    <w:p w14:paraId="6B82A011"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Faire des descriptions dans un style vocal qui se fond dans le son environnant au moment de la description.</w:t>
      </w:r>
    </w:p>
    <w:p w14:paraId="0D4398D3" w14:textId="77777777" w:rsidR="0099507E" w:rsidRPr="003658DF" w:rsidRDefault="0099507E" w:rsidP="00290807">
      <w:pPr>
        <w:pStyle w:val="Paragraphedeliste"/>
        <w:numPr>
          <w:ilvl w:val="0"/>
          <w:numId w:val="12"/>
        </w:numPr>
        <w:spacing w:after="200" w:line="276" w:lineRule="auto"/>
        <w:rPr>
          <w:rFonts w:ascii="Arial" w:hAnsi="Arial" w:cs="Arial"/>
          <w:sz w:val="24"/>
          <w:szCs w:val="24"/>
        </w:rPr>
      </w:pPr>
      <w:r w:rsidRPr="003658DF">
        <w:rPr>
          <w:rFonts w:ascii="Arial" w:hAnsi="Arial" w:cs="Arial"/>
          <w:b/>
          <w:sz w:val="24"/>
          <w:szCs w:val="24"/>
        </w:rPr>
        <w:lastRenderedPageBreak/>
        <w:t>Explication :</w:t>
      </w:r>
      <w:r w:rsidRPr="003658DF">
        <w:rPr>
          <w:rFonts w:ascii="Arial" w:hAnsi="Arial" w:cs="Arial"/>
          <w:sz w:val="24"/>
          <w:szCs w:val="24"/>
        </w:rPr>
        <w:t xml:space="preserve"> Nous devrons peut-être ajouter ce qualificatif au principe : « Les descriptions ne doivent pas sembler autonomes, préemballées ou livrées selon un modèle prédéterminé. » Ce principe vise à résoudre le problème des bribes de description enregistrées isolément qui se ressemblent toutes et ne correspondent pas à la production réelle.</w:t>
      </w:r>
    </w:p>
    <w:p w14:paraId="754A98D0"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Les voix des narrateurs doivent pouvoir être distinguées des autres voix d’une production, mais elles ne doivent pas être inutilement distrayantes, comme c’est le cas des voix de célébrités reconnaissables.</w:t>
      </w:r>
    </w:p>
    <w:p w14:paraId="49D54C50"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Lire les titres et les crédits dans la mesure du possible, y compris les sous-titres dans une production en langue étrangère.</w:t>
      </w:r>
    </w:p>
    <w:p w14:paraId="16DD7082"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Ne pas censurer. La violence, la sexualité, le langage salé, l’imagerie politique ou toute autre chose qu’un descripteur ou un narrateur peut personnellement détester doivent néanmoins être décrits le cas échéant.</w:t>
      </w:r>
    </w:p>
    <w:p w14:paraId="3C1412BF" w14:textId="321358D5" w:rsidR="0099507E" w:rsidRPr="003658DF" w:rsidRDefault="0099507E" w:rsidP="00290807">
      <w:pPr>
        <w:pStyle w:val="Paragraphedeliste"/>
        <w:numPr>
          <w:ilvl w:val="0"/>
          <w:numId w:val="12"/>
        </w:numPr>
        <w:spacing w:after="200" w:line="276" w:lineRule="auto"/>
        <w:rPr>
          <w:rFonts w:ascii="Arial" w:hAnsi="Arial" w:cs="Arial"/>
          <w:sz w:val="24"/>
          <w:szCs w:val="24"/>
        </w:rPr>
      </w:pPr>
      <w:r w:rsidRPr="003658DF">
        <w:rPr>
          <w:rFonts w:ascii="Arial" w:hAnsi="Arial" w:cs="Arial"/>
          <w:b/>
          <w:sz w:val="24"/>
          <w:szCs w:val="24"/>
        </w:rPr>
        <w:t>Explication :</w:t>
      </w:r>
      <w:r w:rsidRPr="003658DF">
        <w:rPr>
          <w:rFonts w:ascii="Arial" w:hAnsi="Arial" w:cs="Arial"/>
          <w:sz w:val="24"/>
          <w:szCs w:val="24"/>
        </w:rPr>
        <w:t xml:space="preserve"> Les descripteurs et les narrateurs n’ont pas le droit de choisir ce qu’ils décrivent uniquement pour satisfaire leurs préjugés personnels. (Par « langage salé », on entend ici un langage salé visible, comme un autocollant de pare-chocs ou un T-shirt. Les narrateurs peuvent être amenés à prononcer des mots qu’ils n’utiliseraient pas d’ordinaire.)</w:t>
      </w:r>
    </w:p>
    <w:p w14:paraId="691FEB9F"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Ne pas spécifier un passage exact du temps, sauf si des preuves visuelles indiscutables l’appuient.</w:t>
      </w:r>
    </w:p>
    <w:p w14:paraId="089F227C" w14:textId="59738BD7" w:rsidR="0099507E" w:rsidRPr="003658DF" w:rsidRDefault="0099507E" w:rsidP="00290807">
      <w:pPr>
        <w:pStyle w:val="Paragraphedeliste"/>
        <w:numPr>
          <w:ilvl w:val="0"/>
          <w:numId w:val="12"/>
        </w:numPr>
        <w:spacing w:after="200" w:line="276" w:lineRule="auto"/>
        <w:rPr>
          <w:rFonts w:ascii="Arial" w:hAnsi="Arial" w:cs="Arial"/>
          <w:sz w:val="24"/>
          <w:szCs w:val="24"/>
        </w:rPr>
      </w:pPr>
      <w:r w:rsidRPr="003658DF">
        <w:rPr>
          <w:rFonts w:ascii="Arial" w:hAnsi="Arial" w:cs="Arial"/>
          <w:b/>
          <w:sz w:val="24"/>
          <w:szCs w:val="24"/>
        </w:rPr>
        <w:t>Explication :</w:t>
      </w:r>
      <w:r w:rsidRPr="003658DF">
        <w:rPr>
          <w:rFonts w:ascii="Arial" w:hAnsi="Arial" w:cs="Arial"/>
          <w:sz w:val="24"/>
          <w:szCs w:val="24"/>
        </w:rPr>
        <w:t xml:space="preserve"> Dire « la nuit », pas « cette nuit », à moins d</w:t>
      </w:r>
      <w:r w:rsidR="00F10001" w:rsidRPr="003658DF">
        <w:rPr>
          <w:rFonts w:ascii="Arial" w:hAnsi="Arial" w:cs="Arial"/>
          <w:sz w:val="24"/>
          <w:szCs w:val="24"/>
        </w:rPr>
        <w:t>’</w:t>
      </w:r>
      <w:r w:rsidRPr="003658DF">
        <w:rPr>
          <w:rFonts w:ascii="Arial" w:hAnsi="Arial" w:cs="Arial"/>
          <w:sz w:val="24"/>
          <w:szCs w:val="24"/>
        </w:rPr>
        <w:t>être en mesure de prouver par des éléments visibles que c’est cette nuit-là. Faire autrement revient à mentir au public.</w:t>
      </w:r>
    </w:p>
    <w:p w14:paraId="5BFA9BDA"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Des descriptions plus détaillées, donnant, par exemple, le contexte de la production ou des définitions de termes, peuvent être fournies dans la mesure du possible, mais doivent se limiter à la production en cours.</w:t>
      </w:r>
    </w:p>
    <w:p w14:paraId="3839EBDD" w14:textId="77777777" w:rsidR="0099507E" w:rsidRPr="003658DF" w:rsidRDefault="0099507E" w:rsidP="00290807">
      <w:pPr>
        <w:pStyle w:val="Paragraphedeliste"/>
        <w:numPr>
          <w:ilvl w:val="0"/>
          <w:numId w:val="10"/>
        </w:numPr>
        <w:spacing w:after="200" w:line="276" w:lineRule="auto"/>
        <w:rPr>
          <w:rFonts w:ascii="Arial" w:hAnsi="Arial" w:cs="Arial"/>
          <w:sz w:val="24"/>
          <w:szCs w:val="24"/>
        </w:rPr>
      </w:pPr>
      <w:r w:rsidRPr="003658DF">
        <w:rPr>
          <w:rFonts w:ascii="Arial" w:hAnsi="Arial" w:cs="Arial"/>
          <w:sz w:val="24"/>
          <w:szCs w:val="24"/>
        </w:rPr>
        <w:t>Décrire dans la langue du public, et non de la production.</w:t>
      </w:r>
    </w:p>
    <w:p w14:paraId="211A45D1" w14:textId="77777777" w:rsidR="0099507E" w:rsidRPr="003658DF" w:rsidRDefault="0099507E" w:rsidP="00290807">
      <w:pPr>
        <w:pStyle w:val="Paragraphedeliste"/>
        <w:numPr>
          <w:ilvl w:val="0"/>
          <w:numId w:val="12"/>
        </w:numPr>
        <w:spacing w:after="200" w:line="276" w:lineRule="auto"/>
        <w:rPr>
          <w:rFonts w:ascii="Arial" w:hAnsi="Arial" w:cs="Arial"/>
          <w:sz w:val="24"/>
          <w:szCs w:val="24"/>
        </w:rPr>
      </w:pPr>
      <w:r w:rsidRPr="003658DF">
        <w:rPr>
          <w:rFonts w:ascii="Arial" w:hAnsi="Arial" w:cs="Arial"/>
          <w:b/>
          <w:sz w:val="24"/>
          <w:szCs w:val="24"/>
        </w:rPr>
        <w:t>Explication :</w:t>
      </w:r>
      <w:r w:rsidRPr="003658DF">
        <w:rPr>
          <w:rFonts w:ascii="Arial" w:hAnsi="Arial" w:cs="Arial"/>
          <w:sz w:val="24"/>
          <w:szCs w:val="24"/>
        </w:rPr>
        <w:t xml:space="preserve"> Une émission comportant des segments en français et en anglais doit être décrite en anglais sur une chaîne de télévision de langue anglaise. Une production en langue espagnole sous-titrée en néerlandais devrait être décrite en néerlandais sur une chaîne de télévision néerlandaise, même si le son environnant n’est pas en néerlandais. Les programmes réellement bilingues sur des stations réellement bilingues sont rares, et dans ces cas-là, le descripteur se conformerait quand même à ce principe en décrivant dans l’une ou l’autre de ces langues (ou en passant de l’une à l’autre).</w:t>
      </w:r>
    </w:p>
    <w:p w14:paraId="79BA03EE" w14:textId="0947C52D" w:rsidR="005764EC" w:rsidRPr="003658DF" w:rsidRDefault="005764EC">
      <w:pPr>
        <w:pStyle w:val="Titre2"/>
        <w:rPr>
          <w:rFonts w:ascii="Arial" w:hAnsi="Arial" w:cs="Arial"/>
          <w:b/>
          <w:bCs/>
          <w:color w:val="auto"/>
          <w:sz w:val="32"/>
          <w:szCs w:val="32"/>
        </w:rPr>
      </w:pPr>
      <w:bookmarkStart w:id="6" w:name="_Audio_Description_Checklist"/>
      <w:bookmarkStart w:id="7" w:name="_Toc141091598"/>
      <w:bookmarkEnd w:id="6"/>
      <w:r w:rsidRPr="003658DF">
        <w:rPr>
          <w:rFonts w:ascii="Arial" w:hAnsi="Arial" w:cs="Arial"/>
          <w:b/>
          <w:bCs/>
          <w:color w:val="auto"/>
          <w:sz w:val="32"/>
          <w:szCs w:val="32"/>
        </w:rPr>
        <w:t>Liste de contrôle pour la description sonore</w:t>
      </w:r>
      <w:bookmarkEnd w:id="7"/>
    </w:p>
    <w:p w14:paraId="2164084C" w14:textId="2EA251C3" w:rsidR="00421818" w:rsidRPr="003658DF" w:rsidRDefault="00513D61" w:rsidP="009C7E26">
      <w:pPr>
        <w:spacing w:before="120"/>
        <w:rPr>
          <w:rFonts w:ascii="Arial" w:hAnsi="Arial" w:cs="Arial"/>
          <w:sz w:val="24"/>
          <w:szCs w:val="24"/>
        </w:rPr>
      </w:pPr>
      <w:r w:rsidRPr="003658DF">
        <w:rPr>
          <w:rFonts w:ascii="Arial" w:hAnsi="Arial" w:cs="Arial"/>
          <w:sz w:val="24"/>
          <w:szCs w:val="24"/>
        </w:rPr>
        <w:t>La description audio :</w:t>
      </w:r>
    </w:p>
    <w:p w14:paraId="053883CD" w14:textId="24276874" w:rsidR="005764EC" w:rsidRPr="003658DF" w:rsidRDefault="006F02E9" w:rsidP="00290807">
      <w:pPr>
        <w:pStyle w:val="Paragraphedeliste"/>
        <w:numPr>
          <w:ilvl w:val="0"/>
          <w:numId w:val="20"/>
        </w:numPr>
        <w:rPr>
          <w:rFonts w:ascii="Arial" w:hAnsi="Arial" w:cs="Arial"/>
          <w:sz w:val="24"/>
          <w:szCs w:val="24"/>
        </w:rPr>
      </w:pPr>
      <w:r w:rsidRPr="003658DF">
        <w:rPr>
          <w:rFonts w:ascii="Arial" w:hAnsi="Arial" w:cs="Arial"/>
          <w:sz w:val="24"/>
          <w:szCs w:val="24"/>
        </w:rPr>
        <w:lastRenderedPageBreak/>
        <w:t>Décrit-elle ce que celui</w:t>
      </w:r>
      <w:r w:rsidR="00513D61" w:rsidRPr="003658DF">
        <w:rPr>
          <w:rFonts w:ascii="Arial" w:hAnsi="Arial" w:cs="Arial"/>
          <w:sz w:val="24"/>
          <w:szCs w:val="24"/>
        </w:rPr>
        <w:t>/celle</w:t>
      </w:r>
      <w:r w:rsidRPr="003658DF">
        <w:rPr>
          <w:rFonts w:ascii="Arial" w:hAnsi="Arial" w:cs="Arial"/>
          <w:sz w:val="24"/>
          <w:szCs w:val="24"/>
        </w:rPr>
        <w:t xml:space="preserve"> qui visionne doit savoir?</w:t>
      </w:r>
    </w:p>
    <w:p w14:paraId="41F4D8EF" w14:textId="3D3F7791" w:rsidR="00164670" w:rsidRPr="003658DF" w:rsidRDefault="00164670" w:rsidP="00290807">
      <w:pPr>
        <w:pStyle w:val="Paragraphedeliste"/>
        <w:numPr>
          <w:ilvl w:val="1"/>
          <w:numId w:val="20"/>
        </w:numPr>
        <w:rPr>
          <w:rFonts w:ascii="Arial" w:hAnsi="Arial" w:cs="Arial"/>
          <w:sz w:val="24"/>
          <w:szCs w:val="24"/>
        </w:rPr>
      </w:pPr>
      <w:r w:rsidRPr="003658DF">
        <w:rPr>
          <w:rFonts w:ascii="Arial" w:hAnsi="Arial" w:cs="Arial"/>
          <w:sz w:val="24"/>
          <w:szCs w:val="24"/>
        </w:rPr>
        <w:t>Donne-t-elle la priorité aux contenus importants?</w:t>
      </w:r>
    </w:p>
    <w:p w14:paraId="527DE475" w14:textId="2B86D49B" w:rsidR="008E6C34" w:rsidRPr="003658DF" w:rsidRDefault="008E6C34" w:rsidP="00290807">
      <w:pPr>
        <w:pStyle w:val="Paragraphedeliste"/>
        <w:numPr>
          <w:ilvl w:val="1"/>
          <w:numId w:val="20"/>
        </w:numPr>
        <w:rPr>
          <w:rFonts w:ascii="Arial" w:hAnsi="Arial" w:cs="Arial"/>
          <w:sz w:val="24"/>
          <w:szCs w:val="24"/>
        </w:rPr>
      </w:pPr>
      <w:r w:rsidRPr="003658DF">
        <w:rPr>
          <w:rFonts w:ascii="Arial" w:hAnsi="Arial" w:cs="Arial"/>
          <w:sz w:val="24"/>
          <w:szCs w:val="24"/>
        </w:rPr>
        <w:t>Décrit-elle les actions et les détails qui permettent de mieux comprendre l’apparence personnelle, le cadre, l’atmosphère et la mise en scène?</w:t>
      </w:r>
    </w:p>
    <w:p w14:paraId="7F2F5E8B" w14:textId="31210F81" w:rsidR="006F02E9" w:rsidRPr="003658DF" w:rsidRDefault="006F02E9" w:rsidP="00290807">
      <w:pPr>
        <w:pStyle w:val="Paragraphedeliste"/>
        <w:numPr>
          <w:ilvl w:val="0"/>
          <w:numId w:val="20"/>
        </w:numPr>
        <w:rPr>
          <w:rFonts w:ascii="Arial" w:hAnsi="Arial" w:cs="Arial"/>
          <w:sz w:val="24"/>
          <w:szCs w:val="24"/>
        </w:rPr>
      </w:pPr>
      <w:r w:rsidRPr="003658DF">
        <w:rPr>
          <w:rFonts w:ascii="Arial" w:hAnsi="Arial" w:cs="Arial"/>
          <w:sz w:val="24"/>
          <w:szCs w:val="24"/>
        </w:rPr>
        <w:t>Décrit-elle uniquement ce que l’on voit?</w:t>
      </w:r>
    </w:p>
    <w:p w14:paraId="4A868BB2" w14:textId="5C92871F" w:rsidR="00153E4D" w:rsidRPr="003658DF" w:rsidRDefault="00153E4D" w:rsidP="00290807">
      <w:pPr>
        <w:pStyle w:val="Paragraphedeliste"/>
        <w:numPr>
          <w:ilvl w:val="1"/>
          <w:numId w:val="20"/>
        </w:numPr>
        <w:rPr>
          <w:rFonts w:ascii="Arial" w:hAnsi="Arial" w:cs="Arial"/>
          <w:sz w:val="24"/>
          <w:szCs w:val="24"/>
        </w:rPr>
      </w:pPr>
      <w:r w:rsidRPr="003658DF">
        <w:rPr>
          <w:rFonts w:ascii="Arial" w:hAnsi="Arial" w:cs="Arial"/>
          <w:sz w:val="24"/>
          <w:szCs w:val="24"/>
        </w:rPr>
        <w:t>Exclut-elle les motivations ou les intentions?</w:t>
      </w:r>
    </w:p>
    <w:p w14:paraId="3CE1AFE4" w14:textId="77777777" w:rsidR="008E6C34" w:rsidRPr="003658DF" w:rsidRDefault="008E6C34" w:rsidP="00290807">
      <w:pPr>
        <w:pStyle w:val="Paragraphedeliste"/>
        <w:numPr>
          <w:ilvl w:val="1"/>
          <w:numId w:val="20"/>
        </w:numPr>
        <w:rPr>
          <w:rFonts w:ascii="Arial" w:hAnsi="Arial" w:cs="Arial"/>
          <w:sz w:val="24"/>
          <w:szCs w:val="24"/>
        </w:rPr>
      </w:pPr>
      <w:r w:rsidRPr="003658DF">
        <w:rPr>
          <w:rFonts w:ascii="Arial" w:hAnsi="Arial" w:cs="Arial"/>
          <w:sz w:val="24"/>
          <w:szCs w:val="24"/>
        </w:rPr>
        <w:t>Raconte-t-elle les principaux éléments visuels observés (décors, costumes et langage corporel)?</w:t>
      </w:r>
    </w:p>
    <w:p w14:paraId="672C7532" w14:textId="3DE0F385" w:rsidR="008E6C34" w:rsidRPr="003658DF" w:rsidRDefault="008E6C34" w:rsidP="00290807">
      <w:pPr>
        <w:pStyle w:val="Paragraphedeliste"/>
        <w:numPr>
          <w:ilvl w:val="1"/>
          <w:numId w:val="20"/>
        </w:numPr>
        <w:rPr>
          <w:rFonts w:ascii="Arial" w:hAnsi="Arial" w:cs="Arial"/>
          <w:sz w:val="24"/>
          <w:szCs w:val="24"/>
        </w:rPr>
      </w:pPr>
      <w:r w:rsidRPr="003658DF">
        <w:rPr>
          <w:rFonts w:ascii="Arial" w:hAnsi="Arial" w:cs="Arial"/>
          <w:sz w:val="24"/>
          <w:szCs w:val="24"/>
        </w:rPr>
        <w:t>Décrit-elle les états émotionnels évidents (exclure les perceptions invisibles telles que l’état mental, le raisonnement ou la motivation)?</w:t>
      </w:r>
    </w:p>
    <w:p w14:paraId="3A85BEA8" w14:textId="11B23D9F" w:rsidR="00153E4D" w:rsidRPr="003658DF" w:rsidRDefault="00153E4D" w:rsidP="00290807">
      <w:pPr>
        <w:pStyle w:val="Paragraphedeliste"/>
        <w:numPr>
          <w:ilvl w:val="0"/>
          <w:numId w:val="20"/>
        </w:numPr>
        <w:rPr>
          <w:rFonts w:ascii="Arial" w:hAnsi="Arial" w:cs="Arial"/>
          <w:sz w:val="24"/>
          <w:szCs w:val="24"/>
        </w:rPr>
      </w:pPr>
      <w:r w:rsidRPr="003658DF">
        <w:rPr>
          <w:rFonts w:ascii="Arial" w:hAnsi="Arial" w:cs="Arial"/>
          <w:sz w:val="24"/>
          <w:szCs w:val="24"/>
        </w:rPr>
        <w:t>Décrit-elle d’où viennent les sons non identifiés? (</w:t>
      </w:r>
      <w:r w:rsidR="00364466" w:rsidRPr="003658DF">
        <w:rPr>
          <w:rFonts w:ascii="Arial" w:hAnsi="Arial" w:cs="Arial"/>
          <w:sz w:val="24"/>
          <w:szCs w:val="24"/>
        </w:rPr>
        <w:t>t</w:t>
      </w:r>
      <w:r w:rsidRPr="003658DF">
        <w:rPr>
          <w:rFonts w:ascii="Arial" w:hAnsi="Arial" w:cs="Arial"/>
          <w:sz w:val="24"/>
          <w:szCs w:val="24"/>
        </w:rPr>
        <w:t>éléphone qui sonne)</w:t>
      </w:r>
    </w:p>
    <w:p w14:paraId="6A2A0A61" w14:textId="6C3910F1" w:rsidR="00421818" w:rsidRPr="003658DF" w:rsidRDefault="00FB2691" w:rsidP="00290807">
      <w:pPr>
        <w:pStyle w:val="Paragraphedeliste"/>
        <w:numPr>
          <w:ilvl w:val="0"/>
          <w:numId w:val="20"/>
        </w:numPr>
        <w:rPr>
          <w:rFonts w:ascii="Arial" w:hAnsi="Arial" w:cs="Arial"/>
          <w:sz w:val="24"/>
          <w:szCs w:val="24"/>
        </w:rPr>
      </w:pPr>
      <w:r w:rsidRPr="003658DF">
        <w:rPr>
          <w:rFonts w:ascii="Arial" w:hAnsi="Arial" w:cs="Arial"/>
          <w:sz w:val="24"/>
          <w:szCs w:val="24"/>
        </w:rPr>
        <w:t>Inclut-elle les crédits, les sous-titres et les sous-titres codés?</w:t>
      </w:r>
    </w:p>
    <w:p w14:paraId="44C2064B" w14:textId="1F58715E" w:rsidR="0058424B" w:rsidRPr="003658DF" w:rsidRDefault="0058424B" w:rsidP="00290807">
      <w:pPr>
        <w:pStyle w:val="Paragraphedeliste"/>
        <w:numPr>
          <w:ilvl w:val="0"/>
          <w:numId w:val="20"/>
        </w:numPr>
        <w:rPr>
          <w:rFonts w:ascii="Arial" w:hAnsi="Arial" w:cs="Arial"/>
          <w:sz w:val="24"/>
          <w:szCs w:val="24"/>
        </w:rPr>
      </w:pPr>
      <w:proofErr w:type="spellStart"/>
      <w:r w:rsidRPr="003658DF">
        <w:rPr>
          <w:rFonts w:ascii="Arial" w:hAnsi="Arial" w:cs="Arial"/>
          <w:sz w:val="24"/>
          <w:szCs w:val="24"/>
        </w:rPr>
        <w:t>Fait-elle</w:t>
      </w:r>
      <w:proofErr w:type="spellEnd"/>
      <w:r w:rsidRPr="003658DF">
        <w:rPr>
          <w:rFonts w:ascii="Arial" w:hAnsi="Arial" w:cs="Arial"/>
          <w:sz w:val="24"/>
          <w:szCs w:val="24"/>
        </w:rPr>
        <w:t xml:space="preserve"> une distinction vocale claire entre la description et le son de la vidéo?</w:t>
      </w:r>
    </w:p>
    <w:p w14:paraId="1F01D3B4" w14:textId="74CD75D3" w:rsidR="00DF42C7" w:rsidRPr="003658DF" w:rsidRDefault="002A401F" w:rsidP="00290807">
      <w:pPr>
        <w:pStyle w:val="Paragraphedeliste"/>
        <w:numPr>
          <w:ilvl w:val="0"/>
          <w:numId w:val="20"/>
        </w:numPr>
        <w:rPr>
          <w:rFonts w:ascii="Arial" w:hAnsi="Arial" w:cs="Arial"/>
          <w:sz w:val="24"/>
          <w:szCs w:val="24"/>
        </w:rPr>
      </w:pPr>
      <w:r w:rsidRPr="003658DF">
        <w:rPr>
          <w:rFonts w:ascii="Arial" w:hAnsi="Arial" w:cs="Arial"/>
          <w:sz w:val="24"/>
          <w:szCs w:val="24"/>
        </w:rPr>
        <w:t>Interfère-t-elle avec les éléments importants de l’audio original de la vidéo?</w:t>
      </w:r>
    </w:p>
    <w:p w14:paraId="556620EF" w14:textId="77FA224D" w:rsidR="008E6C34" w:rsidRPr="003658DF" w:rsidRDefault="00CE67C2" w:rsidP="00290807">
      <w:pPr>
        <w:pStyle w:val="Paragraphedeliste"/>
        <w:numPr>
          <w:ilvl w:val="0"/>
          <w:numId w:val="20"/>
        </w:numPr>
        <w:rPr>
          <w:rFonts w:ascii="Arial" w:hAnsi="Arial" w:cs="Arial"/>
          <w:sz w:val="24"/>
          <w:szCs w:val="24"/>
        </w:rPr>
      </w:pPr>
      <w:r w:rsidRPr="003658DF">
        <w:rPr>
          <w:rFonts w:ascii="Arial" w:hAnsi="Arial" w:cs="Arial"/>
          <w:sz w:val="24"/>
          <w:szCs w:val="24"/>
        </w:rPr>
        <w:t>Inclut-elle le ton et la manière de la voix, selon les besoins (chuchotement)?</w:t>
      </w:r>
    </w:p>
    <w:p w14:paraId="06E238D0" w14:textId="6FA9E718" w:rsidR="008E6C34" w:rsidRPr="003658DF" w:rsidRDefault="008E6C34" w:rsidP="00290807">
      <w:pPr>
        <w:pStyle w:val="Paragraphedeliste"/>
        <w:numPr>
          <w:ilvl w:val="0"/>
          <w:numId w:val="20"/>
        </w:numPr>
        <w:rPr>
          <w:rFonts w:ascii="Arial" w:hAnsi="Arial" w:cs="Arial"/>
          <w:sz w:val="24"/>
          <w:szCs w:val="24"/>
        </w:rPr>
      </w:pPr>
      <w:r w:rsidRPr="003658DF">
        <w:rPr>
          <w:rFonts w:ascii="Arial" w:hAnsi="Arial" w:cs="Arial"/>
          <w:sz w:val="24"/>
          <w:szCs w:val="24"/>
        </w:rPr>
        <w:t>Distingue-t-elle les voix de narrateurs reconnaissables (mais pas d’acteurs célèbres, car cela serait gênant)?</w:t>
      </w:r>
    </w:p>
    <w:p w14:paraId="17FFA620" w14:textId="58015136" w:rsidR="008E6C34" w:rsidRPr="003658DF" w:rsidRDefault="008E6C34" w:rsidP="00290807">
      <w:pPr>
        <w:pStyle w:val="Paragraphedeliste"/>
        <w:numPr>
          <w:ilvl w:val="0"/>
          <w:numId w:val="20"/>
        </w:numPr>
        <w:rPr>
          <w:rFonts w:ascii="Arial" w:hAnsi="Arial" w:cs="Arial"/>
          <w:sz w:val="24"/>
          <w:szCs w:val="24"/>
        </w:rPr>
      </w:pPr>
      <w:r w:rsidRPr="003658DF">
        <w:rPr>
          <w:rFonts w:ascii="Arial" w:hAnsi="Arial" w:cs="Arial"/>
          <w:sz w:val="24"/>
          <w:szCs w:val="24"/>
        </w:rPr>
        <w:t>Indique-t-elle les titres et les crédits dans la mesure du possible?</w:t>
      </w:r>
    </w:p>
    <w:p w14:paraId="2F57B011" w14:textId="20DAB197" w:rsidR="00D062D1" w:rsidRPr="003658DF" w:rsidRDefault="008A075E" w:rsidP="00707491">
      <w:pPr>
        <w:spacing w:before="240"/>
        <w:rPr>
          <w:rFonts w:ascii="Arial" w:hAnsi="Arial" w:cs="Arial"/>
          <w:sz w:val="24"/>
          <w:szCs w:val="24"/>
        </w:rPr>
      </w:pPr>
      <w:r w:rsidRPr="003658DF">
        <w:rPr>
          <w:rFonts w:ascii="Arial" w:hAnsi="Arial" w:cs="Arial"/>
          <w:sz w:val="24"/>
          <w:szCs w:val="24"/>
        </w:rPr>
        <w:t>La description audio est-elle :</w:t>
      </w:r>
    </w:p>
    <w:p w14:paraId="520A3B57" w14:textId="7E8D50E0" w:rsidR="00D062D1" w:rsidRPr="003658DF" w:rsidRDefault="00D062D1" w:rsidP="00290807">
      <w:pPr>
        <w:pStyle w:val="Paragraphedeliste"/>
        <w:numPr>
          <w:ilvl w:val="0"/>
          <w:numId w:val="20"/>
        </w:numPr>
        <w:rPr>
          <w:rFonts w:ascii="Arial" w:hAnsi="Arial" w:cs="Arial"/>
          <w:sz w:val="24"/>
          <w:szCs w:val="24"/>
        </w:rPr>
      </w:pPr>
      <w:r w:rsidRPr="003658DF">
        <w:rPr>
          <w:rFonts w:ascii="Arial" w:hAnsi="Arial" w:cs="Arial"/>
          <w:sz w:val="24"/>
          <w:szCs w:val="24"/>
        </w:rPr>
        <w:t>Précise</w:t>
      </w:r>
      <w:r w:rsidR="00751645" w:rsidRPr="003658DF">
        <w:rPr>
          <w:rFonts w:ascii="Arial" w:hAnsi="Arial" w:cs="Arial"/>
          <w:sz w:val="24"/>
          <w:szCs w:val="24"/>
        </w:rPr>
        <w:t>?</w:t>
      </w:r>
    </w:p>
    <w:p w14:paraId="6D93572A" w14:textId="1AB6A708" w:rsidR="00D062D1" w:rsidRPr="003658DF" w:rsidRDefault="00AF70B0" w:rsidP="00290807">
      <w:pPr>
        <w:pStyle w:val="Paragraphedeliste"/>
        <w:numPr>
          <w:ilvl w:val="1"/>
          <w:numId w:val="20"/>
        </w:numPr>
        <w:rPr>
          <w:rFonts w:ascii="Arial" w:hAnsi="Arial" w:cs="Arial"/>
          <w:sz w:val="24"/>
          <w:szCs w:val="24"/>
        </w:rPr>
      </w:pPr>
      <w:r w:rsidRPr="003658DF">
        <w:rPr>
          <w:rFonts w:ascii="Arial" w:hAnsi="Arial" w:cs="Arial"/>
          <w:sz w:val="24"/>
          <w:szCs w:val="24"/>
        </w:rPr>
        <w:t>Bon choix de mots?</w:t>
      </w:r>
    </w:p>
    <w:p w14:paraId="6C328CBC" w14:textId="5245F9C6" w:rsidR="00AF70B0" w:rsidRPr="003658DF" w:rsidRDefault="00AF70B0" w:rsidP="00290807">
      <w:pPr>
        <w:pStyle w:val="Paragraphedeliste"/>
        <w:numPr>
          <w:ilvl w:val="1"/>
          <w:numId w:val="20"/>
        </w:numPr>
        <w:rPr>
          <w:rFonts w:ascii="Arial" w:hAnsi="Arial" w:cs="Arial"/>
          <w:sz w:val="24"/>
          <w:szCs w:val="24"/>
        </w:rPr>
      </w:pPr>
      <w:r w:rsidRPr="003658DF">
        <w:rPr>
          <w:rFonts w:ascii="Arial" w:hAnsi="Arial" w:cs="Arial"/>
          <w:sz w:val="24"/>
          <w:szCs w:val="24"/>
        </w:rPr>
        <w:t>Bonne prononciation?</w:t>
      </w:r>
    </w:p>
    <w:p w14:paraId="4883C8F0" w14:textId="58F93EBD" w:rsidR="00D062D1" w:rsidRPr="003658DF" w:rsidRDefault="00D062D1" w:rsidP="00290807">
      <w:pPr>
        <w:pStyle w:val="Paragraphedeliste"/>
        <w:numPr>
          <w:ilvl w:val="1"/>
          <w:numId w:val="20"/>
        </w:numPr>
        <w:rPr>
          <w:rFonts w:ascii="Arial" w:hAnsi="Arial" w:cs="Arial"/>
          <w:sz w:val="24"/>
          <w:szCs w:val="24"/>
        </w:rPr>
      </w:pPr>
      <w:r w:rsidRPr="003658DF">
        <w:rPr>
          <w:rFonts w:ascii="Arial" w:hAnsi="Arial" w:cs="Arial"/>
          <w:sz w:val="24"/>
          <w:szCs w:val="24"/>
        </w:rPr>
        <w:t>Bonne diction?</w:t>
      </w:r>
    </w:p>
    <w:p w14:paraId="6CE8C8DD" w14:textId="14B435AF" w:rsidR="002227EB" w:rsidRPr="003658DF" w:rsidRDefault="002227EB" w:rsidP="00290807">
      <w:pPr>
        <w:pStyle w:val="Paragraphedeliste"/>
        <w:numPr>
          <w:ilvl w:val="1"/>
          <w:numId w:val="20"/>
        </w:numPr>
        <w:rPr>
          <w:rFonts w:ascii="Arial" w:hAnsi="Arial" w:cs="Arial"/>
          <w:sz w:val="24"/>
          <w:szCs w:val="24"/>
        </w:rPr>
      </w:pPr>
      <w:r w:rsidRPr="003658DF">
        <w:rPr>
          <w:rFonts w:ascii="Arial" w:hAnsi="Arial" w:cs="Arial"/>
          <w:sz w:val="24"/>
          <w:szCs w:val="24"/>
        </w:rPr>
        <w:t>Bonne énonciation?</w:t>
      </w:r>
    </w:p>
    <w:p w14:paraId="2D023E85" w14:textId="768821EF" w:rsidR="008E6C34" w:rsidRPr="003658DF" w:rsidRDefault="008E6C34" w:rsidP="00290807">
      <w:pPr>
        <w:pStyle w:val="Paragraphedeliste"/>
        <w:numPr>
          <w:ilvl w:val="1"/>
          <w:numId w:val="20"/>
        </w:numPr>
        <w:rPr>
          <w:rFonts w:ascii="Arial" w:hAnsi="Arial" w:cs="Arial"/>
          <w:sz w:val="24"/>
          <w:szCs w:val="24"/>
        </w:rPr>
      </w:pPr>
      <w:r w:rsidRPr="003658DF">
        <w:rPr>
          <w:rFonts w:ascii="Arial" w:hAnsi="Arial" w:cs="Arial"/>
          <w:sz w:val="24"/>
          <w:szCs w:val="24"/>
        </w:rPr>
        <w:t>Utilisation cohérente des noms et des termes?</w:t>
      </w:r>
    </w:p>
    <w:p w14:paraId="02C08193" w14:textId="0E64A3D4" w:rsidR="00D062D1" w:rsidRPr="003658DF" w:rsidRDefault="00D062D1" w:rsidP="00290807">
      <w:pPr>
        <w:pStyle w:val="Paragraphedeliste"/>
        <w:numPr>
          <w:ilvl w:val="0"/>
          <w:numId w:val="20"/>
        </w:numPr>
        <w:rPr>
          <w:rFonts w:ascii="Arial" w:hAnsi="Arial" w:cs="Arial"/>
          <w:sz w:val="24"/>
          <w:szCs w:val="24"/>
        </w:rPr>
      </w:pPr>
      <w:r w:rsidRPr="003658DF">
        <w:rPr>
          <w:rFonts w:ascii="Arial" w:hAnsi="Arial" w:cs="Arial"/>
          <w:sz w:val="24"/>
          <w:szCs w:val="24"/>
        </w:rPr>
        <w:t>Uniforme</w:t>
      </w:r>
      <w:r w:rsidR="00751645" w:rsidRPr="003658DF">
        <w:rPr>
          <w:rFonts w:ascii="Arial" w:hAnsi="Arial" w:cs="Arial"/>
          <w:sz w:val="24"/>
          <w:szCs w:val="24"/>
        </w:rPr>
        <w:t>?</w:t>
      </w:r>
    </w:p>
    <w:p w14:paraId="4F74A7C0" w14:textId="6174306F" w:rsidR="006857CE" w:rsidRPr="003658DF" w:rsidRDefault="00364466" w:rsidP="00290807">
      <w:pPr>
        <w:pStyle w:val="Paragraphedeliste"/>
        <w:numPr>
          <w:ilvl w:val="1"/>
          <w:numId w:val="20"/>
        </w:numPr>
        <w:rPr>
          <w:rFonts w:ascii="Arial" w:hAnsi="Arial" w:cs="Arial"/>
          <w:sz w:val="24"/>
          <w:szCs w:val="24"/>
        </w:rPr>
      </w:pPr>
      <w:r w:rsidRPr="003658DF">
        <w:rPr>
          <w:rFonts w:ascii="Arial" w:hAnsi="Arial" w:cs="Arial"/>
          <w:sz w:val="24"/>
          <w:szCs w:val="24"/>
        </w:rPr>
        <w:t>Le c</w:t>
      </w:r>
      <w:r w:rsidR="00D84061" w:rsidRPr="003658DF">
        <w:rPr>
          <w:rFonts w:ascii="Arial" w:hAnsi="Arial" w:cs="Arial"/>
          <w:sz w:val="24"/>
          <w:szCs w:val="24"/>
        </w:rPr>
        <w:t>ontenu et la voix correspondent-ils au style, au ton et au rythme de la vidéo</w:t>
      </w:r>
      <w:r w:rsidR="00751645" w:rsidRPr="003658DF">
        <w:rPr>
          <w:rFonts w:ascii="Arial" w:hAnsi="Arial" w:cs="Arial"/>
          <w:sz w:val="24"/>
          <w:szCs w:val="24"/>
        </w:rPr>
        <w:t>?</w:t>
      </w:r>
    </w:p>
    <w:p w14:paraId="58DC54E6" w14:textId="042451CD" w:rsidR="00CE67C2" w:rsidRPr="003658DF" w:rsidRDefault="00CE67C2" w:rsidP="00290807">
      <w:pPr>
        <w:pStyle w:val="Paragraphedeliste"/>
        <w:numPr>
          <w:ilvl w:val="1"/>
          <w:numId w:val="20"/>
        </w:numPr>
        <w:tabs>
          <w:tab w:val="left" w:pos="567"/>
        </w:tabs>
        <w:rPr>
          <w:rFonts w:ascii="Arial" w:hAnsi="Arial" w:cs="Arial"/>
          <w:sz w:val="24"/>
          <w:szCs w:val="24"/>
        </w:rPr>
      </w:pPr>
      <w:r w:rsidRPr="003658DF">
        <w:rPr>
          <w:rFonts w:ascii="Arial" w:hAnsi="Arial" w:cs="Arial"/>
          <w:sz w:val="24"/>
          <w:szCs w:val="24"/>
        </w:rPr>
        <w:t>Synchronisé et se produisant approximativement au même moment qu’il apparaît dans la vidéo</w:t>
      </w:r>
      <w:r w:rsidR="00751645" w:rsidRPr="003658DF">
        <w:rPr>
          <w:rFonts w:ascii="Arial" w:hAnsi="Arial" w:cs="Arial"/>
          <w:sz w:val="24"/>
          <w:szCs w:val="24"/>
        </w:rPr>
        <w:t>?</w:t>
      </w:r>
    </w:p>
    <w:p w14:paraId="05F6225E" w14:textId="5E59497C" w:rsidR="00212678" w:rsidRPr="003658DF" w:rsidRDefault="00212678" w:rsidP="00290807">
      <w:pPr>
        <w:pStyle w:val="Paragraphedeliste"/>
        <w:numPr>
          <w:ilvl w:val="0"/>
          <w:numId w:val="20"/>
        </w:numPr>
        <w:rPr>
          <w:rFonts w:ascii="Arial" w:hAnsi="Arial" w:cs="Arial"/>
          <w:sz w:val="24"/>
          <w:szCs w:val="24"/>
        </w:rPr>
      </w:pPr>
      <w:r w:rsidRPr="003658DF">
        <w:rPr>
          <w:rFonts w:ascii="Arial" w:hAnsi="Arial" w:cs="Arial"/>
          <w:sz w:val="24"/>
          <w:szCs w:val="24"/>
        </w:rPr>
        <w:t>Prioris</w:t>
      </w:r>
      <w:r w:rsidR="00751645" w:rsidRPr="003658DF">
        <w:rPr>
          <w:rFonts w:ascii="Arial" w:hAnsi="Arial" w:cs="Arial"/>
          <w:sz w:val="24"/>
          <w:szCs w:val="24"/>
        </w:rPr>
        <w:t>ée?</w:t>
      </w:r>
    </w:p>
    <w:p w14:paraId="2E378479" w14:textId="0DCD6F03" w:rsidR="00D062D1" w:rsidRPr="003658DF" w:rsidRDefault="007A0D9A" w:rsidP="00290807">
      <w:pPr>
        <w:pStyle w:val="Paragraphedeliste"/>
        <w:numPr>
          <w:ilvl w:val="1"/>
          <w:numId w:val="20"/>
        </w:numPr>
        <w:rPr>
          <w:rFonts w:ascii="Arial" w:hAnsi="Arial" w:cs="Arial"/>
          <w:sz w:val="24"/>
          <w:szCs w:val="24"/>
        </w:rPr>
      </w:pPr>
      <w:r w:rsidRPr="003658DF">
        <w:rPr>
          <w:rFonts w:ascii="Arial" w:hAnsi="Arial" w:cs="Arial"/>
          <w:sz w:val="24"/>
          <w:szCs w:val="24"/>
        </w:rPr>
        <w:t>Le contenu est essentiel pour la compréhension?</w:t>
      </w:r>
    </w:p>
    <w:p w14:paraId="27AB23C3" w14:textId="2264F550" w:rsidR="00752458" w:rsidRPr="003658DF" w:rsidRDefault="007A0D9A" w:rsidP="00290807">
      <w:pPr>
        <w:pStyle w:val="Paragraphedeliste"/>
        <w:numPr>
          <w:ilvl w:val="0"/>
          <w:numId w:val="20"/>
        </w:numPr>
        <w:rPr>
          <w:rFonts w:ascii="Arial" w:hAnsi="Arial" w:cs="Arial"/>
          <w:sz w:val="24"/>
          <w:szCs w:val="24"/>
        </w:rPr>
      </w:pPr>
      <w:r w:rsidRPr="003658DF">
        <w:rPr>
          <w:rFonts w:ascii="Arial" w:hAnsi="Arial" w:cs="Arial"/>
          <w:sz w:val="24"/>
          <w:szCs w:val="24"/>
        </w:rPr>
        <w:t>Approprié</w:t>
      </w:r>
      <w:r w:rsidR="00751645" w:rsidRPr="003658DF">
        <w:rPr>
          <w:rFonts w:ascii="Arial" w:hAnsi="Arial" w:cs="Arial"/>
          <w:sz w:val="24"/>
          <w:szCs w:val="24"/>
        </w:rPr>
        <w:t>e</w:t>
      </w:r>
      <w:r w:rsidRPr="003658DF">
        <w:rPr>
          <w:rFonts w:ascii="Arial" w:hAnsi="Arial" w:cs="Arial"/>
          <w:sz w:val="24"/>
          <w:szCs w:val="24"/>
        </w:rPr>
        <w:t xml:space="preserve"> pour le public visé?</w:t>
      </w:r>
    </w:p>
    <w:p w14:paraId="0C68847B" w14:textId="1623BAAF" w:rsidR="00CE67C2" w:rsidRPr="003658DF" w:rsidRDefault="00CE67C2" w:rsidP="00290807">
      <w:pPr>
        <w:pStyle w:val="Paragraphedeliste"/>
        <w:numPr>
          <w:ilvl w:val="1"/>
          <w:numId w:val="20"/>
        </w:numPr>
        <w:rPr>
          <w:rFonts w:ascii="Arial" w:hAnsi="Arial" w:cs="Arial"/>
          <w:sz w:val="24"/>
          <w:szCs w:val="24"/>
        </w:rPr>
      </w:pPr>
      <w:r w:rsidRPr="003658DF">
        <w:rPr>
          <w:rFonts w:ascii="Arial" w:hAnsi="Arial" w:cs="Arial"/>
          <w:sz w:val="24"/>
          <w:szCs w:val="24"/>
        </w:rPr>
        <w:t>Description dans la langue de l’auditoire</w:t>
      </w:r>
      <w:r w:rsidR="00751645" w:rsidRPr="003658DF">
        <w:rPr>
          <w:rFonts w:ascii="Arial" w:hAnsi="Arial" w:cs="Arial"/>
          <w:sz w:val="24"/>
          <w:szCs w:val="24"/>
        </w:rPr>
        <w:t>?</w:t>
      </w:r>
      <w:r w:rsidRPr="003658DF">
        <w:rPr>
          <w:rFonts w:ascii="Arial" w:hAnsi="Arial" w:cs="Arial"/>
          <w:sz w:val="24"/>
          <w:szCs w:val="24"/>
        </w:rPr>
        <w:t xml:space="preserve"> </w:t>
      </w:r>
    </w:p>
    <w:p w14:paraId="4F3DDEDB" w14:textId="2071BD97" w:rsidR="00D062D1" w:rsidRPr="003658DF" w:rsidRDefault="00CE67C2" w:rsidP="00290807">
      <w:pPr>
        <w:pStyle w:val="Paragraphedeliste"/>
        <w:numPr>
          <w:ilvl w:val="1"/>
          <w:numId w:val="20"/>
        </w:numPr>
        <w:rPr>
          <w:rFonts w:ascii="Arial" w:hAnsi="Arial" w:cs="Arial"/>
          <w:sz w:val="24"/>
          <w:szCs w:val="24"/>
        </w:rPr>
      </w:pPr>
      <w:r w:rsidRPr="003658DF">
        <w:rPr>
          <w:rFonts w:ascii="Arial" w:hAnsi="Arial" w:cs="Arial"/>
          <w:sz w:val="24"/>
          <w:szCs w:val="24"/>
        </w:rPr>
        <w:t>Objective?</w:t>
      </w:r>
    </w:p>
    <w:p w14:paraId="139B4EC7" w14:textId="4683025A" w:rsidR="00D062D1" w:rsidRPr="003658DF" w:rsidRDefault="00CE67C2" w:rsidP="00290807">
      <w:pPr>
        <w:pStyle w:val="Paragraphedeliste"/>
        <w:numPr>
          <w:ilvl w:val="1"/>
          <w:numId w:val="20"/>
        </w:numPr>
        <w:rPr>
          <w:rFonts w:ascii="Arial" w:hAnsi="Arial" w:cs="Arial"/>
          <w:sz w:val="24"/>
          <w:szCs w:val="24"/>
        </w:rPr>
      </w:pPr>
      <w:r w:rsidRPr="003658DF">
        <w:rPr>
          <w:rFonts w:ascii="Arial" w:hAnsi="Arial" w:cs="Arial"/>
          <w:sz w:val="24"/>
          <w:szCs w:val="24"/>
        </w:rPr>
        <w:t>Simple?</w:t>
      </w:r>
    </w:p>
    <w:p w14:paraId="4829EC41" w14:textId="2AFE0EE3" w:rsidR="00D062D1" w:rsidRPr="003658DF" w:rsidRDefault="00CE67C2" w:rsidP="00290807">
      <w:pPr>
        <w:pStyle w:val="Paragraphedeliste"/>
        <w:numPr>
          <w:ilvl w:val="1"/>
          <w:numId w:val="20"/>
        </w:numPr>
        <w:rPr>
          <w:rFonts w:ascii="Arial" w:hAnsi="Arial" w:cs="Arial"/>
          <w:sz w:val="24"/>
          <w:szCs w:val="24"/>
        </w:rPr>
      </w:pPr>
      <w:r w:rsidRPr="003658DF">
        <w:rPr>
          <w:rFonts w:ascii="Arial" w:hAnsi="Arial" w:cs="Arial"/>
          <w:sz w:val="24"/>
          <w:szCs w:val="24"/>
        </w:rPr>
        <w:t>Succincte?</w:t>
      </w:r>
    </w:p>
    <w:p w14:paraId="0B5949CA" w14:textId="2E00B1DD" w:rsidR="00D062D1" w:rsidRPr="003658DF" w:rsidRDefault="00D062D1" w:rsidP="00290807">
      <w:pPr>
        <w:pStyle w:val="Paragraphedeliste"/>
        <w:numPr>
          <w:ilvl w:val="0"/>
          <w:numId w:val="20"/>
        </w:numPr>
        <w:rPr>
          <w:rFonts w:ascii="Arial" w:hAnsi="Arial" w:cs="Arial"/>
          <w:sz w:val="24"/>
          <w:szCs w:val="24"/>
        </w:rPr>
      </w:pPr>
      <w:r w:rsidRPr="003658DF">
        <w:rPr>
          <w:rFonts w:ascii="Arial" w:hAnsi="Arial" w:cs="Arial"/>
          <w:sz w:val="24"/>
          <w:szCs w:val="24"/>
        </w:rPr>
        <w:t>Égale?</w:t>
      </w:r>
    </w:p>
    <w:p w14:paraId="7B708B7E" w14:textId="41730ABC" w:rsidR="00D062D1" w:rsidRPr="003658DF" w:rsidRDefault="00CE67C2" w:rsidP="00290807">
      <w:pPr>
        <w:pStyle w:val="Paragraphedeliste"/>
        <w:numPr>
          <w:ilvl w:val="1"/>
          <w:numId w:val="20"/>
        </w:numPr>
        <w:rPr>
          <w:rFonts w:ascii="Arial" w:hAnsi="Arial" w:cs="Arial"/>
          <w:sz w:val="24"/>
          <w:szCs w:val="24"/>
        </w:rPr>
      </w:pPr>
      <w:r w:rsidRPr="003658DF">
        <w:rPr>
          <w:rFonts w:ascii="Arial" w:hAnsi="Arial" w:cs="Arial"/>
          <w:sz w:val="24"/>
          <w:szCs w:val="24"/>
        </w:rPr>
        <w:t xml:space="preserve">Le sens et l’intention du matériel sont-ils entièrement préservés </w:t>
      </w:r>
      <w:r w:rsidR="00364466" w:rsidRPr="003658DF">
        <w:rPr>
          <w:rFonts w:ascii="Arial" w:hAnsi="Arial" w:cs="Arial"/>
          <w:sz w:val="24"/>
          <w:szCs w:val="24"/>
        </w:rPr>
        <w:t xml:space="preserve">et </w:t>
      </w:r>
      <w:r w:rsidRPr="003658DF">
        <w:rPr>
          <w:rFonts w:ascii="Arial" w:hAnsi="Arial" w:cs="Arial"/>
          <w:sz w:val="24"/>
          <w:szCs w:val="24"/>
        </w:rPr>
        <w:t>transmis?</w:t>
      </w:r>
    </w:p>
    <w:p w14:paraId="4FB46FE3" w14:textId="4CDE38FA" w:rsidR="003F2D28" w:rsidRPr="003658DF" w:rsidRDefault="008E6C34" w:rsidP="00290807">
      <w:pPr>
        <w:pStyle w:val="Paragraphedeliste"/>
        <w:numPr>
          <w:ilvl w:val="1"/>
          <w:numId w:val="20"/>
        </w:numPr>
        <w:rPr>
          <w:rFonts w:ascii="Arial" w:hAnsi="Arial" w:cs="Arial"/>
          <w:sz w:val="24"/>
          <w:szCs w:val="24"/>
        </w:rPr>
      </w:pPr>
      <w:r w:rsidRPr="003658DF">
        <w:rPr>
          <w:rFonts w:ascii="Arial" w:hAnsi="Arial" w:cs="Arial"/>
          <w:sz w:val="24"/>
          <w:szCs w:val="24"/>
        </w:rPr>
        <w:t>Non censuré</w:t>
      </w:r>
      <w:r w:rsidR="00CF4899" w:rsidRPr="003658DF">
        <w:rPr>
          <w:rFonts w:ascii="Arial" w:hAnsi="Arial" w:cs="Arial"/>
          <w:sz w:val="24"/>
          <w:szCs w:val="24"/>
        </w:rPr>
        <w:t>e</w:t>
      </w:r>
      <w:r w:rsidRPr="003658DF">
        <w:rPr>
          <w:rFonts w:ascii="Arial" w:hAnsi="Arial" w:cs="Arial"/>
          <w:sz w:val="24"/>
          <w:szCs w:val="24"/>
        </w:rPr>
        <w:t>?</w:t>
      </w:r>
    </w:p>
    <w:p w14:paraId="3377482D" w14:textId="08BE4E7E" w:rsidR="006D2159" w:rsidRDefault="006D2159" w:rsidP="006D2159">
      <w:pPr>
        <w:pStyle w:val="Titre2"/>
        <w:rPr>
          <w:rFonts w:ascii="Arial" w:hAnsi="Arial" w:cs="Arial"/>
          <w:b/>
          <w:bCs/>
          <w:color w:val="auto"/>
          <w:sz w:val="32"/>
          <w:szCs w:val="32"/>
        </w:rPr>
      </w:pPr>
      <w:bookmarkStart w:id="8" w:name="_Time-based_Media_Player"/>
      <w:bookmarkStart w:id="9" w:name="_Toc141091599"/>
      <w:bookmarkEnd w:id="8"/>
      <w:r w:rsidRPr="003658DF">
        <w:rPr>
          <w:rFonts w:ascii="Arial" w:hAnsi="Arial" w:cs="Arial"/>
          <w:b/>
          <w:bCs/>
          <w:color w:val="auto"/>
          <w:sz w:val="32"/>
          <w:szCs w:val="32"/>
        </w:rPr>
        <w:lastRenderedPageBreak/>
        <w:t>Directives d’accès au clavier</w:t>
      </w:r>
      <w:bookmarkEnd w:id="9"/>
    </w:p>
    <w:p w14:paraId="0EA59B0B" w14:textId="26664224" w:rsidR="007C358F" w:rsidRPr="007C358F" w:rsidRDefault="007C358F" w:rsidP="007C358F">
      <w:pPr>
        <w:spacing w:before="120"/>
        <w:rPr>
          <w:rFonts w:ascii="Arial" w:hAnsi="Arial" w:cs="Arial"/>
          <w:sz w:val="24"/>
          <w:szCs w:val="24"/>
        </w:rPr>
      </w:pPr>
      <w:bookmarkStart w:id="10" w:name="_Time-based_Media_Player_1"/>
      <w:bookmarkEnd w:id="10"/>
      <w:r w:rsidRPr="007C358F">
        <w:rPr>
          <w:rFonts w:ascii="Arial" w:hAnsi="Arial" w:cs="Arial"/>
          <w:sz w:val="24"/>
          <w:szCs w:val="24"/>
        </w:rPr>
        <w:t>Les lecteurs multimédias accessibles fournissent une interface utilisateur qui fonctionne sans souris, par le biais d'une interface vocale, lorsque la page est agrandie et avec des lecteurs d'écran. Par exemple, les lecteurs multimédias doivent</w:t>
      </w:r>
      <w:r w:rsidR="00B35CE6">
        <w:rPr>
          <w:rFonts w:ascii="Arial" w:hAnsi="Arial" w:cs="Arial"/>
          <w:sz w:val="24"/>
          <w:szCs w:val="24"/>
        </w:rPr>
        <w:t xml:space="preserve"> : </w:t>
      </w:r>
    </w:p>
    <w:p w14:paraId="0239ADCC" w14:textId="037B6DAB" w:rsidR="007C358F" w:rsidRPr="007C358F" w:rsidRDefault="007C358F" w:rsidP="00290807">
      <w:pPr>
        <w:pStyle w:val="Paragraphedeliste"/>
        <w:numPr>
          <w:ilvl w:val="0"/>
          <w:numId w:val="30"/>
        </w:numPr>
        <w:spacing w:before="120"/>
        <w:rPr>
          <w:rFonts w:ascii="Arial" w:hAnsi="Arial" w:cs="Arial"/>
          <w:sz w:val="24"/>
          <w:szCs w:val="24"/>
        </w:rPr>
      </w:pPr>
      <w:r w:rsidRPr="007C358F">
        <w:rPr>
          <w:rFonts w:ascii="Arial" w:hAnsi="Arial" w:cs="Arial"/>
          <w:sz w:val="24"/>
          <w:szCs w:val="24"/>
        </w:rPr>
        <w:t>Fournir un support pour le clavier (dans Comprendre les WCAG : Accessibilité du clavier)</w:t>
      </w:r>
    </w:p>
    <w:p w14:paraId="79CD1272" w14:textId="48C9F93B" w:rsidR="007C358F" w:rsidRPr="007C358F" w:rsidRDefault="007C358F" w:rsidP="00290807">
      <w:pPr>
        <w:pStyle w:val="Paragraphedeliste"/>
        <w:numPr>
          <w:ilvl w:val="0"/>
          <w:numId w:val="30"/>
        </w:numPr>
        <w:rPr>
          <w:rFonts w:ascii="Arial" w:hAnsi="Arial" w:cs="Arial"/>
          <w:sz w:val="24"/>
          <w:szCs w:val="24"/>
        </w:rPr>
      </w:pPr>
      <w:r w:rsidRPr="007C358F">
        <w:rPr>
          <w:rFonts w:ascii="Arial" w:hAnsi="Arial" w:cs="Arial"/>
          <w:sz w:val="24"/>
          <w:szCs w:val="24"/>
        </w:rPr>
        <w:t>rendre visible l'indicateur de mise au point du clavier (voir Comprendre les WCAG : Mise au point visible)</w:t>
      </w:r>
    </w:p>
    <w:p w14:paraId="4B49871E" w14:textId="3FA6231F" w:rsidR="007C358F" w:rsidRPr="007C358F" w:rsidRDefault="007C358F" w:rsidP="00290807">
      <w:pPr>
        <w:pStyle w:val="Paragraphedeliste"/>
        <w:numPr>
          <w:ilvl w:val="0"/>
          <w:numId w:val="30"/>
        </w:numPr>
        <w:rPr>
          <w:rFonts w:ascii="Arial" w:hAnsi="Arial" w:cs="Arial"/>
          <w:sz w:val="24"/>
          <w:szCs w:val="24"/>
        </w:rPr>
      </w:pPr>
      <w:r w:rsidRPr="007C358F">
        <w:rPr>
          <w:rFonts w:ascii="Arial" w:hAnsi="Arial" w:cs="Arial"/>
          <w:sz w:val="24"/>
          <w:szCs w:val="24"/>
        </w:rPr>
        <w:t>fournir des étiquettes claires (voir Comprendre les WCAG : Étiquettes ou instructions, informations et relations)</w:t>
      </w:r>
    </w:p>
    <w:p w14:paraId="5ED16370" w14:textId="3FF83B07" w:rsidR="007C358F" w:rsidRPr="007C358F" w:rsidRDefault="007C358F" w:rsidP="00290807">
      <w:pPr>
        <w:pStyle w:val="Paragraphedeliste"/>
        <w:numPr>
          <w:ilvl w:val="0"/>
          <w:numId w:val="30"/>
        </w:numPr>
        <w:rPr>
          <w:rFonts w:ascii="Arial" w:hAnsi="Arial" w:cs="Arial"/>
          <w:sz w:val="24"/>
          <w:szCs w:val="24"/>
        </w:rPr>
      </w:pPr>
      <w:r w:rsidRPr="007C358F">
        <w:rPr>
          <w:rFonts w:ascii="Arial" w:hAnsi="Arial" w:cs="Arial"/>
          <w:sz w:val="24"/>
          <w:szCs w:val="24"/>
        </w:rPr>
        <w:t>Offrez un contraste suffisant entre les couleurs du texte, des contrôles et des arrière-plans (voir Comprendre les WCAG : Contraste (minimum), Contraste (renforcé), Contraste hors texte).</w:t>
      </w:r>
    </w:p>
    <w:p w14:paraId="21E09BDA" w14:textId="1599DDE8" w:rsidR="007C358F" w:rsidRPr="00B35CE6" w:rsidRDefault="007C358F" w:rsidP="00B35CE6">
      <w:pPr>
        <w:spacing w:before="120"/>
        <w:rPr>
          <w:rFonts w:ascii="Arial" w:hAnsi="Arial" w:cs="Arial"/>
          <w:sz w:val="24"/>
          <w:szCs w:val="24"/>
        </w:rPr>
      </w:pPr>
      <w:r w:rsidRPr="00B35CE6">
        <w:rPr>
          <w:rFonts w:ascii="Arial" w:hAnsi="Arial" w:cs="Arial"/>
          <w:sz w:val="24"/>
          <w:szCs w:val="24"/>
        </w:rPr>
        <w:t>Certains lecteurs multimédias offrent des fonctionnalités d'accessibilité supplémentaires aux utilisateurs, telles que :</w:t>
      </w:r>
    </w:p>
    <w:p w14:paraId="40C7BDB5" w14:textId="2FC420E3" w:rsidR="007C358F" w:rsidRPr="00B35CE6" w:rsidRDefault="007C358F" w:rsidP="00290807">
      <w:pPr>
        <w:pStyle w:val="Paragraphedeliste"/>
        <w:numPr>
          <w:ilvl w:val="0"/>
          <w:numId w:val="31"/>
        </w:numPr>
        <w:spacing w:before="120"/>
        <w:rPr>
          <w:rFonts w:ascii="Arial" w:hAnsi="Arial" w:cs="Arial"/>
          <w:sz w:val="24"/>
          <w:szCs w:val="24"/>
        </w:rPr>
      </w:pPr>
      <w:r w:rsidRPr="00B35CE6">
        <w:rPr>
          <w:rFonts w:ascii="Arial" w:hAnsi="Arial" w:cs="Arial"/>
          <w:sz w:val="24"/>
          <w:szCs w:val="24"/>
        </w:rPr>
        <w:t>La modification de la vitesse de la vidéo.</w:t>
      </w:r>
    </w:p>
    <w:p w14:paraId="49C5957B" w14:textId="0CD0886D" w:rsidR="007C358F" w:rsidRPr="00B35CE6" w:rsidRDefault="007C358F" w:rsidP="00290807">
      <w:pPr>
        <w:pStyle w:val="Paragraphedeliste"/>
        <w:numPr>
          <w:ilvl w:val="0"/>
          <w:numId w:val="31"/>
        </w:numPr>
        <w:rPr>
          <w:rFonts w:ascii="Arial" w:hAnsi="Arial" w:cs="Arial"/>
          <w:sz w:val="24"/>
          <w:szCs w:val="24"/>
        </w:rPr>
      </w:pPr>
      <w:r w:rsidRPr="00B35CE6">
        <w:rPr>
          <w:rFonts w:ascii="Arial" w:hAnsi="Arial" w:cs="Arial"/>
          <w:sz w:val="24"/>
          <w:szCs w:val="24"/>
        </w:rPr>
        <w:t>Définir la manière dont les sous-titres sont affichés (par exemple, le style de texte, la taille du texte, les couleurs et la position des sous-titres).</w:t>
      </w:r>
    </w:p>
    <w:p w14:paraId="3C046986" w14:textId="22FA82BA" w:rsidR="007C358F" w:rsidRPr="00B35CE6" w:rsidRDefault="007C358F" w:rsidP="00290807">
      <w:pPr>
        <w:pStyle w:val="Paragraphedeliste"/>
        <w:numPr>
          <w:ilvl w:val="0"/>
          <w:numId w:val="31"/>
        </w:numPr>
        <w:rPr>
          <w:rFonts w:ascii="Arial" w:hAnsi="Arial" w:cs="Arial"/>
          <w:sz w:val="24"/>
          <w:szCs w:val="24"/>
        </w:rPr>
      </w:pPr>
      <w:r w:rsidRPr="00B35CE6">
        <w:rPr>
          <w:rFonts w:ascii="Arial" w:hAnsi="Arial" w:cs="Arial"/>
          <w:sz w:val="24"/>
          <w:szCs w:val="24"/>
        </w:rPr>
        <w:t>Lire les sous-titres avec un lecteur d'écran et un appareil braille.</w:t>
      </w:r>
    </w:p>
    <w:p w14:paraId="5BDD2F66" w14:textId="1DB61FE6" w:rsidR="007C358F" w:rsidRPr="00B35CE6" w:rsidRDefault="007C358F" w:rsidP="00290807">
      <w:pPr>
        <w:pStyle w:val="Paragraphedeliste"/>
        <w:numPr>
          <w:ilvl w:val="0"/>
          <w:numId w:val="31"/>
        </w:numPr>
        <w:rPr>
          <w:rFonts w:ascii="Arial" w:hAnsi="Arial" w:cs="Arial"/>
          <w:sz w:val="24"/>
          <w:szCs w:val="24"/>
        </w:rPr>
      </w:pPr>
      <w:r w:rsidRPr="00B35CE6">
        <w:rPr>
          <w:rFonts w:ascii="Arial" w:hAnsi="Arial" w:cs="Arial"/>
          <w:sz w:val="24"/>
          <w:szCs w:val="24"/>
        </w:rPr>
        <w:t>Transcriptions interactives.</w:t>
      </w:r>
    </w:p>
    <w:p w14:paraId="7CDD5FB4" w14:textId="389C3655" w:rsidR="005764EC" w:rsidRPr="003658DF" w:rsidRDefault="005764EC" w:rsidP="007C358F">
      <w:pPr>
        <w:pStyle w:val="Titre2"/>
        <w:rPr>
          <w:rFonts w:ascii="Arial" w:hAnsi="Arial" w:cs="Arial"/>
          <w:b/>
          <w:bCs/>
          <w:color w:val="auto"/>
          <w:sz w:val="32"/>
          <w:szCs w:val="32"/>
        </w:rPr>
      </w:pPr>
      <w:bookmarkStart w:id="11" w:name="_Toc141091600"/>
      <w:r w:rsidRPr="003658DF">
        <w:rPr>
          <w:rFonts w:ascii="Arial" w:hAnsi="Arial" w:cs="Arial"/>
          <w:b/>
          <w:bCs/>
          <w:color w:val="auto"/>
          <w:sz w:val="32"/>
          <w:szCs w:val="32"/>
        </w:rPr>
        <w:t>Liste de contrôle d’accès au clavier</w:t>
      </w:r>
      <w:bookmarkEnd w:id="11"/>
    </w:p>
    <w:p w14:paraId="77035E88" w14:textId="59C093B6" w:rsidR="00D46E1A" w:rsidRPr="003658DF" w:rsidRDefault="00D46E1A" w:rsidP="00290807">
      <w:pPr>
        <w:pStyle w:val="Paragraphedeliste"/>
        <w:numPr>
          <w:ilvl w:val="0"/>
          <w:numId w:val="20"/>
        </w:numPr>
        <w:spacing w:before="120"/>
        <w:rPr>
          <w:rFonts w:ascii="Arial" w:hAnsi="Arial" w:cs="Arial"/>
          <w:sz w:val="24"/>
          <w:szCs w:val="24"/>
        </w:rPr>
      </w:pPr>
      <w:r w:rsidRPr="003658DF">
        <w:rPr>
          <w:rFonts w:ascii="Arial" w:hAnsi="Arial" w:cs="Arial"/>
          <w:sz w:val="24"/>
          <w:szCs w:val="24"/>
        </w:rPr>
        <w:t>L’apprenant peut-il utiliser un clavier pour faire fonctionner le lecteur multimédia</w:t>
      </w:r>
      <w:r w:rsidR="00751645" w:rsidRPr="003658DF">
        <w:rPr>
          <w:rFonts w:ascii="Arial" w:hAnsi="Arial" w:cs="Arial"/>
          <w:sz w:val="24"/>
          <w:szCs w:val="24"/>
        </w:rPr>
        <w:t>?</w:t>
      </w:r>
      <w:r w:rsidRPr="003658DF">
        <w:rPr>
          <w:rFonts w:ascii="Arial" w:hAnsi="Arial" w:cs="Arial"/>
          <w:sz w:val="24"/>
          <w:szCs w:val="24"/>
        </w:rPr>
        <w:t xml:space="preserve"> (WCAG 2.1.1)</w:t>
      </w:r>
    </w:p>
    <w:p w14:paraId="28BB78B3" w14:textId="3796F63D" w:rsidR="00552672" w:rsidRPr="003658DF" w:rsidRDefault="00552672" w:rsidP="00290807">
      <w:pPr>
        <w:pStyle w:val="Paragraphedeliste"/>
        <w:numPr>
          <w:ilvl w:val="0"/>
          <w:numId w:val="20"/>
        </w:numPr>
        <w:rPr>
          <w:rFonts w:ascii="Arial" w:hAnsi="Arial" w:cs="Arial"/>
          <w:sz w:val="24"/>
          <w:szCs w:val="24"/>
        </w:rPr>
      </w:pPr>
      <w:r w:rsidRPr="003658DF">
        <w:rPr>
          <w:rFonts w:ascii="Arial" w:hAnsi="Arial" w:cs="Arial"/>
          <w:sz w:val="24"/>
          <w:szCs w:val="24"/>
        </w:rPr>
        <w:t>Le lecteur multimédia est-il exempt de pièges à clavier</w:t>
      </w:r>
      <w:r w:rsidR="00751645" w:rsidRPr="003658DF">
        <w:rPr>
          <w:rFonts w:ascii="Arial" w:hAnsi="Arial" w:cs="Arial"/>
          <w:sz w:val="24"/>
          <w:szCs w:val="24"/>
        </w:rPr>
        <w:t>?</w:t>
      </w:r>
      <w:r w:rsidRPr="003658DF">
        <w:rPr>
          <w:rFonts w:ascii="Arial" w:hAnsi="Arial" w:cs="Arial"/>
          <w:sz w:val="24"/>
          <w:szCs w:val="24"/>
        </w:rPr>
        <w:t xml:space="preserve"> (WCAG 2.1.2)</w:t>
      </w:r>
    </w:p>
    <w:p w14:paraId="2A46CF74" w14:textId="3183F9B9" w:rsidR="00367975" w:rsidRPr="003658DF" w:rsidRDefault="00D63D81" w:rsidP="00290807">
      <w:pPr>
        <w:pStyle w:val="Paragraphedeliste"/>
        <w:numPr>
          <w:ilvl w:val="0"/>
          <w:numId w:val="20"/>
        </w:numPr>
        <w:rPr>
          <w:rFonts w:ascii="Arial" w:hAnsi="Arial" w:cs="Arial"/>
          <w:sz w:val="24"/>
          <w:szCs w:val="24"/>
        </w:rPr>
      </w:pPr>
      <w:r w:rsidRPr="003658DF">
        <w:rPr>
          <w:rFonts w:ascii="Arial" w:hAnsi="Arial" w:cs="Arial"/>
          <w:sz w:val="24"/>
          <w:szCs w:val="24"/>
        </w:rPr>
        <w:t>Le média temporel est-il exempt de contenu qui clignote plus de trois fois par seconde? (WCAG 2.3.1)</w:t>
      </w:r>
    </w:p>
    <w:p w14:paraId="0B42D2AD" w14:textId="32442F8C" w:rsidR="00163AAD" w:rsidRPr="003658DF" w:rsidRDefault="003F6B2D" w:rsidP="00A25AF1">
      <w:pPr>
        <w:spacing w:before="240"/>
        <w:rPr>
          <w:rFonts w:ascii="Arial" w:hAnsi="Arial" w:cs="Arial"/>
          <w:sz w:val="24"/>
          <w:szCs w:val="24"/>
        </w:rPr>
      </w:pPr>
      <w:r w:rsidRPr="003658DF">
        <w:rPr>
          <w:rFonts w:ascii="Arial" w:hAnsi="Arial" w:cs="Arial"/>
          <w:sz w:val="24"/>
          <w:szCs w:val="24"/>
        </w:rPr>
        <w:t>En utilisant un clavier, le lecteur média :</w:t>
      </w:r>
    </w:p>
    <w:p w14:paraId="46EB7515" w14:textId="20F85436" w:rsidR="00335456" w:rsidRPr="003658DF" w:rsidRDefault="00034381" w:rsidP="00290807">
      <w:pPr>
        <w:pStyle w:val="Paragraphedeliste"/>
        <w:numPr>
          <w:ilvl w:val="0"/>
          <w:numId w:val="20"/>
        </w:numPr>
        <w:spacing w:before="120"/>
        <w:rPr>
          <w:rFonts w:ascii="Arial" w:hAnsi="Arial" w:cs="Arial"/>
          <w:sz w:val="24"/>
          <w:szCs w:val="24"/>
        </w:rPr>
      </w:pPr>
      <w:r w:rsidRPr="003658DF">
        <w:rPr>
          <w:rFonts w:ascii="Arial" w:hAnsi="Arial" w:cs="Arial"/>
          <w:sz w:val="24"/>
          <w:szCs w:val="24"/>
        </w:rPr>
        <w:t>Comprend-il un mécanisme permettant de mettre en pause ou d’arrêter la vidéo? (WCAG 2.2.2)</w:t>
      </w:r>
    </w:p>
    <w:p w14:paraId="3F4F046A" w14:textId="11D99B0E" w:rsidR="00620448" w:rsidRPr="003658DF" w:rsidRDefault="00034381" w:rsidP="00290807">
      <w:pPr>
        <w:pStyle w:val="Paragraphedeliste"/>
        <w:numPr>
          <w:ilvl w:val="0"/>
          <w:numId w:val="20"/>
        </w:numPr>
        <w:rPr>
          <w:rFonts w:ascii="Arial" w:hAnsi="Arial" w:cs="Arial"/>
          <w:sz w:val="24"/>
          <w:szCs w:val="24"/>
        </w:rPr>
      </w:pPr>
      <w:r w:rsidRPr="003658DF">
        <w:rPr>
          <w:rFonts w:ascii="Arial" w:hAnsi="Arial" w:cs="Arial"/>
          <w:sz w:val="24"/>
          <w:szCs w:val="24"/>
        </w:rPr>
        <w:t>Le lecteur vidéo démarre-t-il à la demande de l’apprenant (il ne démarre pas automatiquement)?</w:t>
      </w:r>
    </w:p>
    <w:p w14:paraId="6EB01854" w14:textId="0353E909" w:rsidR="006E3444" w:rsidRPr="003658DF" w:rsidRDefault="006E3444" w:rsidP="00290807">
      <w:pPr>
        <w:pStyle w:val="Paragraphedeliste"/>
        <w:numPr>
          <w:ilvl w:val="1"/>
          <w:numId w:val="20"/>
        </w:numPr>
        <w:rPr>
          <w:rFonts w:ascii="Arial" w:hAnsi="Arial" w:cs="Arial"/>
          <w:sz w:val="24"/>
          <w:szCs w:val="24"/>
        </w:rPr>
      </w:pPr>
      <w:r w:rsidRPr="003658DF">
        <w:rPr>
          <w:rFonts w:ascii="Arial" w:hAnsi="Arial" w:cs="Arial"/>
          <w:sz w:val="24"/>
          <w:szCs w:val="24"/>
        </w:rPr>
        <w:t xml:space="preserve">S’il démarre automatiquement, existe-t-il un mécanisme permettant de mettre en pause ou d’arrêter le lecteur dans les </w:t>
      </w:r>
      <w:r w:rsidR="00ED3F41" w:rsidRPr="003658DF">
        <w:rPr>
          <w:rFonts w:ascii="Arial" w:hAnsi="Arial" w:cs="Arial"/>
          <w:sz w:val="24"/>
          <w:szCs w:val="24"/>
        </w:rPr>
        <w:t xml:space="preserve">trois </w:t>
      </w:r>
      <w:r w:rsidRPr="003658DF">
        <w:rPr>
          <w:rFonts w:ascii="Arial" w:hAnsi="Arial" w:cs="Arial"/>
          <w:sz w:val="24"/>
          <w:szCs w:val="24"/>
        </w:rPr>
        <w:t>points de focalisation? (WCAG 1.4.2)</w:t>
      </w:r>
    </w:p>
    <w:p w14:paraId="1051E02F" w14:textId="46697A76" w:rsidR="00C33464" w:rsidRPr="003658DF" w:rsidRDefault="003F6B2D" w:rsidP="00290807">
      <w:pPr>
        <w:pStyle w:val="Paragraphedeliste"/>
        <w:numPr>
          <w:ilvl w:val="0"/>
          <w:numId w:val="20"/>
        </w:numPr>
        <w:rPr>
          <w:rFonts w:ascii="Arial" w:hAnsi="Arial" w:cs="Arial"/>
          <w:sz w:val="24"/>
          <w:szCs w:val="24"/>
        </w:rPr>
      </w:pPr>
      <w:r w:rsidRPr="003658DF">
        <w:rPr>
          <w:rFonts w:ascii="Arial" w:hAnsi="Arial" w:cs="Arial"/>
          <w:sz w:val="24"/>
          <w:szCs w:val="24"/>
        </w:rPr>
        <w:t>Dispose-t-il d’un mécanisme permettant de régler le volume?</w:t>
      </w:r>
    </w:p>
    <w:p w14:paraId="4063BD3E" w14:textId="43382737" w:rsidR="00E92933" w:rsidRPr="003658DF" w:rsidRDefault="00DF0EB2" w:rsidP="00290807">
      <w:pPr>
        <w:pStyle w:val="Paragraphedeliste"/>
        <w:numPr>
          <w:ilvl w:val="0"/>
          <w:numId w:val="20"/>
        </w:numPr>
        <w:rPr>
          <w:rFonts w:ascii="Arial" w:hAnsi="Arial" w:cs="Arial"/>
          <w:sz w:val="24"/>
          <w:szCs w:val="24"/>
        </w:rPr>
      </w:pPr>
      <w:r w:rsidRPr="003658DF">
        <w:rPr>
          <w:rFonts w:ascii="Arial" w:hAnsi="Arial" w:cs="Arial"/>
          <w:sz w:val="24"/>
          <w:szCs w:val="24"/>
        </w:rPr>
        <w:t>Comprend-il des étiquettes de boutons précises</w:t>
      </w:r>
      <w:r w:rsidR="00751645" w:rsidRPr="003658DF">
        <w:rPr>
          <w:rFonts w:ascii="Arial" w:hAnsi="Arial" w:cs="Arial"/>
          <w:sz w:val="24"/>
          <w:szCs w:val="24"/>
        </w:rPr>
        <w:t>?</w:t>
      </w:r>
      <w:r w:rsidRPr="003658DF">
        <w:rPr>
          <w:rFonts w:ascii="Arial" w:hAnsi="Arial" w:cs="Arial"/>
          <w:sz w:val="24"/>
          <w:szCs w:val="24"/>
        </w:rPr>
        <w:t xml:space="preserve"> (WCAG 2.4.6)</w:t>
      </w:r>
    </w:p>
    <w:p w14:paraId="68A76A90" w14:textId="5FB2B7C3" w:rsidR="00367975" w:rsidRPr="003658DF" w:rsidRDefault="00367975" w:rsidP="00A25AF1">
      <w:pPr>
        <w:spacing w:before="240"/>
        <w:rPr>
          <w:rFonts w:ascii="Arial" w:hAnsi="Arial" w:cs="Arial"/>
          <w:sz w:val="24"/>
          <w:szCs w:val="24"/>
        </w:rPr>
      </w:pPr>
      <w:r w:rsidRPr="003658DF">
        <w:rPr>
          <w:rFonts w:ascii="Arial" w:hAnsi="Arial" w:cs="Arial"/>
          <w:sz w:val="24"/>
          <w:szCs w:val="24"/>
        </w:rPr>
        <w:t>Le lecteur média temporel prend-il en charge (possède-t-il une icône/un lien pour) ce qui suit :</w:t>
      </w:r>
    </w:p>
    <w:p w14:paraId="79B0067A" w14:textId="65A040CC" w:rsidR="00367975" w:rsidRPr="003658DF" w:rsidRDefault="00034381" w:rsidP="00290807">
      <w:pPr>
        <w:pStyle w:val="Paragraphedeliste"/>
        <w:numPr>
          <w:ilvl w:val="0"/>
          <w:numId w:val="19"/>
        </w:numPr>
        <w:spacing w:before="120"/>
        <w:rPr>
          <w:rFonts w:ascii="Arial" w:hAnsi="Arial" w:cs="Arial"/>
          <w:sz w:val="24"/>
          <w:szCs w:val="24"/>
        </w:rPr>
      </w:pPr>
      <w:r w:rsidRPr="003658DF">
        <w:rPr>
          <w:rFonts w:ascii="Arial" w:hAnsi="Arial" w:cs="Arial"/>
          <w:sz w:val="24"/>
          <w:szCs w:val="24"/>
        </w:rPr>
        <w:t>Sous-titres codés</w:t>
      </w:r>
      <w:r w:rsidR="00751645" w:rsidRPr="003658DF">
        <w:rPr>
          <w:rFonts w:ascii="Arial" w:hAnsi="Arial" w:cs="Arial"/>
          <w:sz w:val="24"/>
          <w:szCs w:val="24"/>
        </w:rPr>
        <w:t> :</w:t>
      </w:r>
    </w:p>
    <w:p w14:paraId="184AC7CB" w14:textId="0A9A8626" w:rsidR="004106CB" w:rsidRPr="003658DF" w:rsidRDefault="004106CB" w:rsidP="00290807">
      <w:pPr>
        <w:pStyle w:val="Paragraphedeliste"/>
        <w:numPr>
          <w:ilvl w:val="1"/>
          <w:numId w:val="19"/>
        </w:numPr>
        <w:rPr>
          <w:rFonts w:ascii="Arial" w:hAnsi="Arial" w:cs="Arial"/>
          <w:sz w:val="24"/>
          <w:szCs w:val="24"/>
        </w:rPr>
      </w:pPr>
      <w:r w:rsidRPr="003658DF">
        <w:rPr>
          <w:rFonts w:ascii="Arial" w:hAnsi="Arial" w:cs="Arial"/>
          <w:sz w:val="24"/>
          <w:szCs w:val="24"/>
        </w:rPr>
        <w:lastRenderedPageBreak/>
        <w:t>Peu</w:t>
      </w:r>
      <w:r w:rsidR="00ED3F41" w:rsidRPr="003658DF">
        <w:rPr>
          <w:rFonts w:ascii="Arial" w:hAnsi="Arial" w:cs="Arial"/>
          <w:sz w:val="24"/>
          <w:szCs w:val="24"/>
        </w:rPr>
        <w:t>ven</w:t>
      </w:r>
      <w:r w:rsidRPr="003658DF">
        <w:rPr>
          <w:rFonts w:ascii="Arial" w:hAnsi="Arial" w:cs="Arial"/>
          <w:sz w:val="24"/>
          <w:szCs w:val="24"/>
        </w:rPr>
        <w:t>t-il</w:t>
      </w:r>
      <w:r w:rsidR="00ED3F41" w:rsidRPr="003658DF">
        <w:rPr>
          <w:rFonts w:ascii="Arial" w:hAnsi="Arial" w:cs="Arial"/>
          <w:sz w:val="24"/>
          <w:szCs w:val="24"/>
        </w:rPr>
        <w:t>s</w:t>
      </w:r>
      <w:r w:rsidRPr="003658DF">
        <w:rPr>
          <w:rFonts w:ascii="Arial" w:hAnsi="Arial" w:cs="Arial"/>
          <w:sz w:val="24"/>
          <w:szCs w:val="24"/>
        </w:rPr>
        <w:t xml:space="preserve"> être activé</w:t>
      </w:r>
      <w:r w:rsidR="00ED3F41" w:rsidRPr="003658DF">
        <w:rPr>
          <w:rFonts w:ascii="Arial" w:hAnsi="Arial" w:cs="Arial"/>
          <w:sz w:val="24"/>
          <w:szCs w:val="24"/>
        </w:rPr>
        <w:t>s</w:t>
      </w:r>
      <w:r w:rsidRPr="003658DF">
        <w:rPr>
          <w:rFonts w:ascii="Arial" w:hAnsi="Arial" w:cs="Arial"/>
          <w:sz w:val="24"/>
          <w:szCs w:val="24"/>
        </w:rPr>
        <w:t xml:space="preserve"> ou désactivé</w:t>
      </w:r>
      <w:r w:rsidR="00ED3F41" w:rsidRPr="003658DF">
        <w:rPr>
          <w:rFonts w:ascii="Arial" w:hAnsi="Arial" w:cs="Arial"/>
          <w:sz w:val="24"/>
          <w:szCs w:val="24"/>
        </w:rPr>
        <w:t>s</w:t>
      </w:r>
      <w:r w:rsidRPr="003658DF">
        <w:rPr>
          <w:rFonts w:ascii="Arial" w:hAnsi="Arial" w:cs="Arial"/>
          <w:sz w:val="24"/>
          <w:szCs w:val="24"/>
        </w:rPr>
        <w:t>?</w:t>
      </w:r>
    </w:p>
    <w:p w14:paraId="70F5734C" w14:textId="4B57BC7C" w:rsidR="00367975" w:rsidRPr="003658DF" w:rsidRDefault="00034381" w:rsidP="00290807">
      <w:pPr>
        <w:pStyle w:val="Paragraphedeliste"/>
        <w:numPr>
          <w:ilvl w:val="0"/>
          <w:numId w:val="19"/>
        </w:numPr>
        <w:rPr>
          <w:rFonts w:ascii="Arial" w:hAnsi="Arial" w:cs="Arial"/>
          <w:sz w:val="24"/>
          <w:szCs w:val="24"/>
        </w:rPr>
      </w:pPr>
      <w:r w:rsidRPr="003658DF">
        <w:rPr>
          <w:rFonts w:ascii="Arial" w:hAnsi="Arial" w:cs="Arial"/>
          <w:sz w:val="24"/>
          <w:szCs w:val="24"/>
        </w:rPr>
        <w:t>Descriptions sonores</w:t>
      </w:r>
      <w:r w:rsidR="00751645" w:rsidRPr="003658DF">
        <w:rPr>
          <w:rFonts w:ascii="Arial" w:hAnsi="Arial" w:cs="Arial"/>
          <w:sz w:val="24"/>
          <w:szCs w:val="24"/>
        </w:rPr>
        <w:t> :</w:t>
      </w:r>
    </w:p>
    <w:p w14:paraId="0C813C4A" w14:textId="291255E1" w:rsidR="00A7761A" w:rsidRPr="003658DF" w:rsidRDefault="00A7761A" w:rsidP="00290807">
      <w:pPr>
        <w:pStyle w:val="Paragraphedeliste"/>
        <w:numPr>
          <w:ilvl w:val="1"/>
          <w:numId w:val="19"/>
        </w:numPr>
        <w:rPr>
          <w:rFonts w:ascii="Arial" w:hAnsi="Arial" w:cs="Arial"/>
          <w:sz w:val="24"/>
          <w:szCs w:val="24"/>
        </w:rPr>
      </w:pPr>
      <w:r w:rsidRPr="003658DF">
        <w:rPr>
          <w:rFonts w:ascii="Arial" w:hAnsi="Arial" w:cs="Arial"/>
          <w:sz w:val="24"/>
          <w:szCs w:val="24"/>
        </w:rPr>
        <w:t>Peuvent-elles être activées ou désactivées?</w:t>
      </w:r>
    </w:p>
    <w:p w14:paraId="135529EA" w14:textId="5234C148" w:rsidR="00367975" w:rsidRPr="003658DF" w:rsidRDefault="00034381" w:rsidP="00290807">
      <w:pPr>
        <w:pStyle w:val="Paragraphedeliste"/>
        <w:numPr>
          <w:ilvl w:val="0"/>
          <w:numId w:val="19"/>
        </w:numPr>
        <w:rPr>
          <w:rFonts w:ascii="Arial" w:hAnsi="Arial" w:cs="Arial"/>
          <w:sz w:val="24"/>
          <w:szCs w:val="24"/>
        </w:rPr>
      </w:pPr>
      <w:r w:rsidRPr="003658DF">
        <w:rPr>
          <w:rFonts w:ascii="Arial" w:hAnsi="Arial" w:cs="Arial"/>
          <w:sz w:val="24"/>
          <w:szCs w:val="24"/>
        </w:rPr>
        <w:t>Transcriptions</w:t>
      </w:r>
      <w:r w:rsidR="00751645" w:rsidRPr="003658DF">
        <w:rPr>
          <w:rFonts w:ascii="Arial" w:hAnsi="Arial" w:cs="Arial"/>
          <w:sz w:val="24"/>
          <w:szCs w:val="24"/>
        </w:rPr>
        <w:t> :</w:t>
      </w:r>
    </w:p>
    <w:p w14:paraId="1280C594" w14:textId="63F45A8F" w:rsidR="00A7761A" w:rsidRPr="003658DF" w:rsidRDefault="00A7761A" w:rsidP="00290807">
      <w:pPr>
        <w:pStyle w:val="Paragraphedeliste"/>
        <w:numPr>
          <w:ilvl w:val="1"/>
          <w:numId w:val="19"/>
        </w:numPr>
        <w:rPr>
          <w:rFonts w:ascii="Arial" w:hAnsi="Arial" w:cs="Arial"/>
          <w:sz w:val="24"/>
          <w:szCs w:val="24"/>
        </w:rPr>
      </w:pPr>
      <w:r w:rsidRPr="003658DF">
        <w:rPr>
          <w:rFonts w:ascii="Arial" w:hAnsi="Arial" w:cs="Arial"/>
          <w:sz w:val="24"/>
          <w:szCs w:val="24"/>
        </w:rPr>
        <w:t>Le lien vers les transcriptions est-il descriptif?</w:t>
      </w:r>
    </w:p>
    <w:p w14:paraId="30430D6C" w14:textId="01581C9B" w:rsidR="00A7761A" w:rsidRPr="003658DF" w:rsidRDefault="00452891" w:rsidP="00290807">
      <w:pPr>
        <w:pStyle w:val="Paragraphedeliste"/>
        <w:numPr>
          <w:ilvl w:val="1"/>
          <w:numId w:val="19"/>
        </w:numPr>
        <w:rPr>
          <w:rFonts w:ascii="Arial" w:hAnsi="Arial" w:cs="Arial"/>
          <w:sz w:val="24"/>
          <w:szCs w:val="24"/>
        </w:rPr>
      </w:pPr>
      <w:r w:rsidRPr="003658DF">
        <w:rPr>
          <w:rFonts w:ascii="Arial" w:hAnsi="Arial" w:cs="Arial"/>
          <w:sz w:val="24"/>
          <w:szCs w:val="24"/>
        </w:rPr>
        <w:t>Le lien suit-il ou précède-t-il immédiatement le lecteur multimédia?</w:t>
      </w:r>
    </w:p>
    <w:p w14:paraId="2C4E15AA" w14:textId="60F7D779" w:rsidR="00452891" w:rsidRPr="003658DF" w:rsidRDefault="00452891" w:rsidP="00290807">
      <w:pPr>
        <w:pStyle w:val="Paragraphedeliste"/>
        <w:numPr>
          <w:ilvl w:val="1"/>
          <w:numId w:val="19"/>
        </w:numPr>
        <w:rPr>
          <w:rFonts w:ascii="Arial" w:hAnsi="Arial" w:cs="Arial"/>
          <w:sz w:val="24"/>
          <w:szCs w:val="24"/>
        </w:rPr>
      </w:pPr>
      <w:r w:rsidRPr="003658DF">
        <w:rPr>
          <w:rFonts w:ascii="Arial" w:hAnsi="Arial" w:cs="Arial"/>
          <w:sz w:val="24"/>
          <w:szCs w:val="24"/>
        </w:rPr>
        <w:t>Que comprend le contenu</w:t>
      </w:r>
      <w:r w:rsidR="00751645" w:rsidRPr="003658DF">
        <w:rPr>
          <w:rFonts w:ascii="Arial" w:hAnsi="Arial" w:cs="Arial"/>
          <w:sz w:val="24"/>
          <w:szCs w:val="24"/>
        </w:rPr>
        <w:t>?</w:t>
      </w:r>
    </w:p>
    <w:p w14:paraId="0D9FD07D" w14:textId="77777777" w:rsidR="006F17F6" w:rsidRPr="00BA0522" w:rsidRDefault="006F17F6" w:rsidP="002D2C87">
      <w:pPr>
        <w:rPr>
          <w:rFonts w:ascii="Arial" w:hAnsi="Arial" w:cs="Arial"/>
          <w:lang w:eastAsia="en-CA"/>
        </w:rPr>
      </w:pPr>
    </w:p>
    <w:p w14:paraId="2D23FBC9" w14:textId="77777777" w:rsidR="00CC6695" w:rsidRPr="00BA0522" w:rsidRDefault="00CC6695">
      <w:pPr>
        <w:pStyle w:val="Titre1"/>
        <w:rPr>
          <w:rFonts w:ascii="Arial" w:hAnsi="Arial" w:cs="Arial"/>
        </w:rPr>
        <w:sectPr w:rsidR="00CC6695" w:rsidRPr="00BA0522" w:rsidSect="00C51E87">
          <w:headerReference w:type="default" r:id="rId15"/>
          <w:footerReference w:type="default" r:id="rId16"/>
          <w:pgSz w:w="12240" w:h="15840"/>
          <w:pgMar w:top="1440" w:right="1440" w:bottom="1440" w:left="1440" w:header="567" w:footer="567" w:gutter="0"/>
          <w:cols w:space="708"/>
          <w:docGrid w:linePitch="360"/>
        </w:sectPr>
      </w:pPr>
    </w:p>
    <w:p w14:paraId="3DF58F3E" w14:textId="2A28EF67" w:rsidR="00FD5139" w:rsidRPr="0090555B" w:rsidRDefault="00FD5139" w:rsidP="00261B65">
      <w:pPr>
        <w:pStyle w:val="Titre1"/>
        <w:rPr>
          <w:lang w:val="en-CA" w:eastAsia="en-CA"/>
        </w:rPr>
      </w:pPr>
    </w:p>
    <w:sectPr w:rsidR="00FD5139" w:rsidRPr="0090555B" w:rsidSect="00C51E87">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7100" w14:textId="77777777" w:rsidR="0049790B" w:rsidRDefault="0049790B" w:rsidP="00C51E87">
      <w:r>
        <w:separator/>
      </w:r>
    </w:p>
  </w:endnote>
  <w:endnote w:type="continuationSeparator" w:id="0">
    <w:p w14:paraId="5D8122A4" w14:textId="77777777" w:rsidR="0049790B" w:rsidRDefault="0049790B" w:rsidP="00C51E87">
      <w:r>
        <w:continuationSeparator/>
      </w:r>
    </w:p>
  </w:endnote>
  <w:endnote w:type="continuationNotice" w:id="1">
    <w:p w14:paraId="247264C5" w14:textId="77777777" w:rsidR="0049790B" w:rsidRDefault="00497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931769"/>
      <w:docPartObj>
        <w:docPartGallery w:val="Page Numbers (Bottom of Page)"/>
        <w:docPartUnique/>
      </w:docPartObj>
    </w:sdtPr>
    <w:sdtEndPr/>
    <w:sdtContent>
      <w:sdt>
        <w:sdtPr>
          <w:id w:val="-1769616900"/>
          <w:docPartObj>
            <w:docPartGallery w:val="Page Numbers (Top of Page)"/>
            <w:docPartUnique/>
          </w:docPartObj>
        </w:sdtPr>
        <w:sdtEndPr/>
        <w:sdtContent>
          <w:p w14:paraId="049B9492" w14:textId="026B15F5" w:rsidR="00545EE2" w:rsidRDefault="00545EE2">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AD9543" w14:textId="7F80A089" w:rsidR="00014580" w:rsidRDefault="000145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4559" w14:textId="77777777" w:rsidR="0049790B" w:rsidRDefault="0049790B" w:rsidP="00C51E87">
      <w:r>
        <w:separator/>
      </w:r>
    </w:p>
  </w:footnote>
  <w:footnote w:type="continuationSeparator" w:id="0">
    <w:p w14:paraId="5ADE1541" w14:textId="77777777" w:rsidR="0049790B" w:rsidRDefault="0049790B" w:rsidP="00C51E87">
      <w:r>
        <w:continuationSeparator/>
      </w:r>
    </w:p>
  </w:footnote>
  <w:footnote w:type="continuationNotice" w:id="1">
    <w:p w14:paraId="45578EEB" w14:textId="77777777" w:rsidR="0049790B" w:rsidRDefault="004979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CFA4" w14:textId="747FFE9C" w:rsidR="00014580" w:rsidRDefault="00014580">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F364"/>
    <w:multiLevelType w:val="hybridMultilevel"/>
    <w:tmpl w:val="77BCE090"/>
    <w:lvl w:ilvl="0" w:tplc="73225FE2">
      <w:start w:val="1"/>
      <w:numFmt w:val="bullet"/>
      <w:lvlText w:val=""/>
      <w:lvlJc w:val="left"/>
      <w:pPr>
        <w:ind w:left="720" w:hanging="360"/>
      </w:pPr>
      <w:rPr>
        <w:rFonts w:ascii="Symbol" w:hAnsi="Symbol" w:hint="default"/>
      </w:rPr>
    </w:lvl>
    <w:lvl w:ilvl="1" w:tplc="DA465C2E">
      <w:start w:val="1"/>
      <w:numFmt w:val="bullet"/>
      <w:lvlText w:val="o"/>
      <w:lvlJc w:val="left"/>
      <w:pPr>
        <w:ind w:left="1440" w:hanging="360"/>
      </w:pPr>
      <w:rPr>
        <w:rFonts w:ascii="Courier New" w:hAnsi="Courier New" w:hint="default"/>
      </w:rPr>
    </w:lvl>
    <w:lvl w:ilvl="2" w:tplc="CBC6F704">
      <w:start w:val="1"/>
      <w:numFmt w:val="bullet"/>
      <w:lvlText w:val=""/>
      <w:lvlJc w:val="left"/>
      <w:pPr>
        <w:ind w:left="2160" w:hanging="360"/>
      </w:pPr>
      <w:rPr>
        <w:rFonts w:ascii="Wingdings" w:hAnsi="Wingdings" w:hint="default"/>
      </w:rPr>
    </w:lvl>
    <w:lvl w:ilvl="3" w:tplc="02D6267C">
      <w:start w:val="1"/>
      <w:numFmt w:val="bullet"/>
      <w:lvlText w:val=""/>
      <w:lvlJc w:val="left"/>
      <w:pPr>
        <w:ind w:left="2880" w:hanging="360"/>
      </w:pPr>
      <w:rPr>
        <w:rFonts w:ascii="Symbol" w:hAnsi="Symbol" w:hint="default"/>
      </w:rPr>
    </w:lvl>
    <w:lvl w:ilvl="4" w:tplc="B524D43E">
      <w:start w:val="1"/>
      <w:numFmt w:val="bullet"/>
      <w:lvlText w:val="o"/>
      <w:lvlJc w:val="left"/>
      <w:pPr>
        <w:ind w:left="3600" w:hanging="360"/>
      </w:pPr>
      <w:rPr>
        <w:rFonts w:ascii="Courier New" w:hAnsi="Courier New" w:hint="default"/>
      </w:rPr>
    </w:lvl>
    <w:lvl w:ilvl="5" w:tplc="C51C763A">
      <w:start w:val="1"/>
      <w:numFmt w:val="bullet"/>
      <w:lvlText w:val=""/>
      <w:lvlJc w:val="left"/>
      <w:pPr>
        <w:ind w:left="4320" w:hanging="360"/>
      </w:pPr>
      <w:rPr>
        <w:rFonts w:ascii="Wingdings" w:hAnsi="Wingdings" w:hint="default"/>
      </w:rPr>
    </w:lvl>
    <w:lvl w:ilvl="6" w:tplc="037020C4">
      <w:start w:val="1"/>
      <w:numFmt w:val="bullet"/>
      <w:lvlText w:val=""/>
      <w:lvlJc w:val="left"/>
      <w:pPr>
        <w:ind w:left="5040" w:hanging="360"/>
      </w:pPr>
      <w:rPr>
        <w:rFonts w:ascii="Symbol" w:hAnsi="Symbol" w:hint="default"/>
      </w:rPr>
    </w:lvl>
    <w:lvl w:ilvl="7" w:tplc="4CF47A52">
      <w:start w:val="1"/>
      <w:numFmt w:val="bullet"/>
      <w:lvlText w:val="o"/>
      <w:lvlJc w:val="left"/>
      <w:pPr>
        <w:ind w:left="5760" w:hanging="360"/>
      </w:pPr>
      <w:rPr>
        <w:rFonts w:ascii="Courier New" w:hAnsi="Courier New" w:hint="default"/>
      </w:rPr>
    </w:lvl>
    <w:lvl w:ilvl="8" w:tplc="41DAB156">
      <w:start w:val="1"/>
      <w:numFmt w:val="bullet"/>
      <w:lvlText w:val=""/>
      <w:lvlJc w:val="left"/>
      <w:pPr>
        <w:ind w:left="6480" w:hanging="360"/>
      </w:pPr>
      <w:rPr>
        <w:rFonts w:ascii="Wingdings" w:hAnsi="Wingdings" w:hint="default"/>
      </w:rPr>
    </w:lvl>
  </w:abstractNum>
  <w:abstractNum w:abstractNumId="1" w15:restartNumberingAfterBreak="0">
    <w:nsid w:val="02CF5D11"/>
    <w:multiLevelType w:val="hybridMultilevel"/>
    <w:tmpl w:val="580C4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4A29AD"/>
    <w:multiLevelType w:val="hybridMultilevel"/>
    <w:tmpl w:val="C9544734"/>
    <w:lvl w:ilvl="0" w:tplc="056EA8AA">
      <w:start w:val="1"/>
      <w:numFmt w:val="bullet"/>
      <w:lvlText w:val=""/>
      <w:lvlJc w:val="left"/>
      <w:pPr>
        <w:ind w:left="720" w:hanging="360"/>
      </w:pPr>
      <w:rPr>
        <w:rFonts w:ascii="Symbol" w:hAnsi="Symbol" w:hint="default"/>
      </w:rPr>
    </w:lvl>
    <w:lvl w:ilvl="1" w:tplc="2AE28ABE">
      <w:start w:val="1"/>
      <w:numFmt w:val="bullet"/>
      <w:lvlText w:val="o"/>
      <w:lvlJc w:val="left"/>
      <w:pPr>
        <w:ind w:left="1440" w:hanging="360"/>
      </w:pPr>
      <w:rPr>
        <w:rFonts w:ascii="Courier New" w:hAnsi="Courier New" w:hint="default"/>
      </w:rPr>
    </w:lvl>
    <w:lvl w:ilvl="2" w:tplc="0632FD26">
      <w:start w:val="1"/>
      <w:numFmt w:val="bullet"/>
      <w:lvlText w:val=""/>
      <w:lvlJc w:val="left"/>
      <w:pPr>
        <w:ind w:left="2160" w:hanging="360"/>
      </w:pPr>
      <w:rPr>
        <w:rFonts w:ascii="Wingdings" w:hAnsi="Wingdings" w:hint="default"/>
      </w:rPr>
    </w:lvl>
    <w:lvl w:ilvl="3" w:tplc="2CBA3028">
      <w:start w:val="1"/>
      <w:numFmt w:val="bullet"/>
      <w:lvlText w:val=""/>
      <w:lvlJc w:val="left"/>
      <w:pPr>
        <w:ind w:left="2880" w:hanging="360"/>
      </w:pPr>
      <w:rPr>
        <w:rFonts w:ascii="Symbol" w:hAnsi="Symbol" w:hint="default"/>
      </w:rPr>
    </w:lvl>
    <w:lvl w:ilvl="4" w:tplc="F2D2F9D4">
      <w:start w:val="1"/>
      <w:numFmt w:val="bullet"/>
      <w:lvlText w:val="o"/>
      <w:lvlJc w:val="left"/>
      <w:pPr>
        <w:ind w:left="3600" w:hanging="360"/>
      </w:pPr>
      <w:rPr>
        <w:rFonts w:ascii="Courier New" w:hAnsi="Courier New" w:hint="default"/>
      </w:rPr>
    </w:lvl>
    <w:lvl w:ilvl="5" w:tplc="E5DA79F0">
      <w:start w:val="1"/>
      <w:numFmt w:val="bullet"/>
      <w:lvlText w:val=""/>
      <w:lvlJc w:val="left"/>
      <w:pPr>
        <w:ind w:left="4320" w:hanging="360"/>
      </w:pPr>
      <w:rPr>
        <w:rFonts w:ascii="Wingdings" w:hAnsi="Wingdings" w:hint="default"/>
      </w:rPr>
    </w:lvl>
    <w:lvl w:ilvl="6" w:tplc="717AC718">
      <w:start w:val="1"/>
      <w:numFmt w:val="bullet"/>
      <w:lvlText w:val=""/>
      <w:lvlJc w:val="left"/>
      <w:pPr>
        <w:ind w:left="5040" w:hanging="360"/>
      </w:pPr>
      <w:rPr>
        <w:rFonts w:ascii="Symbol" w:hAnsi="Symbol" w:hint="default"/>
      </w:rPr>
    </w:lvl>
    <w:lvl w:ilvl="7" w:tplc="6CD22182">
      <w:start w:val="1"/>
      <w:numFmt w:val="bullet"/>
      <w:lvlText w:val="o"/>
      <w:lvlJc w:val="left"/>
      <w:pPr>
        <w:ind w:left="5760" w:hanging="360"/>
      </w:pPr>
      <w:rPr>
        <w:rFonts w:ascii="Courier New" w:hAnsi="Courier New" w:hint="default"/>
      </w:rPr>
    </w:lvl>
    <w:lvl w:ilvl="8" w:tplc="E01652FA">
      <w:start w:val="1"/>
      <w:numFmt w:val="bullet"/>
      <w:lvlText w:val=""/>
      <w:lvlJc w:val="left"/>
      <w:pPr>
        <w:ind w:left="6480" w:hanging="360"/>
      </w:pPr>
      <w:rPr>
        <w:rFonts w:ascii="Wingdings" w:hAnsi="Wingdings" w:hint="default"/>
      </w:rPr>
    </w:lvl>
  </w:abstractNum>
  <w:abstractNum w:abstractNumId="3" w15:restartNumberingAfterBreak="0">
    <w:nsid w:val="06596464"/>
    <w:multiLevelType w:val="hybridMultilevel"/>
    <w:tmpl w:val="B374E11C"/>
    <w:lvl w:ilvl="0" w:tplc="8F16C11E">
      <w:start w:val="1"/>
      <w:numFmt w:val="bullet"/>
      <w:lvlText w:val=""/>
      <w:lvlJc w:val="left"/>
      <w:pPr>
        <w:ind w:left="720" w:hanging="360"/>
      </w:pPr>
      <w:rPr>
        <w:rFonts w:ascii="Symbol" w:hAnsi="Symbol" w:hint="default"/>
      </w:rPr>
    </w:lvl>
    <w:lvl w:ilvl="1" w:tplc="0D40C90E">
      <w:start w:val="1"/>
      <w:numFmt w:val="bullet"/>
      <w:lvlText w:val="o"/>
      <w:lvlJc w:val="left"/>
      <w:pPr>
        <w:ind w:left="1440" w:hanging="360"/>
      </w:pPr>
      <w:rPr>
        <w:rFonts w:ascii="Courier New" w:hAnsi="Courier New" w:hint="default"/>
      </w:rPr>
    </w:lvl>
    <w:lvl w:ilvl="2" w:tplc="A3E06012">
      <w:start w:val="1"/>
      <w:numFmt w:val="bullet"/>
      <w:lvlText w:val=""/>
      <w:lvlJc w:val="left"/>
      <w:pPr>
        <w:ind w:left="2160" w:hanging="360"/>
      </w:pPr>
      <w:rPr>
        <w:rFonts w:ascii="Wingdings" w:hAnsi="Wingdings" w:hint="default"/>
      </w:rPr>
    </w:lvl>
    <w:lvl w:ilvl="3" w:tplc="0CEE71BC">
      <w:start w:val="1"/>
      <w:numFmt w:val="bullet"/>
      <w:lvlText w:val=""/>
      <w:lvlJc w:val="left"/>
      <w:pPr>
        <w:ind w:left="2880" w:hanging="360"/>
      </w:pPr>
      <w:rPr>
        <w:rFonts w:ascii="Symbol" w:hAnsi="Symbol" w:hint="default"/>
      </w:rPr>
    </w:lvl>
    <w:lvl w:ilvl="4" w:tplc="B1E08708">
      <w:start w:val="1"/>
      <w:numFmt w:val="bullet"/>
      <w:lvlText w:val="o"/>
      <w:lvlJc w:val="left"/>
      <w:pPr>
        <w:ind w:left="3600" w:hanging="360"/>
      </w:pPr>
      <w:rPr>
        <w:rFonts w:ascii="Courier New" w:hAnsi="Courier New" w:hint="default"/>
      </w:rPr>
    </w:lvl>
    <w:lvl w:ilvl="5" w:tplc="A726019C">
      <w:start w:val="1"/>
      <w:numFmt w:val="bullet"/>
      <w:lvlText w:val=""/>
      <w:lvlJc w:val="left"/>
      <w:pPr>
        <w:ind w:left="4320" w:hanging="360"/>
      </w:pPr>
      <w:rPr>
        <w:rFonts w:ascii="Wingdings" w:hAnsi="Wingdings" w:hint="default"/>
      </w:rPr>
    </w:lvl>
    <w:lvl w:ilvl="6" w:tplc="2446D46E">
      <w:start w:val="1"/>
      <w:numFmt w:val="bullet"/>
      <w:lvlText w:val=""/>
      <w:lvlJc w:val="left"/>
      <w:pPr>
        <w:ind w:left="5040" w:hanging="360"/>
      </w:pPr>
      <w:rPr>
        <w:rFonts w:ascii="Symbol" w:hAnsi="Symbol" w:hint="default"/>
      </w:rPr>
    </w:lvl>
    <w:lvl w:ilvl="7" w:tplc="0062EEB8">
      <w:start w:val="1"/>
      <w:numFmt w:val="bullet"/>
      <w:lvlText w:val="o"/>
      <w:lvlJc w:val="left"/>
      <w:pPr>
        <w:ind w:left="5760" w:hanging="360"/>
      </w:pPr>
      <w:rPr>
        <w:rFonts w:ascii="Courier New" w:hAnsi="Courier New" w:hint="default"/>
      </w:rPr>
    </w:lvl>
    <w:lvl w:ilvl="8" w:tplc="C1A8CCC0">
      <w:start w:val="1"/>
      <w:numFmt w:val="bullet"/>
      <w:lvlText w:val=""/>
      <w:lvlJc w:val="left"/>
      <w:pPr>
        <w:ind w:left="6480" w:hanging="360"/>
      </w:pPr>
      <w:rPr>
        <w:rFonts w:ascii="Wingdings" w:hAnsi="Wingdings" w:hint="default"/>
      </w:rPr>
    </w:lvl>
  </w:abstractNum>
  <w:abstractNum w:abstractNumId="4" w15:restartNumberingAfterBreak="0">
    <w:nsid w:val="083E58E5"/>
    <w:multiLevelType w:val="hybridMultilevel"/>
    <w:tmpl w:val="13367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5E1EE6"/>
    <w:multiLevelType w:val="hybridMultilevel"/>
    <w:tmpl w:val="0490443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8F5E7E"/>
    <w:multiLevelType w:val="hybridMultilevel"/>
    <w:tmpl w:val="8376D22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C1838E3"/>
    <w:multiLevelType w:val="hybridMultilevel"/>
    <w:tmpl w:val="2670F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41770A9"/>
    <w:multiLevelType w:val="hybridMultilevel"/>
    <w:tmpl w:val="A4028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C5AB94"/>
    <w:multiLevelType w:val="hybridMultilevel"/>
    <w:tmpl w:val="47A28360"/>
    <w:lvl w:ilvl="0" w:tplc="7206D942">
      <w:start w:val="1"/>
      <w:numFmt w:val="bullet"/>
      <w:lvlText w:val=""/>
      <w:lvlJc w:val="left"/>
      <w:pPr>
        <w:ind w:left="720" w:hanging="360"/>
      </w:pPr>
      <w:rPr>
        <w:rFonts w:ascii="Symbol" w:hAnsi="Symbol" w:hint="default"/>
      </w:rPr>
    </w:lvl>
    <w:lvl w:ilvl="1" w:tplc="49BE52F8">
      <w:start w:val="1"/>
      <w:numFmt w:val="bullet"/>
      <w:lvlText w:val="o"/>
      <w:lvlJc w:val="left"/>
      <w:pPr>
        <w:ind w:left="1440" w:hanging="360"/>
      </w:pPr>
      <w:rPr>
        <w:rFonts w:ascii="Courier New" w:hAnsi="Courier New" w:hint="default"/>
      </w:rPr>
    </w:lvl>
    <w:lvl w:ilvl="2" w:tplc="5010E7DC">
      <w:start w:val="1"/>
      <w:numFmt w:val="bullet"/>
      <w:lvlText w:val=""/>
      <w:lvlJc w:val="left"/>
      <w:pPr>
        <w:ind w:left="2160" w:hanging="360"/>
      </w:pPr>
      <w:rPr>
        <w:rFonts w:ascii="Wingdings" w:hAnsi="Wingdings" w:hint="default"/>
      </w:rPr>
    </w:lvl>
    <w:lvl w:ilvl="3" w:tplc="7826C5C8">
      <w:start w:val="1"/>
      <w:numFmt w:val="bullet"/>
      <w:lvlText w:val=""/>
      <w:lvlJc w:val="left"/>
      <w:pPr>
        <w:ind w:left="2880" w:hanging="360"/>
      </w:pPr>
      <w:rPr>
        <w:rFonts w:ascii="Symbol" w:hAnsi="Symbol" w:hint="default"/>
      </w:rPr>
    </w:lvl>
    <w:lvl w:ilvl="4" w:tplc="08748DB2">
      <w:start w:val="1"/>
      <w:numFmt w:val="bullet"/>
      <w:lvlText w:val="o"/>
      <w:lvlJc w:val="left"/>
      <w:pPr>
        <w:ind w:left="3600" w:hanging="360"/>
      </w:pPr>
      <w:rPr>
        <w:rFonts w:ascii="Courier New" w:hAnsi="Courier New" w:hint="default"/>
      </w:rPr>
    </w:lvl>
    <w:lvl w:ilvl="5" w:tplc="6C381AA6">
      <w:start w:val="1"/>
      <w:numFmt w:val="bullet"/>
      <w:lvlText w:val=""/>
      <w:lvlJc w:val="left"/>
      <w:pPr>
        <w:ind w:left="4320" w:hanging="360"/>
      </w:pPr>
      <w:rPr>
        <w:rFonts w:ascii="Wingdings" w:hAnsi="Wingdings" w:hint="default"/>
      </w:rPr>
    </w:lvl>
    <w:lvl w:ilvl="6" w:tplc="BA8E8640">
      <w:start w:val="1"/>
      <w:numFmt w:val="bullet"/>
      <w:lvlText w:val=""/>
      <w:lvlJc w:val="left"/>
      <w:pPr>
        <w:ind w:left="5040" w:hanging="360"/>
      </w:pPr>
      <w:rPr>
        <w:rFonts w:ascii="Symbol" w:hAnsi="Symbol" w:hint="default"/>
      </w:rPr>
    </w:lvl>
    <w:lvl w:ilvl="7" w:tplc="E744B030">
      <w:start w:val="1"/>
      <w:numFmt w:val="bullet"/>
      <w:lvlText w:val="o"/>
      <w:lvlJc w:val="left"/>
      <w:pPr>
        <w:ind w:left="5760" w:hanging="360"/>
      </w:pPr>
      <w:rPr>
        <w:rFonts w:ascii="Courier New" w:hAnsi="Courier New" w:hint="default"/>
      </w:rPr>
    </w:lvl>
    <w:lvl w:ilvl="8" w:tplc="8C924CF4">
      <w:start w:val="1"/>
      <w:numFmt w:val="bullet"/>
      <w:lvlText w:val=""/>
      <w:lvlJc w:val="left"/>
      <w:pPr>
        <w:ind w:left="6480" w:hanging="360"/>
      </w:pPr>
      <w:rPr>
        <w:rFonts w:ascii="Wingdings" w:hAnsi="Wingdings" w:hint="default"/>
      </w:rPr>
    </w:lvl>
  </w:abstractNum>
  <w:abstractNum w:abstractNumId="11" w15:restartNumberingAfterBreak="0">
    <w:nsid w:val="18273F58"/>
    <w:multiLevelType w:val="hybridMultilevel"/>
    <w:tmpl w:val="CEB0C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6A5447"/>
    <w:multiLevelType w:val="hybridMultilevel"/>
    <w:tmpl w:val="B8D2D7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D3A6C02"/>
    <w:multiLevelType w:val="hybridMultilevel"/>
    <w:tmpl w:val="AC9A11AE"/>
    <w:lvl w:ilvl="0" w:tplc="10090001">
      <w:start w:val="1"/>
      <w:numFmt w:val="bullet"/>
      <w:lvlText w:val=""/>
      <w:lvlJc w:val="left"/>
      <w:pPr>
        <w:ind w:left="1440" w:hanging="360"/>
      </w:pPr>
      <w:rPr>
        <w:rFonts w:ascii="Symbol" w:hAnsi="Symbol" w:hint="default"/>
        <w:color w:val="000000" w:themeColor="text1"/>
        <w:u w:color="FFFFFF" w:themeColor="background1"/>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1DC41C60"/>
    <w:multiLevelType w:val="hybridMultilevel"/>
    <w:tmpl w:val="EA88F09E"/>
    <w:lvl w:ilvl="0" w:tplc="71007F80">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AE6444"/>
    <w:multiLevelType w:val="hybridMultilevel"/>
    <w:tmpl w:val="41665CBC"/>
    <w:lvl w:ilvl="0" w:tplc="30FC9534">
      <w:start w:val="1"/>
      <w:numFmt w:val="bullet"/>
      <w:lvlText w:val=""/>
      <w:lvlJc w:val="left"/>
      <w:pPr>
        <w:ind w:left="720" w:hanging="360"/>
      </w:pPr>
      <w:rPr>
        <w:rFonts w:ascii="Symbol" w:hAnsi="Symbol" w:hint="default"/>
      </w:rPr>
    </w:lvl>
    <w:lvl w:ilvl="1" w:tplc="7BFC01FC">
      <w:start w:val="1"/>
      <w:numFmt w:val="bullet"/>
      <w:lvlText w:val="o"/>
      <w:lvlJc w:val="left"/>
      <w:pPr>
        <w:ind w:left="1440" w:hanging="360"/>
      </w:pPr>
      <w:rPr>
        <w:rFonts w:ascii="Courier New" w:hAnsi="Courier New" w:hint="default"/>
      </w:rPr>
    </w:lvl>
    <w:lvl w:ilvl="2" w:tplc="7C18156E">
      <w:start w:val="1"/>
      <w:numFmt w:val="bullet"/>
      <w:lvlText w:val=""/>
      <w:lvlJc w:val="left"/>
      <w:pPr>
        <w:ind w:left="2160" w:hanging="360"/>
      </w:pPr>
      <w:rPr>
        <w:rFonts w:ascii="Wingdings" w:hAnsi="Wingdings" w:hint="default"/>
      </w:rPr>
    </w:lvl>
    <w:lvl w:ilvl="3" w:tplc="9DC4EFA2">
      <w:start w:val="1"/>
      <w:numFmt w:val="bullet"/>
      <w:lvlText w:val=""/>
      <w:lvlJc w:val="left"/>
      <w:pPr>
        <w:ind w:left="2880" w:hanging="360"/>
      </w:pPr>
      <w:rPr>
        <w:rFonts w:ascii="Symbol" w:hAnsi="Symbol" w:hint="default"/>
      </w:rPr>
    </w:lvl>
    <w:lvl w:ilvl="4" w:tplc="DB446850">
      <w:start w:val="1"/>
      <w:numFmt w:val="bullet"/>
      <w:lvlText w:val="o"/>
      <w:lvlJc w:val="left"/>
      <w:pPr>
        <w:ind w:left="3600" w:hanging="360"/>
      </w:pPr>
      <w:rPr>
        <w:rFonts w:ascii="Courier New" w:hAnsi="Courier New" w:hint="default"/>
      </w:rPr>
    </w:lvl>
    <w:lvl w:ilvl="5" w:tplc="3B8246DC">
      <w:start w:val="1"/>
      <w:numFmt w:val="bullet"/>
      <w:lvlText w:val=""/>
      <w:lvlJc w:val="left"/>
      <w:pPr>
        <w:ind w:left="4320" w:hanging="360"/>
      </w:pPr>
      <w:rPr>
        <w:rFonts w:ascii="Wingdings" w:hAnsi="Wingdings" w:hint="default"/>
      </w:rPr>
    </w:lvl>
    <w:lvl w:ilvl="6" w:tplc="F7F87FBC">
      <w:start w:val="1"/>
      <w:numFmt w:val="bullet"/>
      <w:lvlText w:val=""/>
      <w:lvlJc w:val="left"/>
      <w:pPr>
        <w:ind w:left="5040" w:hanging="360"/>
      </w:pPr>
      <w:rPr>
        <w:rFonts w:ascii="Symbol" w:hAnsi="Symbol" w:hint="default"/>
      </w:rPr>
    </w:lvl>
    <w:lvl w:ilvl="7" w:tplc="B45EF14E">
      <w:start w:val="1"/>
      <w:numFmt w:val="bullet"/>
      <w:lvlText w:val="o"/>
      <w:lvlJc w:val="left"/>
      <w:pPr>
        <w:ind w:left="5760" w:hanging="360"/>
      </w:pPr>
      <w:rPr>
        <w:rFonts w:ascii="Courier New" w:hAnsi="Courier New" w:hint="default"/>
      </w:rPr>
    </w:lvl>
    <w:lvl w:ilvl="8" w:tplc="E3DC0C44">
      <w:start w:val="1"/>
      <w:numFmt w:val="bullet"/>
      <w:lvlText w:val=""/>
      <w:lvlJc w:val="left"/>
      <w:pPr>
        <w:ind w:left="6480" w:hanging="360"/>
      </w:pPr>
      <w:rPr>
        <w:rFonts w:ascii="Wingdings" w:hAnsi="Wingdings" w:hint="default"/>
      </w:rPr>
    </w:lvl>
  </w:abstractNum>
  <w:abstractNum w:abstractNumId="16" w15:restartNumberingAfterBreak="0">
    <w:nsid w:val="2D0254D5"/>
    <w:multiLevelType w:val="hybridMultilevel"/>
    <w:tmpl w:val="82FEC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C62B8A"/>
    <w:multiLevelType w:val="hybridMultilevel"/>
    <w:tmpl w:val="67246CC6"/>
    <w:lvl w:ilvl="0" w:tplc="831AF158">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56691"/>
    <w:multiLevelType w:val="hybridMultilevel"/>
    <w:tmpl w:val="1DA25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C32D3"/>
    <w:multiLevelType w:val="hybridMultilevel"/>
    <w:tmpl w:val="0300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A15593"/>
    <w:multiLevelType w:val="hybridMultilevel"/>
    <w:tmpl w:val="3E3E4C2C"/>
    <w:lvl w:ilvl="0" w:tplc="B6765FC0">
      <w:start w:val="1"/>
      <w:numFmt w:val="bullet"/>
      <w:lvlText w:val=""/>
      <w:lvlJc w:val="left"/>
      <w:pPr>
        <w:ind w:left="720" w:hanging="360"/>
      </w:pPr>
      <w:rPr>
        <w:rFonts w:ascii="Symbol" w:hAnsi="Symbol" w:hint="default"/>
      </w:rPr>
    </w:lvl>
    <w:lvl w:ilvl="1" w:tplc="A106D68C">
      <w:start w:val="1"/>
      <w:numFmt w:val="bullet"/>
      <w:lvlText w:val="o"/>
      <w:lvlJc w:val="left"/>
      <w:pPr>
        <w:ind w:left="1440" w:hanging="360"/>
      </w:pPr>
      <w:rPr>
        <w:rFonts w:ascii="Courier New" w:hAnsi="Courier New" w:hint="default"/>
      </w:rPr>
    </w:lvl>
    <w:lvl w:ilvl="2" w:tplc="73C25BEC">
      <w:start w:val="1"/>
      <w:numFmt w:val="bullet"/>
      <w:lvlText w:val=""/>
      <w:lvlJc w:val="left"/>
      <w:pPr>
        <w:ind w:left="2160" w:hanging="360"/>
      </w:pPr>
      <w:rPr>
        <w:rFonts w:ascii="Wingdings" w:hAnsi="Wingdings" w:hint="default"/>
      </w:rPr>
    </w:lvl>
    <w:lvl w:ilvl="3" w:tplc="FD263CB0">
      <w:start w:val="1"/>
      <w:numFmt w:val="bullet"/>
      <w:lvlText w:val=""/>
      <w:lvlJc w:val="left"/>
      <w:pPr>
        <w:ind w:left="2880" w:hanging="360"/>
      </w:pPr>
      <w:rPr>
        <w:rFonts w:ascii="Symbol" w:hAnsi="Symbol" w:hint="default"/>
      </w:rPr>
    </w:lvl>
    <w:lvl w:ilvl="4" w:tplc="8CCCE31A">
      <w:start w:val="1"/>
      <w:numFmt w:val="bullet"/>
      <w:lvlText w:val="o"/>
      <w:lvlJc w:val="left"/>
      <w:pPr>
        <w:ind w:left="3600" w:hanging="360"/>
      </w:pPr>
      <w:rPr>
        <w:rFonts w:ascii="Courier New" w:hAnsi="Courier New" w:hint="default"/>
      </w:rPr>
    </w:lvl>
    <w:lvl w:ilvl="5" w:tplc="F83EF3BE">
      <w:start w:val="1"/>
      <w:numFmt w:val="bullet"/>
      <w:lvlText w:val=""/>
      <w:lvlJc w:val="left"/>
      <w:pPr>
        <w:ind w:left="4320" w:hanging="360"/>
      </w:pPr>
      <w:rPr>
        <w:rFonts w:ascii="Wingdings" w:hAnsi="Wingdings" w:hint="default"/>
      </w:rPr>
    </w:lvl>
    <w:lvl w:ilvl="6" w:tplc="6BAE49B4">
      <w:start w:val="1"/>
      <w:numFmt w:val="bullet"/>
      <w:lvlText w:val=""/>
      <w:lvlJc w:val="left"/>
      <w:pPr>
        <w:ind w:left="5040" w:hanging="360"/>
      </w:pPr>
      <w:rPr>
        <w:rFonts w:ascii="Symbol" w:hAnsi="Symbol" w:hint="default"/>
      </w:rPr>
    </w:lvl>
    <w:lvl w:ilvl="7" w:tplc="05D895CE">
      <w:start w:val="1"/>
      <w:numFmt w:val="bullet"/>
      <w:lvlText w:val="o"/>
      <w:lvlJc w:val="left"/>
      <w:pPr>
        <w:ind w:left="5760" w:hanging="360"/>
      </w:pPr>
      <w:rPr>
        <w:rFonts w:ascii="Courier New" w:hAnsi="Courier New" w:hint="default"/>
      </w:rPr>
    </w:lvl>
    <w:lvl w:ilvl="8" w:tplc="8B5CC344">
      <w:start w:val="1"/>
      <w:numFmt w:val="bullet"/>
      <w:lvlText w:val=""/>
      <w:lvlJc w:val="left"/>
      <w:pPr>
        <w:ind w:left="6480" w:hanging="360"/>
      </w:pPr>
      <w:rPr>
        <w:rFonts w:ascii="Wingdings" w:hAnsi="Wingdings" w:hint="default"/>
      </w:rPr>
    </w:lvl>
  </w:abstractNum>
  <w:abstractNum w:abstractNumId="21" w15:restartNumberingAfterBreak="0">
    <w:nsid w:val="4C1E5782"/>
    <w:multiLevelType w:val="hybridMultilevel"/>
    <w:tmpl w:val="D678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5F6DCE"/>
    <w:multiLevelType w:val="hybridMultilevel"/>
    <w:tmpl w:val="894821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0516B"/>
    <w:multiLevelType w:val="hybridMultilevel"/>
    <w:tmpl w:val="68829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5971B7"/>
    <w:multiLevelType w:val="hybridMultilevel"/>
    <w:tmpl w:val="413CF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55887ECE"/>
    <w:multiLevelType w:val="hybridMultilevel"/>
    <w:tmpl w:val="2C80A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E503E3"/>
    <w:multiLevelType w:val="hybridMultilevel"/>
    <w:tmpl w:val="4B12518A"/>
    <w:lvl w:ilvl="0" w:tplc="72628AD2">
      <w:start w:val="1"/>
      <w:numFmt w:val="bullet"/>
      <w:lvlText w:val=""/>
      <w:lvlJc w:val="left"/>
      <w:pPr>
        <w:ind w:left="720" w:hanging="360"/>
      </w:pPr>
      <w:rPr>
        <w:rFonts w:ascii="Wingdings" w:hAnsi="Wingdings" w:hint="default"/>
        <w:color w:val="9B1963"/>
        <w:u w:color="FFFFFF" w:themeColor="background1"/>
      </w:r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148581D"/>
    <w:multiLevelType w:val="hybridMultilevel"/>
    <w:tmpl w:val="F79A94F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4A3B"/>
    <w:multiLevelType w:val="hybridMultilevel"/>
    <w:tmpl w:val="1B3292DE"/>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A07173"/>
    <w:multiLevelType w:val="hybridMultilevel"/>
    <w:tmpl w:val="50A08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63154D"/>
    <w:multiLevelType w:val="hybridMultilevel"/>
    <w:tmpl w:val="35905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768728">
    <w:abstractNumId w:val="3"/>
  </w:num>
  <w:num w:numId="2" w16cid:durableId="652176944">
    <w:abstractNumId w:val="15"/>
  </w:num>
  <w:num w:numId="3" w16cid:durableId="193278255">
    <w:abstractNumId w:val="20"/>
  </w:num>
  <w:num w:numId="4" w16cid:durableId="802381237">
    <w:abstractNumId w:val="0"/>
  </w:num>
  <w:num w:numId="5" w16cid:durableId="1087389439">
    <w:abstractNumId w:val="10"/>
  </w:num>
  <w:num w:numId="6" w16cid:durableId="111290092">
    <w:abstractNumId w:val="2"/>
  </w:num>
  <w:num w:numId="7" w16cid:durableId="1152453705">
    <w:abstractNumId w:val="12"/>
  </w:num>
  <w:num w:numId="8" w16cid:durableId="1722510563">
    <w:abstractNumId w:val="17"/>
  </w:num>
  <w:num w:numId="9" w16cid:durableId="114760279">
    <w:abstractNumId w:val="6"/>
  </w:num>
  <w:num w:numId="10" w16cid:durableId="1748841070">
    <w:abstractNumId w:val="8"/>
  </w:num>
  <w:num w:numId="11" w16cid:durableId="235168698">
    <w:abstractNumId w:val="26"/>
  </w:num>
  <w:num w:numId="12" w16cid:durableId="1832720545">
    <w:abstractNumId w:val="13"/>
  </w:num>
  <w:num w:numId="13" w16cid:durableId="1436049021">
    <w:abstractNumId w:val="1"/>
  </w:num>
  <w:num w:numId="14" w16cid:durableId="1928952631">
    <w:abstractNumId w:val="14"/>
  </w:num>
  <w:num w:numId="15" w16cid:durableId="859661898">
    <w:abstractNumId w:val="27"/>
  </w:num>
  <w:num w:numId="16" w16cid:durableId="2000763179">
    <w:abstractNumId w:val="18"/>
  </w:num>
  <w:num w:numId="17" w16cid:durableId="550993201">
    <w:abstractNumId w:val="5"/>
  </w:num>
  <w:num w:numId="18" w16cid:durableId="197398374">
    <w:abstractNumId w:val="28"/>
  </w:num>
  <w:num w:numId="19" w16cid:durableId="1496263273">
    <w:abstractNumId w:val="21"/>
  </w:num>
  <w:num w:numId="20" w16cid:durableId="1014378982">
    <w:abstractNumId w:val="22"/>
  </w:num>
  <w:num w:numId="21" w16cid:durableId="1809056572">
    <w:abstractNumId w:val="24"/>
  </w:num>
  <w:num w:numId="22" w16cid:durableId="490875100">
    <w:abstractNumId w:val="19"/>
  </w:num>
  <w:num w:numId="23" w16cid:durableId="1873037556">
    <w:abstractNumId w:val="4"/>
  </w:num>
  <w:num w:numId="24" w16cid:durableId="1918200846">
    <w:abstractNumId w:val="9"/>
  </w:num>
  <w:num w:numId="25" w16cid:durableId="1347244908">
    <w:abstractNumId w:val="7"/>
  </w:num>
  <w:num w:numId="26" w16cid:durableId="293221587">
    <w:abstractNumId w:val="29"/>
  </w:num>
  <w:num w:numId="27" w16cid:durableId="2124421304">
    <w:abstractNumId w:val="16"/>
  </w:num>
  <w:num w:numId="28" w16cid:durableId="1400638866">
    <w:abstractNumId w:val="23"/>
  </w:num>
  <w:num w:numId="29" w16cid:durableId="725450707">
    <w:abstractNumId w:val="11"/>
  </w:num>
  <w:num w:numId="30" w16cid:durableId="1515807204">
    <w:abstractNumId w:val="30"/>
  </w:num>
  <w:num w:numId="31" w16cid:durableId="1513757041">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101FA"/>
    <w:rsid w:val="00010F95"/>
    <w:rsid w:val="000128A0"/>
    <w:rsid w:val="000140E6"/>
    <w:rsid w:val="00014580"/>
    <w:rsid w:val="0002234C"/>
    <w:rsid w:val="00023705"/>
    <w:rsid w:val="000258E5"/>
    <w:rsid w:val="00034381"/>
    <w:rsid w:val="00040A3B"/>
    <w:rsid w:val="00045F2C"/>
    <w:rsid w:val="00051134"/>
    <w:rsid w:val="00052A35"/>
    <w:rsid w:val="000530FB"/>
    <w:rsid w:val="00053647"/>
    <w:rsid w:val="00055FBB"/>
    <w:rsid w:val="000575FD"/>
    <w:rsid w:val="000666C8"/>
    <w:rsid w:val="000802E1"/>
    <w:rsid w:val="0008176A"/>
    <w:rsid w:val="000833D1"/>
    <w:rsid w:val="00085A22"/>
    <w:rsid w:val="000863B3"/>
    <w:rsid w:val="000B04DE"/>
    <w:rsid w:val="000B1A94"/>
    <w:rsid w:val="000C0AEC"/>
    <w:rsid w:val="000C3522"/>
    <w:rsid w:val="000C6712"/>
    <w:rsid w:val="000C72FA"/>
    <w:rsid w:val="000D4886"/>
    <w:rsid w:val="000D68AA"/>
    <w:rsid w:val="000E15EA"/>
    <w:rsid w:val="000E5266"/>
    <w:rsid w:val="000E67B6"/>
    <w:rsid w:val="000F1133"/>
    <w:rsid w:val="000F180D"/>
    <w:rsid w:val="000F265F"/>
    <w:rsid w:val="000F4870"/>
    <w:rsid w:val="000F4E94"/>
    <w:rsid w:val="00100D37"/>
    <w:rsid w:val="0011440B"/>
    <w:rsid w:val="0011448B"/>
    <w:rsid w:val="00125B0F"/>
    <w:rsid w:val="00126C64"/>
    <w:rsid w:val="00131F0F"/>
    <w:rsid w:val="0013241A"/>
    <w:rsid w:val="0013365C"/>
    <w:rsid w:val="001336BE"/>
    <w:rsid w:val="0013420A"/>
    <w:rsid w:val="001465BE"/>
    <w:rsid w:val="00153E4D"/>
    <w:rsid w:val="00163AAD"/>
    <w:rsid w:val="00164670"/>
    <w:rsid w:val="00171886"/>
    <w:rsid w:val="00185A80"/>
    <w:rsid w:val="0018757E"/>
    <w:rsid w:val="001934B4"/>
    <w:rsid w:val="00196621"/>
    <w:rsid w:val="001A4A50"/>
    <w:rsid w:val="001A7AC0"/>
    <w:rsid w:val="001B1AA7"/>
    <w:rsid w:val="001B6819"/>
    <w:rsid w:val="001C0127"/>
    <w:rsid w:val="001C2137"/>
    <w:rsid w:val="001C60C1"/>
    <w:rsid w:val="001C7E3C"/>
    <w:rsid w:val="001E0B5A"/>
    <w:rsid w:val="001E2BF5"/>
    <w:rsid w:val="001E708A"/>
    <w:rsid w:val="001F20B0"/>
    <w:rsid w:val="001F72D7"/>
    <w:rsid w:val="001F7BFD"/>
    <w:rsid w:val="00201F85"/>
    <w:rsid w:val="00202BE8"/>
    <w:rsid w:val="00203603"/>
    <w:rsid w:val="00207A81"/>
    <w:rsid w:val="002111D0"/>
    <w:rsid w:val="00212678"/>
    <w:rsid w:val="00213BB1"/>
    <w:rsid w:val="002173F8"/>
    <w:rsid w:val="002227EB"/>
    <w:rsid w:val="00222E32"/>
    <w:rsid w:val="0022383D"/>
    <w:rsid w:val="0022679D"/>
    <w:rsid w:val="0023028C"/>
    <w:rsid w:val="00236598"/>
    <w:rsid w:val="00241C6E"/>
    <w:rsid w:val="002440FF"/>
    <w:rsid w:val="00246B5E"/>
    <w:rsid w:val="00260FCD"/>
    <w:rsid w:val="00261B65"/>
    <w:rsid w:val="00264304"/>
    <w:rsid w:val="002653C1"/>
    <w:rsid w:val="0026734B"/>
    <w:rsid w:val="00274AFC"/>
    <w:rsid w:val="002752D1"/>
    <w:rsid w:val="00275335"/>
    <w:rsid w:val="0027751F"/>
    <w:rsid w:val="00281258"/>
    <w:rsid w:val="00285643"/>
    <w:rsid w:val="00285813"/>
    <w:rsid w:val="00287888"/>
    <w:rsid w:val="00290807"/>
    <w:rsid w:val="002A1398"/>
    <w:rsid w:val="002A401F"/>
    <w:rsid w:val="002A527B"/>
    <w:rsid w:val="002A5EE0"/>
    <w:rsid w:val="002B0717"/>
    <w:rsid w:val="002B2D28"/>
    <w:rsid w:val="002C030C"/>
    <w:rsid w:val="002C3FCC"/>
    <w:rsid w:val="002D2C7B"/>
    <w:rsid w:val="002D2C87"/>
    <w:rsid w:val="002D6C32"/>
    <w:rsid w:val="002E1D7C"/>
    <w:rsid w:val="002E632A"/>
    <w:rsid w:val="002F07A4"/>
    <w:rsid w:val="002F0BBE"/>
    <w:rsid w:val="002F1E63"/>
    <w:rsid w:val="002F2261"/>
    <w:rsid w:val="00302159"/>
    <w:rsid w:val="00302846"/>
    <w:rsid w:val="00304EA2"/>
    <w:rsid w:val="003069A7"/>
    <w:rsid w:val="003076F5"/>
    <w:rsid w:val="0031304E"/>
    <w:rsid w:val="00314064"/>
    <w:rsid w:val="00316BE8"/>
    <w:rsid w:val="00316E97"/>
    <w:rsid w:val="003311B9"/>
    <w:rsid w:val="00334F2A"/>
    <w:rsid w:val="00335456"/>
    <w:rsid w:val="003357E1"/>
    <w:rsid w:val="00337759"/>
    <w:rsid w:val="00340C82"/>
    <w:rsid w:val="00344A2C"/>
    <w:rsid w:val="00353B86"/>
    <w:rsid w:val="00357463"/>
    <w:rsid w:val="00361640"/>
    <w:rsid w:val="00362D0B"/>
    <w:rsid w:val="003630BA"/>
    <w:rsid w:val="00364466"/>
    <w:rsid w:val="003658DF"/>
    <w:rsid w:val="00365BA1"/>
    <w:rsid w:val="00367975"/>
    <w:rsid w:val="00367D7E"/>
    <w:rsid w:val="00370E43"/>
    <w:rsid w:val="00381E96"/>
    <w:rsid w:val="00382349"/>
    <w:rsid w:val="0038741F"/>
    <w:rsid w:val="0039360C"/>
    <w:rsid w:val="0039616B"/>
    <w:rsid w:val="00396F14"/>
    <w:rsid w:val="003A13ED"/>
    <w:rsid w:val="003A6CB7"/>
    <w:rsid w:val="003A7A88"/>
    <w:rsid w:val="003B05D1"/>
    <w:rsid w:val="003B184E"/>
    <w:rsid w:val="003B38AC"/>
    <w:rsid w:val="003B6AC6"/>
    <w:rsid w:val="003D36DF"/>
    <w:rsid w:val="003D47D8"/>
    <w:rsid w:val="003E311C"/>
    <w:rsid w:val="003E5902"/>
    <w:rsid w:val="003E5DAA"/>
    <w:rsid w:val="003E74F3"/>
    <w:rsid w:val="003F2B73"/>
    <w:rsid w:val="003F2D28"/>
    <w:rsid w:val="003F3EBC"/>
    <w:rsid w:val="003F6B2D"/>
    <w:rsid w:val="003F7057"/>
    <w:rsid w:val="003F7F78"/>
    <w:rsid w:val="00404460"/>
    <w:rsid w:val="00404D9D"/>
    <w:rsid w:val="004106CB"/>
    <w:rsid w:val="00421818"/>
    <w:rsid w:val="004314BB"/>
    <w:rsid w:val="00433203"/>
    <w:rsid w:val="0043396E"/>
    <w:rsid w:val="00434676"/>
    <w:rsid w:val="0044486E"/>
    <w:rsid w:val="00450532"/>
    <w:rsid w:val="00450955"/>
    <w:rsid w:val="00452891"/>
    <w:rsid w:val="004537D2"/>
    <w:rsid w:val="00457661"/>
    <w:rsid w:val="00463BC2"/>
    <w:rsid w:val="00482D5B"/>
    <w:rsid w:val="00483EC1"/>
    <w:rsid w:val="00487352"/>
    <w:rsid w:val="00487A7E"/>
    <w:rsid w:val="0049041E"/>
    <w:rsid w:val="004908E4"/>
    <w:rsid w:val="00491061"/>
    <w:rsid w:val="00493EE0"/>
    <w:rsid w:val="00495156"/>
    <w:rsid w:val="00497470"/>
    <w:rsid w:val="0049790B"/>
    <w:rsid w:val="004A4042"/>
    <w:rsid w:val="004A7AB1"/>
    <w:rsid w:val="004B0A86"/>
    <w:rsid w:val="004B18E4"/>
    <w:rsid w:val="004B359A"/>
    <w:rsid w:val="004D3804"/>
    <w:rsid w:val="004D5377"/>
    <w:rsid w:val="004D53AC"/>
    <w:rsid w:val="004D6C9D"/>
    <w:rsid w:val="004D706A"/>
    <w:rsid w:val="004E0EA8"/>
    <w:rsid w:val="004E179A"/>
    <w:rsid w:val="004E7A6B"/>
    <w:rsid w:val="004F00E8"/>
    <w:rsid w:val="004F1E09"/>
    <w:rsid w:val="004F7004"/>
    <w:rsid w:val="00500579"/>
    <w:rsid w:val="00504695"/>
    <w:rsid w:val="00511167"/>
    <w:rsid w:val="00513D61"/>
    <w:rsid w:val="005143F2"/>
    <w:rsid w:val="00530FA9"/>
    <w:rsid w:val="0053759E"/>
    <w:rsid w:val="00537663"/>
    <w:rsid w:val="00537F00"/>
    <w:rsid w:val="00545D02"/>
    <w:rsid w:val="00545EE2"/>
    <w:rsid w:val="00552672"/>
    <w:rsid w:val="00555C3F"/>
    <w:rsid w:val="00565D62"/>
    <w:rsid w:val="005663EC"/>
    <w:rsid w:val="005764EC"/>
    <w:rsid w:val="00580819"/>
    <w:rsid w:val="0058424B"/>
    <w:rsid w:val="005968F7"/>
    <w:rsid w:val="005A14CA"/>
    <w:rsid w:val="005A2272"/>
    <w:rsid w:val="005B3C50"/>
    <w:rsid w:val="005B58C1"/>
    <w:rsid w:val="005C3015"/>
    <w:rsid w:val="005C6D9F"/>
    <w:rsid w:val="005C7487"/>
    <w:rsid w:val="005C77BF"/>
    <w:rsid w:val="005D482E"/>
    <w:rsid w:val="005D7AEB"/>
    <w:rsid w:val="005D7CE3"/>
    <w:rsid w:val="005D7E41"/>
    <w:rsid w:val="005E0FBD"/>
    <w:rsid w:val="005F7544"/>
    <w:rsid w:val="006016ED"/>
    <w:rsid w:val="00603CEA"/>
    <w:rsid w:val="00614B6D"/>
    <w:rsid w:val="00617595"/>
    <w:rsid w:val="00617615"/>
    <w:rsid w:val="00620448"/>
    <w:rsid w:val="006214D8"/>
    <w:rsid w:val="00621EA1"/>
    <w:rsid w:val="0062234D"/>
    <w:rsid w:val="0062240A"/>
    <w:rsid w:val="00623B04"/>
    <w:rsid w:val="0062714C"/>
    <w:rsid w:val="00631F23"/>
    <w:rsid w:val="00632BBF"/>
    <w:rsid w:val="00633607"/>
    <w:rsid w:val="006619FE"/>
    <w:rsid w:val="00664D68"/>
    <w:rsid w:val="00665242"/>
    <w:rsid w:val="00671D95"/>
    <w:rsid w:val="00675A32"/>
    <w:rsid w:val="00682FAC"/>
    <w:rsid w:val="00684C23"/>
    <w:rsid w:val="006857CE"/>
    <w:rsid w:val="006A35AE"/>
    <w:rsid w:val="006A4672"/>
    <w:rsid w:val="006C2FA5"/>
    <w:rsid w:val="006D06B1"/>
    <w:rsid w:val="006D1F7C"/>
    <w:rsid w:val="006D2159"/>
    <w:rsid w:val="006D377A"/>
    <w:rsid w:val="006D5741"/>
    <w:rsid w:val="006E14A1"/>
    <w:rsid w:val="006E15E2"/>
    <w:rsid w:val="006E3444"/>
    <w:rsid w:val="006F02E9"/>
    <w:rsid w:val="006F17F6"/>
    <w:rsid w:val="006F3235"/>
    <w:rsid w:val="006F6C8A"/>
    <w:rsid w:val="007048B1"/>
    <w:rsid w:val="00706764"/>
    <w:rsid w:val="00707491"/>
    <w:rsid w:val="007101D8"/>
    <w:rsid w:val="00721BE3"/>
    <w:rsid w:val="00725300"/>
    <w:rsid w:val="00726E78"/>
    <w:rsid w:val="00730A8D"/>
    <w:rsid w:val="00733EED"/>
    <w:rsid w:val="0074194B"/>
    <w:rsid w:val="007432EF"/>
    <w:rsid w:val="007457DA"/>
    <w:rsid w:val="00751645"/>
    <w:rsid w:val="00752458"/>
    <w:rsid w:val="007532A6"/>
    <w:rsid w:val="00754596"/>
    <w:rsid w:val="00755283"/>
    <w:rsid w:val="00760B76"/>
    <w:rsid w:val="00766860"/>
    <w:rsid w:val="00770842"/>
    <w:rsid w:val="007724C5"/>
    <w:rsid w:val="00776620"/>
    <w:rsid w:val="007846BC"/>
    <w:rsid w:val="00792EBB"/>
    <w:rsid w:val="007A0D9A"/>
    <w:rsid w:val="007B16BD"/>
    <w:rsid w:val="007C358F"/>
    <w:rsid w:val="007C70CF"/>
    <w:rsid w:val="007D012D"/>
    <w:rsid w:val="007D6C00"/>
    <w:rsid w:val="007D7F57"/>
    <w:rsid w:val="007E0E43"/>
    <w:rsid w:val="007E3E70"/>
    <w:rsid w:val="007F0AA0"/>
    <w:rsid w:val="008105A1"/>
    <w:rsid w:val="00813D24"/>
    <w:rsid w:val="00826BAC"/>
    <w:rsid w:val="008276FC"/>
    <w:rsid w:val="00831130"/>
    <w:rsid w:val="00834B86"/>
    <w:rsid w:val="00837084"/>
    <w:rsid w:val="00840F42"/>
    <w:rsid w:val="008454E0"/>
    <w:rsid w:val="00846AC5"/>
    <w:rsid w:val="00852FE7"/>
    <w:rsid w:val="00853924"/>
    <w:rsid w:val="00856172"/>
    <w:rsid w:val="00856BA7"/>
    <w:rsid w:val="0087079D"/>
    <w:rsid w:val="00871B54"/>
    <w:rsid w:val="008900F2"/>
    <w:rsid w:val="00895356"/>
    <w:rsid w:val="008A075E"/>
    <w:rsid w:val="008A252B"/>
    <w:rsid w:val="008A4899"/>
    <w:rsid w:val="008A6BB2"/>
    <w:rsid w:val="008A7FAC"/>
    <w:rsid w:val="008B53D9"/>
    <w:rsid w:val="008C3090"/>
    <w:rsid w:val="008C6BDB"/>
    <w:rsid w:val="008C6D80"/>
    <w:rsid w:val="008C730B"/>
    <w:rsid w:val="008D639D"/>
    <w:rsid w:val="008D6691"/>
    <w:rsid w:val="008E3AC6"/>
    <w:rsid w:val="008E5C7C"/>
    <w:rsid w:val="008E6428"/>
    <w:rsid w:val="008E6C34"/>
    <w:rsid w:val="008E7730"/>
    <w:rsid w:val="008F226A"/>
    <w:rsid w:val="008F4BBE"/>
    <w:rsid w:val="008F695E"/>
    <w:rsid w:val="009007E1"/>
    <w:rsid w:val="0090555B"/>
    <w:rsid w:val="009108E1"/>
    <w:rsid w:val="00914D10"/>
    <w:rsid w:val="00916D3D"/>
    <w:rsid w:val="009208E3"/>
    <w:rsid w:val="0092441E"/>
    <w:rsid w:val="00930617"/>
    <w:rsid w:val="009340E7"/>
    <w:rsid w:val="00934F1D"/>
    <w:rsid w:val="009355C1"/>
    <w:rsid w:val="009408C3"/>
    <w:rsid w:val="009419DB"/>
    <w:rsid w:val="0094424E"/>
    <w:rsid w:val="009472B4"/>
    <w:rsid w:val="00947592"/>
    <w:rsid w:val="00952956"/>
    <w:rsid w:val="00953EC7"/>
    <w:rsid w:val="00961D9C"/>
    <w:rsid w:val="00963C9C"/>
    <w:rsid w:val="00965BF1"/>
    <w:rsid w:val="00977D22"/>
    <w:rsid w:val="00982F22"/>
    <w:rsid w:val="009923AB"/>
    <w:rsid w:val="0099507E"/>
    <w:rsid w:val="00995751"/>
    <w:rsid w:val="00997506"/>
    <w:rsid w:val="009A6D61"/>
    <w:rsid w:val="009B04AC"/>
    <w:rsid w:val="009B553A"/>
    <w:rsid w:val="009C0DC2"/>
    <w:rsid w:val="009C4A5E"/>
    <w:rsid w:val="009C5451"/>
    <w:rsid w:val="009C73ED"/>
    <w:rsid w:val="009C7E26"/>
    <w:rsid w:val="009D0ECB"/>
    <w:rsid w:val="009D19DD"/>
    <w:rsid w:val="009D76E1"/>
    <w:rsid w:val="009E1A83"/>
    <w:rsid w:val="009E7323"/>
    <w:rsid w:val="009F0366"/>
    <w:rsid w:val="009F092C"/>
    <w:rsid w:val="009F1D53"/>
    <w:rsid w:val="009F2CEF"/>
    <w:rsid w:val="009F4562"/>
    <w:rsid w:val="009F64C0"/>
    <w:rsid w:val="00A0459A"/>
    <w:rsid w:val="00A06DAC"/>
    <w:rsid w:val="00A129C0"/>
    <w:rsid w:val="00A12F1B"/>
    <w:rsid w:val="00A1364B"/>
    <w:rsid w:val="00A1600E"/>
    <w:rsid w:val="00A163C2"/>
    <w:rsid w:val="00A167DF"/>
    <w:rsid w:val="00A20F49"/>
    <w:rsid w:val="00A23395"/>
    <w:rsid w:val="00A25AF1"/>
    <w:rsid w:val="00A25EFD"/>
    <w:rsid w:val="00A315E8"/>
    <w:rsid w:val="00A32BA8"/>
    <w:rsid w:val="00A33C2D"/>
    <w:rsid w:val="00A3788D"/>
    <w:rsid w:val="00A42E70"/>
    <w:rsid w:val="00A45075"/>
    <w:rsid w:val="00A52ACC"/>
    <w:rsid w:val="00A53AE3"/>
    <w:rsid w:val="00A551CA"/>
    <w:rsid w:val="00A56610"/>
    <w:rsid w:val="00A659C9"/>
    <w:rsid w:val="00A700D5"/>
    <w:rsid w:val="00A70B9A"/>
    <w:rsid w:val="00A75F79"/>
    <w:rsid w:val="00A7761A"/>
    <w:rsid w:val="00A80EB4"/>
    <w:rsid w:val="00A81A79"/>
    <w:rsid w:val="00A81CCF"/>
    <w:rsid w:val="00A8755A"/>
    <w:rsid w:val="00A912FF"/>
    <w:rsid w:val="00A97627"/>
    <w:rsid w:val="00AA3B02"/>
    <w:rsid w:val="00AA5DB5"/>
    <w:rsid w:val="00AB1A0A"/>
    <w:rsid w:val="00AB3667"/>
    <w:rsid w:val="00AB43F4"/>
    <w:rsid w:val="00AB642F"/>
    <w:rsid w:val="00AB7E84"/>
    <w:rsid w:val="00AC33BA"/>
    <w:rsid w:val="00AC3B57"/>
    <w:rsid w:val="00AD0C24"/>
    <w:rsid w:val="00AD0E03"/>
    <w:rsid w:val="00AD3897"/>
    <w:rsid w:val="00AE2489"/>
    <w:rsid w:val="00AE33A3"/>
    <w:rsid w:val="00AE4CFD"/>
    <w:rsid w:val="00AE5F19"/>
    <w:rsid w:val="00AF6331"/>
    <w:rsid w:val="00AF70B0"/>
    <w:rsid w:val="00AF71AA"/>
    <w:rsid w:val="00B00746"/>
    <w:rsid w:val="00B02388"/>
    <w:rsid w:val="00B0501E"/>
    <w:rsid w:val="00B06DD1"/>
    <w:rsid w:val="00B15ECE"/>
    <w:rsid w:val="00B16554"/>
    <w:rsid w:val="00B17C32"/>
    <w:rsid w:val="00B21C50"/>
    <w:rsid w:val="00B30D2F"/>
    <w:rsid w:val="00B3384E"/>
    <w:rsid w:val="00B35CE6"/>
    <w:rsid w:val="00B40697"/>
    <w:rsid w:val="00B40CA7"/>
    <w:rsid w:val="00B45297"/>
    <w:rsid w:val="00B5163A"/>
    <w:rsid w:val="00B517B6"/>
    <w:rsid w:val="00B53DCB"/>
    <w:rsid w:val="00B54E4A"/>
    <w:rsid w:val="00B6050F"/>
    <w:rsid w:val="00B62600"/>
    <w:rsid w:val="00B641B8"/>
    <w:rsid w:val="00B64924"/>
    <w:rsid w:val="00B66D4F"/>
    <w:rsid w:val="00B71EA1"/>
    <w:rsid w:val="00B81AD0"/>
    <w:rsid w:val="00B8209E"/>
    <w:rsid w:val="00B822F1"/>
    <w:rsid w:val="00B8488A"/>
    <w:rsid w:val="00B85DF0"/>
    <w:rsid w:val="00B86D54"/>
    <w:rsid w:val="00B87C9E"/>
    <w:rsid w:val="00B87FAA"/>
    <w:rsid w:val="00B96118"/>
    <w:rsid w:val="00BA0522"/>
    <w:rsid w:val="00BB2F70"/>
    <w:rsid w:val="00BB669A"/>
    <w:rsid w:val="00BC74AC"/>
    <w:rsid w:val="00BC7E78"/>
    <w:rsid w:val="00BD12F8"/>
    <w:rsid w:val="00BD1C45"/>
    <w:rsid w:val="00BD37FC"/>
    <w:rsid w:val="00BD70FE"/>
    <w:rsid w:val="00BE4E8F"/>
    <w:rsid w:val="00BE6C1F"/>
    <w:rsid w:val="00BF280E"/>
    <w:rsid w:val="00BF69D4"/>
    <w:rsid w:val="00BF7998"/>
    <w:rsid w:val="00C00A02"/>
    <w:rsid w:val="00C01C1C"/>
    <w:rsid w:val="00C03A74"/>
    <w:rsid w:val="00C04909"/>
    <w:rsid w:val="00C05A7A"/>
    <w:rsid w:val="00C33464"/>
    <w:rsid w:val="00C4084F"/>
    <w:rsid w:val="00C40B18"/>
    <w:rsid w:val="00C448E3"/>
    <w:rsid w:val="00C51E87"/>
    <w:rsid w:val="00C53C38"/>
    <w:rsid w:val="00C5609A"/>
    <w:rsid w:val="00C61B0C"/>
    <w:rsid w:val="00C655F3"/>
    <w:rsid w:val="00C660F9"/>
    <w:rsid w:val="00C716F0"/>
    <w:rsid w:val="00C7374B"/>
    <w:rsid w:val="00C73A5A"/>
    <w:rsid w:val="00C75F50"/>
    <w:rsid w:val="00C80D91"/>
    <w:rsid w:val="00C92768"/>
    <w:rsid w:val="00C97C61"/>
    <w:rsid w:val="00CA0396"/>
    <w:rsid w:val="00CA741D"/>
    <w:rsid w:val="00CA747D"/>
    <w:rsid w:val="00CB529D"/>
    <w:rsid w:val="00CB6AE9"/>
    <w:rsid w:val="00CC3622"/>
    <w:rsid w:val="00CC5D0F"/>
    <w:rsid w:val="00CC6695"/>
    <w:rsid w:val="00CD1D4D"/>
    <w:rsid w:val="00CE61BA"/>
    <w:rsid w:val="00CE67C2"/>
    <w:rsid w:val="00CF2FDE"/>
    <w:rsid w:val="00CF4899"/>
    <w:rsid w:val="00CF7B9D"/>
    <w:rsid w:val="00D0167E"/>
    <w:rsid w:val="00D01815"/>
    <w:rsid w:val="00D062D1"/>
    <w:rsid w:val="00D106B1"/>
    <w:rsid w:val="00D169DB"/>
    <w:rsid w:val="00D20067"/>
    <w:rsid w:val="00D22EE1"/>
    <w:rsid w:val="00D2667F"/>
    <w:rsid w:val="00D33739"/>
    <w:rsid w:val="00D40AFD"/>
    <w:rsid w:val="00D42852"/>
    <w:rsid w:val="00D42858"/>
    <w:rsid w:val="00D4658F"/>
    <w:rsid w:val="00D46E1A"/>
    <w:rsid w:val="00D47297"/>
    <w:rsid w:val="00D63D81"/>
    <w:rsid w:val="00D70904"/>
    <w:rsid w:val="00D735A0"/>
    <w:rsid w:val="00D7399A"/>
    <w:rsid w:val="00D80618"/>
    <w:rsid w:val="00D84061"/>
    <w:rsid w:val="00D87E1B"/>
    <w:rsid w:val="00DB047C"/>
    <w:rsid w:val="00DB492A"/>
    <w:rsid w:val="00DB66DF"/>
    <w:rsid w:val="00DC1634"/>
    <w:rsid w:val="00DD2207"/>
    <w:rsid w:val="00DD3A20"/>
    <w:rsid w:val="00DD4B85"/>
    <w:rsid w:val="00DD4E38"/>
    <w:rsid w:val="00DD678C"/>
    <w:rsid w:val="00DF0EB2"/>
    <w:rsid w:val="00DF42C7"/>
    <w:rsid w:val="00DF44EE"/>
    <w:rsid w:val="00DF6184"/>
    <w:rsid w:val="00E0009F"/>
    <w:rsid w:val="00E13DF8"/>
    <w:rsid w:val="00E141BC"/>
    <w:rsid w:val="00E14E2C"/>
    <w:rsid w:val="00E17264"/>
    <w:rsid w:val="00E2685B"/>
    <w:rsid w:val="00E27E20"/>
    <w:rsid w:val="00E341AA"/>
    <w:rsid w:val="00E41109"/>
    <w:rsid w:val="00E52B8C"/>
    <w:rsid w:val="00E54C5C"/>
    <w:rsid w:val="00E55F44"/>
    <w:rsid w:val="00E613ED"/>
    <w:rsid w:val="00E64355"/>
    <w:rsid w:val="00E729A4"/>
    <w:rsid w:val="00E735BF"/>
    <w:rsid w:val="00E7570E"/>
    <w:rsid w:val="00E8337D"/>
    <w:rsid w:val="00E84110"/>
    <w:rsid w:val="00E92933"/>
    <w:rsid w:val="00E94490"/>
    <w:rsid w:val="00E95E0F"/>
    <w:rsid w:val="00EA3F90"/>
    <w:rsid w:val="00EA6849"/>
    <w:rsid w:val="00EB0472"/>
    <w:rsid w:val="00EB0E96"/>
    <w:rsid w:val="00EB2420"/>
    <w:rsid w:val="00EB2962"/>
    <w:rsid w:val="00EB3F2F"/>
    <w:rsid w:val="00EB456A"/>
    <w:rsid w:val="00EB54BC"/>
    <w:rsid w:val="00EB797E"/>
    <w:rsid w:val="00EC1184"/>
    <w:rsid w:val="00EC229B"/>
    <w:rsid w:val="00EC4FFC"/>
    <w:rsid w:val="00EC585E"/>
    <w:rsid w:val="00ED3F41"/>
    <w:rsid w:val="00ED7694"/>
    <w:rsid w:val="00EE5812"/>
    <w:rsid w:val="00EE5FB2"/>
    <w:rsid w:val="00EF1910"/>
    <w:rsid w:val="00EF58CF"/>
    <w:rsid w:val="00F047E1"/>
    <w:rsid w:val="00F10001"/>
    <w:rsid w:val="00F11568"/>
    <w:rsid w:val="00F11919"/>
    <w:rsid w:val="00F11FDB"/>
    <w:rsid w:val="00F2276D"/>
    <w:rsid w:val="00F34D7B"/>
    <w:rsid w:val="00F4128C"/>
    <w:rsid w:val="00F5157B"/>
    <w:rsid w:val="00F52C5B"/>
    <w:rsid w:val="00F53F28"/>
    <w:rsid w:val="00F611EC"/>
    <w:rsid w:val="00F655E2"/>
    <w:rsid w:val="00F6623C"/>
    <w:rsid w:val="00F710D1"/>
    <w:rsid w:val="00F8070F"/>
    <w:rsid w:val="00F852BC"/>
    <w:rsid w:val="00F86DC7"/>
    <w:rsid w:val="00F900A1"/>
    <w:rsid w:val="00F91579"/>
    <w:rsid w:val="00F91A34"/>
    <w:rsid w:val="00F93B95"/>
    <w:rsid w:val="00FA16FB"/>
    <w:rsid w:val="00FA4B5A"/>
    <w:rsid w:val="00FB055A"/>
    <w:rsid w:val="00FB2691"/>
    <w:rsid w:val="00FC72DF"/>
    <w:rsid w:val="00FC7333"/>
    <w:rsid w:val="00FD1EBB"/>
    <w:rsid w:val="00FD35B5"/>
    <w:rsid w:val="00FD5139"/>
    <w:rsid w:val="00FE35BD"/>
    <w:rsid w:val="00FE383E"/>
    <w:rsid w:val="00FF0343"/>
    <w:rsid w:val="00FF0AC9"/>
    <w:rsid w:val="00FF4B78"/>
    <w:rsid w:val="011FFCA5"/>
    <w:rsid w:val="03016D62"/>
    <w:rsid w:val="05EB1B9B"/>
    <w:rsid w:val="076CD272"/>
    <w:rsid w:val="07DCB541"/>
    <w:rsid w:val="086E8A51"/>
    <w:rsid w:val="08F46C72"/>
    <w:rsid w:val="09418004"/>
    <w:rsid w:val="0A29E35E"/>
    <w:rsid w:val="0B0D7948"/>
    <w:rsid w:val="0B9A54F7"/>
    <w:rsid w:val="0BA2D62A"/>
    <w:rsid w:val="0F91AE6C"/>
    <w:rsid w:val="1076F517"/>
    <w:rsid w:val="11135D38"/>
    <w:rsid w:val="1188C729"/>
    <w:rsid w:val="1219CD4D"/>
    <w:rsid w:val="1229E362"/>
    <w:rsid w:val="1269D3DF"/>
    <w:rsid w:val="12E9CB7C"/>
    <w:rsid w:val="1324978A"/>
    <w:rsid w:val="132FF285"/>
    <w:rsid w:val="13DEFE23"/>
    <w:rsid w:val="1546F536"/>
    <w:rsid w:val="15885BF0"/>
    <w:rsid w:val="171B8F7F"/>
    <w:rsid w:val="17563B37"/>
    <w:rsid w:val="182DA001"/>
    <w:rsid w:val="190F8C85"/>
    <w:rsid w:val="1953869A"/>
    <w:rsid w:val="1956CDEC"/>
    <w:rsid w:val="199B5A18"/>
    <w:rsid w:val="1BB79D4B"/>
    <w:rsid w:val="1BBEF898"/>
    <w:rsid w:val="1E807C84"/>
    <w:rsid w:val="202E6295"/>
    <w:rsid w:val="207C1D67"/>
    <w:rsid w:val="20F29CF0"/>
    <w:rsid w:val="21A1E0C9"/>
    <w:rsid w:val="270B77B4"/>
    <w:rsid w:val="2784642E"/>
    <w:rsid w:val="28ED190B"/>
    <w:rsid w:val="2A4BDC2E"/>
    <w:rsid w:val="2C3A02EA"/>
    <w:rsid w:val="2CD7F582"/>
    <w:rsid w:val="30BA712A"/>
    <w:rsid w:val="30D29D68"/>
    <w:rsid w:val="31859303"/>
    <w:rsid w:val="33F1D1FE"/>
    <w:rsid w:val="376805AB"/>
    <w:rsid w:val="3786B043"/>
    <w:rsid w:val="37CC6674"/>
    <w:rsid w:val="385E7028"/>
    <w:rsid w:val="391E0450"/>
    <w:rsid w:val="391ECE09"/>
    <w:rsid w:val="3A9B2015"/>
    <w:rsid w:val="3BCD7553"/>
    <w:rsid w:val="3C8CE999"/>
    <w:rsid w:val="3D3F301C"/>
    <w:rsid w:val="3D993951"/>
    <w:rsid w:val="3DA80A99"/>
    <w:rsid w:val="3E0EC9E7"/>
    <w:rsid w:val="3E18FF06"/>
    <w:rsid w:val="3E2FCB45"/>
    <w:rsid w:val="3E3108A7"/>
    <w:rsid w:val="3E6FB193"/>
    <w:rsid w:val="4048C6F1"/>
    <w:rsid w:val="40F29253"/>
    <w:rsid w:val="414286AE"/>
    <w:rsid w:val="44008F2A"/>
    <w:rsid w:val="4549B107"/>
    <w:rsid w:val="46AC5A60"/>
    <w:rsid w:val="4896A2F4"/>
    <w:rsid w:val="48AD4CDE"/>
    <w:rsid w:val="48F680A3"/>
    <w:rsid w:val="4937F619"/>
    <w:rsid w:val="4C6291B0"/>
    <w:rsid w:val="4DD744ED"/>
    <w:rsid w:val="54642A48"/>
    <w:rsid w:val="55684560"/>
    <w:rsid w:val="56732043"/>
    <w:rsid w:val="5731B192"/>
    <w:rsid w:val="57F35619"/>
    <w:rsid w:val="589C75E0"/>
    <w:rsid w:val="58B08283"/>
    <w:rsid w:val="58C7FDDE"/>
    <w:rsid w:val="592977D9"/>
    <w:rsid w:val="59833468"/>
    <w:rsid w:val="5B4954F6"/>
    <w:rsid w:val="61FEB99F"/>
    <w:rsid w:val="61FFA40F"/>
    <w:rsid w:val="64539DF4"/>
    <w:rsid w:val="66BCC059"/>
    <w:rsid w:val="678AA2E5"/>
    <w:rsid w:val="681C06F2"/>
    <w:rsid w:val="6BE2629A"/>
    <w:rsid w:val="6DDA583A"/>
    <w:rsid w:val="6DF2E9F5"/>
    <w:rsid w:val="6DFE84E6"/>
    <w:rsid w:val="6E8E8F04"/>
    <w:rsid w:val="721AF82C"/>
    <w:rsid w:val="72EE5F10"/>
    <w:rsid w:val="737D5080"/>
    <w:rsid w:val="745AA1F9"/>
    <w:rsid w:val="74B0F08C"/>
    <w:rsid w:val="7518E80D"/>
    <w:rsid w:val="75305DB0"/>
    <w:rsid w:val="76C38BEA"/>
    <w:rsid w:val="76D5FAC6"/>
    <w:rsid w:val="79195B8F"/>
    <w:rsid w:val="7B941685"/>
    <w:rsid w:val="7DB18297"/>
    <w:rsid w:val="7E5908FF"/>
    <w:rsid w:val="7F999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EF84E917-59A1-44C2-A9B8-F38F09E7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1A"/>
    <w:pPr>
      <w:spacing w:after="0" w:line="240" w:lineRule="auto"/>
    </w:pPr>
    <w:rPr>
      <w:rFonts w:ascii="Calibri" w:hAnsi="Calibri" w:cs="Calibri"/>
    </w:rPr>
  </w:style>
  <w:style w:type="paragraph" w:styleId="Titre1">
    <w:name w:val="heading 1"/>
    <w:basedOn w:val="Normal"/>
    <w:next w:val="Normal"/>
    <w:link w:val="Titre1Car"/>
    <w:uiPriority w:val="9"/>
    <w:qFormat/>
    <w:rsid w:val="006D57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33203"/>
    <w:pPr>
      <w:keepNext/>
      <w:keepLines/>
      <w:spacing w:before="2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B642F"/>
    <w:pPr>
      <w:keepNext/>
      <w:keepLines/>
      <w:spacing w:before="8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C05A7A"/>
    <w:pPr>
      <w:keepNext/>
      <w:keepLines/>
      <w:spacing w:before="80"/>
      <w:outlineLvl w:val="3"/>
    </w:pPr>
    <w:rPr>
      <w:rFonts w:asciiTheme="majorHAnsi" w:eastAsiaTheme="majorEastAsia" w:hAnsiTheme="majorHAnsi" w:cstheme="majorBidi"/>
      <w:iCs/>
      <w:color w:val="365F91" w:themeColor="accent1" w:themeShade="BF"/>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74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33203"/>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A4B5A"/>
    <w:pPr>
      <w:ind w:left="720"/>
      <w:contextualSpacing/>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customStyle="1" w:styleId="Titre3Car">
    <w:name w:val="Titre 3 Car"/>
    <w:basedOn w:val="Policepardfaut"/>
    <w:link w:val="Titre3"/>
    <w:uiPriority w:val="9"/>
    <w:rsid w:val="00AB642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customStyle="1" w:styleId="CommentaireCar">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customStyle="1" w:styleId="ObjetducommentaireCar">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style>
  <w:style w:type="paragraph" w:styleId="TM1">
    <w:name w:val="toc 1"/>
    <w:basedOn w:val="Normal"/>
    <w:next w:val="Normal"/>
    <w:autoRedefine/>
    <w:uiPriority w:val="39"/>
    <w:unhideWhenUsed/>
    <w:rsid w:val="00FF4B78"/>
    <w:pPr>
      <w:tabs>
        <w:tab w:val="right" w:leader="dot" w:pos="9350"/>
      </w:tabs>
      <w:spacing w:before="120"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C51E87"/>
    <w:pPr>
      <w:contextualSpacing/>
    </w:pPr>
    <w:rPr>
      <w:rFonts w:asciiTheme="majorHAnsi" w:eastAsiaTheme="majorEastAsia" w:hAnsiTheme="majorHAnsi" w:cstheme="majorBidi"/>
      <w:color w:val="1F497D" w:themeColor="text2"/>
      <w:spacing w:val="-10"/>
      <w:kern w:val="28"/>
      <w:sz w:val="40"/>
      <w:szCs w:val="56"/>
    </w:rPr>
  </w:style>
  <w:style w:type="character" w:customStyle="1" w:styleId="TitreCar">
    <w:name w:val="Titre Car"/>
    <w:basedOn w:val="Policepardfaut"/>
    <w:link w:val="Titre"/>
    <w:uiPriority w:val="10"/>
    <w:rsid w:val="00C51E87"/>
    <w:rPr>
      <w:rFonts w:asciiTheme="majorHAnsi" w:eastAsiaTheme="majorEastAsia" w:hAnsiTheme="majorHAnsi" w:cstheme="majorBidi"/>
      <w:color w:val="1F497D" w:themeColor="text2"/>
      <w:spacing w:val="-10"/>
      <w:kern w:val="28"/>
      <w:sz w:val="40"/>
      <w:szCs w:val="56"/>
    </w:rPr>
  </w:style>
  <w:style w:type="paragraph" w:styleId="En-tte">
    <w:name w:val="header"/>
    <w:basedOn w:val="Normal"/>
    <w:link w:val="En-tteCar"/>
    <w:uiPriority w:val="99"/>
    <w:unhideWhenUsed/>
    <w:rsid w:val="00C51E87"/>
    <w:pPr>
      <w:tabs>
        <w:tab w:val="center" w:pos="4680"/>
        <w:tab w:val="right" w:pos="9360"/>
      </w:tabs>
    </w:pPr>
  </w:style>
  <w:style w:type="character" w:customStyle="1" w:styleId="En-tteCar">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customStyle="1" w:styleId="PieddepageCar">
    <w:name w:val="Pied de page Car"/>
    <w:basedOn w:val="Policepardfaut"/>
    <w:link w:val="Pieddepage"/>
    <w:uiPriority w:val="99"/>
    <w:rsid w:val="00C51E87"/>
    <w:rPr>
      <w:rFonts w:ascii="Calibri" w:hAnsi="Calibri" w:cs="Calibri"/>
    </w:rPr>
  </w:style>
  <w:style w:type="character" w:customStyle="1" w:styleId="UnresolvedMention1">
    <w:name w:val="Unresolved Mention1"/>
    <w:basedOn w:val="Policepardfaut"/>
    <w:uiPriority w:val="99"/>
    <w:semiHidden/>
    <w:unhideWhenUsed/>
    <w:rsid w:val="000E15EA"/>
    <w:rPr>
      <w:color w:val="605E5C"/>
      <w:shd w:val="clear" w:color="auto" w:fill="E1DFDD"/>
    </w:rPr>
  </w:style>
  <w:style w:type="character" w:customStyle="1" w:styleId="Titre4Car">
    <w:name w:val="Titre 4 Car"/>
    <w:basedOn w:val="Policepardfaut"/>
    <w:link w:val="Titre4"/>
    <w:uiPriority w:val="9"/>
    <w:rsid w:val="00C05A7A"/>
    <w:rPr>
      <w:rFonts w:asciiTheme="majorHAnsi" w:eastAsiaTheme="majorEastAsia" w:hAnsiTheme="majorHAnsi" w:cstheme="majorBidi"/>
      <w:iCs/>
      <w:color w:val="365F91" w:themeColor="accent1" w:themeShade="BF"/>
    </w:rPr>
  </w:style>
  <w:style w:type="character" w:customStyle="1" w:styleId="Titre5Car">
    <w:name w:val="Titre 5 Car"/>
    <w:basedOn w:val="Policepardfaut"/>
    <w:link w:val="Titre5"/>
    <w:uiPriority w:val="9"/>
    <w:semiHidden/>
    <w:rsid w:val="006C2FA5"/>
    <w:rPr>
      <w:rFonts w:asciiTheme="majorHAnsi" w:eastAsiaTheme="majorEastAsia" w:hAnsiTheme="majorHAnsi" w:cstheme="majorBidi"/>
      <w:color w:val="365F91" w:themeColor="accent1" w:themeShade="BF"/>
    </w:rPr>
  </w:style>
  <w:style w:type="character" w:customStyle="1" w:styleId="cc">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9F4562"/>
    <w:rPr>
      <w:color w:val="605E5C"/>
      <w:shd w:val="clear" w:color="auto" w:fill="E1DFDD"/>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customStyle="1" w:styleId="paragraph">
    <w:name w:val="paragraph"/>
    <w:basedOn w:val="Normal"/>
    <w:rsid w:val="00834B86"/>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normaltextrun">
    <w:name w:val="normaltextrun"/>
    <w:basedOn w:val="Policepardfaut"/>
    <w:rsid w:val="00834B86"/>
  </w:style>
  <w:style w:type="character" w:customStyle="1" w:styleId="eop">
    <w:name w:val="eop"/>
    <w:basedOn w:val="Policepardfaut"/>
    <w:rsid w:val="0083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047">
      <w:bodyDiv w:val="1"/>
      <w:marLeft w:val="0"/>
      <w:marRight w:val="0"/>
      <w:marTop w:val="0"/>
      <w:marBottom w:val="0"/>
      <w:divBdr>
        <w:top w:val="none" w:sz="0" w:space="0" w:color="auto"/>
        <w:left w:val="none" w:sz="0" w:space="0" w:color="auto"/>
        <w:bottom w:val="none" w:sz="0" w:space="0" w:color="auto"/>
        <w:right w:val="none" w:sz="0" w:space="0" w:color="auto"/>
      </w:divBdr>
      <w:divsChild>
        <w:div w:id="1638994677">
          <w:marLeft w:val="0"/>
          <w:marRight w:val="0"/>
          <w:marTop w:val="0"/>
          <w:marBottom w:val="0"/>
          <w:divBdr>
            <w:top w:val="none" w:sz="0" w:space="0" w:color="auto"/>
            <w:left w:val="none" w:sz="0" w:space="0" w:color="auto"/>
            <w:bottom w:val="none" w:sz="0" w:space="0" w:color="auto"/>
            <w:right w:val="none" w:sz="0" w:space="0" w:color="auto"/>
          </w:divBdr>
        </w:div>
        <w:div w:id="1271932616">
          <w:marLeft w:val="0"/>
          <w:marRight w:val="0"/>
          <w:marTop w:val="0"/>
          <w:marBottom w:val="0"/>
          <w:divBdr>
            <w:top w:val="none" w:sz="0" w:space="0" w:color="auto"/>
            <w:left w:val="none" w:sz="0" w:space="0" w:color="auto"/>
            <w:bottom w:val="none" w:sz="0" w:space="0" w:color="auto"/>
            <w:right w:val="none" w:sz="0" w:space="0" w:color="auto"/>
          </w:divBdr>
        </w:div>
        <w:div w:id="1596790752">
          <w:marLeft w:val="0"/>
          <w:marRight w:val="0"/>
          <w:marTop w:val="0"/>
          <w:marBottom w:val="0"/>
          <w:divBdr>
            <w:top w:val="none" w:sz="0" w:space="0" w:color="auto"/>
            <w:left w:val="none" w:sz="0" w:space="0" w:color="auto"/>
            <w:bottom w:val="none" w:sz="0" w:space="0" w:color="auto"/>
            <w:right w:val="none" w:sz="0" w:space="0" w:color="auto"/>
          </w:divBdr>
        </w:div>
        <w:div w:id="1793858803">
          <w:marLeft w:val="0"/>
          <w:marRight w:val="0"/>
          <w:marTop w:val="0"/>
          <w:marBottom w:val="0"/>
          <w:divBdr>
            <w:top w:val="none" w:sz="0" w:space="0" w:color="auto"/>
            <w:left w:val="none" w:sz="0" w:space="0" w:color="auto"/>
            <w:bottom w:val="none" w:sz="0" w:space="0" w:color="auto"/>
            <w:right w:val="none" w:sz="0" w:space="0" w:color="auto"/>
          </w:divBdr>
        </w:div>
        <w:div w:id="369770603">
          <w:marLeft w:val="0"/>
          <w:marRight w:val="0"/>
          <w:marTop w:val="0"/>
          <w:marBottom w:val="0"/>
          <w:divBdr>
            <w:top w:val="none" w:sz="0" w:space="0" w:color="auto"/>
            <w:left w:val="none" w:sz="0" w:space="0" w:color="auto"/>
            <w:bottom w:val="none" w:sz="0" w:space="0" w:color="auto"/>
            <w:right w:val="none" w:sz="0" w:space="0" w:color="auto"/>
          </w:divBdr>
        </w:div>
        <w:div w:id="1598169991">
          <w:marLeft w:val="0"/>
          <w:marRight w:val="0"/>
          <w:marTop w:val="0"/>
          <w:marBottom w:val="0"/>
          <w:divBdr>
            <w:top w:val="none" w:sz="0" w:space="0" w:color="auto"/>
            <w:left w:val="none" w:sz="0" w:space="0" w:color="auto"/>
            <w:bottom w:val="none" w:sz="0" w:space="0" w:color="auto"/>
            <w:right w:val="none" w:sz="0" w:space="0" w:color="auto"/>
          </w:divBdr>
        </w:div>
        <w:div w:id="183709426">
          <w:marLeft w:val="0"/>
          <w:marRight w:val="0"/>
          <w:marTop w:val="0"/>
          <w:marBottom w:val="0"/>
          <w:divBdr>
            <w:top w:val="none" w:sz="0" w:space="0" w:color="auto"/>
            <w:left w:val="none" w:sz="0" w:space="0" w:color="auto"/>
            <w:bottom w:val="none" w:sz="0" w:space="0" w:color="auto"/>
            <w:right w:val="none" w:sz="0" w:space="0" w:color="auto"/>
          </w:divBdr>
        </w:div>
      </w:divsChild>
    </w:div>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660277798">
      <w:bodyDiv w:val="1"/>
      <w:marLeft w:val="0"/>
      <w:marRight w:val="0"/>
      <w:marTop w:val="0"/>
      <w:marBottom w:val="0"/>
      <w:divBdr>
        <w:top w:val="none" w:sz="0" w:space="0" w:color="auto"/>
        <w:left w:val="none" w:sz="0" w:space="0" w:color="auto"/>
        <w:bottom w:val="none" w:sz="0" w:space="0" w:color="auto"/>
        <w:right w:val="none" w:sz="0" w:space="0" w:color="auto"/>
      </w:divBdr>
      <w:divsChild>
        <w:div w:id="2035038216">
          <w:marLeft w:val="0"/>
          <w:marRight w:val="0"/>
          <w:marTop w:val="0"/>
          <w:marBottom w:val="0"/>
          <w:divBdr>
            <w:top w:val="none" w:sz="0" w:space="0" w:color="auto"/>
            <w:left w:val="none" w:sz="0" w:space="0" w:color="auto"/>
            <w:bottom w:val="none" w:sz="0" w:space="0" w:color="auto"/>
            <w:right w:val="none" w:sz="0" w:space="0" w:color="auto"/>
          </w:divBdr>
        </w:div>
        <w:div w:id="847524673">
          <w:marLeft w:val="0"/>
          <w:marRight w:val="0"/>
          <w:marTop w:val="0"/>
          <w:marBottom w:val="0"/>
          <w:divBdr>
            <w:top w:val="none" w:sz="0" w:space="0" w:color="auto"/>
            <w:left w:val="none" w:sz="0" w:space="0" w:color="auto"/>
            <w:bottom w:val="none" w:sz="0" w:space="0" w:color="auto"/>
            <w:right w:val="none" w:sz="0" w:space="0" w:color="auto"/>
          </w:divBdr>
        </w:div>
        <w:div w:id="1648050993">
          <w:marLeft w:val="0"/>
          <w:marRight w:val="0"/>
          <w:marTop w:val="0"/>
          <w:marBottom w:val="0"/>
          <w:divBdr>
            <w:top w:val="none" w:sz="0" w:space="0" w:color="auto"/>
            <w:left w:val="none" w:sz="0" w:space="0" w:color="auto"/>
            <w:bottom w:val="none" w:sz="0" w:space="0" w:color="auto"/>
            <w:right w:val="none" w:sz="0" w:space="0" w:color="auto"/>
          </w:divBdr>
        </w:div>
        <w:div w:id="1350065002">
          <w:marLeft w:val="0"/>
          <w:marRight w:val="0"/>
          <w:marTop w:val="0"/>
          <w:marBottom w:val="0"/>
          <w:divBdr>
            <w:top w:val="none" w:sz="0" w:space="0" w:color="auto"/>
            <w:left w:val="none" w:sz="0" w:space="0" w:color="auto"/>
            <w:bottom w:val="none" w:sz="0" w:space="0" w:color="auto"/>
            <w:right w:val="none" w:sz="0" w:space="0" w:color="auto"/>
          </w:divBdr>
        </w:div>
        <w:div w:id="308941131">
          <w:marLeft w:val="0"/>
          <w:marRight w:val="0"/>
          <w:marTop w:val="0"/>
          <w:marBottom w:val="0"/>
          <w:divBdr>
            <w:top w:val="none" w:sz="0" w:space="0" w:color="auto"/>
            <w:left w:val="none" w:sz="0" w:space="0" w:color="auto"/>
            <w:bottom w:val="none" w:sz="0" w:space="0" w:color="auto"/>
            <w:right w:val="none" w:sz="0" w:space="0" w:color="auto"/>
          </w:divBdr>
        </w:div>
        <w:div w:id="1855267268">
          <w:marLeft w:val="0"/>
          <w:marRight w:val="0"/>
          <w:marTop w:val="0"/>
          <w:marBottom w:val="0"/>
          <w:divBdr>
            <w:top w:val="none" w:sz="0" w:space="0" w:color="auto"/>
            <w:left w:val="none" w:sz="0" w:space="0" w:color="auto"/>
            <w:bottom w:val="none" w:sz="0" w:space="0" w:color="auto"/>
            <w:right w:val="none" w:sz="0" w:space="0" w:color="auto"/>
          </w:divBdr>
        </w:div>
        <w:div w:id="1871842876">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tc.gc.ca/fra/info_sht/b322.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deliver/etsi_en/301500_301599/301549/03.02.01_60/en_301549v030201p.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tc.gc.ca/fra/info_sht/b3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Batten, Kimberley K [NC]</DisplayName>
        <AccountId>117</AccountId>
        <AccountType/>
      </UserInfo>
      <UserInfo>
        <DisplayName>Caron, Jenny J [NC]</DisplayName>
        <AccountId>98</AccountId>
        <AccountType/>
      </UserInfo>
      <UserInfo>
        <DisplayName>Witzell, Sophie S [NC]</DisplayName>
        <AccountId>134</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Francais</Value>
    </Language>
    <Details xmlns="95d91d43-16b9-4eaa-b446-97fc4a70c4d1" xsi:nil="true"/>
  </documentManagement>
</p:properties>
</file>

<file path=customXml/itemProps1.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2.xml><?xml version="1.0" encoding="utf-8"?>
<ds:datastoreItem xmlns:ds="http://schemas.openxmlformats.org/officeDocument/2006/customXml" ds:itemID="{38704F29-29A7-4483-9F04-AC71C52B45A4}"/>
</file>

<file path=customXml/itemProps3.xml><?xml version="1.0" encoding="utf-8"?>
<ds:datastoreItem xmlns:ds="http://schemas.openxmlformats.org/officeDocument/2006/customXml" ds:itemID="{1F9DA498-2584-4450-9527-C635AC4E3EBD}">
  <ds:schemaRefs>
    <ds:schemaRef ds:uri="http://schemas.openxmlformats.org/officeDocument/2006/bibliography"/>
  </ds:schemaRefs>
</ds:datastoreItem>
</file>

<file path=customXml/itemProps4.xml><?xml version="1.0" encoding="utf-8"?>
<ds:datastoreItem xmlns:ds="http://schemas.openxmlformats.org/officeDocument/2006/customXml" ds:itemID="{4F2AA821-248E-4423-A712-1AD89FC0C49C}">
  <ds:schemaRefs>
    <ds:schemaRef ds:uri="http://purl.org/dc/terms/"/>
    <ds:schemaRef ds:uri="95d91d43-16b9-4eaa-b446-97fc4a70c4d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0423fc0-c239-4e24-a6f9-d23a613d812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2010</Words>
  <Characters>11055</Characters>
  <Application>Microsoft Office Word</Application>
  <DocSecurity>0</DocSecurity>
  <Lines>92</Lines>
  <Paragraphs>26</Paragraphs>
  <ScaleCrop>false</ScaleCrop>
  <Company>GoC / GdC</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Patrick P [NC]</dc:creator>
  <cp:keywords/>
  <dc:description/>
  <cp:lastModifiedBy>Laurent Bergeron-Collin (CSPS-EFPC)</cp:lastModifiedBy>
  <cp:revision>28</cp:revision>
  <cp:lastPrinted>2020-03-10T15:30:00Z</cp:lastPrinted>
  <dcterms:created xsi:type="dcterms:W3CDTF">2023-01-05T18:38:00Z</dcterms:created>
  <dcterms:modified xsi:type="dcterms:W3CDTF">2023-07-24T15:46:00Z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_NewReviewCycle">
    <vt:lpwstr/>
  </property>
  <property fmtid="{D5CDD505-2E9C-101B-9397-08002B2CF9AE}" pid="4" name="_AdHocReviewCycleID">
    <vt:i4>1767722322</vt:i4>
  </property>
  <property fmtid="{D5CDD505-2E9C-101B-9397-08002B2CF9AE}" pid="5" name="_EmailSubject">
    <vt:lpwstr>Documents à envoyer à la traduction</vt:lpwstr>
  </property>
  <property fmtid="{D5CDD505-2E9C-101B-9397-08002B2CF9AE}" pid="6" name="_AuthorEmail">
    <vt:lpwstr>nadine.periard@csps-efpc.gc.ca</vt:lpwstr>
  </property>
  <property fmtid="{D5CDD505-2E9C-101B-9397-08002B2CF9AE}" pid="7" name="_AuthorEmailDisplayName">
    <vt:lpwstr>Nadine Periard</vt:lpwstr>
  </property>
  <property fmtid="{D5CDD505-2E9C-101B-9397-08002B2CF9AE}" pid="8" name="_ReviewingToolsShownOnce">
    <vt:lpwstr/>
  </property>
</Properties>
</file>