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31895076"/>
    <w:bookmarkEnd w:id="0"/>
    <w:p w14:paraId="1578E2CA" w14:textId="37290DCD" w:rsidR="004D50B5" w:rsidRPr="0032684E" w:rsidRDefault="004A6474" w:rsidP="004D50B5">
      <w:pPr>
        <w:ind w:firstLine="480"/>
        <w:jc w:val="center"/>
        <w:rPr>
          <w:rFonts w:cs="Times New Roman"/>
          <w:b/>
          <w:bCs/>
          <w:kern w:val="2"/>
          <w:sz w:val="36"/>
          <w:szCs w:val="36"/>
        </w:rPr>
      </w:pPr>
      <w:r w:rsidRPr="0032684E">
        <w:rPr>
          <w:rFonts w:cs="Times New Roman"/>
        </w:rPr>
        <w:fldChar w:fldCharType="begin"/>
      </w:r>
      <w:r w:rsidRPr="0032684E">
        <w:rPr>
          <w:rFonts w:cs="Times New Roman"/>
        </w:rPr>
        <w:instrText xml:space="preserve"> MACROBUTTON MTEditEquationSection2 </w:instrText>
      </w:r>
      <w:r w:rsidRPr="0032684E">
        <w:rPr>
          <w:rStyle w:val="MTEquationSection"/>
          <w:rFonts w:cs="Times New Roman"/>
        </w:rPr>
        <w:instrText>公式章</w:instrText>
      </w:r>
      <w:r w:rsidRPr="0032684E">
        <w:rPr>
          <w:rStyle w:val="MTEquationSection"/>
          <w:rFonts w:cs="Times New Roman"/>
        </w:rPr>
        <w:instrText xml:space="preserve"> 1 </w:instrText>
      </w:r>
      <w:r w:rsidRPr="0032684E">
        <w:rPr>
          <w:rStyle w:val="MTEquationSection"/>
          <w:rFonts w:cs="Times New Roman"/>
        </w:rPr>
        <w:instrText>节</w:instrText>
      </w:r>
      <w:r w:rsidRPr="0032684E">
        <w:rPr>
          <w:rStyle w:val="MTEquationSection"/>
          <w:rFonts w:cs="Times New Roman"/>
        </w:rPr>
        <w:instrText xml:space="preserve"> 1</w:instrText>
      </w:r>
      <w:r w:rsidRPr="0032684E">
        <w:rPr>
          <w:rFonts w:cs="Times New Roman"/>
        </w:rPr>
        <w:fldChar w:fldCharType="begin"/>
      </w:r>
      <w:r w:rsidRPr="0032684E">
        <w:rPr>
          <w:rFonts w:cs="Times New Roman"/>
        </w:rPr>
        <w:instrText xml:space="preserve"> SEQ MTEqn \r \h \* MERGEFORMAT </w:instrText>
      </w:r>
      <w:r w:rsidRPr="0032684E">
        <w:rPr>
          <w:rFonts w:cs="Times New Roman"/>
        </w:rPr>
        <w:fldChar w:fldCharType="end"/>
      </w:r>
      <w:r w:rsidRPr="0032684E">
        <w:rPr>
          <w:rFonts w:cs="Times New Roman"/>
        </w:rPr>
        <w:fldChar w:fldCharType="begin"/>
      </w:r>
      <w:r w:rsidRPr="0032684E">
        <w:rPr>
          <w:rFonts w:cs="Times New Roman"/>
        </w:rPr>
        <w:instrText xml:space="preserve"> SEQ MTSec \r 1 \h \* MERGEFORMAT </w:instrText>
      </w:r>
      <w:r w:rsidRPr="0032684E">
        <w:rPr>
          <w:rFonts w:cs="Times New Roman"/>
        </w:rPr>
        <w:fldChar w:fldCharType="end"/>
      </w:r>
      <w:r w:rsidRPr="0032684E">
        <w:rPr>
          <w:rFonts w:cs="Times New Roman"/>
        </w:rPr>
        <w:fldChar w:fldCharType="begin"/>
      </w:r>
      <w:r w:rsidRPr="0032684E">
        <w:rPr>
          <w:rFonts w:cs="Times New Roman"/>
        </w:rPr>
        <w:instrText xml:space="preserve"> SEQ MTChap \r 1 \h \* MERGEFORMAT </w:instrText>
      </w:r>
      <w:r w:rsidRPr="0032684E">
        <w:rPr>
          <w:rFonts w:cs="Times New Roman"/>
        </w:rPr>
        <w:fldChar w:fldCharType="end"/>
      </w:r>
      <w:r w:rsidRPr="0032684E">
        <w:rPr>
          <w:rFonts w:cs="Times New Roman"/>
        </w:rPr>
        <w:fldChar w:fldCharType="end"/>
      </w:r>
      <w:r w:rsidR="004D50B5" w:rsidRPr="0032684E">
        <w:rPr>
          <w:rFonts w:eastAsia="黑体" w:cs="Times New Roman"/>
          <w:b/>
          <w:bCs/>
          <w:sz w:val="32"/>
          <w:szCs w:val="32"/>
        </w:rPr>
        <w:t>2026</w:t>
      </w:r>
      <w:r w:rsidR="004D50B5" w:rsidRPr="0032684E">
        <w:rPr>
          <w:rFonts w:eastAsia="黑体" w:cs="Times New Roman"/>
          <w:b/>
          <w:bCs/>
          <w:sz w:val="32"/>
          <w:szCs w:val="32"/>
        </w:rPr>
        <w:t>年第十六届武汉理工大学研究生数学建模竞赛</w:t>
      </w:r>
    </w:p>
    <w:p w14:paraId="59A11AF3" w14:textId="77777777" w:rsidR="004D50B5" w:rsidRPr="0032684E" w:rsidRDefault="004D50B5" w:rsidP="004D50B5">
      <w:pPr>
        <w:wordWrap/>
        <w:ind w:firstLineChars="17" w:firstLine="54"/>
        <w:jc w:val="center"/>
        <w:rPr>
          <w:rFonts w:cs="Times New Roman"/>
          <w:b/>
          <w:bCs/>
          <w:kern w:val="2"/>
          <w:sz w:val="32"/>
          <w:szCs w:val="32"/>
        </w:rPr>
      </w:pPr>
      <w:r w:rsidRPr="0032684E">
        <w:rPr>
          <w:rFonts w:eastAsia="微软雅黑" w:cs="Times New Roman"/>
          <w:kern w:val="2"/>
          <w:sz w:val="32"/>
          <w:szCs w:val="32"/>
        </w:rPr>
        <w:t>承</w:t>
      </w:r>
      <w:r w:rsidRPr="0032684E">
        <w:rPr>
          <w:rFonts w:eastAsia="微软雅黑" w:cs="Times New Roman"/>
          <w:kern w:val="2"/>
          <w:sz w:val="32"/>
          <w:szCs w:val="32"/>
        </w:rPr>
        <w:t xml:space="preserve">  </w:t>
      </w:r>
      <w:r w:rsidRPr="0032684E">
        <w:rPr>
          <w:rFonts w:eastAsia="微软雅黑" w:cs="Times New Roman"/>
          <w:kern w:val="2"/>
          <w:sz w:val="32"/>
          <w:szCs w:val="32"/>
        </w:rPr>
        <w:t>诺</w:t>
      </w:r>
      <w:r w:rsidRPr="0032684E">
        <w:rPr>
          <w:rFonts w:eastAsia="微软雅黑" w:cs="Times New Roman"/>
          <w:kern w:val="2"/>
          <w:sz w:val="32"/>
          <w:szCs w:val="32"/>
        </w:rPr>
        <w:t xml:space="preserve">  </w:t>
      </w:r>
      <w:r w:rsidRPr="0032684E">
        <w:rPr>
          <w:rFonts w:eastAsia="微软雅黑" w:cs="Times New Roman"/>
          <w:kern w:val="2"/>
          <w:sz w:val="32"/>
          <w:szCs w:val="32"/>
        </w:rPr>
        <w:t>书</w:t>
      </w:r>
    </w:p>
    <w:p w14:paraId="1493C5A1" w14:textId="77777777" w:rsidR="004D50B5" w:rsidRPr="0032684E" w:rsidRDefault="004D50B5" w:rsidP="004D50B5">
      <w:pPr>
        <w:widowControl w:val="0"/>
        <w:wordWrap/>
        <w:spacing w:line="360" w:lineRule="auto"/>
        <w:ind w:firstLineChars="0" w:firstLine="420"/>
        <w:jc w:val="both"/>
        <w:rPr>
          <w:rFonts w:cs="Times New Roman"/>
          <w:bCs/>
          <w:kern w:val="2"/>
          <w:szCs w:val="24"/>
        </w:rPr>
      </w:pPr>
      <w:r w:rsidRPr="0032684E">
        <w:rPr>
          <w:rFonts w:cs="Times New Roman"/>
          <w:bCs/>
          <w:kern w:val="2"/>
          <w:szCs w:val="24"/>
        </w:rPr>
        <w:t>我们仔细阅读了</w:t>
      </w:r>
      <w:r w:rsidRPr="0032684E">
        <w:rPr>
          <w:rFonts w:cs="Times New Roman"/>
          <w:bCs/>
          <w:kern w:val="2"/>
          <w:szCs w:val="24"/>
        </w:rPr>
        <w:t>2026</w:t>
      </w:r>
      <w:r w:rsidRPr="0032684E">
        <w:rPr>
          <w:rFonts w:cs="Times New Roman"/>
          <w:bCs/>
          <w:kern w:val="2"/>
          <w:szCs w:val="24"/>
        </w:rPr>
        <w:t>年第十六届武汉理工大学研究生数学建模竞赛的竞赛规则。</w:t>
      </w:r>
    </w:p>
    <w:p w14:paraId="041173CE" w14:textId="77777777" w:rsidR="004D50B5" w:rsidRPr="0032684E" w:rsidRDefault="004D50B5" w:rsidP="004D50B5">
      <w:pPr>
        <w:widowControl w:val="0"/>
        <w:wordWrap/>
        <w:spacing w:line="360" w:lineRule="auto"/>
        <w:ind w:firstLineChars="0" w:firstLine="420"/>
        <w:jc w:val="both"/>
        <w:rPr>
          <w:rFonts w:cs="Times New Roman"/>
          <w:bCs/>
          <w:kern w:val="2"/>
          <w:szCs w:val="24"/>
        </w:rPr>
      </w:pPr>
      <w:r w:rsidRPr="0032684E">
        <w:rPr>
          <w:rFonts w:cs="Times New Roman"/>
          <w:bCs/>
          <w:kern w:val="2"/>
          <w:szCs w:val="24"/>
        </w:rPr>
        <w:t>我们完全明白，在竞赛开始后参赛队员不能以任何方式（包括电话、电子邮件、网上咨询等）与本队以外的任何人（包括指导教师）研究、讨论与赛题有关的问题。</w:t>
      </w:r>
    </w:p>
    <w:p w14:paraId="2C944FCC" w14:textId="77777777" w:rsidR="004D50B5" w:rsidRPr="0032684E" w:rsidRDefault="004D50B5" w:rsidP="004D50B5">
      <w:pPr>
        <w:widowControl w:val="0"/>
        <w:wordWrap/>
        <w:spacing w:line="360" w:lineRule="auto"/>
        <w:ind w:firstLineChars="0" w:firstLine="420"/>
        <w:jc w:val="both"/>
        <w:rPr>
          <w:rFonts w:cs="Times New Roman"/>
          <w:bCs/>
          <w:kern w:val="2"/>
          <w:szCs w:val="24"/>
        </w:rPr>
      </w:pPr>
      <w:r w:rsidRPr="0032684E">
        <w:rPr>
          <w:rFonts w:cs="Times New Roman"/>
          <w:bCs/>
          <w:kern w:val="2"/>
          <w:szCs w:val="24"/>
        </w:rPr>
        <w:t>我们知道，抄袭别人的成果是违反竞赛规则的</w:t>
      </w:r>
      <w:r w:rsidRPr="0032684E">
        <w:rPr>
          <w:rFonts w:cs="Times New Roman"/>
          <w:bCs/>
          <w:kern w:val="2"/>
          <w:szCs w:val="24"/>
        </w:rPr>
        <w:t xml:space="preserve">, </w:t>
      </w:r>
      <w:r w:rsidRPr="0032684E">
        <w:rPr>
          <w:rFonts w:cs="Times New Roman"/>
          <w:bCs/>
          <w:kern w:val="2"/>
          <w:szCs w:val="24"/>
        </w:rPr>
        <w:t>如果引用别人的成果或其它公开的资料（包括网上查到的资料），必须按照规定的参考文献的表述方式在正文引用处和参考文献中明确列出。</w:t>
      </w:r>
    </w:p>
    <w:p w14:paraId="50C61428" w14:textId="77777777" w:rsidR="004D50B5" w:rsidRPr="0032684E" w:rsidRDefault="004D50B5" w:rsidP="004D50B5">
      <w:pPr>
        <w:widowControl w:val="0"/>
        <w:wordWrap/>
        <w:spacing w:line="360" w:lineRule="auto"/>
        <w:ind w:firstLineChars="0" w:firstLine="420"/>
        <w:jc w:val="both"/>
        <w:rPr>
          <w:rFonts w:cs="Times New Roman"/>
          <w:bCs/>
          <w:kern w:val="2"/>
          <w:szCs w:val="24"/>
        </w:rPr>
      </w:pPr>
      <w:r w:rsidRPr="0032684E">
        <w:rPr>
          <w:rFonts w:cs="Times New Roman"/>
          <w:bCs/>
          <w:kern w:val="2"/>
          <w:szCs w:val="24"/>
        </w:rPr>
        <w:t>我们郑重承诺，严格遵守竞赛规则，以保证竞赛的公正、公平性。如有违反竞赛规则的行为，我们愿意承担由此引起的一切后果。</w:t>
      </w:r>
    </w:p>
    <w:p w14:paraId="5A003492" w14:textId="77777777" w:rsidR="004D50B5" w:rsidRPr="0032684E" w:rsidRDefault="004D50B5" w:rsidP="004D50B5">
      <w:pPr>
        <w:widowControl w:val="0"/>
        <w:wordWrap/>
        <w:spacing w:line="360" w:lineRule="auto"/>
        <w:ind w:rightChars="33" w:right="79" w:firstLineChars="0" w:firstLine="405"/>
        <w:rPr>
          <w:rFonts w:cs="Times New Roman"/>
          <w:bCs/>
          <w:kern w:val="2"/>
          <w:szCs w:val="24"/>
        </w:rPr>
      </w:pPr>
    </w:p>
    <w:p w14:paraId="54EDB069" w14:textId="53FF2887" w:rsidR="004D50B5" w:rsidRPr="0032684E" w:rsidRDefault="004D50B5" w:rsidP="004D50B5">
      <w:pPr>
        <w:widowControl w:val="0"/>
        <w:wordWrap/>
        <w:spacing w:line="360" w:lineRule="auto"/>
        <w:ind w:rightChars="33" w:right="79" w:firstLineChars="0" w:firstLine="405"/>
        <w:rPr>
          <w:rFonts w:cs="Times New Roman"/>
          <w:bCs/>
          <w:kern w:val="2"/>
          <w:szCs w:val="24"/>
        </w:rPr>
      </w:pPr>
      <w:r w:rsidRPr="0032684E">
        <w:rPr>
          <w:rFonts w:cs="Times New Roman"/>
          <w:bCs/>
          <w:kern w:val="2"/>
          <w:szCs w:val="24"/>
        </w:rPr>
        <w:tab/>
      </w:r>
      <w:r w:rsidRPr="0032684E">
        <w:rPr>
          <w:rFonts w:cs="Times New Roman"/>
          <w:bCs/>
          <w:kern w:val="2"/>
          <w:szCs w:val="24"/>
        </w:rPr>
        <w:t>参赛题号（从</w:t>
      </w:r>
      <w:r w:rsidRPr="0032684E">
        <w:rPr>
          <w:rFonts w:cs="Times New Roman"/>
          <w:bCs/>
          <w:kern w:val="2"/>
          <w:szCs w:val="24"/>
        </w:rPr>
        <w:t>A/B/C</w:t>
      </w:r>
      <w:r w:rsidRPr="0032684E">
        <w:rPr>
          <w:rFonts w:cs="Times New Roman"/>
          <w:bCs/>
          <w:kern w:val="2"/>
          <w:szCs w:val="24"/>
        </w:rPr>
        <w:t>中选择一项填写）：</w:t>
      </w:r>
      <w:r w:rsidRPr="0032684E">
        <w:rPr>
          <w:rFonts w:cs="Times New Roman"/>
          <w:bCs/>
          <w:kern w:val="2"/>
          <w:szCs w:val="24"/>
          <w:u w:val="single"/>
        </w:rPr>
        <w:t xml:space="preserve">      </w:t>
      </w:r>
      <w:r w:rsidR="00A8090F" w:rsidRPr="0032684E">
        <w:rPr>
          <w:rFonts w:cs="Times New Roman"/>
          <w:bCs/>
          <w:kern w:val="2"/>
          <w:szCs w:val="24"/>
          <w:u w:val="single"/>
        </w:rPr>
        <w:t xml:space="preserve">B </w:t>
      </w:r>
      <w:r w:rsidRPr="0032684E">
        <w:rPr>
          <w:rFonts w:cs="Times New Roman"/>
          <w:bCs/>
          <w:kern w:val="2"/>
          <w:szCs w:val="24"/>
          <w:u w:val="single"/>
        </w:rPr>
        <w:t xml:space="preserve">   </w:t>
      </w:r>
    </w:p>
    <w:p w14:paraId="3D959126" w14:textId="77777777" w:rsidR="004D50B5" w:rsidRPr="0032684E" w:rsidRDefault="004D50B5" w:rsidP="004D50B5">
      <w:pPr>
        <w:widowControl w:val="0"/>
        <w:wordWrap/>
        <w:spacing w:line="360" w:lineRule="auto"/>
        <w:ind w:rightChars="33" w:right="79" w:firstLineChars="0" w:firstLine="405"/>
        <w:rPr>
          <w:rFonts w:cs="Times New Roman"/>
          <w:bCs/>
          <w:kern w:val="2"/>
          <w:szCs w:val="24"/>
          <w:u w:val="single"/>
        </w:rPr>
      </w:pPr>
      <w:r w:rsidRPr="0032684E">
        <w:rPr>
          <w:rFonts w:cs="Times New Roman"/>
          <w:bCs/>
          <w:kern w:val="2"/>
          <w:szCs w:val="24"/>
        </w:rPr>
        <w:t>参赛队号：</w:t>
      </w:r>
      <w:r w:rsidRPr="0032684E">
        <w:rPr>
          <w:rFonts w:cs="Times New Roman"/>
          <w:bCs/>
          <w:kern w:val="2"/>
          <w:szCs w:val="24"/>
          <w:u w:val="single"/>
        </w:rPr>
        <w:t xml:space="preserve">                                              </w:t>
      </w:r>
      <w:r w:rsidRPr="0032684E">
        <w:rPr>
          <w:rFonts w:cs="Times New Roman"/>
          <w:bCs/>
          <w:kern w:val="2"/>
          <w:sz w:val="32"/>
          <w:szCs w:val="32"/>
          <w:u w:val="single"/>
        </w:rPr>
        <w:t xml:space="preserve"> </w:t>
      </w:r>
      <w:r w:rsidRPr="0032684E">
        <w:rPr>
          <w:rFonts w:cs="Times New Roman"/>
          <w:bCs/>
          <w:kern w:val="2"/>
          <w:szCs w:val="24"/>
          <w:u w:val="single"/>
        </w:rPr>
        <w:t xml:space="preserve">  </w:t>
      </w:r>
    </w:p>
    <w:p w14:paraId="2DEE32F3" w14:textId="0988D74B" w:rsidR="004D50B5" w:rsidRPr="0032684E" w:rsidRDefault="0083617E" w:rsidP="004D50B5">
      <w:pPr>
        <w:widowControl w:val="0"/>
        <w:wordWrap/>
        <w:spacing w:line="360" w:lineRule="auto"/>
        <w:ind w:rightChars="33" w:right="79" w:firstLineChars="0" w:firstLine="405"/>
        <w:jc w:val="both"/>
        <w:rPr>
          <w:rFonts w:cs="Times New Roman"/>
          <w:bCs/>
          <w:kern w:val="2"/>
          <w:szCs w:val="24"/>
          <w:u w:val="single"/>
        </w:rPr>
      </w:pPr>
      <w:r w:rsidRPr="0032684E">
        <w:rPr>
          <w:rFonts w:cs="Times New Roman"/>
          <w:bCs/>
          <w:noProof/>
          <w:kern w:val="2"/>
          <w:szCs w:val="24"/>
          <w:u w:val="single"/>
        </w:rPr>
        <w:drawing>
          <wp:anchor distT="0" distB="0" distL="114300" distR="114300" simplePos="0" relativeHeight="251662336" behindDoc="0" locked="0" layoutInCell="1" allowOverlap="1" wp14:anchorId="66C7D70F" wp14:editId="49F490CA">
            <wp:simplePos x="0" y="0"/>
            <wp:positionH relativeFrom="column">
              <wp:posOffset>1578292</wp:posOffset>
            </wp:positionH>
            <wp:positionV relativeFrom="paragraph">
              <wp:posOffset>227647</wp:posOffset>
            </wp:positionV>
            <wp:extent cx="607695" cy="327660"/>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5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07695" cy="327660"/>
                    </a:xfrm>
                    <a:prstGeom prst="rect">
                      <a:avLst/>
                    </a:prstGeom>
                    <a:noFill/>
                    <a:ln>
                      <a:noFill/>
                    </a:ln>
                  </pic:spPr>
                </pic:pic>
              </a:graphicData>
            </a:graphic>
            <wp14:sizeRelH relativeFrom="page">
              <wp14:pctWidth>0</wp14:pctWidth>
            </wp14:sizeRelH>
            <wp14:sizeRelV relativeFrom="page">
              <wp14:pctHeight>0</wp14:pctHeight>
            </wp14:sizeRelV>
          </wp:anchor>
        </w:drawing>
      </w:r>
      <w:r w:rsidR="004D50B5" w:rsidRPr="0032684E">
        <w:rPr>
          <w:rFonts w:cs="Times New Roman"/>
          <w:bCs/>
          <w:kern w:val="2"/>
          <w:szCs w:val="24"/>
        </w:rPr>
        <w:t>参赛队员：</w:t>
      </w:r>
      <w:r w:rsidR="004D50B5" w:rsidRPr="0032684E">
        <w:rPr>
          <w:rFonts w:cs="Times New Roman"/>
          <w:bCs/>
          <w:kern w:val="2"/>
          <w:szCs w:val="24"/>
        </w:rPr>
        <w:t xml:space="preserve"> </w:t>
      </w:r>
      <w:r w:rsidR="004D50B5" w:rsidRPr="0032684E">
        <w:rPr>
          <w:rFonts w:cs="Times New Roman"/>
          <w:bCs/>
          <w:kern w:val="2"/>
          <w:szCs w:val="24"/>
        </w:rPr>
        <w:t>队员</w:t>
      </w:r>
      <w:r w:rsidR="004D50B5" w:rsidRPr="0032684E">
        <w:rPr>
          <w:rFonts w:cs="Times New Roman"/>
          <w:bCs/>
          <w:kern w:val="2"/>
          <w:szCs w:val="24"/>
        </w:rPr>
        <w:t>1</w:t>
      </w:r>
      <w:r w:rsidR="004D50B5" w:rsidRPr="0032684E">
        <w:rPr>
          <w:rFonts w:cs="Times New Roman"/>
          <w:bCs/>
          <w:kern w:val="2"/>
          <w:szCs w:val="24"/>
        </w:rPr>
        <w:t>姓名：</w:t>
      </w:r>
      <w:r w:rsidR="004D50B5" w:rsidRPr="0032684E">
        <w:rPr>
          <w:rFonts w:cs="Times New Roman"/>
          <w:bCs/>
          <w:noProof/>
          <w:kern w:val="2"/>
          <w:szCs w:val="24"/>
          <w:u w:val="single"/>
        </w:rPr>
        <w:t xml:space="preserve"> </w:t>
      </w:r>
      <w:r w:rsidR="004D50B5" w:rsidRPr="0032684E">
        <w:rPr>
          <w:rFonts w:cs="Times New Roman"/>
          <w:bCs/>
          <w:noProof/>
          <w:kern w:val="2"/>
          <w:szCs w:val="24"/>
          <w:u w:val="single"/>
        </w:rPr>
        <w:drawing>
          <wp:anchor distT="0" distB="0" distL="114300" distR="114300" simplePos="0" relativeHeight="251663360" behindDoc="0" locked="0" layoutInCell="1" allowOverlap="1" wp14:anchorId="749B301C" wp14:editId="711C0C61">
            <wp:simplePos x="0" y="0"/>
            <wp:positionH relativeFrom="column">
              <wp:posOffset>2002155</wp:posOffset>
            </wp:positionH>
            <wp:positionV relativeFrom="paragraph">
              <wp:posOffset>-1270</wp:posOffset>
            </wp:positionV>
            <wp:extent cx="685800" cy="229235"/>
            <wp:effectExtent l="0" t="0" r="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57"/>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85800" cy="229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256D72" w14:textId="18F1A663" w:rsidR="004D50B5" w:rsidRPr="0032684E" w:rsidRDefault="0083617E" w:rsidP="004D50B5">
      <w:pPr>
        <w:widowControl w:val="0"/>
        <w:wordWrap/>
        <w:spacing w:line="360" w:lineRule="auto"/>
        <w:ind w:rightChars="33" w:right="79" w:firstLineChars="0" w:firstLine="405"/>
        <w:jc w:val="both"/>
        <w:rPr>
          <w:rFonts w:cs="Times New Roman"/>
          <w:bCs/>
          <w:kern w:val="2"/>
          <w:szCs w:val="24"/>
          <w:u w:val="single"/>
        </w:rPr>
      </w:pPr>
      <w:r w:rsidRPr="0032684E">
        <w:rPr>
          <w:rFonts w:cs="Times New Roman"/>
          <w:noProof/>
        </w:rPr>
        <w:drawing>
          <wp:anchor distT="0" distB="0" distL="114300" distR="114300" simplePos="0" relativeHeight="251661312" behindDoc="0" locked="0" layoutInCell="1" allowOverlap="1" wp14:anchorId="6597D62D" wp14:editId="26ADF149">
            <wp:simplePos x="0" y="0"/>
            <wp:positionH relativeFrom="column">
              <wp:posOffset>1578292</wp:posOffset>
            </wp:positionH>
            <wp:positionV relativeFrom="paragraph">
              <wp:posOffset>229235</wp:posOffset>
            </wp:positionV>
            <wp:extent cx="656590" cy="358775"/>
            <wp:effectExtent l="0" t="0" r="0" b="31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6590" cy="358775"/>
                    </a:xfrm>
                    <a:prstGeom prst="rect">
                      <a:avLst/>
                    </a:prstGeom>
                  </pic:spPr>
                </pic:pic>
              </a:graphicData>
            </a:graphic>
            <wp14:sizeRelH relativeFrom="page">
              <wp14:pctWidth>0</wp14:pctWidth>
            </wp14:sizeRelH>
            <wp14:sizeRelV relativeFrom="page">
              <wp14:pctHeight>0</wp14:pctHeight>
            </wp14:sizeRelV>
          </wp:anchor>
        </w:drawing>
      </w:r>
      <w:r w:rsidR="004D50B5" w:rsidRPr="0032684E">
        <w:rPr>
          <w:rFonts w:cs="Times New Roman"/>
          <w:bCs/>
          <w:kern w:val="2"/>
          <w:szCs w:val="24"/>
        </w:rPr>
        <w:t xml:space="preserve">           </w:t>
      </w:r>
      <w:r w:rsidR="004D50B5" w:rsidRPr="0032684E">
        <w:rPr>
          <w:rFonts w:cs="Times New Roman"/>
          <w:bCs/>
          <w:kern w:val="2"/>
          <w:szCs w:val="24"/>
        </w:rPr>
        <w:t>队员</w:t>
      </w:r>
      <w:r w:rsidR="004D50B5" w:rsidRPr="0032684E">
        <w:rPr>
          <w:rFonts w:cs="Times New Roman"/>
          <w:bCs/>
          <w:kern w:val="2"/>
          <w:szCs w:val="24"/>
        </w:rPr>
        <w:t>2</w:t>
      </w:r>
      <w:r w:rsidR="004D50B5" w:rsidRPr="0032684E">
        <w:rPr>
          <w:rFonts w:cs="Times New Roman"/>
          <w:bCs/>
          <w:kern w:val="2"/>
          <w:szCs w:val="24"/>
        </w:rPr>
        <w:t>姓名：</w:t>
      </w:r>
      <w:r w:rsidR="004D50B5" w:rsidRPr="0032684E">
        <w:rPr>
          <w:rFonts w:cs="Times New Roman"/>
          <w:bCs/>
          <w:kern w:val="2"/>
          <w:szCs w:val="24"/>
          <w:u w:val="single"/>
        </w:rPr>
        <w:t xml:space="preserve"> </w:t>
      </w:r>
    </w:p>
    <w:p w14:paraId="04E467BD" w14:textId="78CFEF51" w:rsidR="004D50B5" w:rsidRPr="0032684E" w:rsidRDefault="004D50B5" w:rsidP="004D50B5">
      <w:pPr>
        <w:widowControl w:val="0"/>
        <w:wordWrap/>
        <w:spacing w:line="360" w:lineRule="auto"/>
        <w:ind w:rightChars="33" w:right="79" w:firstLineChars="0" w:firstLine="405"/>
        <w:jc w:val="both"/>
        <w:rPr>
          <w:rFonts w:cs="Times New Roman"/>
          <w:bCs/>
          <w:kern w:val="2"/>
          <w:szCs w:val="24"/>
        </w:rPr>
      </w:pPr>
      <w:r w:rsidRPr="0032684E">
        <w:rPr>
          <w:rFonts w:cs="Times New Roman"/>
          <w:bCs/>
          <w:kern w:val="2"/>
          <w:szCs w:val="24"/>
        </w:rPr>
        <w:t xml:space="preserve">           </w:t>
      </w:r>
      <w:r w:rsidRPr="0032684E">
        <w:rPr>
          <w:rFonts w:cs="Times New Roman"/>
          <w:bCs/>
          <w:kern w:val="2"/>
          <w:szCs w:val="24"/>
        </w:rPr>
        <w:t>队员</w:t>
      </w:r>
      <w:r w:rsidRPr="0032684E">
        <w:rPr>
          <w:rFonts w:cs="Times New Roman"/>
          <w:bCs/>
          <w:kern w:val="2"/>
          <w:szCs w:val="24"/>
        </w:rPr>
        <w:t>3</w:t>
      </w:r>
      <w:r w:rsidRPr="0032684E">
        <w:rPr>
          <w:rFonts w:cs="Times New Roman"/>
          <w:bCs/>
          <w:kern w:val="2"/>
          <w:szCs w:val="24"/>
        </w:rPr>
        <w:t>姓名：</w:t>
      </w:r>
      <w:r w:rsidRPr="0032684E">
        <w:rPr>
          <w:rFonts w:cs="Times New Roman"/>
          <w:bCs/>
          <w:kern w:val="2"/>
          <w:szCs w:val="24"/>
          <w:u w:val="single"/>
        </w:rPr>
        <w:t xml:space="preserve">              </w:t>
      </w:r>
      <w:r w:rsidRPr="0032684E">
        <w:rPr>
          <w:rFonts w:cs="Times New Roman"/>
          <w:bCs/>
          <w:kern w:val="2"/>
          <w:szCs w:val="24"/>
        </w:rPr>
        <w:t xml:space="preserve">   </w:t>
      </w:r>
    </w:p>
    <w:p w14:paraId="496C6F6A" w14:textId="77285738" w:rsidR="004D50B5" w:rsidRPr="0032684E" w:rsidRDefault="004D50B5" w:rsidP="004D50B5">
      <w:pPr>
        <w:widowControl w:val="0"/>
        <w:wordWrap/>
        <w:spacing w:line="360" w:lineRule="auto"/>
        <w:ind w:rightChars="33" w:right="79" w:firstLineChars="0" w:firstLine="405"/>
        <w:jc w:val="both"/>
        <w:rPr>
          <w:rFonts w:cs="Times New Roman"/>
          <w:bCs/>
          <w:kern w:val="2"/>
          <w:szCs w:val="24"/>
        </w:rPr>
      </w:pPr>
      <w:r w:rsidRPr="0032684E">
        <w:rPr>
          <w:rFonts w:cs="Times New Roman"/>
          <w:bCs/>
          <w:kern w:val="2"/>
          <w:szCs w:val="24"/>
        </w:rPr>
        <w:t>联系方式：</w:t>
      </w:r>
      <w:r w:rsidRPr="0032684E">
        <w:rPr>
          <w:rFonts w:cs="Times New Roman"/>
          <w:bCs/>
          <w:kern w:val="2"/>
          <w:szCs w:val="24"/>
        </w:rPr>
        <w:t xml:space="preserve"> Email</w:t>
      </w:r>
      <w:r w:rsidRPr="0032684E">
        <w:rPr>
          <w:rFonts w:cs="Times New Roman"/>
          <w:bCs/>
          <w:kern w:val="2"/>
          <w:szCs w:val="24"/>
        </w:rPr>
        <w:t>：</w:t>
      </w:r>
      <w:r w:rsidRPr="0032684E">
        <w:rPr>
          <w:rFonts w:cs="Times New Roman"/>
          <w:bCs/>
          <w:kern w:val="2"/>
          <w:szCs w:val="24"/>
          <w:u w:val="single"/>
        </w:rPr>
        <w:t xml:space="preserve">   </w:t>
      </w:r>
      <w:r w:rsidR="0083617E" w:rsidRPr="0032684E">
        <w:rPr>
          <w:rFonts w:cs="Times New Roman"/>
          <w:bCs/>
          <w:kern w:val="2"/>
          <w:szCs w:val="24"/>
          <w:u w:val="single"/>
        </w:rPr>
        <w:t>1476120552@qq.com</w:t>
      </w:r>
      <w:r w:rsidRPr="0032684E">
        <w:rPr>
          <w:rFonts w:cs="Times New Roman"/>
          <w:bCs/>
          <w:kern w:val="2"/>
          <w:szCs w:val="24"/>
          <w:u w:val="single"/>
        </w:rPr>
        <w:t xml:space="preserve">   </w:t>
      </w:r>
      <w:r w:rsidRPr="0032684E">
        <w:rPr>
          <w:rFonts w:cs="Times New Roman"/>
          <w:bCs/>
          <w:kern w:val="2"/>
          <w:szCs w:val="24"/>
        </w:rPr>
        <w:t xml:space="preserve"> </w:t>
      </w:r>
      <w:r w:rsidRPr="0032684E">
        <w:rPr>
          <w:rFonts w:cs="Times New Roman"/>
          <w:bCs/>
          <w:kern w:val="2"/>
          <w:szCs w:val="24"/>
        </w:rPr>
        <w:t>联系电话：</w:t>
      </w:r>
      <w:r w:rsidRPr="0032684E">
        <w:rPr>
          <w:rFonts w:cs="Times New Roman"/>
          <w:bCs/>
          <w:kern w:val="2"/>
          <w:szCs w:val="24"/>
          <w:u w:val="single"/>
        </w:rPr>
        <w:t xml:space="preserve">     </w:t>
      </w:r>
      <w:r w:rsidR="0083617E" w:rsidRPr="0032684E">
        <w:rPr>
          <w:rFonts w:cs="Times New Roman"/>
          <w:bCs/>
          <w:kern w:val="2"/>
          <w:szCs w:val="24"/>
          <w:u w:val="single"/>
        </w:rPr>
        <w:t xml:space="preserve">15224711369  </w:t>
      </w:r>
      <w:r w:rsidRPr="0032684E">
        <w:rPr>
          <w:rFonts w:cs="Times New Roman"/>
          <w:bCs/>
          <w:kern w:val="2"/>
          <w:szCs w:val="24"/>
        </w:rPr>
        <w:t xml:space="preserve">    </w:t>
      </w:r>
    </w:p>
    <w:p w14:paraId="5FFB005C" w14:textId="77777777" w:rsidR="004D50B5" w:rsidRPr="0032684E" w:rsidRDefault="004D50B5" w:rsidP="004D50B5">
      <w:pPr>
        <w:widowControl w:val="0"/>
        <w:spacing w:line="360" w:lineRule="auto"/>
        <w:ind w:left="1260" w:rightChars="33" w:right="79" w:firstLineChars="0" w:firstLine="420"/>
        <w:jc w:val="right"/>
        <w:rPr>
          <w:rFonts w:cs="Times New Roman"/>
          <w:bCs/>
          <w:kern w:val="2"/>
          <w:szCs w:val="24"/>
        </w:rPr>
      </w:pPr>
      <w:r w:rsidRPr="0032684E">
        <w:rPr>
          <w:rFonts w:cs="Times New Roman"/>
          <w:bCs/>
          <w:kern w:val="2"/>
          <w:szCs w:val="24"/>
        </w:rPr>
        <w:t xml:space="preserve">          </w:t>
      </w:r>
    </w:p>
    <w:p w14:paraId="3B49B4DF" w14:textId="5C36366F" w:rsidR="004D50B5" w:rsidRPr="0032684E" w:rsidRDefault="004D50B5" w:rsidP="004D50B5">
      <w:pPr>
        <w:widowControl w:val="0"/>
        <w:spacing w:line="360" w:lineRule="auto"/>
        <w:ind w:left="1260" w:rightChars="33" w:right="79" w:firstLineChars="0" w:firstLine="420"/>
        <w:jc w:val="right"/>
        <w:rPr>
          <w:rFonts w:cs="Times New Roman"/>
          <w:b/>
          <w:bCs/>
          <w:kern w:val="2"/>
          <w:szCs w:val="24"/>
        </w:rPr>
      </w:pPr>
      <w:r w:rsidRPr="0032684E">
        <w:rPr>
          <w:rFonts w:cs="Times New Roman"/>
          <w:bCs/>
          <w:kern w:val="2"/>
          <w:szCs w:val="24"/>
        </w:rPr>
        <w:t>日期：</w:t>
      </w:r>
      <w:r w:rsidRPr="0032684E">
        <w:rPr>
          <w:rFonts w:cs="Times New Roman"/>
          <w:bCs/>
          <w:kern w:val="2"/>
          <w:szCs w:val="24"/>
        </w:rPr>
        <w:t xml:space="preserve"> </w:t>
      </w:r>
      <w:r w:rsidRPr="0032684E">
        <w:rPr>
          <w:rFonts w:cs="Times New Roman"/>
          <w:bCs/>
          <w:kern w:val="2"/>
          <w:szCs w:val="24"/>
          <w:u w:val="single"/>
        </w:rPr>
        <w:t xml:space="preserve">  </w:t>
      </w:r>
      <w:r w:rsidR="00880BD4" w:rsidRPr="0032684E">
        <w:rPr>
          <w:rFonts w:cs="Times New Roman"/>
          <w:bCs/>
          <w:kern w:val="2"/>
          <w:szCs w:val="24"/>
          <w:u w:val="single"/>
        </w:rPr>
        <w:t>2026</w:t>
      </w:r>
      <w:r w:rsidRPr="0032684E">
        <w:rPr>
          <w:rFonts w:cs="Times New Roman"/>
          <w:bCs/>
          <w:kern w:val="2"/>
          <w:szCs w:val="24"/>
        </w:rPr>
        <w:t>年</w:t>
      </w:r>
      <w:r w:rsidRPr="0032684E">
        <w:rPr>
          <w:rFonts w:cs="Times New Roman"/>
          <w:bCs/>
          <w:kern w:val="2"/>
          <w:szCs w:val="24"/>
          <w:u w:val="single"/>
        </w:rPr>
        <w:t xml:space="preserve"> </w:t>
      </w:r>
      <w:r w:rsidR="00880BD4" w:rsidRPr="0032684E">
        <w:rPr>
          <w:rFonts w:cs="Times New Roman"/>
          <w:bCs/>
          <w:kern w:val="2"/>
          <w:szCs w:val="24"/>
          <w:u w:val="single"/>
        </w:rPr>
        <w:t>6</w:t>
      </w:r>
      <w:r w:rsidRPr="0032684E">
        <w:rPr>
          <w:rFonts w:cs="Times New Roman"/>
          <w:bCs/>
          <w:kern w:val="2"/>
          <w:szCs w:val="24"/>
          <w:u w:val="single"/>
        </w:rPr>
        <w:t xml:space="preserve"> </w:t>
      </w:r>
      <w:r w:rsidRPr="0032684E">
        <w:rPr>
          <w:rFonts w:cs="Times New Roman"/>
          <w:bCs/>
          <w:kern w:val="2"/>
          <w:szCs w:val="24"/>
        </w:rPr>
        <w:t>月</w:t>
      </w:r>
      <w:r w:rsidRPr="0032684E">
        <w:rPr>
          <w:rFonts w:cs="Times New Roman"/>
          <w:bCs/>
          <w:kern w:val="2"/>
          <w:szCs w:val="24"/>
          <w:u w:val="single"/>
        </w:rPr>
        <w:t xml:space="preserve"> </w:t>
      </w:r>
      <w:r w:rsidR="00880BD4" w:rsidRPr="0032684E">
        <w:rPr>
          <w:rFonts w:cs="Times New Roman"/>
          <w:bCs/>
          <w:kern w:val="2"/>
          <w:szCs w:val="24"/>
          <w:u w:val="single"/>
        </w:rPr>
        <w:t>11</w:t>
      </w:r>
      <w:r w:rsidRPr="0032684E">
        <w:rPr>
          <w:rFonts w:cs="Times New Roman"/>
          <w:bCs/>
          <w:kern w:val="2"/>
          <w:szCs w:val="24"/>
          <w:u w:val="single"/>
        </w:rPr>
        <w:t xml:space="preserve"> </w:t>
      </w:r>
      <w:r w:rsidRPr="0032684E">
        <w:rPr>
          <w:rFonts w:cs="Times New Roman"/>
          <w:bCs/>
          <w:kern w:val="2"/>
          <w:szCs w:val="24"/>
        </w:rPr>
        <w:t>日</w:t>
      </w:r>
    </w:p>
    <w:p w14:paraId="15AC949F" w14:textId="77777777" w:rsidR="004D50B5" w:rsidRPr="0032684E" w:rsidRDefault="004D50B5" w:rsidP="004D50B5">
      <w:pPr>
        <w:widowControl w:val="0"/>
        <w:wordWrap/>
        <w:spacing w:line="360" w:lineRule="auto"/>
        <w:ind w:firstLineChars="0" w:firstLine="0"/>
        <w:jc w:val="both"/>
        <w:rPr>
          <w:rFonts w:cs="Times New Roman"/>
          <w:bCs/>
          <w:kern w:val="2"/>
          <w:szCs w:val="24"/>
        </w:rPr>
      </w:pPr>
    </w:p>
    <w:p w14:paraId="18CE67CA" w14:textId="77777777" w:rsidR="004D50B5" w:rsidRPr="0032684E" w:rsidRDefault="004D50B5" w:rsidP="004D50B5">
      <w:pPr>
        <w:widowControl w:val="0"/>
        <w:wordWrap/>
        <w:spacing w:line="360" w:lineRule="auto"/>
        <w:ind w:firstLineChars="0" w:firstLine="0"/>
        <w:jc w:val="both"/>
        <w:rPr>
          <w:rFonts w:cs="Times New Roman"/>
          <w:bCs/>
          <w:kern w:val="2"/>
          <w:szCs w:val="24"/>
          <w:u w:val="single"/>
        </w:rPr>
      </w:pPr>
    </w:p>
    <w:p w14:paraId="4170638F" w14:textId="77777777" w:rsidR="004D50B5" w:rsidRPr="0032684E" w:rsidRDefault="004D50B5" w:rsidP="004D50B5">
      <w:pPr>
        <w:wordWrap/>
        <w:ind w:firstLineChars="0" w:firstLine="0"/>
        <w:jc w:val="center"/>
        <w:rPr>
          <w:rFonts w:cs="Times New Roman"/>
          <w:b/>
          <w:bCs/>
          <w:kern w:val="2"/>
          <w:sz w:val="28"/>
          <w:szCs w:val="28"/>
        </w:rPr>
      </w:pPr>
    </w:p>
    <w:p w14:paraId="0FA8411D" w14:textId="77777777" w:rsidR="004D50B5" w:rsidRPr="0032684E" w:rsidRDefault="004D50B5" w:rsidP="004D50B5">
      <w:pPr>
        <w:wordWrap/>
        <w:ind w:firstLineChars="0" w:firstLine="0"/>
        <w:jc w:val="center"/>
        <w:rPr>
          <w:rFonts w:cs="Times New Roman"/>
          <w:b/>
          <w:bCs/>
          <w:kern w:val="2"/>
          <w:sz w:val="28"/>
          <w:szCs w:val="28"/>
        </w:rPr>
      </w:pPr>
    </w:p>
    <w:p w14:paraId="777AE886" w14:textId="77777777" w:rsidR="007C4C2D" w:rsidRPr="0032684E" w:rsidRDefault="004D50B5" w:rsidP="004D50B5">
      <w:pPr>
        <w:wordWrap/>
        <w:ind w:firstLineChars="0" w:firstLine="0"/>
        <w:jc w:val="center"/>
        <w:rPr>
          <w:rFonts w:cs="Times New Roman"/>
          <w:b/>
          <w:bCs/>
          <w:kern w:val="2"/>
          <w:sz w:val="28"/>
          <w:szCs w:val="28"/>
        </w:rPr>
        <w:sectPr w:rsidR="007C4C2D" w:rsidRPr="0032684E" w:rsidSect="00034616">
          <w:headerReference w:type="even" r:id="rId11"/>
          <w:headerReference w:type="default" r:id="rId12"/>
          <w:footerReference w:type="even" r:id="rId13"/>
          <w:footerReference w:type="default" r:id="rId14"/>
          <w:headerReference w:type="first" r:id="rId15"/>
          <w:footerReference w:type="first" r:id="rId16"/>
          <w:pgSz w:w="11906" w:h="16838"/>
          <w:pgMar w:top="1440" w:right="1803" w:bottom="1440" w:left="1803" w:header="720" w:footer="720" w:gutter="0"/>
          <w:cols w:space="720"/>
          <w:docGrid w:linePitch="360"/>
        </w:sectPr>
      </w:pPr>
      <w:r w:rsidRPr="0032684E">
        <w:rPr>
          <w:rFonts w:cs="Times New Roman"/>
          <w:b/>
          <w:bCs/>
          <w:kern w:val="2"/>
          <w:sz w:val="28"/>
          <w:szCs w:val="28"/>
        </w:rPr>
        <w:t>（除本页外不允许出现个人信息）</w:t>
      </w:r>
    </w:p>
    <w:p w14:paraId="7C85CE15" w14:textId="77777777" w:rsidR="004D50B5" w:rsidRPr="0032684E" w:rsidRDefault="004D50B5" w:rsidP="004D50B5">
      <w:pPr>
        <w:widowControl w:val="0"/>
        <w:wordWrap/>
        <w:ind w:firstLineChars="0" w:firstLine="0"/>
        <w:jc w:val="center"/>
        <w:rPr>
          <w:rFonts w:cs="Times New Roman"/>
          <w:b/>
          <w:bCs/>
          <w:kern w:val="2"/>
          <w:sz w:val="36"/>
          <w:szCs w:val="36"/>
        </w:rPr>
      </w:pPr>
      <w:r w:rsidRPr="0032684E">
        <w:rPr>
          <w:rFonts w:cs="Times New Roman"/>
          <w:noProof/>
          <w:kern w:val="2"/>
          <w:sz w:val="21"/>
          <w:szCs w:val="24"/>
        </w:rPr>
        <w:lastRenderedPageBreak/>
        <w:drawing>
          <wp:anchor distT="0" distB="0" distL="114300" distR="114300" simplePos="0" relativeHeight="251660288" behindDoc="0" locked="0" layoutInCell="1" allowOverlap="1" wp14:anchorId="793CBFE0" wp14:editId="6AB3CA96">
            <wp:simplePos x="0" y="0"/>
            <wp:positionH relativeFrom="margin">
              <wp:posOffset>-202370</wp:posOffset>
            </wp:positionH>
            <wp:positionV relativeFrom="paragraph">
              <wp:posOffset>-34729</wp:posOffset>
            </wp:positionV>
            <wp:extent cx="964565" cy="657204"/>
            <wp:effectExtent l="0" t="0" r="0" b="0"/>
            <wp:wrapNone/>
            <wp:docPr id="4" name="图片 4" descr="https://timgsa.baidu.com/timg?image&amp;quality=80&amp;size=b9999_10000&amp;sec=1589972369148&amp;di=c0dfa55eba7d24639f93c9708c16ce1f&amp;imgtype=0&amp;src=http%3A%2F%2Fbig5.chinaso.com%2Fbig5%2Fi5.qhimg.com%2Ft013378afbe517e5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timgsa.baidu.com/timg?image&amp;quality=80&amp;size=b9999_10000&amp;sec=1589972369148&amp;di=c0dfa55eba7d24639f93c9708c16ce1f&amp;imgtype=0&amp;src=http%3A%2F%2Fbig5.chinaso.com%2Fbig5%2Fi5.qhimg.com%2Ft013378afbe517e5938.png"/>
                    <pic:cNvPicPr>
                      <a:picLocks noChangeAspect="1" noChangeArrowheads="1"/>
                    </pic:cNvPicPr>
                  </pic:nvPicPr>
                  <pic:blipFill>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964565" cy="657204"/>
                    </a:xfrm>
                    <a:prstGeom prst="rect">
                      <a:avLst/>
                    </a:prstGeom>
                    <a:noFill/>
                    <a:ln>
                      <a:noFill/>
                    </a:ln>
                  </pic:spPr>
                </pic:pic>
              </a:graphicData>
            </a:graphic>
            <wp14:sizeRelH relativeFrom="margin">
              <wp14:pctWidth>0</wp14:pctWidth>
            </wp14:sizeRelH>
          </wp:anchor>
        </w:drawing>
      </w:r>
      <w:r w:rsidRPr="0032684E">
        <w:rPr>
          <w:rFonts w:eastAsia="黑体" w:cs="Times New Roman"/>
          <w:b/>
          <w:bCs/>
          <w:sz w:val="32"/>
          <w:szCs w:val="32"/>
        </w:rPr>
        <w:t xml:space="preserve">      2026</w:t>
      </w:r>
      <w:r w:rsidRPr="0032684E">
        <w:rPr>
          <w:rFonts w:eastAsia="黑体" w:cs="Times New Roman"/>
          <w:b/>
          <w:bCs/>
          <w:sz w:val="32"/>
          <w:szCs w:val="32"/>
        </w:rPr>
        <w:t>年武汉理工大学第</w:t>
      </w:r>
      <w:r w:rsidRPr="0032684E">
        <w:rPr>
          <w:rFonts w:eastAsia="黑体" w:cs="Times New Roman"/>
          <w:b/>
          <w:bCs/>
          <w:sz w:val="32"/>
          <w:szCs w:val="32"/>
        </w:rPr>
        <w:t>16</w:t>
      </w:r>
      <w:r w:rsidRPr="0032684E">
        <w:rPr>
          <w:rFonts w:eastAsia="黑体" w:cs="Times New Roman"/>
          <w:b/>
          <w:bCs/>
          <w:sz w:val="32"/>
          <w:szCs w:val="32"/>
        </w:rPr>
        <w:t>届研究生数学建模竞赛</w:t>
      </w:r>
    </w:p>
    <w:p w14:paraId="343FFBD5" w14:textId="77777777" w:rsidR="004D50B5" w:rsidRPr="0032684E" w:rsidRDefault="004D50B5" w:rsidP="007036C6">
      <w:pPr>
        <w:wordWrap/>
        <w:spacing w:line="360" w:lineRule="auto"/>
        <w:ind w:firstLineChars="0" w:firstLine="0"/>
        <w:jc w:val="center"/>
        <w:rPr>
          <w:rFonts w:cs="Times New Roman"/>
          <w:szCs w:val="24"/>
        </w:rPr>
      </w:pPr>
    </w:p>
    <w:p w14:paraId="6682B19E" w14:textId="36591170" w:rsidR="004F5934" w:rsidRPr="0032684E" w:rsidRDefault="00BC6A33" w:rsidP="004F5934">
      <w:pPr>
        <w:ind w:firstLine="422"/>
        <w:rPr>
          <w:rFonts w:cs="Times New Roman"/>
        </w:rPr>
      </w:pPr>
      <w:r w:rsidRPr="0032684E">
        <w:rPr>
          <w:rFonts w:cs="Times New Roman"/>
          <w:b/>
          <w:noProof/>
          <w:kern w:val="2"/>
          <w:sz w:val="21"/>
          <w:szCs w:val="24"/>
        </w:rPr>
        <mc:AlternateContent>
          <mc:Choice Requires="wps">
            <w:drawing>
              <wp:anchor distT="0" distB="0" distL="114300" distR="114300" simplePos="0" relativeHeight="251659264" behindDoc="0" locked="0" layoutInCell="1" allowOverlap="1" wp14:anchorId="70DB1167" wp14:editId="74EB3C8D">
                <wp:simplePos x="0" y="0"/>
                <wp:positionH relativeFrom="column">
                  <wp:posOffset>1138555</wp:posOffset>
                </wp:positionH>
                <wp:positionV relativeFrom="paragraph">
                  <wp:posOffset>256540</wp:posOffset>
                </wp:positionV>
                <wp:extent cx="3992245"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92245"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4E687825" id="直接连接符 8"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65pt,20.2pt" to="404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"/>
            </w:pict>
          </mc:Fallback>
        </mc:AlternateContent>
      </w:r>
      <w:r w:rsidR="004D50B5" w:rsidRPr="0032684E">
        <w:rPr>
          <w:rFonts w:cs="Times New Roman"/>
          <w:b/>
          <w:kern w:val="2"/>
          <w:sz w:val="28"/>
          <w:szCs w:val="24"/>
        </w:rPr>
        <w:t xml:space="preserve"> </w:t>
      </w:r>
      <w:r w:rsidR="004D50B5" w:rsidRPr="0032684E">
        <w:rPr>
          <w:rFonts w:cs="Times New Roman"/>
          <w:b/>
          <w:kern w:val="2"/>
          <w:sz w:val="28"/>
          <w:szCs w:val="24"/>
        </w:rPr>
        <w:t>题</w:t>
      </w:r>
      <w:r w:rsidR="004D50B5" w:rsidRPr="0032684E">
        <w:rPr>
          <w:rFonts w:cs="Times New Roman"/>
          <w:b/>
          <w:kern w:val="2"/>
          <w:sz w:val="28"/>
          <w:szCs w:val="24"/>
        </w:rPr>
        <w:t xml:space="preserve"> </w:t>
      </w:r>
      <w:r w:rsidR="004D50B5" w:rsidRPr="0032684E">
        <w:rPr>
          <w:rFonts w:cs="Times New Roman"/>
          <w:b/>
          <w:kern w:val="2"/>
          <w:sz w:val="28"/>
          <w:szCs w:val="24"/>
        </w:rPr>
        <w:t>目：</w:t>
      </w:r>
      <w:r w:rsidR="004D50B5" w:rsidRPr="0032684E">
        <w:rPr>
          <w:rFonts w:cs="Times New Roman"/>
          <w:b/>
          <w:kern w:val="2"/>
          <w:sz w:val="28"/>
          <w:szCs w:val="24"/>
        </w:rPr>
        <w:t xml:space="preserve"> </w:t>
      </w:r>
      <w:r w:rsidR="004F5934" w:rsidRPr="0032684E">
        <w:rPr>
          <w:rFonts w:cs="Times New Roman"/>
        </w:rPr>
        <w:t>基于</w:t>
      </w:r>
      <w:r w:rsidR="004F5934" w:rsidRPr="0032684E">
        <w:rPr>
          <w:rFonts w:cs="Times New Roman"/>
        </w:rPr>
        <w:t>MIP</w:t>
      </w:r>
      <w:r w:rsidR="004F5934" w:rsidRPr="0032684E">
        <w:rPr>
          <w:rFonts w:cs="Times New Roman"/>
        </w:rPr>
        <w:t>与帕累托优化的绿电直连型电氢氨园区优化运行研究</w:t>
      </w:r>
    </w:p>
    <w:p w14:paraId="29602FBB" w14:textId="77777777" w:rsidR="004C16F6" w:rsidRPr="0032684E" w:rsidRDefault="004C16F6" w:rsidP="004C16F6">
      <w:pPr>
        <w:wordWrap/>
        <w:spacing w:line="360" w:lineRule="auto"/>
        <w:ind w:firstLineChars="0" w:firstLine="0"/>
        <w:jc w:val="center"/>
        <w:rPr>
          <w:rFonts w:cs="Times New Roman"/>
          <w:szCs w:val="24"/>
        </w:rPr>
      </w:pPr>
    </w:p>
    <w:p w14:paraId="25EB67FC" w14:textId="5BE7EC79" w:rsidR="004D50B5" w:rsidRPr="0032684E" w:rsidRDefault="004D50B5" w:rsidP="00C15F49">
      <w:pPr>
        <w:widowControl w:val="0"/>
        <w:wordWrap/>
        <w:ind w:firstLineChars="0" w:firstLine="0"/>
        <w:jc w:val="center"/>
        <w:rPr>
          <w:rFonts w:cs="Times New Roman"/>
          <w:b/>
          <w:kern w:val="2"/>
          <w:szCs w:val="24"/>
        </w:rPr>
      </w:pPr>
      <w:r w:rsidRPr="0032684E">
        <w:rPr>
          <w:rFonts w:cs="Times New Roman"/>
          <w:b/>
          <w:kern w:val="2"/>
          <w:szCs w:val="24"/>
        </w:rPr>
        <w:t>摘</w:t>
      </w:r>
      <w:r w:rsidRPr="0032684E">
        <w:rPr>
          <w:rFonts w:cs="Times New Roman"/>
          <w:b/>
          <w:kern w:val="2"/>
          <w:szCs w:val="24"/>
        </w:rPr>
        <w:t xml:space="preserve">  </w:t>
      </w:r>
      <w:r w:rsidRPr="0032684E">
        <w:rPr>
          <w:rFonts w:cs="Times New Roman"/>
          <w:b/>
          <w:kern w:val="2"/>
          <w:szCs w:val="24"/>
        </w:rPr>
        <w:t>要：</w:t>
      </w:r>
    </w:p>
    <w:p w14:paraId="7858E49D" w14:textId="39E838CF" w:rsidR="00A047FD" w:rsidRPr="0032684E" w:rsidRDefault="00A047FD" w:rsidP="00A047FD">
      <w:pPr>
        <w:ind w:firstLine="480"/>
        <w:rPr>
          <w:rFonts w:cs="Times New Roman"/>
        </w:rPr>
      </w:pPr>
      <w:r w:rsidRPr="0032684E">
        <w:rPr>
          <w:rFonts w:cs="Times New Roman"/>
        </w:rPr>
        <w:t>随着</w:t>
      </w:r>
      <w:r w:rsidRPr="0032684E">
        <w:rPr>
          <w:rFonts w:cs="Times New Roman"/>
        </w:rPr>
        <w:t>“</w:t>
      </w:r>
      <w:r w:rsidRPr="0032684E">
        <w:rPr>
          <w:rFonts w:cs="Times New Roman"/>
        </w:rPr>
        <w:t>双碳</w:t>
      </w:r>
      <w:r w:rsidRPr="0032684E">
        <w:rPr>
          <w:rFonts w:cs="Times New Roman"/>
        </w:rPr>
        <w:t>”</w:t>
      </w:r>
      <w:r w:rsidRPr="0032684E">
        <w:rPr>
          <w:rFonts w:cs="Times New Roman"/>
        </w:rPr>
        <w:t>战略持续推进，绿电直连型电氢氨园区成为促进新能源就地消纳与化工行业低碳转型的重要载体。针对风光出力波动与制氢制氨负荷需求存在时序错配的问题，本文围绕并网运行、柔性制氨调度、离网运行与储能配置建立优化模型，</w:t>
      </w:r>
      <w:r w:rsidR="001B09C6" w:rsidRPr="0032684E">
        <w:rPr>
          <w:rFonts w:cs="Times New Roman"/>
        </w:rPr>
        <w:t>并进行综合分析</w:t>
      </w:r>
      <w:r w:rsidRPr="0032684E">
        <w:rPr>
          <w:rFonts w:cs="Times New Roman"/>
        </w:rPr>
        <w:t>。</w:t>
      </w:r>
    </w:p>
    <w:p w14:paraId="054761FC" w14:textId="6C197A7F" w:rsidR="00A047FD" w:rsidRPr="0032684E" w:rsidRDefault="00A047FD" w:rsidP="00A047FD">
      <w:pPr>
        <w:ind w:firstLine="480"/>
        <w:rPr>
          <w:rFonts w:cs="Times New Roman"/>
        </w:rPr>
      </w:pPr>
      <w:r w:rsidRPr="0032684E">
        <w:rPr>
          <w:rFonts w:cs="Times New Roman"/>
        </w:rPr>
        <w:t>针对问题一，本文建立</w:t>
      </w:r>
      <w:r w:rsidRPr="0032684E">
        <w:rPr>
          <w:rFonts w:cs="Times New Roman"/>
          <w:b/>
          <w:bCs/>
        </w:rPr>
        <w:t>典型日逐时功率平衡与绿电直连指标核算模型</w:t>
      </w:r>
      <w:r w:rsidRPr="0032684E">
        <w:rPr>
          <w:rFonts w:cs="Times New Roman"/>
        </w:rPr>
        <w:t>。</w:t>
      </w:r>
      <w:r w:rsidR="008C36A4" w:rsidRPr="0032684E">
        <w:rPr>
          <w:rFonts w:cs="Times New Roman"/>
        </w:rPr>
        <w:t>构建联网运行功率平衡与绿电直连指标核算模型，计算园区绿电指标和吨氨成本</w:t>
      </w:r>
      <w:r w:rsidRPr="0032684E">
        <w:rPr>
          <w:rFonts w:cs="Times New Roman"/>
        </w:rPr>
        <w:t>。结果表明三项绿电直连指标分别为</w:t>
      </w:r>
      <w:r w:rsidRPr="0032684E">
        <w:rPr>
          <w:rFonts w:cs="Times New Roman"/>
        </w:rPr>
        <w:t>28.16%</w:t>
      </w:r>
      <w:r w:rsidRPr="0032684E">
        <w:rPr>
          <w:rFonts w:cs="Times New Roman"/>
        </w:rPr>
        <w:t>、</w:t>
      </w:r>
      <w:r w:rsidRPr="0032684E">
        <w:rPr>
          <w:rFonts w:cs="Times New Roman"/>
        </w:rPr>
        <w:t>69.21%</w:t>
      </w:r>
      <w:r w:rsidRPr="0032684E">
        <w:rPr>
          <w:rFonts w:cs="Times New Roman"/>
        </w:rPr>
        <w:t>和</w:t>
      </w:r>
      <w:r w:rsidRPr="0032684E">
        <w:rPr>
          <w:rFonts w:cs="Times New Roman"/>
        </w:rPr>
        <w:t>35.92%</w:t>
      </w:r>
      <w:r w:rsidRPr="0032684E">
        <w:rPr>
          <w:rFonts w:cs="Times New Roman"/>
        </w:rPr>
        <w:t>，其中新能源自发自用比例和新能源上网比例未满足要求，吨氨成本为</w:t>
      </w:r>
      <w:r w:rsidRPr="0032684E">
        <w:rPr>
          <w:rFonts w:cs="Times New Roman"/>
        </w:rPr>
        <w:t>4368.00</w:t>
      </w:r>
      <w:r w:rsidRPr="0032684E">
        <w:rPr>
          <w:rFonts w:cs="Times New Roman"/>
        </w:rPr>
        <w:t>元</w:t>
      </w:r>
      <w:r w:rsidRPr="0032684E">
        <w:rPr>
          <w:rFonts w:cs="Times New Roman"/>
        </w:rPr>
        <w:t>/t</w:t>
      </w:r>
      <w:r w:rsidRPr="0032684E">
        <w:rPr>
          <w:rFonts w:cs="Times New Roman"/>
        </w:rPr>
        <w:t>。</w:t>
      </w:r>
    </w:p>
    <w:p w14:paraId="1E86B945" w14:textId="7E713888" w:rsidR="00A047FD" w:rsidRPr="0032684E" w:rsidRDefault="00A047FD" w:rsidP="00A047FD">
      <w:pPr>
        <w:ind w:firstLine="480"/>
        <w:rPr>
          <w:rFonts w:cs="Times New Roman"/>
        </w:rPr>
      </w:pPr>
      <w:r w:rsidRPr="0032684E">
        <w:rPr>
          <w:rFonts w:cs="Times New Roman"/>
        </w:rPr>
        <w:t>针对问题二，在制氨产能扩至</w:t>
      </w:r>
      <w:r w:rsidRPr="0032684E">
        <w:rPr>
          <w:rFonts w:cs="Times New Roman"/>
        </w:rPr>
        <w:t>72t/d</w:t>
      </w:r>
      <w:r w:rsidRPr="0032684E">
        <w:rPr>
          <w:rFonts w:cs="Times New Roman"/>
        </w:rPr>
        <w:t>且设备仅允许全额开机或停机的条件下，本文建立以吨氨成本最小为目标的</w:t>
      </w:r>
      <w:r w:rsidRPr="0032684E">
        <w:rPr>
          <w:rFonts w:cs="Times New Roman"/>
          <w:b/>
          <w:bCs/>
        </w:rPr>
        <w:t>0-1</w:t>
      </w:r>
      <w:r w:rsidRPr="0032684E">
        <w:rPr>
          <w:rFonts w:cs="Times New Roman"/>
          <w:b/>
          <w:bCs/>
        </w:rPr>
        <w:t>混合整数线性规划模型</w:t>
      </w:r>
      <w:r w:rsidRPr="0032684E">
        <w:rPr>
          <w:rFonts w:cs="Times New Roman"/>
        </w:rPr>
        <w:t>。模型以各小时启停状态为决策变量，综合考虑日产量、节点功率平衡和购售电互斥约束，并采用</w:t>
      </w:r>
      <w:r w:rsidR="00BD7BFA" w:rsidRPr="0032684E">
        <w:rPr>
          <w:rFonts w:cs="Times New Roman"/>
          <w:b/>
          <w:bCs/>
        </w:rPr>
        <w:t>Gurobi</w:t>
      </w:r>
      <w:r w:rsidR="00BD7BFA" w:rsidRPr="0032684E">
        <w:rPr>
          <w:rFonts w:cs="Times New Roman"/>
          <w:b/>
          <w:bCs/>
        </w:rPr>
        <w:t>求解和边际成本验证双重分析方法</w:t>
      </w:r>
      <w:r w:rsidRPr="0032684E">
        <w:rPr>
          <w:rFonts w:cs="Times New Roman"/>
        </w:rPr>
        <w:t>求解不同风光场景和不同日产量下的最优生产时段。典型场景结果显示，</w:t>
      </w:r>
      <w:r w:rsidRPr="0032684E">
        <w:rPr>
          <w:rFonts w:cs="Times New Roman"/>
        </w:rPr>
        <w:t>36t/d</w:t>
      </w:r>
      <w:r w:rsidRPr="0032684E">
        <w:rPr>
          <w:rFonts w:cs="Times New Roman"/>
        </w:rPr>
        <w:t>方案吨氨成本最低，为</w:t>
      </w:r>
      <w:r w:rsidRPr="0032684E">
        <w:rPr>
          <w:rFonts w:cs="Times New Roman"/>
        </w:rPr>
        <w:t>3283.00</w:t>
      </w:r>
      <w:r w:rsidRPr="0032684E">
        <w:rPr>
          <w:rFonts w:cs="Times New Roman"/>
        </w:rPr>
        <w:t>元</w:t>
      </w:r>
      <w:r w:rsidRPr="0032684E">
        <w:rPr>
          <w:rFonts w:cs="Times New Roman"/>
        </w:rPr>
        <w:t>/t</w:t>
      </w:r>
      <w:r w:rsidRPr="0032684E">
        <w:rPr>
          <w:rFonts w:cs="Times New Roman"/>
        </w:rPr>
        <w:t>，但不能满足全部绿电直连指标；若要求三项指标均满足，</w:t>
      </w:r>
      <w:r w:rsidRPr="0032684E">
        <w:rPr>
          <w:rFonts w:cs="Times New Roman"/>
        </w:rPr>
        <w:t>54t/d</w:t>
      </w:r>
      <w:r w:rsidRPr="0032684E">
        <w:rPr>
          <w:rFonts w:cs="Times New Roman"/>
        </w:rPr>
        <w:t>方案更为均衡，吨氨成本为</w:t>
      </w:r>
      <w:r w:rsidRPr="0032684E">
        <w:rPr>
          <w:rFonts w:cs="Times New Roman"/>
        </w:rPr>
        <w:t>4652.16</w:t>
      </w:r>
      <w:r w:rsidRPr="0032684E">
        <w:rPr>
          <w:rFonts w:cs="Times New Roman"/>
        </w:rPr>
        <w:t>元</w:t>
      </w:r>
      <w:r w:rsidRPr="0032684E">
        <w:rPr>
          <w:rFonts w:cs="Times New Roman"/>
        </w:rPr>
        <w:t>/t</w:t>
      </w:r>
      <w:r w:rsidRPr="0032684E">
        <w:rPr>
          <w:rFonts w:cs="Times New Roman"/>
        </w:rPr>
        <w:t>。</w:t>
      </w:r>
    </w:p>
    <w:p w14:paraId="317E52CD" w14:textId="3D355B62" w:rsidR="00A047FD" w:rsidRPr="0032684E" w:rsidRDefault="00A047FD" w:rsidP="00A047FD">
      <w:pPr>
        <w:ind w:firstLine="480"/>
        <w:rPr>
          <w:rFonts w:cs="Times New Roman"/>
        </w:rPr>
      </w:pPr>
      <w:r w:rsidRPr="0032684E">
        <w:rPr>
          <w:rFonts w:cs="Times New Roman"/>
        </w:rPr>
        <w:t>针对问题三，考虑设备功率可在</w:t>
      </w:r>
      <w:r w:rsidRPr="0032684E">
        <w:rPr>
          <w:rFonts w:cs="Times New Roman"/>
        </w:rPr>
        <w:t>10%</w:t>
      </w:r>
      <w:r w:rsidRPr="0032684E">
        <w:rPr>
          <w:rFonts w:cs="Times New Roman"/>
        </w:rPr>
        <w:t>至</w:t>
      </w:r>
      <w:r w:rsidRPr="0032684E">
        <w:rPr>
          <w:rFonts w:cs="Times New Roman"/>
        </w:rPr>
        <w:t>100%</w:t>
      </w:r>
      <w:r w:rsidRPr="0032684E">
        <w:rPr>
          <w:rFonts w:cs="Times New Roman"/>
        </w:rPr>
        <w:t>范围内连续调节，</w:t>
      </w:r>
      <w:r w:rsidR="00470ECA" w:rsidRPr="0032684E">
        <w:rPr>
          <w:rFonts w:cs="Times New Roman"/>
        </w:rPr>
        <w:t>在问题二基础上引入连续负荷率变量，建立</w:t>
      </w:r>
      <w:r w:rsidR="00470ECA" w:rsidRPr="0032684E">
        <w:rPr>
          <w:rFonts w:cs="Times New Roman"/>
          <w:b/>
          <w:bCs/>
        </w:rPr>
        <w:t>连续制氨调节混合整数线性规划模型，</w:t>
      </w:r>
      <w:r w:rsidR="00470ECA" w:rsidRPr="0032684E">
        <w:rPr>
          <w:rFonts w:cs="Times New Roman"/>
        </w:rPr>
        <w:t>实现制氨负荷柔性调节</w:t>
      </w:r>
      <w:r w:rsidRPr="0032684E">
        <w:rPr>
          <w:rFonts w:cs="Times New Roman"/>
        </w:rPr>
        <w:t>。典型场景下，</w:t>
      </w:r>
      <w:r w:rsidRPr="0032684E">
        <w:rPr>
          <w:rFonts w:cs="Times New Roman"/>
        </w:rPr>
        <w:t>54t/d</w:t>
      </w:r>
      <w:r w:rsidRPr="0032684E">
        <w:rPr>
          <w:rFonts w:cs="Times New Roman"/>
        </w:rPr>
        <w:t>方案吨氨成本降至</w:t>
      </w:r>
      <w:r w:rsidRPr="0032684E">
        <w:rPr>
          <w:rFonts w:cs="Times New Roman"/>
        </w:rPr>
        <w:t>4589.03</w:t>
      </w:r>
      <w:r w:rsidRPr="0032684E">
        <w:rPr>
          <w:rFonts w:cs="Times New Roman"/>
        </w:rPr>
        <w:t>元</w:t>
      </w:r>
      <w:r w:rsidRPr="0032684E">
        <w:rPr>
          <w:rFonts w:cs="Times New Roman"/>
        </w:rPr>
        <w:t>/t</w:t>
      </w:r>
      <w:r w:rsidRPr="0032684E">
        <w:rPr>
          <w:rFonts w:cs="Times New Roman"/>
        </w:rPr>
        <w:t>且满足全部绿电指标；全年折算中，</w:t>
      </w:r>
      <w:r w:rsidRPr="0032684E">
        <w:rPr>
          <w:rFonts w:cs="Times New Roman"/>
        </w:rPr>
        <w:t>63t/d</w:t>
      </w:r>
      <w:r w:rsidRPr="0032684E">
        <w:rPr>
          <w:rFonts w:cs="Times New Roman"/>
        </w:rPr>
        <w:t>方案有</w:t>
      </w:r>
      <w:r w:rsidRPr="0032684E">
        <w:rPr>
          <w:rFonts w:cs="Times New Roman"/>
        </w:rPr>
        <w:t>300</w:t>
      </w:r>
      <w:r w:rsidRPr="0032684E">
        <w:rPr>
          <w:rFonts w:cs="Times New Roman"/>
        </w:rPr>
        <w:t>天满足全部绿电直连指标，占比最高，</w:t>
      </w:r>
      <w:r w:rsidRPr="0032684E">
        <w:rPr>
          <w:rFonts w:cs="Times New Roman"/>
        </w:rPr>
        <w:t>54-63t/d</w:t>
      </w:r>
      <w:r w:rsidRPr="0032684E">
        <w:rPr>
          <w:rFonts w:cs="Times New Roman"/>
        </w:rPr>
        <w:t>区间在经济性与合规性之间表现较优。</w:t>
      </w:r>
    </w:p>
    <w:p w14:paraId="563B47EE" w14:textId="6D061B76" w:rsidR="00A047FD" w:rsidRPr="0032684E" w:rsidRDefault="00A047FD" w:rsidP="00A047FD">
      <w:pPr>
        <w:ind w:firstLine="480"/>
        <w:rPr>
          <w:rFonts w:cs="Times New Roman"/>
        </w:rPr>
      </w:pPr>
      <w:r w:rsidRPr="0032684E">
        <w:rPr>
          <w:rFonts w:cs="Times New Roman"/>
        </w:rPr>
        <w:t>针对问题四，进一步研究离网运行和储能容量配置。首先建立</w:t>
      </w:r>
      <w:r w:rsidRPr="0032684E">
        <w:rPr>
          <w:rFonts w:cs="Times New Roman"/>
          <w:b/>
          <w:bCs/>
        </w:rPr>
        <w:t>无储能离网运行模型</w:t>
      </w:r>
      <w:r w:rsidRPr="0032684E">
        <w:rPr>
          <w:rFonts w:cs="Times New Roman"/>
        </w:rPr>
        <w:t>，在</w:t>
      </w:r>
      <w:r w:rsidR="00E71719" w:rsidRPr="0032684E">
        <w:rPr>
          <w:rFonts w:cs="Times New Roman"/>
        </w:rPr>
        <w:t>离网</w:t>
      </w:r>
      <w:r w:rsidRPr="0032684E">
        <w:rPr>
          <w:rFonts w:cs="Times New Roman"/>
        </w:rPr>
        <w:t>条件下，以最大化制氨产量并减少弃电为目标，分析园区能源自给能力；随后建立</w:t>
      </w:r>
      <w:r w:rsidRPr="0032684E">
        <w:rPr>
          <w:rFonts w:cs="Times New Roman"/>
          <w:b/>
          <w:bCs/>
        </w:rPr>
        <w:t>能源自治最小风光装机容量估算模型</w:t>
      </w:r>
      <w:r w:rsidRPr="0032684E">
        <w:rPr>
          <w:rFonts w:cs="Times New Roman"/>
        </w:rPr>
        <w:t>；最后，将储能容量配置转化为兼顾全年制氨量、全年弃电量和全年吨氨成本的</w:t>
      </w:r>
      <w:r w:rsidRPr="0032684E">
        <w:rPr>
          <w:rFonts w:cs="Times New Roman"/>
          <w:b/>
          <w:bCs/>
        </w:rPr>
        <w:t>多目标优化问题</w:t>
      </w:r>
      <w:r w:rsidRPr="0032684E">
        <w:rPr>
          <w:rFonts w:cs="Times New Roman"/>
        </w:rPr>
        <w:t>。本文采用</w:t>
      </w:r>
      <w:r w:rsidRPr="0032684E">
        <w:rPr>
          <w:rFonts w:cs="Times New Roman"/>
        </w:rPr>
        <w:t>NSGA-III+Gurobi</w:t>
      </w:r>
      <w:r w:rsidRPr="0032684E">
        <w:rPr>
          <w:rFonts w:cs="Times New Roman"/>
        </w:rPr>
        <w:t>双层混合优化</w:t>
      </w:r>
      <w:r w:rsidR="008C36A4" w:rsidRPr="0032684E">
        <w:rPr>
          <w:rFonts w:cs="Times New Roman"/>
        </w:rPr>
        <w:t>算法对模型求解</w:t>
      </w:r>
      <w:r w:rsidRPr="0032684E">
        <w:rPr>
          <w:rFonts w:cs="Times New Roman"/>
        </w:rPr>
        <w:t>。结果表明，无储能离网运行时全年制氨量为</w:t>
      </w:r>
      <w:r w:rsidRPr="0032684E">
        <w:rPr>
          <w:rFonts w:cs="Times New Roman"/>
        </w:rPr>
        <w:t>9781.56t</w:t>
      </w:r>
      <w:r w:rsidRPr="0032684E">
        <w:rPr>
          <w:rFonts w:cs="Times New Roman"/>
        </w:rPr>
        <w:t>，风光利用率为</w:t>
      </w:r>
      <w:r w:rsidRPr="0032684E">
        <w:rPr>
          <w:rFonts w:cs="Times New Roman"/>
        </w:rPr>
        <w:t>91.72%</w:t>
      </w:r>
      <w:r w:rsidRPr="0032684E">
        <w:rPr>
          <w:rFonts w:cs="Times New Roman"/>
        </w:rPr>
        <w:t>，吨氨成本为</w:t>
      </w:r>
      <w:r w:rsidRPr="0032684E">
        <w:rPr>
          <w:rFonts w:cs="Times New Roman"/>
        </w:rPr>
        <w:t>4185.79</w:t>
      </w:r>
      <w:r w:rsidRPr="0032684E">
        <w:rPr>
          <w:rFonts w:cs="Times New Roman"/>
        </w:rPr>
        <w:t>元</w:t>
      </w:r>
      <w:r w:rsidRPr="0032684E">
        <w:rPr>
          <w:rFonts w:cs="Times New Roman"/>
        </w:rPr>
        <w:t>/t</w:t>
      </w:r>
      <w:r w:rsidRPr="0032684E">
        <w:rPr>
          <w:rFonts w:cs="Times New Roman"/>
        </w:rPr>
        <w:t>；若要求常规负荷严格能源自治，最小装机为风电</w:t>
      </w:r>
      <w:r w:rsidRPr="0032684E">
        <w:rPr>
          <w:rFonts w:cs="Times New Roman"/>
        </w:rPr>
        <w:t>43.71MW</w:t>
      </w:r>
      <w:r w:rsidRPr="0032684E">
        <w:rPr>
          <w:rFonts w:cs="Times New Roman"/>
        </w:rPr>
        <w:t>、光伏</w:t>
      </w:r>
      <w:r w:rsidRPr="0032684E">
        <w:rPr>
          <w:rFonts w:cs="Times New Roman"/>
        </w:rPr>
        <w:t>64.00MW</w:t>
      </w:r>
      <w:r w:rsidRPr="0032684E">
        <w:rPr>
          <w:rFonts w:cs="Times New Roman"/>
        </w:rPr>
        <w:t>。经</w:t>
      </w:r>
      <w:r w:rsidRPr="0032684E">
        <w:rPr>
          <w:rFonts w:cs="Times New Roman"/>
          <w:b/>
          <w:bCs/>
        </w:rPr>
        <w:t>帕累托筛选与</w:t>
      </w:r>
      <w:r w:rsidR="008C36A4" w:rsidRPr="0032684E">
        <w:rPr>
          <w:rFonts w:cs="Times New Roman"/>
          <w:b/>
          <w:bCs/>
          <w:position w:val="-6"/>
        </w:rPr>
        <w:object w:dxaOrig="180" w:dyaOrig="200" w14:anchorId="1CB327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0.2pt" o:ole="">
            <v:imagedata r:id="rId18" o:title=""/>
          </v:shape>
          <o:OLEObject Type="Embed" ProgID="Equation.DSMT4" ShapeID="_x0000_i1025" DrawAspect="Content" ObjectID="_1842543326" r:id="rId19"/>
        </w:object>
      </w:r>
      <w:r w:rsidRPr="0032684E">
        <w:rPr>
          <w:rFonts w:cs="Times New Roman"/>
          <w:b/>
          <w:bCs/>
        </w:rPr>
        <w:t>-</w:t>
      </w:r>
      <w:r w:rsidRPr="0032684E">
        <w:rPr>
          <w:rFonts w:cs="Times New Roman"/>
          <w:b/>
          <w:bCs/>
        </w:rPr>
        <w:t>约束满意度原则</w:t>
      </w:r>
      <w:r w:rsidRPr="0032684E">
        <w:rPr>
          <w:rFonts w:cs="Times New Roman"/>
        </w:rPr>
        <w:t>，推荐储能容量为</w:t>
      </w:r>
      <w:r w:rsidRPr="0032684E">
        <w:rPr>
          <w:rFonts w:cs="Times New Roman"/>
        </w:rPr>
        <w:t>140MWh</w:t>
      </w:r>
      <w:r w:rsidRPr="0032684E">
        <w:rPr>
          <w:rFonts w:cs="Times New Roman"/>
        </w:rPr>
        <w:t>，配置后全年制氨量提高至</w:t>
      </w:r>
      <w:r w:rsidRPr="0032684E">
        <w:rPr>
          <w:rFonts w:cs="Times New Roman"/>
        </w:rPr>
        <w:t>10537.88t</w:t>
      </w:r>
      <w:r w:rsidRPr="0032684E">
        <w:rPr>
          <w:rFonts w:cs="Times New Roman"/>
        </w:rPr>
        <w:t>，风光利用率升至</w:t>
      </w:r>
      <w:r w:rsidRPr="0032684E">
        <w:rPr>
          <w:rFonts w:cs="Times New Roman"/>
        </w:rPr>
        <w:t>99.84%</w:t>
      </w:r>
      <w:r w:rsidRPr="0032684E">
        <w:rPr>
          <w:rFonts w:cs="Times New Roman"/>
        </w:rPr>
        <w:t>，但吨氨成本增至</w:t>
      </w:r>
      <w:r w:rsidRPr="0032684E">
        <w:rPr>
          <w:rFonts w:cs="Times New Roman"/>
        </w:rPr>
        <w:t>4891.98</w:t>
      </w:r>
      <w:r w:rsidRPr="0032684E">
        <w:rPr>
          <w:rFonts w:cs="Times New Roman"/>
        </w:rPr>
        <w:t>元</w:t>
      </w:r>
      <w:r w:rsidRPr="0032684E">
        <w:rPr>
          <w:rFonts w:cs="Times New Roman"/>
        </w:rPr>
        <w:t>/t</w:t>
      </w:r>
      <w:r w:rsidRPr="0032684E">
        <w:rPr>
          <w:rFonts w:cs="Times New Roman"/>
        </w:rPr>
        <w:t>。与相同制氨量下的联网方案相比，联网吨氨成本为</w:t>
      </w:r>
      <w:r w:rsidRPr="0032684E">
        <w:rPr>
          <w:rFonts w:cs="Times New Roman"/>
        </w:rPr>
        <w:t>3616.91</w:t>
      </w:r>
      <w:r w:rsidRPr="0032684E">
        <w:rPr>
          <w:rFonts w:cs="Times New Roman"/>
        </w:rPr>
        <w:t>元</w:t>
      </w:r>
      <w:r w:rsidRPr="0032684E">
        <w:rPr>
          <w:rFonts w:cs="Times New Roman"/>
        </w:rPr>
        <w:t>/t</w:t>
      </w:r>
      <w:r w:rsidRPr="0032684E">
        <w:rPr>
          <w:rFonts w:cs="Times New Roman"/>
        </w:rPr>
        <w:t>，说明当前参数下电网仍具有显著经济支撑价值。</w:t>
      </w:r>
    </w:p>
    <w:p w14:paraId="3B435DE9" w14:textId="77777777" w:rsidR="00A047FD" w:rsidRPr="0032684E" w:rsidRDefault="00A047FD" w:rsidP="00A047FD">
      <w:pPr>
        <w:ind w:firstLine="480"/>
        <w:rPr>
          <w:rFonts w:cs="Times New Roman"/>
        </w:rPr>
      </w:pPr>
      <w:r w:rsidRPr="0032684E">
        <w:rPr>
          <w:rFonts w:cs="Times New Roman"/>
        </w:rPr>
        <w:t>综上，柔性制氨调度是提升绿电消纳水平和降低运行成本的重要手段，储能配置能够显著改善离网模式下的能源自治能力和风光利用率，但在现有成本参数下难以完全替代电网的经济调节作用。本文模型可为绿电直连型电氢氨园区的生产调度、储能容量配置和并离网运行方式选择提供定量决策依据。</w:t>
      </w:r>
    </w:p>
    <w:p w14:paraId="1ED47275" w14:textId="73ACD3AA" w:rsidR="004D50B5" w:rsidRPr="0032684E" w:rsidRDefault="00A047FD" w:rsidP="008C36A4">
      <w:pPr>
        <w:wordWrap/>
        <w:ind w:firstLineChars="0" w:firstLine="0"/>
        <w:rPr>
          <w:rFonts w:cs="Times New Roman"/>
        </w:rPr>
      </w:pPr>
      <w:r w:rsidRPr="0032684E">
        <w:rPr>
          <w:rFonts w:cs="Times New Roman"/>
          <w:b/>
          <w:kern w:val="2"/>
          <w:szCs w:val="24"/>
        </w:rPr>
        <w:t>关键词：</w:t>
      </w:r>
      <w:r w:rsidRPr="0032684E">
        <w:rPr>
          <w:rFonts w:cs="Times New Roman"/>
        </w:rPr>
        <w:t>绿电直连；电氢氨园区；混合整数线性规划；边际成本；</w:t>
      </w:r>
      <w:r w:rsidRPr="0032684E">
        <w:rPr>
          <w:rFonts w:cs="Times New Roman"/>
        </w:rPr>
        <w:t>NSGA-III</w:t>
      </w:r>
      <w:r w:rsidRPr="0032684E">
        <w:rPr>
          <w:rFonts w:cs="Times New Roman"/>
        </w:rPr>
        <w:t>；储能配置</w:t>
      </w:r>
      <w:r w:rsidR="004D50B5" w:rsidRPr="0032684E">
        <w:rPr>
          <w:rFonts w:cs="Times New Roman"/>
        </w:rPr>
        <w:br w:type="page"/>
      </w:r>
    </w:p>
    <w:bookmarkStart w:id="1" w:name="_Toc231913957" w:displacedByCustomXml="next"/>
    <w:sdt>
      <w:sdtPr>
        <w:rPr>
          <w:rFonts w:ascii="Times New Roman" w:eastAsia="宋体" w:hAnsi="Times New Roman" w:cs="Times New Roman"/>
          <w:bCs w:val="0"/>
          <w:color w:val="auto"/>
          <w:sz w:val="24"/>
          <w:szCs w:val="22"/>
          <w:lang w:val="zh-CN" w:eastAsia="zh-CN"/>
        </w:rPr>
        <w:id w:val="-781489902"/>
        <w:docPartObj>
          <w:docPartGallery w:val="Table of Contents"/>
          <w:docPartUnique/>
        </w:docPartObj>
      </w:sdtPr>
      <w:sdtEndPr>
        <w:rPr>
          <w:b/>
        </w:rPr>
      </w:sdtEndPr>
      <w:sdtContent>
        <w:p w14:paraId="67989490" w14:textId="7AD1DD90" w:rsidR="00475982" w:rsidRDefault="00F279C6" w:rsidP="00F10640">
          <w:pPr>
            <w:pStyle w:val="1"/>
            <w:numPr>
              <w:ilvl w:val="0"/>
              <w:numId w:val="0"/>
            </w:numPr>
            <w:rPr>
              <w:rFonts w:asciiTheme="minorHAnsi" w:eastAsiaTheme="minorEastAsia" w:hAnsiTheme="minorHAnsi"/>
              <w:noProof/>
              <w:kern w:val="2"/>
              <w:sz w:val="22"/>
              <w:szCs w:val="24"/>
              <w14:ligatures w14:val="standardContextual"/>
            </w:rPr>
          </w:pPr>
          <w:r w:rsidRPr="0032684E">
            <w:rPr>
              <w:rFonts w:ascii="Times New Roman" w:hAnsi="Times New Roman" w:cs="Times New Roman"/>
              <w:lang w:eastAsia="zh-CN"/>
            </w:rPr>
            <w:t>目</w:t>
          </w:r>
          <w:r w:rsidRPr="0032684E">
            <w:rPr>
              <w:rFonts w:ascii="Times New Roman" w:hAnsi="Times New Roman" w:cs="Times New Roman"/>
              <w:lang w:eastAsia="zh-CN"/>
            </w:rPr>
            <w:t xml:space="preserve">  </w:t>
          </w:r>
          <w:r w:rsidRPr="0032684E">
            <w:rPr>
              <w:rFonts w:ascii="Times New Roman" w:hAnsi="Times New Roman" w:cs="Times New Roman"/>
              <w:lang w:eastAsia="zh-CN"/>
            </w:rPr>
            <w:t>录</w:t>
          </w:r>
          <w:bookmarkEnd w:id="1"/>
          <w:r w:rsidRPr="0032684E">
            <w:rPr>
              <w:rFonts w:cs="Times New Roman"/>
              <w:bCs w:val="0"/>
            </w:rPr>
            <w:fldChar w:fldCharType="begin"/>
          </w:r>
          <w:r w:rsidRPr="0032684E">
            <w:rPr>
              <w:rFonts w:cs="Times New Roman"/>
            </w:rPr>
            <w:instrText xml:space="preserve"> TOC \o "1-3" \h \z \u </w:instrText>
          </w:r>
          <w:r w:rsidRPr="0032684E">
            <w:rPr>
              <w:rFonts w:cs="Times New Roman"/>
              <w:bCs w:val="0"/>
            </w:rPr>
            <w:fldChar w:fldCharType="separate"/>
          </w:r>
          <w:hyperlink w:anchor="_Toc231913957" w:history="1"/>
          <w:r w:rsidR="00F10640">
            <w:rPr>
              <w:rFonts w:asciiTheme="minorHAnsi" w:eastAsiaTheme="minorEastAsia" w:hAnsiTheme="minorHAnsi"/>
              <w:noProof/>
              <w:kern w:val="2"/>
              <w:sz w:val="22"/>
              <w:szCs w:val="24"/>
              <w14:ligatures w14:val="standardContextual"/>
            </w:rPr>
            <w:t xml:space="preserve"> </w:t>
          </w:r>
        </w:p>
        <w:p w14:paraId="638854B1" w14:textId="766D291C" w:rsidR="00475982" w:rsidRDefault="00475982" w:rsidP="00F10640">
          <w:pPr>
            <w:pStyle w:val="TOC1"/>
            <w:tabs>
              <w:tab w:val="right" w:leader="dot" w:pos="8290"/>
            </w:tabs>
            <w:wordWrap/>
            <w:ind w:firstLineChars="0" w:firstLine="0"/>
            <w:rPr>
              <w:rFonts w:asciiTheme="minorHAnsi" w:eastAsiaTheme="minorEastAsia" w:hAnsiTheme="minorHAnsi"/>
              <w:noProof/>
              <w:kern w:val="2"/>
              <w:sz w:val="22"/>
              <w:szCs w:val="24"/>
              <w14:ligatures w14:val="standardContextual"/>
            </w:rPr>
          </w:pPr>
          <w:hyperlink w:anchor="_Toc231913960" w:history="1">
            <w:r w:rsidRPr="00E755C1">
              <w:rPr>
                <w:rStyle w:val="afff7"/>
                <w:rFonts w:cs="Times New Roman"/>
                <w:noProof/>
              </w:rPr>
              <w:t xml:space="preserve">1 </w:t>
            </w:r>
            <w:r w:rsidRPr="00E755C1">
              <w:rPr>
                <w:rStyle w:val="afff7"/>
                <w:rFonts w:cs="Times New Roman"/>
                <w:noProof/>
              </w:rPr>
              <w:t>引言</w:t>
            </w:r>
            <w:r>
              <w:rPr>
                <w:noProof/>
                <w:webHidden/>
              </w:rPr>
              <w:tab/>
            </w:r>
            <w:r>
              <w:rPr>
                <w:noProof/>
                <w:webHidden/>
              </w:rPr>
              <w:fldChar w:fldCharType="begin"/>
            </w:r>
            <w:r>
              <w:rPr>
                <w:noProof/>
                <w:webHidden/>
              </w:rPr>
              <w:instrText xml:space="preserve"> PAGEREF _Toc231913960 \h </w:instrText>
            </w:r>
            <w:r>
              <w:rPr>
                <w:noProof/>
                <w:webHidden/>
              </w:rPr>
            </w:r>
            <w:r>
              <w:rPr>
                <w:noProof/>
                <w:webHidden/>
              </w:rPr>
              <w:fldChar w:fldCharType="separate"/>
            </w:r>
            <w:r w:rsidR="001B4995">
              <w:rPr>
                <w:noProof/>
                <w:webHidden/>
              </w:rPr>
              <w:t>1</w:t>
            </w:r>
            <w:r>
              <w:rPr>
                <w:noProof/>
                <w:webHidden/>
              </w:rPr>
              <w:fldChar w:fldCharType="end"/>
            </w:r>
          </w:hyperlink>
        </w:p>
        <w:p w14:paraId="0025F83A" w14:textId="28224B3A"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61" w:history="1">
            <w:r w:rsidRPr="00E755C1">
              <w:rPr>
                <w:rStyle w:val="afff7"/>
                <w:rFonts w:cs="Times New Roman"/>
                <w:noProof/>
              </w:rPr>
              <w:t xml:space="preserve">1.1 </w:t>
            </w:r>
            <w:r w:rsidRPr="00E755C1">
              <w:rPr>
                <w:rStyle w:val="afff7"/>
                <w:rFonts w:cs="Times New Roman"/>
                <w:noProof/>
              </w:rPr>
              <w:t>问题背景</w:t>
            </w:r>
            <w:r>
              <w:rPr>
                <w:noProof/>
                <w:webHidden/>
              </w:rPr>
              <w:tab/>
            </w:r>
            <w:r>
              <w:rPr>
                <w:noProof/>
                <w:webHidden/>
              </w:rPr>
              <w:fldChar w:fldCharType="begin"/>
            </w:r>
            <w:r>
              <w:rPr>
                <w:noProof/>
                <w:webHidden/>
              </w:rPr>
              <w:instrText xml:space="preserve"> PAGEREF _Toc231913961 \h </w:instrText>
            </w:r>
            <w:r>
              <w:rPr>
                <w:noProof/>
                <w:webHidden/>
              </w:rPr>
            </w:r>
            <w:r>
              <w:rPr>
                <w:noProof/>
                <w:webHidden/>
              </w:rPr>
              <w:fldChar w:fldCharType="separate"/>
            </w:r>
            <w:r w:rsidR="001B4995">
              <w:rPr>
                <w:noProof/>
                <w:webHidden/>
              </w:rPr>
              <w:t>1</w:t>
            </w:r>
            <w:r>
              <w:rPr>
                <w:noProof/>
                <w:webHidden/>
              </w:rPr>
              <w:fldChar w:fldCharType="end"/>
            </w:r>
          </w:hyperlink>
        </w:p>
        <w:p w14:paraId="4BB06817" w14:textId="6B04C142"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62" w:history="1">
            <w:r w:rsidRPr="00E755C1">
              <w:rPr>
                <w:rStyle w:val="afff7"/>
                <w:rFonts w:cs="Times New Roman"/>
                <w:noProof/>
              </w:rPr>
              <w:t xml:space="preserve">1.2 </w:t>
            </w:r>
            <w:r w:rsidRPr="00E755C1">
              <w:rPr>
                <w:rStyle w:val="afff7"/>
                <w:rFonts w:cs="Times New Roman"/>
                <w:noProof/>
              </w:rPr>
              <w:t>问题提出</w:t>
            </w:r>
            <w:r>
              <w:rPr>
                <w:noProof/>
                <w:webHidden/>
              </w:rPr>
              <w:tab/>
            </w:r>
            <w:r>
              <w:rPr>
                <w:noProof/>
                <w:webHidden/>
              </w:rPr>
              <w:fldChar w:fldCharType="begin"/>
            </w:r>
            <w:r>
              <w:rPr>
                <w:noProof/>
                <w:webHidden/>
              </w:rPr>
              <w:instrText xml:space="preserve"> PAGEREF _Toc231913962 \h </w:instrText>
            </w:r>
            <w:r>
              <w:rPr>
                <w:noProof/>
                <w:webHidden/>
              </w:rPr>
            </w:r>
            <w:r>
              <w:rPr>
                <w:noProof/>
                <w:webHidden/>
              </w:rPr>
              <w:fldChar w:fldCharType="separate"/>
            </w:r>
            <w:r w:rsidR="001B4995">
              <w:rPr>
                <w:noProof/>
                <w:webHidden/>
              </w:rPr>
              <w:t>1</w:t>
            </w:r>
            <w:r>
              <w:rPr>
                <w:noProof/>
                <w:webHidden/>
              </w:rPr>
              <w:fldChar w:fldCharType="end"/>
            </w:r>
          </w:hyperlink>
        </w:p>
        <w:p w14:paraId="49961BD7" w14:textId="5DB4D337"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63" w:history="1">
            <w:r w:rsidRPr="00E755C1">
              <w:rPr>
                <w:rStyle w:val="afff7"/>
                <w:rFonts w:cs="Times New Roman"/>
                <w:noProof/>
              </w:rPr>
              <w:t xml:space="preserve">1.3 </w:t>
            </w:r>
            <w:r w:rsidRPr="00E755C1">
              <w:rPr>
                <w:rStyle w:val="afff7"/>
                <w:rFonts w:cs="Times New Roman"/>
                <w:noProof/>
              </w:rPr>
              <w:t>研究思路</w:t>
            </w:r>
            <w:r>
              <w:rPr>
                <w:noProof/>
                <w:webHidden/>
              </w:rPr>
              <w:tab/>
            </w:r>
            <w:r>
              <w:rPr>
                <w:noProof/>
                <w:webHidden/>
              </w:rPr>
              <w:fldChar w:fldCharType="begin"/>
            </w:r>
            <w:r>
              <w:rPr>
                <w:noProof/>
                <w:webHidden/>
              </w:rPr>
              <w:instrText xml:space="preserve"> PAGEREF _Toc231913963 \h </w:instrText>
            </w:r>
            <w:r>
              <w:rPr>
                <w:noProof/>
                <w:webHidden/>
              </w:rPr>
            </w:r>
            <w:r>
              <w:rPr>
                <w:noProof/>
                <w:webHidden/>
              </w:rPr>
              <w:fldChar w:fldCharType="separate"/>
            </w:r>
            <w:r w:rsidR="001B4995">
              <w:rPr>
                <w:noProof/>
                <w:webHidden/>
              </w:rPr>
              <w:t>1</w:t>
            </w:r>
            <w:r>
              <w:rPr>
                <w:noProof/>
                <w:webHidden/>
              </w:rPr>
              <w:fldChar w:fldCharType="end"/>
            </w:r>
          </w:hyperlink>
        </w:p>
        <w:p w14:paraId="1EB6D509" w14:textId="16DA439B" w:rsidR="00475982" w:rsidRDefault="00475982" w:rsidP="00F10640">
          <w:pPr>
            <w:pStyle w:val="TOC1"/>
            <w:tabs>
              <w:tab w:val="right" w:leader="dot" w:pos="8290"/>
            </w:tabs>
            <w:wordWrap/>
            <w:ind w:firstLineChars="0" w:firstLine="0"/>
            <w:rPr>
              <w:rFonts w:asciiTheme="minorHAnsi" w:eastAsiaTheme="minorEastAsia" w:hAnsiTheme="minorHAnsi"/>
              <w:noProof/>
              <w:kern w:val="2"/>
              <w:sz w:val="22"/>
              <w:szCs w:val="24"/>
              <w14:ligatures w14:val="standardContextual"/>
            </w:rPr>
          </w:pPr>
          <w:hyperlink w:anchor="_Toc231913964" w:history="1">
            <w:r w:rsidRPr="00E755C1">
              <w:rPr>
                <w:rStyle w:val="afff7"/>
                <w:rFonts w:cs="Times New Roman"/>
                <w:noProof/>
              </w:rPr>
              <w:t xml:space="preserve">2 </w:t>
            </w:r>
            <w:r w:rsidRPr="00E755C1">
              <w:rPr>
                <w:rStyle w:val="afff7"/>
                <w:rFonts w:cs="Times New Roman"/>
                <w:noProof/>
              </w:rPr>
              <w:t>总体技术路线</w:t>
            </w:r>
            <w:r>
              <w:rPr>
                <w:noProof/>
                <w:webHidden/>
              </w:rPr>
              <w:tab/>
            </w:r>
            <w:r>
              <w:rPr>
                <w:noProof/>
                <w:webHidden/>
              </w:rPr>
              <w:fldChar w:fldCharType="begin"/>
            </w:r>
            <w:r>
              <w:rPr>
                <w:noProof/>
                <w:webHidden/>
              </w:rPr>
              <w:instrText xml:space="preserve"> PAGEREF _Toc231913964 \h </w:instrText>
            </w:r>
            <w:r>
              <w:rPr>
                <w:noProof/>
                <w:webHidden/>
              </w:rPr>
            </w:r>
            <w:r>
              <w:rPr>
                <w:noProof/>
                <w:webHidden/>
              </w:rPr>
              <w:fldChar w:fldCharType="separate"/>
            </w:r>
            <w:r w:rsidR="001B4995">
              <w:rPr>
                <w:noProof/>
                <w:webHidden/>
              </w:rPr>
              <w:t>3</w:t>
            </w:r>
            <w:r>
              <w:rPr>
                <w:noProof/>
                <w:webHidden/>
              </w:rPr>
              <w:fldChar w:fldCharType="end"/>
            </w:r>
          </w:hyperlink>
        </w:p>
        <w:p w14:paraId="67176A26" w14:textId="5F105B1F" w:rsidR="00475982" w:rsidRDefault="00475982" w:rsidP="00F10640">
          <w:pPr>
            <w:pStyle w:val="TOC1"/>
            <w:tabs>
              <w:tab w:val="right" w:leader="dot" w:pos="8290"/>
            </w:tabs>
            <w:wordWrap/>
            <w:ind w:firstLineChars="0" w:firstLine="0"/>
            <w:rPr>
              <w:rFonts w:asciiTheme="minorHAnsi" w:eastAsiaTheme="minorEastAsia" w:hAnsiTheme="minorHAnsi"/>
              <w:noProof/>
              <w:kern w:val="2"/>
              <w:sz w:val="22"/>
              <w:szCs w:val="24"/>
              <w14:ligatures w14:val="standardContextual"/>
            </w:rPr>
          </w:pPr>
          <w:hyperlink w:anchor="_Toc231913965" w:history="1">
            <w:r w:rsidRPr="00E755C1">
              <w:rPr>
                <w:rStyle w:val="afff7"/>
                <w:rFonts w:cs="Times New Roman"/>
                <w:noProof/>
              </w:rPr>
              <w:t xml:space="preserve">3 </w:t>
            </w:r>
            <w:r w:rsidRPr="00E755C1">
              <w:rPr>
                <w:rStyle w:val="afff7"/>
                <w:rFonts w:cs="Times New Roman"/>
                <w:noProof/>
              </w:rPr>
              <w:t>模型假设与符号说明</w:t>
            </w:r>
            <w:r>
              <w:rPr>
                <w:noProof/>
                <w:webHidden/>
              </w:rPr>
              <w:tab/>
            </w:r>
            <w:r>
              <w:rPr>
                <w:noProof/>
                <w:webHidden/>
              </w:rPr>
              <w:fldChar w:fldCharType="begin"/>
            </w:r>
            <w:r>
              <w:rPr>
                <w:noProof/>
                <w:webHidden/>
              </w:rPr>
              <w:instrText xml:space="preserve"> PAGEREF _Toc231913965 \h </w:instrText>
            </w:r>
            <w:r>
              <w:rPr>
                <w:noProof/>
                <w:webHidden/>
              </w:rPr>
            </w:r>
            <w:r>
              <w:rPr>
                <w:noProof/>
                <w:webHidden/>
              </w:rPr>
              <w:fldChar w:fldCharType="separate"/>
            </w:r>
            <w:r w:rsidR="001B4995">
              <w:rPr>
                <w:noProof/>
                <w:webHidden/>
              </w:rPr>
              <w:t>4</w:t>
            </w:r>
            <w:r>
              <w:rPr>
                <w:noProof/>
                <w:webHidden/>
              </w:rPr>
              <w:fldChar w:fldCharType="end"/>
            </w:r>
          </w:hyperlink>
        </w:p>
        <w:p w14:paraId="08501045" w14:textId="2585CA88"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66" w:history="1">
            <w:r w:rsidRPr="00E755C1">
              <w:rPr>
                <w:rStyle w:val="afff7"/>
                <w:rFonts w:cs="Times New Roman"/>
                <w:noProof/>
              </w:rPr>
              <w:t xml:space="preserve">3.1 </w:t>
            </w:r>
            <w:r w:rsidRPr="00E755C1">
              <w:rPr>
                <w:rStyle w:val="afff7"/>
                <w:rFonts w:cs="Times New Roman"/>
                <w:noProof/>
              </w:rPr>
              <w:t>模型假设</w:t>
            </w:r>
            <w:r>
              <w:rPr>
                <w:noProof/>
                <w:webHidden/>
              </w:rPr>
              <w:tab/>
            </w:r>
            <w:r>
              <w:rPr>
                <w:noProof/>
                <w:webHidden/>
              </w:rPr>
              <w:fldChar w:fldCharType="begin"/>
            </w:r>
            <w:r>
              <w:rPr>
                <w:noProof/>
                <w:webHidden/>
              </w:rPr>
              <w:instrText xml:space="preserve"> PAGEREF _Toc231913966 \h </w:instrText>
            </w:r>
            <w:r>
              <w:rPr>
                <w:noProof/>
                <w:webHidden/>
              </w:rPr>
            </w:r>
            <w:r>
              <w:rPr>
                <w:noProof/>
                <w:webHidden/>
              </w:rPr>
              <w:fldChar w:fldCharType="separate"/>
            </w:r>
            <w:r w:rsidR="001B4995">
              <w:rPr>
                <w:noProof/>
                <w:webHidden/>
              </w:rPr>
              <w:t>4</w:t>
            </w:r>
            <w:r>
              <w:rPr>
                <w:noProof/>
                <w:webHidden/>
              </w:rPr>
              <w:fldChar w:fldCharType="end"/>
            </w:r>
          </w:hyperlink>
        </w:p>
        <w:p w14:paraId="028CE017" w14:textId="562C962A"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67" w:history="1">
            <w:r w:rsidRPr="00E755C1">
              <w:rPr>
                <w:rStyle w:val="afff7"/>
                <w:rFonts w:cs="Times New Roman"/>
                <w:noProof/>
              </w:rPr>
              <w:t xml:space="preserve">3.2 </w:t>
            </w:r>
            <w:r w:rsidRPr="00E755C1">
              <w:rPr>
                <w:rStyle w:val="afff7"/>
                <w:rFonts w:cs="Times New Roman"/>
                <w:noProof/>
              </w:rPr>
              <w:t>符号说明</w:t>
            </w:r>
            <w:r>
              <w:rPr>
                <w:noProof/>
                <w:webHidden/>
              </w:rPr>
              <w:tab/>
            </w:r>
            <w:r>
              <w:rPr>
                <w:noProof/>
                <w:webHidden/>
              </w:rPr>
              <w:fldChar w:fldCharType="begin"/>
            </w:r>
            <w:r>
              <w:rPr>
                <w:noProof/>
                <w:webHidden/>
              </w:rPr>
              <w:instrText xml:space="preserve"> PAGEREF _Toc231913967 \h </w:instrText>
            </w:r>
            <w:r>
              <w:rPr>
                <w:noProof/>
                <w:webHidden/>
              </w:rPr>
            </w:r>
            <w:r>
              <w:rPr>
                <w:noProof/>
                <w:webHidden/>
              </w:rPr>
              <w:fldChar w:fldCharType="separate"/>
            </w:r>
            <w:r w:rsidR="001B4995">
              <w:rPr>
                <w:noProof/>
                <w:webHidden/>
              </w:rPr>
              <w:t>4</w:t>
            </w:r>
            <w:r>
              <w:rPr>
                <w:noProof/>
                <w:webHidden/>
              </w:rPr>
              <w:fldChar w:fldCharType="end"/>
            </w:r>
          </w:hyperlink>
        </w:p>
        <w:p w14:paraId="717D8E98" w14:textId="4517D534" w:rsidR="00475982" w:rsidRDefault="00475982" w:rsidP="00F10640">
          <w:pPr>
            <w:pStyle w:val="TOC1"/>
            <w:tabs>
              <w:tab w:val="right" w:leader="dot" w:pos="8290"/>
            </w:tabs>
            <w:wordWrap/>
            <w:ind w:firstLineChars="0" w:firstLine="0"/>
            <w:rPr>
              <w:rFonts w:asciiTheme="minorHAnsi" w:eastAsiaTheme="minorEastAsia" w:hAnsiTheme="minorHAnsi"/>
              <w:noProof/>
              <w:kern w:val="2"/>
              <w:sz w:val="22"/>
              <w:szCs w:val="24"/>
              <w14:ligatures w14:val="standardContextual"/>
            </w:rPr>
          </w:pPr>
          <w:hyperlink w:anchor="_Toc231913968" w:history="1">
            <w:r w:rsidRPr="00E755C1">
              <w:rPr>
                <w:rStyle w:val="afff7"/>
                <w:rFonts w:cs="Times New Roman"/>
                <w:noProof/>
              </w:rPr>
              <w:t xml:space="preserve">4 </w:t>
            </w:r>
            <w:r w:rsidRPr="00E755C1">
              <w:rPr>
                <w:rStyle w:val="afff7"/>
                <w:rFonts w:cs="Times New Roman"/>
                <w:noProof/>
              </w:rPr>
              <w:t>问题一模型建立与求解</w:t>
            </w:r>
            <w:r>
              <w:rPr>
                <w:noProof/>
                <w:webHidden/>
              </w:rPr>
              <w:tab/>
            </w:r>
            <w:r>
              <w:rPr>
                <w:noProof/>
                <w:webHidden/>
              </w:rPr>
              <w:fldChar w:fldCharType="begin"/>
            </w:r>
            <w:r>
              <w:rPr>
                <w:noProof/>
                <w:webHidden/>
              </w:rPr>
              <w:instrText xml:space="preserve"> PAGEREF _Toc231913968 \h </w:instrText>
            </w:r>
            <w:r>
              <w:rPr>
                <w:noProof/>
                <w:webHidden/>
              </w:rPr>
            </w:r>
            <w:r>
              <w:rPr>
                <w:noProof/>
                <w:webHidden/>
              </w:rPr>
              <w:fldChar w:fldCharType="separate"/>
            </w:r>
            <w:r w:rsidR="001B4995">
              <w:rPr>
                <w:noProof/>
                <w:webHidden/>
              </w:rPr>
              <w:t>6</w:t>
            </w:r>
            <w:r>
              <w:rPr>
                <w:noProof/>
                <w:webHidden/>
              </w:rPr>
              <w:fldChar w:fldCharType="end"/>
            </w:r>
          </w:hyperlink>
        </w:p>
        <w:p w14:paraId="78D45EEB" w14:textId="45E35E00"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69" w:history="1">
            <w:r w:rsidRPr="00E755C1">
              <w:rPr>
                <w:rStyle w:val="afff7"/>
                <w:rFonts w:cs="Times New Roman"/>
                <w:noProof/>
              </w:rPr>
              <w:t xml:space="preserve">4.1 </w:t>
            </w:r>
            <w:r w:rsidRPr="00E755C1">
              <w:rPr>
                <w:rStyle w:val="afff7"/>
                <w:rFonts w:cs="Times New Roman"/>
                <w:noProof/>
              </w:rPr>
              <w:t>问题分析</w:t>
            </w:r>
            <w:r>
              <w:rPr>
                <w:noProof/>
                <w:webHidden/>
              </w:rPr>
              <w:tab/>
            </w:r>
            <w:r>
              <w:rPr>
                <w:noProof/>
                <w:webHidden/>
              </w:rPr>
              <w:fldChar w:fldCharType="begin"/>
            </w:r>
            <w:r>
              <w:rPr>
                <w:noProof/>
                <w:webHidden/>
              </w:rPr>
              <w:instrText xml:space="preserve"> PAGEREF _Toc231913969 \h </w:instrText>
            </w:r>
            <w:r>
              <w:rPr>
                <w:noProof/>
                <w:webHidden/>
              </w:rPr>
            </w:r>
            <w:r>
              <w:rPr>
                <w:noProof/>
                <w:webHidden/>
              </w:rPr>
              <w:fldChar w:fldCharType="separate"/>
            </w:r>
            <w:r w:rsidR="001B4995">
              <w:rPr>
                <w:noProof/>
                <w:webHidden/>
              </w:rPr>
              <w:t>6</w:t>
            </w:r>
            <w:r>
              <w:rPr>
                <w:noProof/>
                <w:webHidden/>
              </w:rPr>
              <w:fldChar w:fldCharType="end"/>
            </w:r>
          </w:hyperlink>
        </w:p>
        <w:p w14:paraId="064A5E54" w14:textId="360120E1"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70" w:history="1">
            <w:r w:rsidRPr="00E755C1">
              <w:rPr>
                <w:rStyle w:val="afff7"/>
                <w:rFonts w:cs="Times New Roman"/>
                <w:noProof/>
              </w:rPr>
              <w:t xml:space="preserve">4.2 </w:t>
            </w:r>
            <w:r w:rsidRPr="00E755C1">
              <w:rPr>
                <w:rStyle w:val="afff7"/>
                <w:rFonts w:cs="Times New Roman"/>
                <w:noProof/>
              </w:rPr>
              <w:t>模型构建</w:t>
            </w:r>
            <w:r>
              <w:rPr>
                <w:noProof/>
                <w:webHidden/>
              </w:rPr>
              <w:tab/>
            </w:r>
            <w:r>
              <w:rPr>
                <w:noProof/>
                <w:webHidden/>
              </w:rPr>
              <w:fldChar w:fldCharType="begin"/>
            </w:r>
            <w:r>
              <w:rPr>
                <w:noProof/>
                <w:webHidden/>
              </w:rPr>
              <w:instrText xml:space="preserve"> PAGEREF _Toc231913970 \h </w:instrText>
            </w:r>
            <w:r>
              <w:rPr>
                <w:noProof/>
                <w:webHidden/>
              </w:rPr>
            </w:r>
            <w:r>
              <w:rPr>
                <w:noProof/>
                <w:webHidden/>
              </w:rPr>
              <w:fldChar w:fldCharType="separate"/>
            </w:r>
            <w:r w:rsidR="001B4995">
              <w:rPr>
                <w:noProof/>
                <w:webHidden/>
              </w:rPr>
              <w:t>6</w:t>
            </w:r>
            <w:r>
              <w:rPr>
                <w:noProof/>
                <w:webHidden/>
              </w:rPr>
              <w:fldChar w:fldCharType="end"/>
            </w:r>
          </w:hyperlink>
        </w:p>
        <w:p w14:paraId="6E1160DA" w14:textId="00B10575"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71" w:history="1">
            <w:r w:rsidRPr="00E755C1">
              <w:rPr>
                <w:rStyle w:val="afff7"/>
                <w:noProof/>
              </w:rPr>
              <w:t xml:space="preserve">4.2.1 </w:t>
            </w:r>
            <w:r w:rsidRPr="00E755C1">
              <w:rPr>
                <w:rStyle w:val="afff7"/>
                <w:noProof/>
              </w:rPr>
              <w:t>平衡功率模型</w:t>
            </w:r>
            <w:r>
              <w:rPr>
                <w:noProof/>
                <w:webHidden/>
              </w:rPr>
              <w:tab/>
            </w:r>
            <w:r>
              <w:rPr>
                <w:noProof/>
                <w:webHidden/>
              </w:rPr>
              <w:fldChar w:fldCharType="begin"/>
            </w:r>
            <w:r>
              <w:rPr>
                <w:noProof/>
                <w:webHidden/>
              </w:rPr>
              <w:instrText xml:space="preserve"> PAGEREF _Toc231913971 \h </w:instrText>
            </w:r>
            <w:r>
              <w:rPr>
                <w:noProof/>
                <w:webHidden/>
              </w:rPr>
            </w:r>
            <w:r>
              <w:rPr>
                <w:noProof/>
                <w:webHidden/>
              </w:rPr>
              <w:fldChar w:fldCharType="separate"/>
            </w:r>
            <w:r w:rsidR="001B4995">
              <w:rPr>
                <w:noProof/>
                <w:webHidden/>
              </w:rPr>
              <w:t>6</w:t>
            </w:r>
            <w:r>
              <w:rPr>
                <w:noProof/>
                <w:webHidden/>
              </w:rPr>
              <w:fldChar w:fldCharType="end"/>
            </w:r>
          </w:hyperlink>
        </w:p>
        <w:p w14:paraId="2BBD8F12" w14:textId="69B1BE70"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72" w:history="1">
            <w:r w:rsidRPr="00E755C1">
              <w:rPr>
                <w:rStyle w:val="afff7"/>
                <w:noProof/>
              </w:rPr>
              <w:t xml:space="preserve">4.2.2 </w:t>
            </w:r>
            <w:r w:rsidRPr="00E755C1">
              <w:rPr>
                <w:rStyle w:val="afff7"/>
                <w:noProof/>
              </w:rPr>
              <w:t>绿电直连指标评价模型</w:t>
            </w:r>
            <w:r>
              <w:rPr>
                <w:noProof/>
                <w:webHidden/>
              </w:rPr>
              <w:tab/>
            </w:r>
            <w:r>
              <w:rPr>
                <w:noProof/>
                <w:webHidden/>
              </w:rPr>
              <w:fldChar w:fldCharType="begin"/>
            </w:r>
            <w:r>
              <w:rPr>
                <w:noProof/>
                <w:webHidden/>
              </w:rPr>
              <w:instrText xml:space="preserve"> PAGEREF _Toc231913972 \h </w:instrText>
            </w:r>
            <w:r>
              <w:rPr>
                <w:noProof/>
                <w:webHidden/>
              </w:rPr>
            </w:r>
            <w:r>
              <w:rPr>
                <w:noProof/>
                <w:webHidden/>
              </w:rPr>
              <w:fldChar w:fldCharType="separate"/>
            </w:r>
            <w:r w:rsidR="001B4995">
              <w:rPr>
                <w:noProof/>
                <w:webHidden/>
              </w:rPr>
              <w:t>7</w:t>
            </w:r>
            <w:r>
              <w:rPr>
                <w:noProof/>
                <w:webHidden/>
              </w:rPr>
              <w:fldChar w:fldCharType="end"/>
            </w:r>
          </w:hyperlink>
        </w:p>
        <w:p w14:paraId="22267364" w14:textId="5860E427"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73" w:history="1">
            <w:r w:rsidRPr="00E755C1">
              <w:rPr>
                <w:rStyle w:val="afff7"/>
                <w:noProof/>
              </w:rPr>
              <w:t xml:space="preserve">4.2.3 </w:t>
            </w:r>
            <w:r w:rsidRPr="00E755C1">
              <w:rPr>
                <w:rStyle w:val="afff7"/>
                <w:noProof/>
              </w:rPr>
              <w:t>吨氨成本测算模型</w:t>
            </w:r>
            <w:r>
              <w:rPr>
                <w:noProof/>
                <w:webHidden/>
              </w:rPr>
              <w:tab/>
            </w:r>
            <w:r>
              <w:rPr>
                <w:noProof/>
                <w:webHidden/>
              </w:rPr>
              <w:fldChar w:fldCharType="begin"/>
            </w:r>
            <w:r>
              <w:rPr>
                <w:noProof/>
                <w:webHidden/>
              </w:rPr>
              <w:instrText xml:space="preserve"> PAGEREF _Toc231913973 \h </w:instrText>
            </w:r>
            <w:r>
              <w:rPr>
                <w:noProof/>
                <w:webHidden/>
              </w:rPr>
            </w:r>
            <w:r>
              <w:rPr>
                <w:noProof/>
                <w:webHidden/>
              </w:rPr>
              <w:fldChar w:fldCharType="separate"/>
            </w:r>
            <w:r w:rsidR="001B4995">
              <w:rPr>
                <w:noProof/>
                <w:webHidden/>
              </w:rPr>
              <w:t>7</w:t>
            </w:r>
            <w:r>
              <w:rPr>
                <w:noProof/>
                <w:webHidden/>
              </w:rPr>
              <w:fldChar w:fldCharType="end"/>
            </w:r>
          </w:hyperlink>
        </w:p>
        <w:p w14:paraId="3825929A" w14:textId="4217B077"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74" w:history="1">
            <w:r w:rsidRPr="00E755C1">
              <w:rPr>
                <w:rStyle w:val="afff7"/>
                <w:rFonts w:cs="Times New Roman"/>
                <w:noProof/>
              </w:rPr>
              <w:t xml:space="preserve">4.3 </w:t>
            </w:r>
            <w:r w:rsidRPr="00E755C1">
              <w:rPr>
                <w:rStyle w:val="afff7"/>
                <w:rFonts w:cs="Times New Roman"/>
                <w:noProof/>
              </w:rPr>
              <w:t>模型求解</w:t>
            </w:r>
            <w:r>
              <w:rPr>
                <w:noProof/>
                <w:webHidden/>
              </w:rPr>
              <w:tab/>
            </w:r>
            <w:r>
              <w:rPr>
                <w:noProof/>
                <w:webHidden/>
              </w:rPr>
              <w:fldChar w:fldCharType="begin"/>
            </w:r>
            <w:r>
              <w:rPr>
                <w:noProof/>
                <w:webHidden/>
              </w:rPr>
              <w:instrText xml:space="preserve"> PAGEREF _Toc231913974 \h </w:instrText>
            </w:r>
            <w:r>
              <w:rPr>
                <w:noProof/>
                <w:webHidden/>
              </w:rPr>
            </w:r>
            <w:r>
              <w:rPr>
                <w:noProof/>
                <w:webHidden/>
              </w:rPr>
              <w:fldChar w:fldCharType="separate"/>
            </w:r>
            <w:r w:rsidR="001B4995">
              <w:rPr>
                <w:noProof/>
                <w:webHidden/>
              </w:rPr>
              <w:t>7</w:t>
            </w:r>
            <w:r>
              <w:rPr>
                <w:noProof/>
                <w:webHidden/>
              </w:rPr>
              <w:fldChar w:fldCharType="end"/>
            </w:r>
          </w:hyperlink>
        </w:p>
        <w:p w14:paraId="1475FE88" w14:textId="337C1570"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75" w:history="1">
            <w:r w:rsidRPr="00E755C1">
              <w:rPr>
                <w:rStyle w:val="afff7"/>
                <w:noProof/>
              </w:rPr>
              <w:t xml:space="preserve">4.3.1 </w:t>
            </w:r>
            <w:r w:rsidRPr="00E755C1">
              <w:rPr>
                <w:rStyle w:val="afff7"/>
                <w:noProof/>
              </w:rPr>
              <w:t>典型日能量计算</w:t>
            </w:r>
            <w:r>
              <w:rPr>
                <w:noProof/>
                <w:webHidden/>
              </w:rPr>
              <w:tab/>
            </w:r>
            <w:r>
              <w:rPr>
                <w:noProof/>
                <w:webHidden/>
              </w:rPr>
              <w:fldChar w:fldCharType="begin"/>
            </w:r>
            <w:r>
              <w:rPr>
                <w:noProof/>
                <w:webHidden/>
              </w:rPr>
              <w:instrText xml:space="preserve"> PAGEREF _Toc231913975 \h </w:instrText>
            </w:r>
            <w:r>
              <w:rPr>
                <w:noProof/>
                <w:webHidden/>
              </w:rPr>
            </w:r>
            <w:r>
              <w:rPr>
                <w:noProof/>
                <w:webHidden/>
              </w:rPr>
              <w:fldChar w:fldCharType="separate"/>
            </w:r>
            <w:r w:rsidR="001B4995">
              <w:rPr>
                <w:noProof/>
                <w:webHidden/>
              </w:rPr>
              <w:t>7</w:t>
            </w:r>
            <w:r>
              <w:rPr>
                <w:noProof/>
                <w:webHidden/>
              </w:rPr>
              <w:fldChar w:fldCharType="end"/>
            </w:r>
          </w:hyperlink>
        </w:p>
        <w:p w14:paraId="0DB2600E" w14:textId="0CBEF0A7"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76" w:history="1">
            <w:r w:rsidRPr="00E755C1">
              <w:rPr>
                <w:rStyle w:val="afff7"/>
                <w:noProof/>
              </w:rPr>
              <w:t xml:space="preserve">4.3.2 </w:t>
            </w:r>
            <w:r w:rsidRPr="00E755C1">
              <w:rPr>
                <w:rStyle w:val="afff7"/>
                <w:noProof/>
              </w:rPr>
              <w:t>绿电直连指标代入与核验</w:t>
            </w:r>
            <w:r>
              <w:rPr>
                <w:noProof/>
                <w:webHidden/>
              </w:rPr>
              <w:tab/>
            </w:r>
            <w:r>
              <w:rPr>
                <w:noProof/>
                <w:webHidden/>
              </w:rPr>
              <w:fldChar w:fldCharType="begin"/>
            </w:r>
            <w:r>
              <w:rPr>
                <w:noProof/>
                <w:webHidden/>
              </w:rPr>
              <w:instrText xml:space="preserve"> PAGEREF _Toc231913976 \h </w:instrText>
            </w:r>
            <w:r>
              <w:rPr>
                <w:noProof/>
                <w:webHidden/>
              </w:rPr>
            </w:r>
            <w:r>
              <w:rPr>
                <w:noProof/>
                <w:webHidden/>
              </w:rPr>
              <w:fldChar w:fldCharType="separate"/>
            </w:r>
            <w:r w:rsidR="001B4995">
              <w:rPr>
                <w:noProof/>
                <w:webHidden/>
              </w:rPr>
              <w:t>7</w:t>
            </w:r>
            <w:r>
              <w:rPr>
                <w:noProof/>
                <w:webHidden/>
              </w:rPr>
              <w:fldChar w:fldCharType="end"/>
            </w:r>
          </w:hyperlink>
        </w:p>
        <w:p w14:paraId="0F1BB8DA" w14:textId="18F0B0F7"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77" w:history="1">
            <w:r w:rsidRPr="00E755C1">
              <w:rPr>
                <w:rStyle w:val="afff7"/>
                <w:noProof/>
              </w:rPr>
              <w:t xml:space="preserve">4.3.3 </w:t>
            </w:r>
            <w:r w:rsidRPr="00E755C1">
              <w:rPr>
                <w:rStyle w:val="afff7"/>
                <w:noProof/>
              </w:rPr>
              <w:t>吨氨成本数值核算</w:t>
            </w:r>
            <w:r>
              <w:rPr>
                <w:noProof/>
                <w:webHidden/>
              </w:rPr>
              <w:tab/>
            </w:r>
            <w:r>
              <w:rPr>
                <w:noProof/>
                <w:webHidden/>
              </w:rPr>
              <w:fldChar w:fldCharType="begin"/>
            </w:r>
            <w:r>
              <w:rPr>
                <w:noProof/>
                <w:webHidden/>
              </w:rPr>
              <w:instrText xml:space="preserve"> PAGEREF _Toc231913977 \h </w:instrText>
            </w:r>
            <w:r>
              <w:rPr>
                <w:noProof/>
                <w:webHidden/>
              </w:rPr>
            </w:r>
            <w:r>
              <w:rPr>
                <w:noProof/>
                <w:webHidden/>
              </w:rPr>
              <w:fldChar w:fldCharType="separate"/>
            </w:r>
            <w:r w:rsidR="001B4995">
              <w:rPr>
                <w:noProof/>
                <w:webHidden/>
              </w:rPr>
              <w:t>8</w:t>
            </w:r>
            <w:r>
              <w:rPr>
                <w:noProof/>
                <w:webHidden/>
              </w:rPr>
              <w:fldChar w:fldCharType="end"/>
            </w:r>
          </w:hyperlink>
        </w:p>
        <w:p w14:paraId="358F4CC7" w14:textId="73247A57"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78" w:history="1">
            <w:r w:rsidRPr="00E755C1">
              <w:rPr>
                <w:rStyle w:val="afff7"/>
                <w:rFonts w:cs="Times New Roman"/>
                <w:noProof/>
              </w:rPr>
              <w:t xml:space="preserve">4.4 </w:t>
            </w:r>
            <w:r w:rsidRPr="00E755C1">
              <w:rPr>
                <w:rStyle w:val="afff7"/>
                <w:rFonts w:cs="Times New Roman"/>
                <w:noProof/>
              </w:rPr>
              <w:t>计算结果与分析</w:t>
            </w:r>
            <w:r>
              <w:rPr>
                <w:noProof/>
                <w:webHidden/>
              </w:rPr>
              <w:tab/>
            </w:r>
            <w:r>
              <w:rPr>
                <w:noProof/>
                <w:webHidden/>
              </w:rPr>
              <w:fldChar w:fldCharType="begin"/>
            </w:r>
            <w:r>
              <w:rPr>
                <w:noProof/>
                <w:webHidden/>
              </w:rPr>
              <w:instrText xml:space="preserve"> PAGEREF _Toc231913978 \h </w:instrText>
            </w:r>
            <w:r>
              <w:rPr>
                <w:noProof/>
                <w:webHidden/>
              </w:rPr>
            </w:r>
            <w:r>
              <w:rPr>
                <w:noProof/>
                <w:webHidden/>
              </w:rPr>
              <w:fldChar w:fldCharType="separate"/>
            </w:r>
            <w:r w:rsidR="001B4995">
              <w:rPr>
                <w:noProof/>
                <w:webHidden/>
              </w:rPr>
              <w:t>8</w:t>
            </w:r>
            <w:r>
              <w:rPr>
                <w:noProof/>
                <w:webHidden/>
              </w:rPr>
              <w:fldChar w:fldCharType="end"/>
            </w:r>
          </w:hyperlink>
        </w:p>
        <w:p w14:paraId="55813001" w14:textId="28A7D43F"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79" w:history="1">
            <w:r w:rsidRPr="00E755C1">
              <w:rPr>
                <w:rStyle w:val="afff7"/>
                <w:noProof/>
              </w:rPr>
              <w:t xml:space="preserve">4.4.1 </w:t>
            </w:r>
            <w:r w:rsidRPr="00E755C1">
              <w:rPr>
                <w:rStyle w:val="afff7"/>
                <w:noProof/>
              </w:rPr>
              <w:t>计算结果</w:t>
            </w:r>
            <w:r>
              <w:rPr>
                <w:noProof/>
                <w:webHidden/>
              </w:rPr>
              <w:tab/>
            </w:r>
            <w:r>
              <w:rPr>
                <w:noProof/>
                <w:webHidden/>
              </w:rPr>
              <w:fldChar w:fldCharType="begin"/>
            </w:r>
            <w:r>
              <w:rPr>
                <w:noProof/>
                <w:webHidden/>
              </w:rPr>
              <w:instrText xml:space="preserve"> PAGEREF _Toc231913979 \h </w:instrText>
            </w:r>
            <w:r>
              <w:rPr>
                <w:noProof/>
                <w:webHidden/>
              </w:rPr>
            </w:r>
            <w:r>
              <w:rPr>
                <w:noProof/>
                <w:webHidden/>
              </w:rPr>
              <w:fldChar w:fldCharType="separate"/>
            </w:r>
            <w:r w:rsidR="001B4995">
              <w:rPr>
                <w:noProof/>
                <w:webHidden/>
              </w:rPr>
              <w:t>8</w:t>
            </w:r>
            <w:r>
              <w:rPr>
                <w:noProof/>
                <w:webHidden/>
              </w:rPr>
              <w:fldChar w:fldCharType="end"/>
            </w:r>
          </w:hyperlink>
        </w:p>
        <w:p w14:paraId="581B7BAA" w14:textId="3E61FFF2"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80" w:history="1">
            <w:r w:rsidRPr="00E755C1">
              <w:rPr>
                <w:rStyle w:val="afff7"/>
                <w:noProof/>
              </w:rPr>
              <w:t xml:space="preserve">4.4.2 </w:t>
            </w:r>
            <w:r w:rsidRPr="00E755C1">
              <w:rPr>
                <w:rStyle w:val="afff7"/>
                <w:noProof/>
              </w:rPr>
              <w:t>不达标原因分析</w:t>
            </w:r>
            <w:r>
              <w:rPr>
                <w:noProof/>
                <w:webHidden/>
              </w:rPr>
              <w:tab/>
            </w:r>
            <w:r>
              <w:rPr>
                <w:noProof/>
                <w:webHidden/>
              </w:rPr>
              <w:fldChar w:fldCharType="begin"/>
            </w:r>
            <w:r>
              <w:rPr>
                <w:noProof/>
                <w:webHidden/>
              </w:rPr>
              <w:instrText xml:space="preserve"> PAGEREF _Toc231913980 \h </w:instrText>
            </w:r>
            <w:r>
              <w:rPr>
                <w:noProof/>
                <w:webHidden/>
              </w:rPr>
            </w:r>
            <w:r>
              <w:rPr>
                <w:noProof/>
                <w:webHidden/>
              </w:rPr>
              <w:fldChar w:fldCharType="separate"/>
            </w:r>
            <w:r w:rsidR="001B4995">
              <w:rPr>
                <w:noProof/>
                <w:webHidden/>
              </w:rPr>
              <w:t>9</w:t>
            </w:r>
            <w:r>
              <w:rPr>
                <w:noProof/>
                <w:webHidden/>
              </w:rPr>
              <w:fldChar w:fldCharType="end"/>
            </w:r>
          </w:hyperlink>
        </w:p>
        <w:p w14:paraId="316418C7" w14:textId="58AC3E81" w:rsidR="00475982" w:rsidRDefault="00475982" w:rsidP="00F10640">
          <w:pPr>
            <w:pStyle w:val="TOC1"/>
            <w:tabs>
              <w:tab w:val="right" w:leader="dot" w:pos="8290"/>
            </w:tabs>
            <w:wordWrap/>
            <w:ind w:firstLineChars="0" w:firstLine="0"/>
            <w:rPr>
              <w:rFonts w:asciiTheme="minorHAnsi" w:eastAsiaTheme="minorEastAsia" w:hAnsiTheme="minorHAnsi"/>
              <w:noProof/>
              <w:kern w:val="2"/>
              <w:sz w:val="22"/>
              <w:szCs w:val="24"/>
              <w14:ligatures w14:val="standardContextual"/>
            </w:rPr>
          </w:pPr>
          <w:hyperlink w:anchor="_Toc231913981" w:history="1">
            <w:r w:rsidRPr="00E755C1">
              <w:rPr>
                <w:rStyle w:val="afff7"/>
                <w:rFonts w:cs="Times New Roman"/>
                <w:noProof/>
              </w:rPr>
              <w:t xml:space="preserve">5 </w:t>
            </w:r>
            <w:r w:rsidRPr="00E755C1">
              <w:rPr>
                <w:rStyle w:val="afff7"/>
                <w:rFonts w:cs="Times New Roman"/>
                <w:noProof/>
              </w:rPr>
              <w:t>问题二模型建立与求解</w:t>
            </w:r>
            <w:r>
              <w:rPr>
                <w:noProof/>
                <w:webHidden/>
              </w:rPr>
              <w:tab/>
            </w:r>
            <w:r>
              <w:rPr>
                <w:noProof/>
                <w:webHidden/>
              </w:rPr>
              <w:fldChar w:fldCharType="begin"/>
            </w:r>
            <w:r>
              <w:rPr>
                <w:noProof/>
                <w:webHidden/>
              </w:rPr>
              <w:instrText xml:space="preserve"> PAGEREF _Toc231913981 \h </w:instrText>
            </w:r>
            <w:r>
              <w:rPr>
                <w:noProof/>
                <w:webHidden/>
              </w:rPr>
            </w:r>
            <w:r>
              <w:rPr>
                <w:noProof/>
                <w:webHidden/>
              </w:rPr>
              <w:fldChar w:fldCharType="separate"/>
            </w:r>
            <w:r w:rsidR="001B4995">
              <w:rPr>
                <w:noProof/>
                <w:webHidden/>
              </w:rPr>
              <w:t>10</w:t>
            </w:r>
            <w:r>
              <w:rPr>
                <w:noProof/>
                <w:webHidden/>
              </w:rPr>
              <w:fldChar w:fldCharType="end"/>
            </w:r>
          </w:hyperlink>
        </w:p>
        <w:p w14:paraId="681752F9" w14:textId="48A38412"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82" w:history="1">
            <w:r w:rsidRPr="00E755C1">
              <w:rPr>
                <w:rStyle w:val="afff7"/>
                <w:rFonts w:cs="Times New Roman"/>
                <w:noProof/>
              </w:rPr>
              <w:t xml:space="preserve">5.1 </w:t>
            </w:r>
            <w:r w:rsidRPr="00E755C1">
              <w:rPr>
                <w:rStyle w:val="afff7"/>
                <w:rFonts w:cs="Times New Roman"/>
                <w:noProof/>
              </w:rPr>
              <w:t>问题分析</w:t>
            </w:r>
            <w:r>
              <w:rPr>
                <w:noProof/>
                <w:webHidden/>
              </w:rPr>
              <w:tab/>
            </w:r>
            <w:r>
              <w:rPr>
                <w:noProof/>
                <w:webHidden/>
              </w:rPr>
              <w:fldChar w:fldCharType="begin"/>
            </w:r>
            <w:r>
              <w:rPr>
                <w:noProof/>
                <w:webHidden/>
              </w:rPr>
              <w:instrText xml:space="preserve"> PAGEREF _Toc231913982 \h </w:instrText>
            </w:r>
            <w:r>
              <w:rPr>
                <w:noProof/>
                <w:webHidden/>
              </w:rPr>
            </w:r>
            <w:r>
              <w:rPr>
                <w:noProof/>
                <w:webHidden/>
              </w:rPr>
              <w:fldChar w:fldCharType="separate"/>
            </w:r>
            <w:r w:rsidR="001B4995">
              <w:rPr>
                <w:noProof/>
                <w:webHidden/>
              </w:rPr>
              <w:t>10</w:t>
            </w:r>
            <w:r>
              <w:rPr>
                <w:noProof/>
                <w:webHidden/>
              </w:rPr>
              <w:fldChar w:fldCharType="end"/>
            </w:r>
          </w:hyperlink>
        </w:p>
        <w:p w14:paraId="61D6FBA3" w14:textId="7A8E0459"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83" w:history="1">
            <w:r w:rsidRPr="00E755C1">
              <w:rPr>
                <w:rStyle w:val="afff7"/>
                <w:rFonts w:cs="Times New Roman"/>
                <w:noProof/>
              </w:rPr>
              <w:t xml:space="preserve">5.2 </w:t>
            </w:r>
            <w:r w:rsidRPr="00E755C1">
              <w:rPr>
                <w:rStyle w:val="afff7"/>
                <w:rFonts w:cs="Times New Roman"/>
                <w:noProof/>
              </w:rPr>
              <w:t>模型构建</w:t>
            </w:r>
            <w:r>
              <w:rPr>
                <w:noProof/>
                <w:webHidden/>
              </w:rPr>
              <w:tab/>
            </w:r>
            <w:r>
              <w:rPr>
                <w:noProof/>
                <w:webHidden/>
              </w:rPr>
              <w:fldChar w:fldCharType="begin"/>
            </w:r>
            <w:r>
              <w:rPr>
                <w:noProof/>
                <w:webHidden/>
              </w:rPr>
              <w:instrText xml:space="preserve"> PAGEREF _Toc231913983 \h </w:instrText>
            </w:r>
            <w:r>
              <w:rPr>
                <w:noProof/>
                <w:webHidden/>
              </w:rPr>
            </w:r>
            <w:r>
              <w:rPr>
                <w:noProof/>
                <w:webHidden/>
              </w:rPr>
              <w:fldChar w:fldCharType="separate"/>
            </w:r>
            <w:r w:rsidR="001B4995">
              <w:rPr>
                <w:noProof/>
                <w:webHidden/>
              </w:rPr>
              <w:t>10</w:t>
            </w:r>
            <w:r>
              <w:rPr>
                <w:noProof/>
                <w:webHidden/>
              </w:rPr>
              <w:fldChar w:fldCharType="end"/>
            </w:r>
          </w:hyperlink>
        </w:p>
        <w:p w14:paraId="0F808C9C" w14:textId="69F1A6B1"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84" w:history="1">
            <w:r w:rsidRPr="00E755C1">
              <w:rPr>
                <w:rStyle w:val="afff7"/>
                <w:noProof/>
              </w:rPr>
              <w:t xml:space="preserve">5.2.1 </w:t>
            </w:r>
            <w:r w:rsidRPr="00E755C1">
              <w:rPr>
                <w:rStyle w:val="afff7"/>
                <w:noProof/>
              </w:rPr>
              <w:t>决策变量与状态空间约束</w:t>
            </w:r>
            <w:r>
              <w:rPr>
                <w:noProof/>
                <w:webHidden/>
              </w:rPr>
              <w:tab/>
            </w:r>
            <w:r>
              <w:rPr>
                <w:noProof/>
                <w:webHidden/>
              </w:rPr>
              <w:fldChar w:fldCharType="begin"/>
            </w:r>
            <w:r>
              <w:rPr>
                <w:noProof/>
                <w:webHidden/>
              </w:rPr>
              <w:instrText xml:space="preserve"> PAGEREF _Toc231913984 \h </w:instrText>
            </w:r>
            <w:r>
              <w:rPr>
                <w:noProof/>
                <w:webHidden/>
              </w:rPr>
            </w:r>
            <w:r>
              <w:rPr>
                <w:noProof/>
                <w:webHidden/>
              </w:rPr>
              <w:fldChar w:fldCharType="separate"/>
            </w:r>
            <w:r w:rsidR="001B4995">
              <w:rPr>
                <w:noProof/>
                <w:webHidden/>
              </w:rPr>
              <w:t>10</w:t>
            </w:r>
            <w:r>
              <w:rPr>
                <w:noProof/>
                <w:webHidden/>
              </w:rPr>
              <w:fldChar w:fldCharType="end"/>
            </w:r>
          </w:hyperlink>
        </w:p>
        <w:p w14:paraId="519F01D4" w14:textId="42D4F6A3"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85" w:history="1">
            <w:r w:rsidRPr="00E755C1">
              <w:rPr>
                <w:rStyle w:val="afff7"/>
                <w:noProof/>
              </w:rPr>
              <w:t xml:space="preserve">5.2.2 </w:t>
            </w:r>
            <w:r w:rsidRPr="00E755C1">
              <w:rPr>
                <w:rStyle w:val="afff7"/>
                <w:noProof/>
              </w:rPr>
              <w:t>目标函数</w:t>
            </w:r>
            <w:r>
              <w:rPr>
                <w:noProof/>
                <w:webHidden/>
              </w:rPr>
              <w:tab/>
            </w:r>
            <w:r>
              <w:rPr>
                <w:noProof/>
                <w:webHidden/>
              </w:rPr>
              <w:fldChar w:fldCharType="begin"/>
            </w:r>
            <w:r>
              <w:rPr>
                <w:noProof/>
                <w:webHidden/>
              </w:rPr>
              <w:instrText xml:space="preserve"> PAGEREF _Toc231913985 \h </w:instrText>
            </w:r>
            <w:r>
              <w:rPr>
                <w:noProof/>
                <w:webHidden/>
              </w:rPr>
            </w:r>
            <w:r>
              <w:rPr>
                <w:noProof/>
                <w:webHidden/>
              </w:rPr>
              <w:fldChar w:fldCharType="separate"/>
            </w:r>
            <w:r w:rsidR="001B4995">
              <w:rPr>
                <w:noProof/>
                <w:webHidden/>
              </w:rPr>
              <w:t>11</w:t>
            </w:r>
            <w:r>
              <w:rPr>
                <w:noProof/>
                <w:webHidden/>
              </w:rPr>
              <w:fldChar w:fldCharType="end"/>
            </w:r>
          </w:hyperlink>
        </w:p>
        <w:p w14:paraId="5C1614F4" w14:textId="3AC934D9"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86" w:history="1">
            <w:r w:rsidRPr="00E755C1">
              <w:rPr>
                <w:rStyle w:val="afff7"/>
                <w:noProof/>
              </w:rPr>
              <w:t xml:space="preserve">5.2.3 </w:t>
            </w:r>
            <w:r w:rsidRPr="00E755C1">
              <w:rPr>
                <w:rStyle w:val="afff7"/>
                <w:noProof/>
              </w:rPr>
              <w:t>约束条件</w:t>
            </w:r>
            <w:r>
              <w:rPr>
                <w:noProof/>
                <w:webHidden/>
              </w:rPr>
              <w:tab/>
            </w:r>
            <w:r>
              <w:rPr>
                <w:noProof/>
                <w:webHidden/>
              </w:rPr>
              <w:fldChar w:fldCharType="begin"/>
            </w:r>
            <w:r>
              <w:rPr>
                <w:noProof/>
                <w:webHidden/>
              </w:rPr>
              <w:instrText xml:space="preserve"> PAGEREF _Toc231913986 \h </w:instrText>
            </w:r>
            <w:r>
              <w:rPr>
                <w:noProof/>
                <w:webHidden/>
              </w:rPr>
            </w:r>
            <w:r>
              <w:rPr>
                <w:noProof/>
                <w:webHidden/>
              </w:rPr>
              <w:fldChar w:fldCharType="separate"/>
            </w:r>
            <w:r w:rsidR="001B4995">
              <w:rPr>
                <w:noProof/>
                <w:webHidden/>
              </w:rPr>
              <w:t>11</w:t>
            </w:r>
            <w:r>
              <w:rPr>
                <w:noProof/>
                <w:webHidden/>
              </w:rPr>
              <w:fldChar w:fldCharType="end"/>
            </w:r>
          </w:hyperlink>
        </w:p>
        <w:p w14:paraId="562EC6E8" w14:textId="34F69D8A"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87" w:history="1">
            <w:r w:rsidRPr="00E755C1">
              <w:rPr>
                <w:rStyle w:val="afff7"/>
                <w:rFonts w:cs="Times New Roman"/>
                <w:noProof/>
              </w:rPr>
              <w:t xml:space="preserve">5.3 </w:t>
            </w:r>
            <w:r w:rsidRPr="00E755C1">
              <w:rPr>
                <w:rStyle w:val="afff7"/>
                <w:rFonts w:cs="Times New Roman"/>
                <w:noProof/>
              </w:rPr>
              <w:t>模型求解与结果分析</w:t>
            </w:r>
            <w:r>
              <w:rPr>
                <w:noProof/>
                <w:webHidden/>
              </w:rPr>
              <w:tab/>
            </w:r>
            <w:r>
              <w:rPr>
                <w:noProof/>
                <w:webHidden/>
              </w:rPr>
              <w:fldChar w:fldCharType="begin"/>
            </w:r>
            <w:r>
              <w:rPr>
                <w:noProof/>
                <w:webHidden/>
              </w:rPr>
              <w:instrText xml:space="preserve"> PAGEREF _Toc231913987 \h </w:instrText>
            </w:r>
            <w:r>
              <w:rPr>
                <w:noProof/>
                <w:webHidden/>
              </w:rPr>
            </w:r>
            <w:r>
              <w:rPr>
                <w:noProof/>
                <w:webHidden/>
              </w:rPr>
              <w:fldChar w:fldCharType="separate"/>
            </w:r>
            <w:r w:rsidR="001B4995">
              <w:rPr>
                <w:noProof/>
                <w:webHidden/>
              </w:rPr>
              <w:t>12</w:t>
            </w:r>
            <w:r>
              <w:rPr>
                <w:noProof/>
                <w:webHidden/>
              </w:rPr>
              <w:fldChar w:fldCharType="end"/>
            </w:r>
          </w:hyperlink>
        </w:p>
        <w:p w14:paraId="5B918C32" w14:textId="37BE571E"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88" w:history="1">
            <w:r w:rsidRPr="00E755C1">
              <w:rPr>
                <w:rStyle w:val="afff7"/>
                <w:noProof/>
              </w:rPr>
              <w:t xml:space="preserve">5.3.1 </w:t>
            </w:r>
            <w:r w:rsidRPr="00E755C1">
              <w:rPr>
                <w:rStyle w:val="afff7"/>
                <w:noProof/>
              </w:rPr>
              <w:t>优化求解</w:t>
            </w:r>
            <w:r w:rsidRPr="00E755C1">
              <w:rPr>
                <w:rStyle w:val="afff7"/>
                <w:noProof/>
              </w:rPr>
              <w:t>—</w:t>
            </w:r>
            <w:r w:rsidRPr="00E755C1">
              <w:rPr>
                <w:rStyle w:val="afff7"/>
                <w:noProof/>
              </w:rPr>
              <w:t>边际成本验证双重分析框架</w:t>
            </w:r>
            <w:r>
              <w:rPr>
                <w:noProof/>
                <w:webHidden/>
              </w:rPr>
              <w:tab/>
            </w:r>
            <w:r>
              <w:rPr>
                <w:noProof/>
                <w:webHidden/>
              </w:rPr>
              <w:fldChar w:fldCharType="begin"/>
            </w:r>
            <w:r>
              <w:rPr>
                <w:noProof/>
                <w:webHidden/>
              </w:rPr>
              <w:instrText xml:space="preserve"> PAGEREF _Toc231913988 \h </w:instrText>
            </w:r>
            <w:r>
              <w:rPr>
                <w:noProof/>
                <w:webHidden/>
              </w:rPr>
            </w:r>
            <w:r>
              <w:rPr>
                <w:noProof/>
                <w:webHidden/>
              </w:rPr>
              <w:fldChar w:fldCharType="separate"/>
            </w:r>
            <w:r w:rsidR="001B4995">
              <w:rPr>
                <w:noProof/>
                <w:webHidden/>
              </w:rPr>
              <w:t>12</w:t>
            </w:r>
            <w:r>
              <w:rPr>
                <w:noProof/>
                <w:webHidden/>
              </w:rPr>
              <w:fldChar w:fldCharType="end"/>
            </w:r>
          </w:hyperlink>
        </w:p>
        <w:p w14:paraId="79BC32CD" w14:textId="3589FE79"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89" w:history="1">
            <w:r w:rsidRPr="00E755C1">
              <w:rPr>
                <w:rStyle w:val="afff7"/>
                <w:noProof/>
              </w:rPr>
              <w:t xml:space="preserve">5.3.2 </w:t>
            </w:r>
            <w:r w:rsidRPr="00E755C1">
              <w:rPr>
                <w:rStyle w:val="afff7"/>
                <w:noProof/>
              </w:rPr>
              <w:t>典型风光场景结果</w:t>
            </w:r>
            <w:r>
              <w:rPr>
                <w:noProof/>
                <w:webHidden/>
              </w:rPr>
              <w:tab/>
            </w:r>
            <w:r>
              <w:rPr>
                <w:noProof/>
                <w:webHidden/>
              </w:rPr>
              <w:fldChar w:fldCharType="begin"/>
            </w:r>
            <w:r>
              <w:rPr>
                <w:noProof/>
                <w:webHidden/>
              </w:rPr>
              <w:instrText xml:space="preserve"> PAGEREF _Toc231913989 \h </w:instrText>
            </w:r>
            <w:r>
              <w:rPr>
                <w:noProof/>
                <w:webHidden/>
              </w:rPr>
            </w:r>
            <w:r>
              <w:rPr>
                <w:noProof/>
                <w:webHidden/>
              </w:rPr>
              <w:fldChar w:fldCharType="separate"/>
            </w:r>
            <w:r w:rsidR="001B4995">
              <w:rPr>
                <w:noProof/>
                <w:webHidden/>
              </w:rPr>
              <w:t>14</w:t>
            </w:r>
            <w:r>
              <w:rPr>
                <w:noProof/>
                <w:webHidden/>
              </w:rPr>
              <w:fldChar w:fldCharType="end"/>
            </w:r>
          </w:hyperlink>
        </w:p>
        <w:p w14:paraId="43F5DE1B" w14:textId="79E64847"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90" w:history="1">
            <w:r w:rsidRPr="00E755C1">
              <w:rPr>
                <w:rStyle w:val="afff7"/>
                <w:noProof/>
              </w:rPr>
              <w:t xml:space="preserve">5.3.3 </w:t>
            </w:r>
            <w:r w:rsidRPr="00E755C1">
              <w:rPr>
                <w:rStyle w:val="afff7"/>
                <w:noProof/>
              </w:rPr>
              <w:t>二十四种风光场景结果与全年折算</w:t>
            </w:r>
            <w:r>
              <w:rPr>
                <w:noProof/>
                <w:webHidden/>
              </w:rPr>
              <w:tab/>
            </w:r>
            <w:r>
              <w:rPr>
                <w:noProof/>
                <w:webHidden/>
              </w:rPr>
              <w:fldChar w:fldCharType="begin"/>
            </w:r>
            <w:r>
              <w:rPr>
                <w:noProof/>
                <w:webHidden/>
              </w:rPr>
              <w:instrText xml:space="preserve"> PAGEREF _Toc231913990 \h </w:instrText>
            </w:r>
            <w:r>
              <w:rPr>
                <w:noProof/>
                <w:webHidden/>
              </w:rPr>
            </w:r>
            <w:r>
              <w:rPr>
                <w:noProof/>
                <w:webHidden/>
              </w:rPr>
              <w:fldChar w:fldCharType="separate"/>
            </w:r>
            <w:r w:rsidR="001B4995">
              <w:rPr>
                <w:noProof/>
                <w:webHidden/>
              </w:rPr>
              <w:t>15</w:t>
            </w:r>
            <w:r>
              <w:rPr>
                <w:noProof/>
                <w:webHidden/>
              </w:rPr>
              <w:fldChar w:fldCharType="end"/>
            </w:r>
          </w:hyperlink>
        </w:p>
        <w:p w14:paraId="4A56808F" w14:textId="6733B8E6"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91" w:history="1">
            <w:r w:rsidRPr="00E755C1">
              <w:rPr>
                <w:rStyle w:val="afff7"/>
                <w:rFonts w:cs="Times New Roman"/>
                <w:noProof/>
              </w:rPr>
              <w:t xml:space="preserve">5.4 </w:t>
            </w:r>
            <w:r w:rsidRPr="00E755C1">
              <w:rPr>
                <w:rStyle w:val="afff7"/>
                <w:rFonts w:cs="Times New Roman"/>
                <w:noProof/>
              </w:rPr>
              <w:t>模型小结</w:t>
            </w:r>
            <w:r>
              <w:rPr>
                <w:noProof/>
                <w:webHidden/>
              </w:rPr>
              <w:tab/>
            </w:r>
            <w:r>
              <w:rPr>
                <w:noProof/>
                <w:webHidden/>
              </w:rPr>
              <w:fldChar w:fldCharType="begin"/>
            </w:r>
            <w:r>
              <w:rPr>
                <w:noProof/>
                <w:webHidden/>
              </w:rPr>
              <w:instrText xml:space="preserve"> PAGEREF _Toc231913991 \h </w:instrText>
            </w:r>
            <w:r>
              <w:rPr>
                <w:noProof/>
                <w:webHidden/>
              </w:rPr>
            </w:r>
            <w:r>
              <w:rPr>
                <w:noProof/>
                <w:webHidden/>
              </w:rPr>
              <w:fldChar w:fldCharType="separate"/>
            </w:r>
            <w:r w:rsidR="001B4995">
              <w:rPr>
                <w:noProof/>
                <w:webHidden/>
              </w:rPr>
              <w:t>17</w:t>
            </w:r>
            <w:r>
              <w:rPr>
                <w:noProof/>
                <w:webHidden/>
              </w:rPr>
              <w:fldChar w:fldCharType="end"/>
            </w:r>
          </w:hyperlink>
        </w:p>
        <w:p w14:paraId="738EC41D" w14:textId="0091F02F" w:rsidR="00475982" w:rsidRDefault="00475982" w:rsidP="00F10640">
          <w:pPr>
            <w:pStyle w:val="TOC1"/>
            <w:tabs>
              <w:tab w:val="right" w:leader="dot" w:pos="8290"/>
            </w:tabs>
            <w:wordWrap/>
            <w:ind w:firstLineChars="0" w:firstLine="0"/>
            <w:rPr>
              <w:rFonts w:asciiTheme="minorHAnsi" w:eastAsiaTheme="minorEastAsia" w:hAnsiTheme="minorHAnsi"/>
              <w:noProof/>
              <w:kern w:val="2"/>
              <w:sz w:val="22"/>
              <w:szCs w:val="24"/>
              <w14:ligatures w14:val="standardContextual"/>
            </w:rPr>
          </w:pPr>
          <w:hyperlink w:anchor="_Toc231913992" w:history="1">
            <w:r w:rsidRPr="00E755C1">
              <w:rPr>
                <w:rStyle w:val="afff7"/>
                <w:rFonts w:cs="Times New Roman"/>
                <w:noProof/>
              </w:rPr>
              <w:t xml:space="preserve">6 </w:t>
            </w:r>
            <w:r w:rsidRPr="00E755C1">
              <w:rPr>
                <w:rStyle w:val="afff7"/>
                <w:rFonts w:cs="Times New Roman"/>
                <w:noProof/>
              </w:rPr>
              <w:t>问题三模型建立与求解</w:t>
            </w:r>
            <w:r>
              <w:rPr>
                <w:noProof/>
                <w:webHidden/>
              </w:rPr>
              <w:tab/>
            </w:r>
            <w:r>
              <w:rPr>
                <w:noProof/>
                <w:webHidden/>
              </w:rPr>
              <w:fldChar w:fldCharType="begin"/>
            </w:r>
            <w:r>
              <w:rPr>
                <w:noProof/>
                <w:webHidden/>
              </w:rPr>
              <w:instrText xml:space="preserve"> PAGEREF _Toc231913992 \h </w:instrText>
            </w:r>
            <w:r>
              <w:rPr>
                <w:noProof/>
                <w:webHidden/>
              </w:rPr>
            </w:r>
            <w:r>
              <w:rPr>
                <w:noProof/>
                <w:webHidden/>
              </w:rPr>
              <w:fldChar w:fldCharType="separate"/>
            </w:r>
            <w:r w:rsidR="001B4995">
              <w:rPr>
                <w:noProof/>
                <w:webHidden/>
              </w:rPr>
              <w:t>18</w:t>
            </w:r>
            <w:r>
              <w:rPr>
                <w:noProof/>
                <w:webHidden/>
              </w:rPr>
              <w:fldChar w:fldCharType="end"/>
            </w:r>
          </w:hyperlink>
        </w:p>
        <w:p w14:paraId="47068864" w14:textId="225B30F9"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93" w:history="1">
            <w:r w:rsidRPr="00E755C1">
              <w:rPr>
                <w:rStyle w:val="afff7"/>
                <w:rFonts w:cs="Times New Roman"/>
                <w:noProof/>
              </w:rPr>
              <w:t xml:space="preserve">6.1 </w:t>
            </w:r>
            <w:r w:rsidRPr="00E755C1">
              <w:rPr>
                <w:rStyle w:val="afff7"/>
                <w:rFonts w:cs="Times New Roman"/>
                <w:noProof/>
              </w:rPr>
              <w:t>问题分析</w:t>
            </w:r>
            <w:r>
              <w:rPr>
                <w:noProof/>
                <w:webHidden/>
              </w:rPr>
              <w:tab/>
            </w:r>
            <w:r>
              <w:rPr>
                <w:noProof/>
                <w:webHidden/>
              </w:rPr>
              <w:fldChar w:fldCharType="begin"/>
            </w:r>
            <w:r>
              <w:rPr>
                <w:noProof/>
                <w:webHidden/>
              </w:rPr>
              <w:instrText xml:space="preserve"> PAGEREF _Toc231913993 \h </w:instrText>
            </w:r>
            <w:r>
              <w:rPr>
                <w:noProof/>
                <w:webHidden/>
              </w:rPr>
            </w:r>
            <w:r>
              <w:rPr>
                <w:noProof/>
                <w:webHidden/>
              </w:rPr>
              <w:fldChar w:fldCharType="separate"/>
            </w:r>
            <w:r w:rsidR="001B4995">
              <w:rPr>
                <w:noProof/>
                <w:webHidden/>
              </w:rPr>
              <w:t>18</w:t>
            </w:r>
            <w:r>
              <w:rPr>
                <w:noProof/>
                <w:webHidden/>
              </w:rPr>
              <w:fldChar w:fldCharType="end"/>
            </w:r>
          </w:hyperlink>
        </w:p>
        <w:p w14:paraId="60AB47E8" w14:textId="073D8DD3"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94" w:history="1">
            <w:r w:rsidRPr="00E755C1">
              <w:rPr>
                <w:rStyle w:val="afff7"/>
                <w:rFonts w:cs="Times New Roman"/>
                <w:noProof/>
              </w:rPr>
              <w:t xml:space="preserve">6.2 </w:t>
            </w:r>
            <w:r w:rsidRPr="00E755C1">
              <w:rPr>
                <w:rStyle w:val="afff7"/>
                <w:rFonts w:cs="Times New Roman"/>
                <w:noProof/>
              </w:rPr>
              <w:t>连续制氨调度优化</w:t>
            </w:r>
            <w:r>
              <w:rPr>
                <w:noProof/>
                <w:webHidden/>
              </w:rPr>
              <w:tab/>
            </w:r>
            <w:r>
              <w:rPr>
                <w:noProof/>
                <w:webHidden/>
              </w:rPr>
              <w:fldChar w:fldCharType="begin"/>
            </w:r>
            <w:r>
              <w:rPr>
                <w:noProof/>
                <w:webHidden/>
              </w:rPr>
              <w:instrText xml:space="preserve"> PAGEREF _Toc231913994 \h </w:instrText>
            </w:r>
            <w:r>
              <w:rPr>
                <w:noProof/>
                <w:webHidden/>
              </w:rPr>
            </w:r>
            <w:r>
              <w:rPr>
                <w:noProof/>
                <w:webHidden/>
              </w:rPr>
              <w:fldChar w:fldCharType="separate"/>
            </w:r>
            <w:r w:rsidR="001B4995">
              <w:rPr>
                <w:noProof/>
                <w:webHidden/>
              </w:rPr>
              <w:t>18</w:t>
            </w:r>
            <w:r>
              <w:rPr>
                <w:noProof/>
                <w:webHidden/>
              </w:rPr>
              <w:fldChar w:fldCharType="end"/>
            </w:r>
          </w:hyperlink>
        </w:p>
        <w:p w14:paraId="25F2787C" w14:textId="61C442A9"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95" w:history="1">
            <w:r w:rsidRPr="00E755C1">
              <w:rPr>
                <w:rStyle w:val="afff7"/>
                <w:noProof/>
              </w:rPr>
              <w:t xml:space="preserve">6.2.1 </w:t>
            </w:r>
            <w:r w:rsidRPr="00E755C1">
              <w:rPr>
                <w:rStyle w:val="afff7"/>
                <w:noProof/>
              </w:rPr>
              <w:t>决策变量</w:t>
            </w:r>
            <w:r>
              <w:rPr>
                <w:noProof/>
                <w:webHidden/>
              </w:rPr>
              <w:tab/>
            </w:r>
            <w:r>
              <w:rPr>
                <w:noProof/>
                <w:webHidden/>
              </w:rPr>
              <w:fldChar w:fldCharType="begin"/>
            </w:r>
            <w:r>
              <w:rPr>
                <w:noProof/>
                <w:webHidden/>
              </w:rPr>
              <w:instrText xml:space="preserve"> PAGEREF _Toc231913995 \h </w:instrText>
            </w:r>
            <w:r>
              <w:rPr>
                <w:noProof/>
                <w:webHidden/>
              </w:rPr>
            </w:r>
            <w:r>
              <w:rPr>
                <w:noProof/>
                <w:webHidden/>
              </w:rPr>
              <w:fldChar w:fldCharType="separate"/>
            </w:r>
            <w:r w:rsidR="001B4995">
              <w:rPr>
                <w:noProof/>
                <w:webHidden/>
              </w:rPr>
              <w:t>18</w:t>
            </w:r>
            <w:r>
              <w:rPr>
                <w:noProof/>
                <w:webHidden/>
              </w:rPr>
              <w:fldChar w:fldCharType="end"/>
            </w:r>
          </w:hyperlink>
        </w:p>
        <w:p w14:paraId="6204E16C" w14:textId="0862BB40"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96" w:history="1">
            <w:r w:rsidRPr="00E755C1">
              <w:rPr>
                <w:rStyle w:val="afff7"/>
                <w:noProof/>
              </w:rPr>
              <w:t xml:space="preserve">6.2.2 </w:t>
            </w:r>
            <w:r w:rsidRPr="00E755C1">
              <w:rPr>
                <w:rStyle w:val="afff7"/>
                <w:noProof/>
              </w:rPr>
              <w:t>目标函数</w:t>
            </w:r>
            <w:r>
              <w:rPr>
                <w:noProof/>
                <w:webHidden/>
              </w:rPr>
              <w:tab/>
            </w:r>
            <w:r>
              <w:rPr>
                <w:noProof/>
                <w:webHidden/>
              </w:rPr>
              <w:fldChar w:fldCharType="begin"/>
            </w:r>
            <w:r>
              <w:rPr>
                <w:noProof/>
                <w:webHidden/>
              </w:rPr>
              <w:instrText xml:space="preserve"> PAGEREF _Toc231913996 \h </w:instrText>
            </w:r>
            <w:r>
              <w:rPr>
                <w:noProof/>
                <w:webHidden/>
              </w:rPr>
            </w:r>
            <w:r>
              <w:rPr>
                <w:noProof/>
                <w:webHidden/>
              </w:rPr>
              <w:fldChar w:fldCharType="separate"/>
            </w:r>
            <w:r w:rsidR="001B4995">
              <w:rPr>
                <w:noProof/>
                <w:webHidden/>
              </w:rPr>
              <w:t>19</w:t>
            </w:r>
            <w:r>
              <w:rPr>
                <w:noProof/>
                <w:webHidden/>
              </w:rPr>
              <w:fldChar w:fldCharType="end"/>
            </w:r>
          </w:hyperlink>
        </w:p>
        <w:p w14:paraId="7048C4CC" w14:textId="3DB4FE8E"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97" w:history="1">
            <w:r w:rsidRPr="00E755C1">
              <w:rPr>
                <w:rStyle w:val="afff7"/>
                <w:noProof/>
              </w:rPr>
              <w:t xml:space="preserve">6.2.3 </w:t>
            </w:r>
            <w:r w:rsidRPr="00E755C1">
              <w:rPr>
                <w:rStyle w:val="afff7"/>
                <w:noProof/>
              </w:rPr>
              <w:t>约束条件与计算指标</w:t>
            </w:r>
            <w:r>
              <w:rPr>
                <w:noProof/>
                <w:webHidden/>
              </w:rPr>
              <w:tab/>
            </w:r>
            <w:r>
              <w:rPr>
                <w:noProof/>
                <w:webHidden/>
              </w:rPr>
              <w:fldChar w:fldCharType="begin"/>
            </w:r>
            <w:r>
              <w:rPr>
                <w:noProof/>
                <w:webHidden/>
              </w:rPr>
              <w:instrText xml:space="preserve"> PAGEREF _Toc231913997 \h </w:instrText>
            </w:r>
            <w:r>
              <w:rPr>
                <w:noProof/>
                <w:webHidden/>
              </w:rPr>
            </w:r>
            <w:r>
              <w:rPr>
                <w:noProof/>
                <w:webHidden/>
              </w:rPr>
              <w:fldChar w:fldCharType="separate"/>
            </w:r>
            <w:r w:rsidR="001B4995">
              <w:rPr>
                <w:noProof/>
                <w:webHidden/>
              </w:rPr>
              <w:t>19</w:t>
            </w:r>
            <w:r>
              <w:rPr>
                <w:noProof/>
                <w:webHidden/>
              </w:rPr>
              <w:fldChar w:fldCharType="end"/>
            </w:r>
          </w:hyperlink>
        </w:p>
        <w:p w14:paraId="32B2BAC6" w14:textId="1D18C61E"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3998" w:history="1">
            <w:r w:rsidRPr="00E755C1">
              <w:rPr>
                <w:rStyle w:val="afff7"/>
                <w:rFonts w:cs="Times New Roman"/>
                <w:noProof/>
              </w:rPr>
              <w:t xml:space="preserve">6.3 </w:t>
            </w:r>
            <w:r w:rsidRPr="00E755C1">
              <w:rPr>
                <w:rStyle w:val="afff7"/>
                <w:rFonts w:cs="Times New Roman"/>
                <w:noProof/>
              </w:rPr>
              <w:t>模型求解与结果分析</w:t>
            </w:r>
            <w:r>
              <w:rPr>
                <w:noProof/>
                <w:webHidden/>
              </w:rPr>
              <w:tab/>
            </w:r>
            <w:r>
              <w:rPr>
                <w:noProof/>
                <w:webHidden/>
              </w:rPr>
              <w:fldChar w:fldCharType="begin"/>
            </w:r>
            <w:r>
              <w:rPr>
                <w:noProof/>
                <w:webHidden/>
              </w:rPr>
              <w:instrText xml:space="preserve"> PAGEREF _Toc231913998 \h </w:instrText>
            </w:r>
            <w:r>
              <w:rPr>
                <w:noProof/>
                <w:webHidden/>
              </w:rPr>
            </w:r>
            <w:r>
              <w:rPr>
                <w:noProof/>
                <w:webHidden/>
              </w:rPr>
              <w:fldChar w:fldCharType="separate"/>
            </w:r>
            <w:r w:rsidR="001B4995">
              <w:rPr>
                <w:noProof/>
                <w:webHidden/>
              </w:rPr>
              <w:t>19</w:t>
            </w:r>
            <w:r>
              <w:rPr>
                <w:noProof/>
                <w:webHidden/>
              </w:rPr>
              <w:fldChar w:fldCharType="end"/>
            </w:r>
          </w:hyperlink>
        </w:p>
        <w:p w14:paraId="0DB410BB" w14:textId="59C6DBCA"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3999" w:history="1">
            <w:r w:rsidRPr="00E755C1">
              <w:rPr>
                <w:rStyle w:val="afff7"/>
                <w:noProof/>
              </w:rPr>
              <w:t xml:space="preserve">6.3.1 </w:t>
            </w:r>
            <w:r w:rsidRPr="00E755C1">
              <w:rPr>
                <w:rStyle w:val="afff7"/>
                <w:noProof/>
              </w:rPr>
              <w:t>典型风光场景运行结果</w:t>
            </w:r>
            <w:r>
              <w:rPr>
                <w:noProof/>
                <w:webHidden/>
              </w:rPr>
              <w:tab/>
            </w:r>
            <w:r>
              <w:rPr>
                <w:noProof/>
                <w:webHidden/>
              </w:rPr>
              <w:fldChar w:fldCharType="begin"/>
            </w:r>
            <w:r>
              <w:rPr>
                <w:noProof/>
                <w:webHidden/>
              </w:rPr>
              <w:instrText xml:space="preserve"> PAGEREF _Toc231913999 \h </w:instrText>
            </w:r>
            <w:r>
              <w:rPr>
                <w:noProof/>
                <w:webHidden/>
              </w:rPr>
            </w:r>
            <w:r>
              <w:rPr>
                <w:noProof/>
                <w:webHidden/>
              </w:rPr>
              <w:fldChar w:fldCharType="separate"/>
            </w:r>
            <w:r w:rsidR="001B4995">
              <w:rPr>
                <w:noProof/>
                <w:webHidden/>
              </w:rPr>
              <w:t>19</w:t>
            </w:r>
            <w:r>
              <w:rPr>
                <w:noProof/>
                <w:webHidden/>
              </w:rPr>
              <w:fldChar w:fldCharType="end"/>
            </w:r>
          </w:hyperlink>
        </w:p>
        <w:p w14:paraId="4FF27E65" w14:textId="12305220"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00" w:history="1">
            <w:r w:rsidRPr="00E755C1">
              <w:rPr>
                <w:rStyle w:val="afff7"/>
                <w:noProof/>
              </w:rPr>
              <w:t xml:space="preserve">6.3.2 </w:t>
            </w:r>
            <w:r w:rsidRPr="00E755C1">
              <w:rPr>
                <w:rStyle w:val="afff7"/>
                <w:noProof/>
              </w:rPr>
              <w:t>二十四种场景全年折算统计</w:t>
            </w:r>
            <w:r>
              <w:rPr>
                <w:noProof/>
                <w:webHidden/>
              </w:rPr>
              <w:tab/>
            </w:r>
            <w:r>
              <w:rPr>
                <w:noProof/>
                <w:webHidden/>
              </w:rPr>
              <w:fldChar w:fldCharType="begin"/>
            </w:r>
            <w:r>
              <w:rPr>
                <w:noProof/>
                <w:webHidden/>
              </w:rPr>
              <w:instrText xml:space="preserve"> PAGEREF _Toc231914000 \h </w:instrText>
            </w:r>
            <w:r>
              <w:rPr>
                <w:noProof/>
                <w:webHidden/>
              </w:rPr>
            </w:r>
            <w:r>
              <w:rPr>
                <w:noProof/>
                <w:webHidden/>
              </w:rPr>
              <w:fldChar w:fldCharType="separate"/>
            </w:r>
            <w:r w:rsidR="001B4995">
              <w:rPr>
                <w:noProof/>
                <w:webHidden/>
              </w:rPr>
              <w:t>21</w:t>
            </w:r>
            <w:r>
              <w:rPr>
                <w:noProof/>
                <w:webHidden/>
              </w:rPr>
              <w:fldChar w:fldCharType="end"/>
            </w:r>
          </w:hyperlink>
        </w:p>
        <w:p w14:paraId="24E7C5D4" w14:textId="2A72CB1F"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01" w:history="1">
            <w:r w:rsidRPr="00E755C1">
              <w:rPr>
                <w:rStyle w:val="afff7"/>
                <w:noProof/>
              </w:rPr>
              <w:t xml:space="preserve">6.3.3 </w:t>
            </w:r>
            <w:r w:rsidRPr="00E755C1">
              <w:rPr>
                <w:rStyle w:val="afff7"/>
                <w:noProof/>
              </w:rPr>
              <w:t>与问题二离散启停结果对比</w:t>
            </w:r>
            <w:r>
              <w:rPr>
                <w:noProof/>
                <w:webHidden/>
              </w:rPr>
              <w:tab/>
            </w:r>
            <w:r>
              <w:rPr>
                <w:noProof/>
                <w:webHidden/>
              </w:rPr>
              <w:fldChar w:fldCharType="begin"/>
            </w:r>
            <w:r>
              <w:rPr>
                <w:noProof/>
                <w:webHidden/>
              </w:rPr>
              <w:instrText xml:space="preserve"> PAGEREF _Toc231914001 \h </w:instrText>
            </w:r>
            <w:r>
              <w:rPr>
                <w:noProof/>
                <w:webHidden/>
              </w:rPr>
            </w:r>
            <w:r>
              <w:rPr>
                <w:noProof/>
                <w:webHidden/>
              </w:rPr>
              <w:fldChar w:fldCharType="separate"/>
            </w:r>
            <w:r w:rsidR="001B4995">
              <w:rPr>
                <w:noProof/>
                <w:webHidden/>
              </w:rPr>
              <w:t>23</w:t>
            </w:r>
            <w:r>
              <w:rPr>
                <w:noProof/>
                <w:webHidden/>
              </w:rPr>
              <w:fldChar w:fldCharType="end"/>
            </w:r>
          </w:hyperlink>
        </w:p>
        <w:p w14:paraId="6A9D2763" w14:textId="0F1BA197"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4002" w:history="1">
            <w:r w:rsidRPr="00E755C1">
              <w:rPr>
                <w:rStyle w:val="afff7"/>
                <w:rFonts w:cs="Times New Roman"/>
                <w:noProof/>
              </w:rPr>
              <w:t xml:space="preserve">6.4 </w:t>
            </w:r>
            <w:r w:rsidRPr="00E755C1">
              <w:rPr>
                <w:rStyle w:val="afff7"/>
                <w:rFonts w:cs="Times New Roman"/>
                <w:noProof/>
              </w:rPr>
              <w:t>模型总结</w:t>
            </w:r>
            <w:r>
              <w:rPr>
                <w:noProof/>
                <w:webHidden/>
              </w:rPr>
              <w:tab/>
            </w:r>
            <w:r>
              <w:rPr>
                <w:noProof/>
                <w:webHidden/>
              </w:rPr>
              <w:fldChar w:fldCharType="begin"/>
            </w:r>
            <w:r>
              <w:rPr>
                <w:noProof/>
                <w:webHidden/>
              </w:rPr>
              <w:instrText xml:space="preserve"> PAGEREF _Toc231914002 \h </w:instrText>
            </w:r>
            <w:r>
              <w:rPr>
                <w:noProof/>
                <w:webHidden/>
              </w:rPr>
            </w:r>
            <w:r>
              <w:rPr>
                <w:noProof/>
                <w:webHidden/>
              </w:rPr>
              <w:fldChar w:fldCharType="separate"/>
            </w:r>
            <w:r w:rsidR="001B4995">
              <w:rPr>
                <w:noProof/>
                <w:webHidden/>
              </w:rPr>
              <w:t>24</w:t>
            </w:r>
            <w:r>
              <w:rPr>
                <w:noProof/>
                <w:webHidden/>
              </w:rPr>
              <w:fldChar w:fldCharType="end"/>
            </w:r>
          </w:hyperlink>
        </w:p>
        <w:p w14:paraId="29FCE4D9" w14:textId="189368EE" w:rsidR="00475982" w:rsidRDefault="00475982" w:rsidP="00F10640">
          <w:pPr>
            <w:pStyle w:val="TOC1"/>
            <w:tabs>
              <w:tab w:val="right" w:leader="dot" w:pos="8290"/>
            </w:tabs>
            <w:wordWrap/>
            <w:ind w:firstLineChars="0" w:firstLine="0"/>
            <w:rPr>
              <w:rFonts w:asciiTheme="minorHAnsi" w:eastAsiaTheme="minorEastAsia" w:hAnsiTheme="minorHAnsi"/>
              <w:noProof/>
              <w:kern w:val="2"/>
              <w:sz w:val="22"/>
              <w:szCs w:val="24"/>
              <w14:ligatures w14:val="standardContextual"/>
            </w:rPr>
          </w:pPr>
          <w:hyperlink w:anchor="_Toc231914003" w:history="1">
            <w:r w:rsidRPr="00E755C1">
              <w:rPr>
                <w:rStyle w:val="afff7"/>
                <w:rFonts w:cs="Times New Roman"/>
                <w:noProof/>
              </w:rPr>
              <w:t xml:space="preserve">7 </w:t>
            </w:r>
            <w:r w:rsidRPr="00E755C1">
              <w:rPr>
                <w:rStyle w:val="afff7"/>
                <w:rFonts w:cs="Times New Roman"/>
                <w:noProof/>
              </w:rPr>
              <w:t>问题四模型建立与求解</w:t>
            </w:r>
            <w:r>
              <w:rPr>
                <w:noProof/>
                <w:webHidden/>
              </w:rPr>
              <w:tab/>
            </w:r>
            <w:r>
              <w:rPr>
                <w:noProof/>
                <w:webHidden/>
              </w:rPr>
              <w:fldChar w:fldCharType="begin"/>
            </w:r>
            <w:r>
              <w:rPr>
                <w:noProof/>
                <w:webHidden/>
              </w:rPr>
              <w:instrText xml:space="preserve"> PAGEREF _Toc231914003 \h </w:instrText>
            </w:r>
            <w:r>
              <w:rPr>
                <w:noProof/>
                <w:webHidden/>
              </w:rPr>
            </w:r>
            <w:r>
              <w:rPr>
                <w:noProof/>
                <w:webHidden/>
              </w:rPr>
              <w:fldChar w:fldCharType="separate"/>
            </w:r>
            <w:r w:rsidR="001B4995">
              <w:rPr>
                <w:noProof/>
                <w:webHidden/>
              </w:rPr>
              <w:t>25</w:t>
            </w:r>
            <w:r>
              <w:rPr>
                <w:noProof/>
                <w:webHidden/>
              </w:rPr>
              <w:fldChar w:fldCharType="end"/>
            </w:r>
          </w:hyperlink>
        </w:p>
        <w:p w14:paraId="65E4112D" w14:textId="6411D775"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4004" w:history="1">
            <w:r w:rsidRPr="00E755C1">
              <w:rPr>
                <w:rStyle w:val="afff7"/>
                <w:rFonts w:cs="Times New Roman"/>
                <w:noProof/>
              </w:rPr>
              <w:t xml:space="preserve">7.1 </w:t>
            </w:r>
            <w:r w:rsidRPr="00E755C1">
              <w:rPr>
                <w:rStyle w:val="afff7"/>
                <w:rFonts w:cs="Times New Roman"/>
                <w:noProof/>
              </w:rPr>
              <w:t>问题分析</w:t>
            </w:r>
            <w:r>
              <w:rPr>
                <w:noProof/>
                <w:webHidden/>
              </w:rPr>
              <w:tab/>
            </w:r>
            <w:r>
              <w:rPr>
                <w:noProof/>
                <w:webHidden/>
              </w:rPr>
              <w:fldChar w:fldCharType="begin"/>
            </w:r>
            <w:r>
              <w:rPr>
                <w:noProof/>
                <w:webHidden/>
              </w:rPr>
              <w:instrText xml:space="preserve"> PAGEREF _Toc231914004 \h </w:instrText>
            </w:r>
            <w:r>
              <w:rPr>
                <w:noProof/>
                <w:webHidden/>
              </w:rPr>
            </w:r>
            <w:r>
              <w:rPr>
                <w:noProof/>
                <w:webHidden/>
              </w:rPr>
              <w:fldChar w:fldCharType="separate"/>
            </w:r>
            <w:r w:rsidR="001B4995">
              <w:rPr>
                <w:noProof/>
                <w:webHidden/>
              </w:rPr>
              <w:t>25</w:t>
            </w:r>
            <w:r>
              <w:rPr>
                <w:noProof/>
                <w:webHidden/>
              </w:rPr>
              <w:fldChar w:fldCharType="end"/>
            </w:r>
          </w:hyperlink>
        </w:p>
        <w:p w14:paraId="7973DBF6" w14:textId="20CDCF3A"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4005" w:history="1">
            <w:r w:rsidRPr="00E755C1">
              <w:rPr>
                <w:rStyle w:val="afff7"/>
                <w:rFonts w:cs="Times New Roman"/>
                <w:noProof/>
              </w:rPr>
              <w:t xml:space="preserve">7.2 </w:t>
            </w:r>
            <w:r w:rsidRPr="00E755C1">
              <w:rPr>
                <w:rStyle w:val="afff7"/>
                <w:rFonts w:cs="Times New Roman"/>
                <w:noProof/>
              </w:rPr>
              <w:t>无储能离网运行模型</w:t>
            </w:r>
            <w:r>
              <w:rPr>
                <w:noProof/>
                <w:webHidden/>
              </w:rPr>
              <w:tab/>
            </w:r>
            <w:r>
              <w:rPr>
                <w:noProof/>
                <w:webHidden/>
              </w:rPr>
              <w:fldChar w:fldCharType="begin"/>
            </w:r>
            <w:r>
              <w:rPr>
                <w:noProof/>
                <w:webHidden/>
              </w:rPr>
              <w:instrText xml:space="preserve"> PAGEREF _Toc231914005 \h </w:instrText>
            </w:r>
            <w:r>
              <w:rPr>
                <w:noProof/>
                <w:webHidden/>
              </w:rPr>
            </w:r>
            <w:r>
              <w:rPr>
                <w:noProof/>
                <w:webHidden/>
              </w:rPr>
              <w:fldChar w:fldCharType="separate"/>
            </w:r>
            <w:r w:rsidR="001B4995">
              <w:rPr>
                <w:noProof/>
                <w:webHidden/>
              </w:rPr>
              <w:t>26</w:t>
            </w:r>
            <w:r>
              <w:rPr>
                <w:noProof/>
                <w:webHidden/>
              </w:rPr>
              <w:fldChar w:fldCharType="end"/>
            </w:r>
          </w:hyperlink>
        </w:p>
        <w:p w14:paraId="6CCA6CCB" w14:textId="4465D94E"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06" w:history="1">
            <w:r w:rsidRPr="00E755C1">
              <w:rPr>
                <w:rStyle w:val="afff7"/>
                <w:noProof/>
              </w:rPr>
              <w:t xml:space="preserve">7.2.1 </w:t>
            </w:r>
            <w:r w:rsidRPr="00E755C1">
              <w:rPr>
                <w:rStyle w:val="afff7"/>
                <w:noProof/>
              </w:rPr>
              <w:t>决策变量</w:t>
            </w:r>
            <w:r>
              <w:rPr>
                <w:noProof/>
                <w:webHidden/>
              </w:rPr>
              <w:tab/>
            </w:r>
            <w:r>
              <w:rPr>
                <w:noProof/>
                <w:webHidden/>
              </w:rPr>
              <w:fldChar w:fldCharType="begin"/>
            </w:r>
            <w:r>
              <w:rPr>
                <w:noProof/>
                <w:webHidden/>
              </w:rPr>
              <w:instrText xml:space="preserve"> PAGEREF _Toc231914006 \h </w:instrText>
            </w:r>
            <w:r>
              <w:rPr>
                <w:noProof/>
                <w:webHidden/>
              </w:rPr>
            </w:r>
            <w:r>
              <w:rPr>
                <w:noProof/>
                <w:webHidden/>
              </w:rPr>
              <w:fldChar w:fldCharType="separate"/>
            </w:r>
            <w:r w:rsidR="001B4995">
              <w:rPr>
                <w:noProof/>
                <w:webHidden/>
              </w:rPr>
              <w:t>26</w:t>
            </w:r>
            <w:r>
              <w:rPr>
                <w:noProof/>
                <w:webHidden/>
              </w:rPr>
              <w:fldChar w:fldCharType="end"/>
            </w:r>
          </w:hyperlink>
        </w:p>
        <w:p w14:paraId="2CBC8E79" w14:textId="64A307A3"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07" w:history="1">
            <w:r w:rsidRPr="00E755C1">
              <w:rPr>
                <w:rStyle w:val="afff7"/>
                <w:noProof/>
              </w:rPr>
              <w:t xml:space="preserve">7.2.2 </w:t>
            </w:r>
            <w:r w:rsidRPr="00E755C1">
              <w:rPr>
                <w:rStyle w:val="afff7"/>
                <w:noProof/>
              </w:rPr>
              <w:t>目标函数</w:t>
            </w:r>
            <w:r>
              <w:rPr>
                <w:noProof/>
                <w:webHidden/>
              </w:rPr>
              <w:tab/>
            </w:r>
            <w:r>
              <w:rPr>
                <w:noProof/>
                <w:webHidden/>
              </w:rPr>
              <w:fldChar w:fldCharType="begin"/>
            </w:r>
            <w:r>
              <w:rPr>
                <w:noProof/>
                <w:webHidden/>
              </w:rPr>
              <w:instrText xml:space="preserve"> PAGEREF _Toc231914007 \h </w:instrText>
            </w:r>
            <w:r>
              <w:rPr>
                <w:noProof/>
                <w:webHidden/>
              </w:rPr>
            </w:r>
            <w:r>
              <w:rPr>
                <w:noProof/>
                <w:webHidden/>
              </w:rPr>
              <w:fldChar w:fldCharType="separate"/>
            </w:r>
            <w:r w:rsidR="001B4995">
              <w:rPr>
                <w:noProof/>
                <w:webHidden/>
              </w:rPr>
              <w:t>26</w:t>
            </w:r>
            <w:r>
              <w:rPr>
                <w:noProof/>
                <w:webHidden/>
              </w:rPr>
              <w:fldChar w:fldCharType="end"/>
            </w:r>
          </w:hyperlink>
        </w:p>
        <w:p w14:paraId="58B292FE" w14:textId="1C62D153"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08" w:history="1">
            <w:r w:rsidRPr="00E755C1">
              <w:rPr>
                <w:rStyle w:val="afff7"/>
                <w:noProof/>
              </w:rPr>
              <w:t xml:space="preserve">7.2.3 </w:t>
            </w:r>
            <w:r w:rsidRPr="00E755C1">
              <w:rPr>
                <w:rStyle w:val="afff7"/>
                <w:noProof/>
              </w:rPr>
              <w:t>约束条件</w:t>
            </w:r>
            <w:r>
              <w:rPr>
                <w:noProof/>
                <w:webHidden/>
              </w:rPr>
              <w:tab/>
            </w:r>
            <w:r>
              <w:rPr>
                <w:noProof/>
                <w:webHidden/>
              </w:rPr>
              <w:fldChar w:fldCharType="begin"/>
            </w:r>
            <w:r>
              <w:rPr>
                <w:noProof/>
                <w:webHidden/>
              </w:rPr>
              <w:instrText xml:space="preserve"> PAGEREF _Toc231914008 \h </w:instrText>
            </w:r>
            <w:r>
              <w:rPr>
                <w:noProof/>
                <w:webHidden/>
              </w:rPr>
            </w:r>
            <w:r>
              <w:rPr>
                <w:noProof/>
                <w:webHidden/>
              </w:rPr>
              <w:fldChar w:fldCharType="separate"/>
            </w:r>
            <w:r w:rsidR="001B4995">
              <w:rPr>
                <w:noProof/>
                <w:webHidden/>
              </w:rPr>
              <w:t>26</w:t>
            </w:r>
            <w:r>
              <w:rPr>
                <w:noProof/>
                <w:webHidden/>
              </w:rPr>
              <w:fldChar w:fldCharType="end"/>
            </w:r>
          </w:hyperlink>
        </w:p>
        <w:p w14:paraId="55BE0EB6" w14:textId="5E8C1D6E"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09" w:history="1">
            <w:r w:rsidRPr="00E755C1">
              <w:rPr>
                <w:rStyle w:val="afff7"/>
                <w:noProof/>
              </w:rPr>
              <w:t xml:space="preserve">7.2.4 </w:t>
            </w:r>
            <w:r w:rsidRPr="00E755C1">
              <w:rPr>
                <w:rStyle w:val="afff7"/>
                <w:noProof/>
              </w:rPr>
              <w:t>无储能运行指标</w:t>
            </w:r>
            <w:r>
              <w:rPr>
                <w:noProof/>
                <w:webHidden/>
              </w:rPr>
              <w:tab/>
            </w:r>
            <w:r>
              <w:rPr>
                <w:noProof/>
                <w:webHidden/>
              </w:rPr>
              <w:fldChar w:fldCharType="begin"/>
            </w:r>
            <w:r>
              <w:rPr>
                <w:noProof/>
                <w:webHidden/>
              </w:rPr>
              <w:instrText xml:space="preserve"> PAGEREF _Toc231914009 \h </w:instrText>
            </w:r>
            <w:r>
              <w:rPr>
                <w:noProof/>
                <w:webHidden/>
              </w:rPr>
            </w:r>
            <w:r>
              <w:rPr>
                <w:noProof/>
                <w:webHidden/>
              </w:rPr>
              <w:fldChar w:fldCharType="separate"/>
            </w:r>
            <w:r w:rsidR="001B4995">
              <w:rPr>
                <w:noProof/>
                <w:webHidden/>
              </w:rPr>
              <w:t>27</w:t>
            </w:r>
            <w:r>
              <w:rPr>
                <w:noProof/>
                <w:webHidden/>
              </w:rPr>
              <w:fldChar w:fldCharType="end"/>
            </w:r>
          </w:hyperlink>
        </w:p>
        <w:p w14:paraId="7747404B" w14:textId="22A05055"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10" w:history="1">
            <w:r w:rsidRPr="00E755C1">
              <w:rPr>
                <w:rStyle w:val="afff7"/>
                <w:noProof/>
              </w:rPr>
              <w:t xml:space="preserve">7.2.5 </w:t>
            </w:r>
            <w:r w:rsidRPr="00E755C1">
              <w:rPr>
                <w:rStyle w:val="afff7"/>
                <w:noProof/>
              </w:rPr>
              <w:t>无储能吨氨成本</w:t>
            </w:r>
            <w:r>
              <w:rPr>
                <w:noProof/>
                <w:webHidden/>
              </w:rPr>
              <w:tab/>
            </w:r>
            <w:r>
              <w:rPr>
                <w:noProof/>
                <w:webHidden/>
              </w:rPr>
              <w:fldChar w:fldCharType="begin"/>
            </w:r>
            <w:r>
              <w:rPr>
                <w:noProof/>
                <w:webHidden/>
              </w:rPr>
              <w:instrText xml:space="preserve"> PAGEREF _Toc231914010 \h </w:instrText>
            </w:r>
            <w:r>
              <w:rPr>
                <w:noProof/>
                <w:webHidden/>
              </w:rPr>
            </w:r>
            <w:r>
              <w:rPr>
                <w:noProof/>
                <w:webHidden/>
              </w:rPr>
              <w:fldChar w:fldCharType="separate"/>
            </w:r>
            <w:r w:rsidR="001B4995">
              <w:rPr>
                <w:noProof/>
                <w:webHidden/>
              </w:rPr>
              <w:t>27</w:t>
            </w:r>
            <w:r>
              <w:rPr>
                <w:noProof/>
                <w:webHidden/>
              </w:rPr>
              <w:fldChar w:fldCharType="end"/>
            </w:r>
          </w:hyperlink>
        </w:p>
        <w:p w14:paraId="037A77D5" w14:textId="7822CF7B"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4011" w:history="1">
            <w:r w:rsidRPr="00E755C1">
              <w:rPr>
                <w:rStyle w:val="afff7"/>
                <w:rFonts w:cs="Times New Roman"/>
                <w:noProof/>
              </w:rPr>
              <w:t xml:space="preserve">7.3 </w:t>
            </w:r>
            <w:r w:rsidRPr="00E755C1">
              <w:rPr>
                <w:rStyle w:val="afff7"/>
                <w:rFonts w:cs="Times New Roman"/>
                <w:noProof/>
              </w:rPr>
              <w:t>能源自治最小风光装机容量估算模型</w:t>
            </w:r>
            <w:r>
              <w:rPr>
                <w:noProof/>
                <w:webHidden/>
              </w:rPr>
              <w:tab/>
            </w:r>
            <w:r>
              <w:rPr>
                <w:noProof/>
                <w:webHidden/>
              </w:rPr>
              <w:fldChar w:fldCharType="begin"/>
            </w:r>
            <w:r>
              <w:rPr>
                <w:noProof/>
                <w:webHidden/>
              </w:rPr>
              <w:instrText xml:space="preserve"> PAGEREF _Toc231914011 \h </w:instrText>
            </w:r>
            <w:r>
              <w:rPr>
                <w:noProof/>
                <w:webHidden/>
              </w:rPr>
            </w:r>
            <w:r>
              <w:rPr>
                <w:noProof/>
                <w:webHidden/>
              </w:rPr>
              <w:fldChar w:fldCharType="separate"/>
            </w:r>
            <w:r w:rsidR="001B4995">
              <w:rPr>
                <w:noProof/>
                <w:webHidden/>
              </w:rPr>
              <w:t>28</w:t>
            </w:r>
            <w:r>
              <w:rPr>
                <w:noProof/>
                <w:webHidden/>
              </w:rPr>
              <w:fldChar w:fldCharType="end"/>
            </w:r>
          </w:hyperlink>
        </w:p>
        <w:p w14:paraId="0C53E027" w14:textId="1765CF98"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4012" w:history="1">
            <w:r w:rsidRPr="00E755C1">
              <w:rPr>
                <w:rStyle w:val="afff7"/>
                <w:rFonts w:cs="Times New Roman"/>
                <w:noProof/>
              </w:rPr>
              <w:t xml:space="preserve">7.4 </w:t>
            </w:r>
            <w:r w:rsidRPr="00E755C1">
              <w:rPr>
                <w:rStyle w:val="afff7"/>
                <w:rFonts w:cs="Times New Roman"/>
                <w:noProof/>
              </w:rPr>
              <w:t>有储能离网运行及储能容量配置模型</w:t>
            </w:r>
            <w:r>
              <w:rPr>
                <w:noProof/>
                <w:webHidden/>
              </w:rPr>
              <w:tab/>
            </w:r>
            <w:r>
              <w:rPr>
                <w:noProof/>
                <w:webHidden/>
              </w:rPr>
              <w:fldChar w:fldCharType="begin"/>
            </w:r>
            <w:r>
              <w:rPr>
                <w:noProof/>
                <w:webHidden/>
              </w:rPr>
              <w:instrText xml:space="preserve"> PAGEREF _Toc231914012 \h </w:instrText>
            </w:r>
            <w:r>
              <w:rPr>
                <w:noProof/>
                <w:webHidden/>
              </w:rPr>
            </w:r>
            <w:r>
              <w:rPr>
                <w:noProof/>
                <w:webHidden/>
              </w:rPr>
              <w:fldChar w:fldCharType="separate"/>
            </w:r>
            <w:r w:rsidR="001B4995">
              <w:rPr>
                <w:noProof/>
                <w:webHidden/>
              </w:rPr>
              <w:t>28</w:t>
            </w:r>
            <w:r>
              <w:rPr>
                <w:noProof/>
                <w:webHidden/>
              </w:rPr>
              <w:fldChar w:fldCharType="end"/>
            </w:r>
          </w:hyperlink>
        </w:p>
        <w:p w14:paraId="08CAED5F" w14:textId="35D7EC9A"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13" w:history="1">
            <w:r w:rsidRPr="00E755C1">
              <w:rPr>
                <w:rStyle w:val="afff7"/>
                <w:noProof/>
              </w:rPr>
              <w:t xml:space="preserve">7.4.1 </w:t>
            </w:r>
            <w:r w:rsidRPr="00E755C1">
              <w:rPr>
                <w:rStyle w:val="afff7"/>
                <w:noProof/>
              </w:rPr>
              <w:t>决策变量</w:t>
            </w:r>
            <w:r>
              <w:rPr>
                <w:noProof/>
                <w:webHidden/>
              </w:rPr>
              <w:tab/>
            </w:r>
            <w:r>
              <w:rPr>
                <w:noProof/>
                <w:webHidden/>
              </w:rPr>
              <w:fldChar w:fldCharType="begin"/>
            </w:r>
            <w:r>
              <w:rPr>
                <w:noProof/>
                <w:webHidden/>
              </w:rPr>
              <w:instrText xml:space="preserve"> PAGEREF _Toc231914013 \h </w:instrText>
            </w:r>
            <w:r>
              <w:rPr>
                <w:noProof/>
                <w:webHidden/>
              </w:rPr>
            </w:r>
            <w:r>
              <w:rPr>
                <w:noProof/>
                <w:webHidden/>
              </w:rPr>
              <w:fldChar w:fldCharType="separate"/>
            </w:r>
            <w:r w:rsidR="001B4995">
              <w:rPr>
                <w:noProof/>
                <w:webHidden/>
              </w:rPr>
              <w:t>28</w:t>
            </w:r>
            <w:r>
              <w:rPr>
                <w:noProof/>
                <w:webHidden/>
              </w:rPr>
              <w:fldChar w:fldCharType="end"/>
            </w:r>
          </w:hyperlink>
        </w:p>
        <w:p w14:paraId="6C0107A3" w14:textId="1094B0E9"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14" w:history="1">
            <w:r w:rsidRPr="00E755C1">
              <w:rPr>
                <w:rStyle w:val="afff7"/>
                <w:noProof/>
              </w:rPr>
              <w:t xml:space="preserve">7.4.2 </w:t>
            </w:r>
            <w:r w:rsidRPr="00E755C1">
              <w:rPr>
                <w:rStyle w:val="afff7"/>
                <w:noProof/>
              </w:rPr>
              <w:t>目标函数</w:t>
            </w:r>
            <w:r>
              <w:rPr>
                <w:noProof/>
                <w:webHidden/>
              </w:rPr>
              <w:tab/>
            </w:r>
            <w:r>
              <w:rPr>
                <w:noProof/>
                <w:webHidden/>
              </w:rPr>
              <w:fldChar w:fldCharType="begin"/>
            </w:r>
            <w:r>
              <w:rPr>
                <w:noProof/>
                <w:webHidden/>
              </w:rPr>
              <w:instrText xml:space="preserve"> PAGEREF _Toc231914014 \h </w:instrText>
            </w:r>
            <w:r>
              <w:rPr>
                <w:noProof/>
                <w:webHidden/>
              </w:rPr>
            </w:r>
            <w:r>
              <w:rPr>
                <w:noProof/>
                <w:webHidden/>
              </w:rPr>
              <w:fldChar w:fldCharType="separate"/>
            </w:r>
            <w:r w:rsidR="001B4995">
              <w:rPr>
                <w:noProof/>
                <w:webHidden/>
              </w:rPr>
              <w:t>29</w:t>
            </w:r>
            <w:r>
              <w:rPr>
                <w:noProof/>
                <w:webHidden/>
              </w:rPr>
              <w:fldChar w:fldCharType="end"/>
            </w:r>
          </w:hyperlink>
        </w:p>
        <w:p w14:paraId="7E8EE5E8" w14:textId="27942C08"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15" w:history="1">
            <w:r w:rsidRPr="00E755C1">
              <w:rPr>
                <w:rStyle w:val="afff7"/>
                <w:noProof/>
              </w:rPr>
              <w:t xml:space="preserve">7.4.3 </w:t>
            </w:r>
            <w:r w:rsidRPr="00E755C1">
              <w:rPr>
                <w:rStyle w:val="afff7"/>
                <w:noProof/>
              </w:rPr>
              <w:t>约束条件</w:t>
            </w:r>
            <w:r>
              <w:rPr>
                <w:noProof/>
                <w:webHidden/>
              </w:rPr>
              <w:tab/>
            </w:r>
            <w:r>
              <w:rPr>
                <w:noProof/>
                <w:webHidden/>
              </w:rPr>
              <w:fldChar w:fldCharType="begin"/>
            </w:r>
            <w:r>
              <w:rPr>
                <w:noProof/>
                <w:webHidden/>
              </w:rPr>
              <w:instrText xml:space="preserve"> PAGEREF _Toc231914015 \h </w:instrText>
            </w:r>
            <w:r>
              <w:rPr>
                <w:noProof/>
                <w:webHidden/>
              </w:rPr>
            </w:r>
            <w:r>
              <w:rPr>
                <w:noProof/>
                <w:webHidden/>
              </w:rPr>
              <w:fldChar w:fldCharType="separate"/>
            </w:r>
            <w:r w:rsidR="001B4995">
              <w:rPr>
                <w:noProof/>
                <w:webHidden/>
              </w:rPr>
              <w:t>29</w:t>
            </w:r>
            <w:r>
              <w:rPr>
                <w:noProof/>
                <w:webHidden/>
              </w:rPr>
              <w:fldChar w:fldCharType="end"/>
            </w:r>
          </w:hyperlink>
        </w:p>
        <w:p w14:paraId="4B16F27C" w14:textId="4C7A6BA0"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16" w:history="1">
            <w:r w:rsidRPr="00E755C1">
              <w:rPr>
                <w:rStyle w:val="afff7"/>
                <w:noProof/>
              </w:rPr>
              <w:t xml:space="preserve">7.4.4 </w:t>
            </w:r>
            <w:r w:rsidRPr="00E755C1">
              <w:rPr>
                <w:rStyle w:val="afff7"/>
                <w:noProof/>
              </w:rPr>
              <w:t>帕累托非支配关系</w:t>
            </w:r>
            <w:r>
              <w:rPr>
                <w:noProof/>
                <w:webHidden/>
              </w:rPr>
              <w:tab/>
            </w:r>
            <w:r>
              <w:rPr>
                <w:noProof/>
                <w:webHidden/>
              </w:rPr>
              <w:fldChar w:fldCharType="begin"/>
            </w:r>
            <w:r>
              <w:rPr>
                <w:noProof/>
                <w:webHidden/>
              </w:rPr>
              <w:instrText xml:space="preserve"> PAGEREF _Toc231914016 \h </w:instrText>
            </w:r>
            <w:r>
              <w:rPr>
                <w:noProof/>
                <w:webHidden/>
              </w:rPr>
            </w:r>
            <w:r>
              <w:rPr>
                <w:noProof/>
                <w:webHidden/>
              </w:rPr>
              <w:fldChar w:fldCharType="separate"/>
            </w:r>
            <w:r w:rsidR="001B4995">
              <w:rPr>
                <w:noProof/>
                <w:webHidden/>
              </w:rPr>
              <w:t>30</w:t>
            </w:r>
            <w:r>
              <w:rPr>
                <w:noProof/>
                <w:webHidden/>
              </w:rPr>
              <w:fldChar w:fldCharType="end"/>
            </w:r>
          </w:hyperlink>
        </w:p>
        <w:p w14:paraId="4A616CF7" w14:textId="30F5FFEC"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17" w:history="1">
            <w:r w:rsidRPr="00E755C1">
              <w:rPr>
                <w:rStyle w:val="afff7"/>
                <w:noProof/>
              </w:rPr>
              <w:t xml:space="preserve">7.4.5 </w:t>
            </w:r>
            <w:r w:rsidRPr="00E755C1">
              <w:rPr>
                <w:rStyle w:val="afff7"/>
                <w:noProof/>
              </w:rPr>
              <w:t>两阶段帕累托筛选策略</w:t>
            </w:r>
            <w:r>
              <w:rPr>
                <w:noProof/>
                <w:webHidden/>
              </w:rPr>
              <w:tab/>
            </w:r>
            <w:r>
              <w:rPr>
                <w:noProof/>
                <w:webHidden/>
              </w:rPr>
              <w:fldChar w:fldCharType="begin"/>
            </w:r>
            <w:r>
              <w:rPr>
                <w:noProof/>
                <w:webHidden/>
              </w:rPr>
              <w:instrText xml:space="preserve"> PAGEREF _Toc231914017 \h </w:instrText>
            </w:r>
            <w:r>
              <w:rPr>
                <w:noProof/>
                <w:webHidden/>
              </w:rPr>
            </w:r>
            <w:r>
              <w:rPr>
                <w:noProof/>
                <w:webHidden/>
              </w:rPr>
              <w:fldChar w:fldCharType="separate"/>
            </w:r>
            <w:r w:rsidR="001B4995">
              <w:rPr>
                <w:noProof/>
                <w:webHidden/>
              </w:rPr>
              <w:t>30</w:t>
            </w:r>
            <w:r>
              <w:rPr>
                <w:noProof/>
                <w:webHidden/>
              </w:rPr>
              <w:fldChar w:fldCharType="end"/>
            </w:r>
          </w:hyperlink>
        </w:p>
        <w:p w14:paraId="169E2B7B" w14:textId="6FE0719C"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18" w:history="1">
            <w:r w:rsidRPr="00E755C1">
              <w:rPr>
                <w:rStyle w:val="afff7"/>
                <w:noProof/>
              </w:rPr>
              <w:t xml:space="preserve">7.4.6 </w:t>
            </w:r>
            <w:r w:rsidRPr="00E755C1">
              <w:rPr>
                <w:rStyle w:val="afff7"/>
                <w:noProof/>
              </w:rPr>
              <w:t>基于</w:t>
            </w:r>
            <w:r w:rsidRPr="0032684E">
              <w:rPr>
                <w:noProof/>
              </w:rPr>
              <w:object w:dxaOrig="200" w:dyaOrig="220" w14:anchorId="017FB101">
                <v:shape id="_x0000_i105754" type="#_x0000_t75" style="width:9.6pt;height:11.4pt" o:ole="">
                  <v:imagedata r:id="rId20" o:title=""/>
                </v:shape>
                <o:OLEObject Type="Embed" ProgID="Equation.DSMT4" ShapeID="_x0000_i105754" DrawAspect="Content" ObjectID="_1842543327" r:id="rId21"/>
              </w:object>
            </w:r>
            <w:r w:rsidRPr="00E755C1">
              <w:rPr>
                <w:rStyle w:val="afff7"/>
                <w:noProof/>
              </w:rPr>
              <w:t>约束的折中容量选择</w:t>
            </w:r>
            <w:r>
              <w:rPr>
                <w:noProof/>
                <w:webHidden/>
              </w:rPr>
              <w:tab/>
            </w:r>
            <w:r>
              <w:rPr>
                <w:noProof/>
                <w:webHidden/>
              </w:rPr>
              <w:fldChar w:fldCharType="begin"/>
            </w:r>
            <w:r>
              <w:rPr>
                <w:noProof/>
                <w:webHidden/>
              </w:rPr>
              <w:instrText xml:space="preserve"> PAGEREF _Toc231914018 \h </w:instrText>
            </w:r>
            <w:r>
              <w:rPr>
                <w:noProof/>
                <w:webHidden/>
              </w:rPr>
            </w:r>
            <w:r>
              <w:rPr>
                <w:noProof/>
                <w:webHidden/>
              </w:rPr>
              <w:fldChar w:fldCharType="separate"/>
            </w:r>
            <w:r w:rsidR="001B4995">
              <w:rPr>
                <w:noProof/>
                <w:webHidden/>
              </w:rPr>
              <w:t>31</w:t>
            </w:r>
            <w:r>
              <w:rPr>
                <w:noProof/>
                <w:webHidden/>
              </w:rPr>
              <w:fldChar w:fldCharType="end"/>
            </w:r>
          </w:hyperlink>
        </w:p>
        <w:p w14:paraId="4CF6C8CD" w14:textId="374AFC1F"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4019" w:history="1">
            <w:r w:rsidRPr="00E755C1">
              <w:rPr>
                <w:rStyle w:val="afff7"/>
                <w:rFonts w:cs="Times New Roman"/>
                <w:noProof/>
              </w:rPr>
              <w:t>7.5 NSGA-III+Gurobi</w:t>
            </w:r>
            <w:r w:rsidRPr="00E755C1">
              <w:rPr>
                <w:rStyle w:val="afff7"/>
                <w:rFonts w:cs="Times New Roman"/>
                <w:noProof/>
              </w:rPr>
              <w:t>双层混合优化算法</w:t>
            </w:r>
            <w:r>
              <w:rPr>
                <w:noProof/>
                <w:webHidden/>
              </w:rPr>
              <w:tab/>
            </w:r>
            <w:r>
              <w:rPr>
                <w:noProof/>
                <w:webHidden/>
              </w:rPr>
              <w:fldChar w:fldCharType="begin"/>
            </w:r>
            <w:r>
              <w:rPr>
                <w:noProof/>
                <w:webHidden/>
              </w:rPr>
              <w:instrText xml:space="preserve"> PAGEREF _Toc231914019 \h </w:instrText>
            </w:r>
            <w:r>
              <w:rPr>
                <w:noProof/>
                <w:webHidden/>
              </w:rPr>
            </w:r>
            <w:r>
              <w:rPr>
                <w:noProof/>
                <w:webHidden/>
              </w:rPr>
              <w:fldChar w:fldCharType="separate"/>
            </w:r>
            <w:r w:rsidR="001B4995">
              <w:rPr>
                <w:noProof/>
                <w:webHidden/>
              </w:rPr>
              <w:t>31</w:t>
            </w:r>
            <w:r>
              <w:rPr>
                <w:noProof/>
                <w:webHidden/>
              </w:rPr>
              <w:fldChar w:fldCharType="end"/>
            </w:r>
          </w:hyperlink>
        </w:p>
        <w:p w14:paraId="32824660" w14:textId="542BCADD"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20" w:history="1">
            <w:r w:rsidRPr="00E755C1">
              <w:rPr>
                <w:rStyle w:val="afff7"/>
                <w:noProof/>
              </w:rPr>
              <w:t xml:space="preserve">7.5.1 </w:t>
            </w:r>
            <w:r w:rsidRPr="00E755C1">
              <w:rPr>
                <w:rStyle w:val="afff7"/>
                <w:noProof/>
              </w:rPr>
              <w:t>算法基本思想</w:t>
            </w:r>
            <w:r>
              <w:rPr>
                <w:noProof/>
                <w:webHidden/>
              </w:rPr>
              <w:tab/>
            </w:r>
            <w:r>
              <w:rPr>
                <w:noProof/>
                <w:webHidden/>
              </w:rPr>
              <w:fldChar w:fldCharType="begin"/>
            </w:r>
            <w:r>
              <w:rPr>
                <w:noProof/>
                <w:webHidden/>
              </w:rPr>
              <w:instrText xml:space="preserve"> PAGEREF _Toc231914020 \h </w:instrText>
            </w:r>
            <w:r>
              <w:rPr>
                <w:noProof/>
                <w:webHidden/>
              </w:rPr>
            </w:r>
            <w:r>
              <w:rPr>
                <w:noProof/>
                <w:webHidden/>
              </w:rPr>
              <w:fldChar w:fldCharType="separate"/>
            </w:r>
            <w:r w:rsidR="001B4995">
              <w:rPr>
                <w:noProof/>
                <w:webHidden/>
              </w:rPr>
              <w:t>31</w:t>
            </w:r>
            <w:r>
              <w:rPr>
                <w:noProof/>
                <w:webHidden/>
              </w:rPr>
              <w:fldChar w:fldCharType="end"/>
            </w:r>
          </w:hyperlink>
        </w:p>
        <w:p w14:paraId="4AD2ABEA" w14:textId="71CA04BF"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21" w:history="1">
            <w:r w:rsidRPr="00E755C1">
              <w:rPr>
                <w:rStyle w:val="afff7"/>
                <w:noProof/>
              </w:rPr>
              <w:t xml:space="preserve">7.5.2 </w:t>
            </w:r>
            <w:r w:rsidRPr="00E755C1">
              <w:rPr>
                <w:rStyle w:val="afff7"/>
                <w:noProof/>
              </w:rPr>
              <w:t>双层混合优化结构</w:t>
            </w:r>
            <w:r>
              <w:rPr>
                <w:noProof/>
                <w:webHidden/>
              </w:rPr>
              <w:tab/>
            </w:r>
            <w:r>
              <w:rPr>
                <w:noProof/>
                <w:webHidden/>
              </w:rPr>
              <w:fldChar w:fldCharType="begin"/>
            </w:r>
            <w:r>
              <w:rPr>
                <w:noProof/>
                <w:webHidden/>
              </w:rPr>
              <w:instrText xml:space="preserve"> PAGEREF _Toc231914021 \h </w:instrText>
            </w:r>
            <w:r>
              <w:rPr>
                <w:noProof/>
                <w:webHidden/>
              </w:rPr>
            </w:r>
            <w:r>
              <w:rPr>
                <w:noProof/>
                <w:webHidden/>
              </w:rPr>
              <w:fldChar w:fldCharType="separate"/>
            </w:r>
            <w:r w:rsidR="001B4995">
              <w:rPr>
                <w:noProof/>
                <w:webHidden/>
              </w:rPr>
              <w:t>32</w:t>
            </w:r>
            <w:r>
              <w:rPr>
                <w:noProof/>
                <w:webHidden/>
              </w:rPr>
              <w:fldChar w:fldCharType="end"/>
            </w:r>
          </w:hyperlink>
        </w:p>
        <w:p w14:paraId="0F19FE16" w14:textId="1D651116"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22" w:history="1">
            <w:r w:rsidRPr="00E755C1">
              <w:rPr>
                <w:rStyle w:val="afff7"/>
                <w:noProof/>
              </w:rPr>
              <w:t xml:space="preserve">7.5.3 </w:t>
            </w:r>
            <w:r w:rsidRPr="00E755C1">
              <w:rPr>
                <w:rStyle w:val="afff7"/>
                <w:noProof/>
              </w:rPr>
              <w:t>算法优势</w:t>
            </w:r>
            <w:r>
              <w:rPr>
                <w:noProof/>
                <w:webHidden/>
              </w:rPr>
              <w:tab/>
            </w:r>
            <w:r>
              <w:rPr>
                <w:noProof/>
                <w:webHidden/>
              </w:rPr>
              <w:fldChar w:fldCharType="begin"/>
            </w:r>
            <w:r>
              <w:rPr>
                <w:noProof/>
                <w:webHidden/>
              </w:rPr>
              <w:instrText xml:space="preserve"> PAGEREF _Toc231914022 \h </w:instrText>
            </w:r>
            <w:r>
              <w:rPr>
                <w:noProof/>
                <w:webHidden/>
              </w:rPr>
            </w:r>
            <w:r>
              <w:rPr>
                <w:noProof/>
                <w:webHidden/>
              </w:rPr>
              <w:fldChar w:fldCharType="separate"/>
            </w:r>
            <w:r w:rsidR="001B4995">
              <w:rPr>
                <w:noProof/>
                <w:webHidden/>
              </w:rPr>
              <w:t>34</w:t>
            </w:r>
            <w:r>
              <w:rPr>
                <w:noProof/>
                <w:webHidden/>
              </w:rPr>
              <w:fldChar w:fldCharType="end"/>
            </w:r>
          </w:hyperlink>
        </w:p>
        <w:p w14:paraId="73354FCE" w14:textId="35449480"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4023" w:history="1">
            <w:r w:rsidRPr="00E755C1">
              <w:rPr>
                <w:rStyle w:val="afff7"/>
                <w:rFonts w:cs="Times New Roman"/>
                <w:noProof/>
              </w:rPr>
              <w:t xml:space="preserve">7.6 </w:t>
            </w:r>
            <w:r w:rsidRPr="00E755C1">
              <w:rPr>
                <w:rStyle w:val="afff7"/>
                <w:rFonts w:cs="Times New Roman"/>
                <w:noProof/>
              </w:rPr>
              <w:t>结果分析</w:t>
            </w:r>
            <w:r>
              <w:rPr>
                <w:noProof/>
                <w:webHidden/>
              </w:rPr>
              <w:tab/>
            </w:r>
            <w:r>
              <w:rPr>
                <w:noProof/>
                <w:webHidden/>
              </w:rPr>
              <w:fldChar w:fldCharType="begin"/>
            </w:r>
            <w:r>
              <w:rPr>
                <w:noProof/>
                <w:webHidden/>
              </w:rPr>
              <w:instrText xml:space="preserve"> PAGEREF _Toc231914023 \h </w:instrText>
            </w:r>
            <w:r>
              <w:rPr>
                <w:noProof/>
                <w:webHidden/>
              </w:rPr>
            </w:r>
            <w:r>
              <w:rPr>
                <w:noProof/>
                <w:webHidden/>
              </w:rPr>
              <w:fldChar w:fldCharType="separate"/>
            </w:r>
            <w:r w:rsidR="001B4995">
              <w:rPr>
                <w:noProof/>
                <w:webHidden/>
              </w:rPr>
              <w:t>34</w:t>
            </w:r>
            <w:r>
              <w:rPr>
                <w:noProof/>
                <w:webHidden/>
              </w:rPr>
              <w:fldChar w:fldCharType="end"/>
            </w:r>
          </w:hyperlink>
        </w:p>
        <w:p w14:paraId="5F438C6B" w14:textId="17F4ACAD"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24" w:history="1">
            <w:r w:rsidRPr="00E755C1">
              <w:rPr>
                <w:rStyle w:val="afff7"/>
                <w:noProof/>
              </w:rPr>
              <w:t xml:space="preserve">7.6.1 </w:t>
            </w:r>
            <w:r w:rsidRPr="00E755C1">
              <w:rPr>
                <w:rStyle w:val="afff7"/>
                <w:noProof/>
              </w:rPr>
              <w:t>无储能离网运行结果</w:t>
            </w:r>
            <w:r>
              <w:rPr>
                <w:noProof/>
                <w:webHidden/>
              </w:rPr>
              <w:tab/>
            </w:r>
            <w:r>
              <w:rPr>
                <w:noProof/>
                <w:webHidden/>
              </w:rPr>
              <w:fldChar w:fldCharType="begin"/>
            </w:r>
            <w:r>
              <w:rPr>
                <w:noProof/>
                <w:webHidden/>
              </w:rPr>
              <w:instrText xml:space="preserve"> PAGEREF _Toc231914024 \h </w:instrText>
            </w:r>
            <w:r>
              <w:rPr>
                <w:noProof/>
                <w:webHidden/>
              </w:rPr>
            </w:r>
            <w:r>
              <w:rPr>
                <w:noProof/>
                <w:webHidden/>
              </w:rPr>
              <w:fldChar w:fldCharType="separate"/>
            </w:r>
            <w:r w:rsidR="001B4995">
              <w:rPr>
                <w:noProof/>
                <w:webHidden/>
              </w:rPr>
              <w:t>35</w:t>
            </w:r>
            <w:r>
              <w:rPr>
                <w:noProof/>
                <w:webHidden/>
              </w:rPr>
              <w:fldChar w:fldCharType="end"/>
            </w:r>
          </w:hyperlink>
        </w:p>
        <w:p w14:paraId="3D6EC501" w14:textId="7B00E1EC"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25" w:history="1">
            <w:r w:rsidRPr="00E755C1">
              <w:rPr>
                <w:rStyle w:val="afff7"/>
                <w:noProof/>
              </w:rPr>
              <w:t xml:space="preserve">7.6.2 </w:t>
            </w:r>
            <w:r w:rsidRPr="00E755C1">
              <w:rPr>
                <w:rStyle w:val="afff7"/>
                <w:noProof/>
              </w:rPr>
              <w:t>能源自治最小风光装机容量</w:t>
            </w:r>
            <w:r>
              <w:rPr>
                <w:noProof/>
                <w:webHidden/>
              </w:rPr>
              <w:tab/>
            </w:r>
            <w:r>
              <w:rPr>
                <w:noProof/>
                <w:webHidden/>
              </w:rPr>
              <w:fldChar w:fldCharType="begin"/>
            </w:r>
            <w:r>
              <w:rPr>
                <w:noProof/>
                <w:webHidden/>
              </w:rPr>
              <w:instrText xml:space="preserve"> PAGEREF _Toc231914025 \h </w:instrText>
            </w:r>
            <w:r>
              <w:rPr>
                <w:noProof/>
                <w:webHidden/>
              </w:rPr>
            </w:r>
            <w:r>
              <w:rPr>
                <w:noProof/>
                <w:webHidden/>
              </w:rPr>
              <w:fldChar w:fldCharType="separate"/>
            </w:r>
            <w:r w:rsidR="001B4995">
              <w:rPr>
                <w:noProof/>
                <w:webHidden/>
              </w:rPr>
              <w:t>36</w:t>
            </w:r>
            <w:r>
              <w:rPr>
                <w:noProof/>
                <w:webHidden/>
              </w:rPr>
              <w:fldChar w:fldCharType="end"/>
            </w:r>
          </w:hyperlink>
        </w:p>
        <w:p w14:paraId="5D8892ED" w14:textId="42F973F3"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26" w:history="1">
            <w:r w:rsidRPr="00E755C1">
              <w:rPr>
                <w:rStyle w:val="afff7"/>
                <w:noProof/>
              </w:rPr>
              <w:t xml:space="preserve">7.6.3 </w:t>
            </w:r>
            <w:r w:rsidRPr="00E755C1">
              <w:rPr>
                <w:rStyle w:val="afff7"/>
                <w:noProof/>
              </w:rPr>
              <w:t>储能容量搜索与评价</w:t>
            </w:r>
            <w:r>
              <w:rPr>
                <w:noProof/>
                <w:webHidden/>
              </w:rPr>
              <w:tab/>
            </w:r>
            <w:r>
              <w:rPr>
                <w:noProof/>
                <w:webHidden/>
              </w:rPr>
              <w:fldChar w:fldCharType="begin"/>
            </w:r>
            <w:r>
              <w:rPr>
                <w:noProof/>
                <w:webHidden/>
              </w:rPr>
              <w:instrText xml:space="preserve"> PAGEREF _Toc231914026 \h </w:instrText>
            </w:r>
            <w:r>
              <w:rPr>
                <w:noProof/>
                <w:webHidden/>
              </w:rPr>
            </w:r>
            <w:r>
              <w:rPr>
                <w:noProof/>
                <w:webHidden/>
              </w:rPr>
              <w:fldChar w:fldCharType="separate"/>
            </w:r>
            <w:r w:rsidR="001B4995">
              <w:rPr>
                <w:noProof/>
                <w:webHidden/>
              </w:rPr>
              <w:t>38</w:t>
            </w:r>
            <w:r>
              <w:rPr>
                <w:noProof/>
                <w:webHidden/>
              </w:rPr>
              <w:fldChar w:fldCharType="end"/>
            </w:r>
          </w:hyperlink>
        </w:p>
        <w:p w14:paraId="5B796696" w14:textId="5AF376FF"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27" w:history="1">
            <w:r w:rsidRPr="00E755C1">
              <w:rPr>
                <w:rStyle w:val="afff7"/>
                <w:noProof/>
              </w:rPr>
              <w:t xml:space="preserve">7.6.4 </w:t>
            </w:r>
            <w:r w:rsidRPr="00E755C1">
              <w:rPr>
                <w:rStyle w:val="afff7"/>
                <w:noProof/>
              </w:rPr>
              <w:t>储能改善后最优调度方案</w:t>
            </w:r>
            <w:r>
              <w:rPr>
                <w:noProof/>
                <w:webHidden/>
              </w:rPr>
              <w:tab/>
            </w:r>
            <w:r>
              <w:rPr>
                <w:noProof/>
                <w:webHidden/>
              </w:rPr>
              <w:fldChar w:fldCharType="begin"/>
            </w:r>
            <w:r>
              <w:rPr>
                <w:noProof/>
                <w:webHidden/>
              </w:rPr>
              <w:instrText xml:space="preserve"> PAGEREF _Toc231914027 \h </w:instrText>
            </w:r>
            <w:r>
              <w:rPr>
                <w:noProof/>
                <w:webHidden/>
              </w:rPr>
            </w:r>
            <w:r>
              <w:rPr>
                <w:noProof/>
                <w:webHidden/>
              </w:rPr>
              <w:fldChar w:fldCharType="separate"/>
            </w:r>
            <w:r w:rsidR="001B4995">
              <w:rPr>
                <w:noProof/>
                <w:webHidden/>
              </w:rPr>
              <w:t>40</w:t>
            </w:r>
            <w:r>
              <w:rPr>
                <w:noProof/>
                <w:webHidden/>
              </w:rPr>
              <w:fldChar w:fldCharType="end"/>
            </w:r>
          </w:hyperlink>
        </w:p>
        <w:p w14:paraId="5B617630" w14:textId="45A469B6"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28" w:history="1">
            <w:r w:rsidRPr="00E755C1">
              <w:rPr>
                <w:rStyle w:val="afff7"/>
                <w:noProof/>
              </w:rPr>
              <w:t xml:space="preserve">7.6.5 </w:t>
            </w:r>
            <w:r w:rsidRPr="00E755C1">
              <w:rPr>
                <w:rStyle w:val="afff7"/>
                <w:noProof/>
              </w:rPr>
              <w:t>储能改善效果分析</w:t>
            </w:r>
            <w:r>
              <w:rPr>
                <w:noProof/>
                <w:webHidden/>
              </w:rPr>
              <w:tab/>
            </w:r>
            <w:r>
              <w:rPr>
                <w:noProof/>
                <w:webHidden/>
              </w:rPr>
              <w:fldChar w:fldCharType="begin"/>
            </w:r>
            <w:r>
              <w:rPr>
                <w:noProof/>
                <w:webHidden/>
              </w:rPr>
              <w:instrText xml:space="preserve"> PAGEREF _Toc231914028 \h </w:instrText>
            </w:r>
            <w:r>
              <w:rPr>
                <w:noProof/>
                <w:webHidden/>
              </w:rPr>
            </w:r>
            <w:r>
              <w:rPr>
                <w:noProof/>
                <w:webHidden/>
              </w:rPr>
              <w:fldChar w:fldCharType="separate"/>
            </w:r>
            <w:r w:rsidR="001B4995">
              <w:rPr>
                <w:noProof/>
                <w:webHidden/>
              </w:rPr>
              <w:t>42</w:t>
            </w:r>
            <w:r>
              <w:rPr>
                <w:noProof/>
                <w:webHidden/>
              </w:rPr>
              <w:fldChar w:fldCharType="end"/>
            </w:r>
          </w:hyperlink>
        </w:p>
        <w:p w14:paraId="44FFE648" w14:textId="5513F000"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29" w:history="1">
            <w:r w:rsidRPr="00E755C1">
              <w:rPr>
                <w:rStyle w:val="afff7"/>
                <w:noProof/>
              </w:rPr>
              <w:t xml:space="preserve">7.6.6 </w:t>
            </w:r>
            <w:r w:rsidRPr="00E755C1">
              <w:rPr>
                <w:rStyle w:val="afff7"/>
                <w:noProof/>
              </w:rPr>
              <w:t>离网与联网经济性比较</w:t>
            </w:r>
            <w:r>
              <w:rPr>
                <w:noProof/>
                <w:webHidden/>
              </w:rPr>
              <w:tab/>
            </w:r>
            <w:r>
              <w:rPr>
                <w:noProof/>
                <w:webHidden/>
              </w:rPr>
              <w:fldChar w:fldCharType="begin"/>
            </w:r>
            <w:r>
              <w:rPr>
                <w:noProof/>
                <w:webHidden/>
              </w:rPr>
              <w:instrText xml:space="preserve"> PAGEREF _Toc231914029 \h </w:instrText>
            </w:r>
            <w:r>
              <w:rPr>
                <w:noProof/>
                <w:webHidden/>
              </w:rPr>
            </w:r>
            <w:r>
              <w:rPr>
                <w:noProof/>
                <w:webHidden/>
              </w:rPr>
              <w:fldChar w:fldCharType="separate"/>
            </w:r>
            <w:r w:rsidR="001B4995">
              <w:rPr>
                <w:noProof/>
                <w:webHidden/>
              </w:rPr>
              <w:t>42</w:t>
            </w:r>
            <w:r>
              <w:rPr>
                <w:noProof/>
                <w:webHidden/>
              </w:rPr>
              <w:fldChar w:fldCharType="end"/>
            </w:r>
          </w:hyperlink>
        </w:p>
        <w:p w14:paraId="28321FA4" w14:textId="6E8BB041" w:rsidR="00475982" w:rsidRDefault="00475982" w:rsidP="00F10640">
          <w:pPr>
            <w:pStyle w:val="TOC3"/>
            <w:tabs>
              <w:tab w:val="right" w:leader="dot" w:pos="8290"/>
            </w:tabs>
            <w:wordWrap/>
            <w:ind w:left="960" w:firstLineChars="0" w:firstLine="0"/>
            <w:rPr>
              <w:rFonts w:asciiTheme="minorHAnsi" w:eastAsiaTheme="minorEastAsia" w:hAnsiTheme="minorHAnsi"/>
              <w:noProof/>
              <w:kern w:val="2"/>
              <w:sz w:val="22"/>
              <w:szCs w:val="24"/>
              <w14:ligatures w14:val="standardContextual"/>
            </w:rPr>
          </w:pPr>
          <w:hyperlink w:anchor="_Toc231914030" w:history="1">
            <w:r w:rsidRPr="00E755C1">
              <w:rPr>
                <w:rStyle w:val="afff7"/>
                <w:noProof/>
              </w:rPr>
              <w:t xml:space="preserve">7.6.7 </w:t>
            </w:r>
            <w:r w:rsidRPr="00E755C1">
              <w:rPr>
                <w:rStyle w:val="afff7"/>
                <w:noProof/>
              </w:rPr>
              <w:t>结论</w:t>
            </w:r>
            <w:r>
              <w:rPr>
                <w:noProof/>
                <w:webHidden/>
              </w:rPr>
              <w:tab/>
            </w:r>
            <w:r>
              <w:rPr>
                <w:noProof/>
                <w:webHidden/>
              </w:rPr>
              <w:fldChar w:fldCharType="begin"/>
            </w:r>
            <w:r>
              <w:rPr>
                <w:noProof/>
                <w:webHidden/>
              </w:rPr>
              <w:instrText xml:space="preserve"> PAGEREF _Toc231914030 \h </w:instrText>
            </w:r>
            <w:r>
              <w:rPr>
                <w:noProof/>
                <w:webHidden/>
              </w:rPr>
            </w:r>
            <w:r>
              <w:rPr>
                <w:noProof/>
                <w:webHidden/>
              </w:rPr>
              <w:fldChar w:fldCharType="separate"/>
            </w:r>
            <w:r w:rsidR="001B4995">
              <w:rPr>
                <w:noProof/>
                <w:webHidden/>
              </w:rPr>
              <w:t>44</w:t>
            </w:r>
            <w:r>
              <w:rPr>
                <w:noProof/>
                <w:webHidden/>
              </w:rPr>
              <w:fldChar w:fldCharType="end"/>
            </w:r>
          </w:hyperlink>
        </w:p>
        <w:p w14:paraId="25F494FF" w14:textId="0D091479" w:rsidR="00475982" w:rsidRDefault="00475982" w:rsidP="00F10640">
          <w:pPr>
            <w:pStyle w:val="TOC1"/>
            <w:tabs>
              <w:tab w:val="right" w:leader="dot" w:pos="8290"/>
            </w:tabs>
            <w:wordWrap/>
            <w:ind w:firstLineChars="0" w:firstLine="0"/>
            <w:rPr>
              <w:rFonts w:asciiTheme="minorHAnsi" w:eastAsiaTheme="minorEastAsia" w:hAnsiTheme="minorHAnsi"/>
              <w:noProof/>
              <w:kern w:val="2"/>
              <w:sz w:val="22"/>
              <w:szCs w:val="24"/>
              <w14:ligatures w14:val="standardContextual"/>
            </w:rPr>
          </w:pPr>
          <w:hyperlink w:anchor="_Toc231914031" w:history="1">
            <w:r w:rsidRPr="00E755C1">
              <w:rPr>
                <w:rStyle w:val="afff7"/>
                <w:rFonts w:cs="Times New Roman"/>
                <w:noProof/>
              </w:rPr>
              <w:t xml:space="preserve">8 </w:t>
            </w:r>
            <w:r w:rsidRPr="00E755C1">
              <w:rPr>
                <w:rStyle w:val="afff7"/>
                <w:rFonts w:cs="Times New Roman"/>
                <w:noProof/>
              </w:rPr>
              <w:t>模型评价与改进</w:t>
            </w:r>
            <w:r>
              <w:rPr>
                <w:noProof/>
                <w:webHidden/>
              </w:rPr>
              <w:tab/>
            </w:r>
            <w:r>
              <w:rPr>
                <w:noProof/>
                <w:webHidden/>
              </w:rPr>
              <w:fldChar w:fldCharType="begin"/>
            </w:r>
            <w:r>
              <w:rPr>
                <w:noProof/>
                <w:webHidden/>
              </w:rPr>
              <w:instrText xml:space="preserve"> PAGEREF _Toc231914031 \h </w:instrText>
            </w:r>
            <w:r>
              <w:rPr>
                <w:noProof/>
                <w:webHidden/>
              </w:rPr>
            </w:r>
            <w:r>
              <w:rPr>
                <w:noProof/>
                <w:webHidden/>
              </w:rPr>
              <w:fldChar w:fldCharType="separate"/>
            </w:r>
            <w:r w:rsidR="001B4995">
              <w:rPr>
                <w:noProof/>
                <w:webHidden/>
              </w:rPr>
              <w:t>45</w:t>
            </w:r>
            <w:r>
              <w:rPr>
                <w:noProof/>
                <w:webHidden/>
              </w:rPr>
              <w:fldChar w:fldCharType="end"/>
            </w:r>
          </w:hyperlink>
        </w:p>
        <w:p w14:paraId="3304B9E1" w14:textId="64778D22"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4032" w:history="1">
            <w:r w:rsidRPr="00E755C1">
              <w:rPr>
                <w:rStyle w:val="afff7"/>
                <w:rFonts w:cs="Times New Roman"/>
                <w:noProof/>
              </w:rPr>
              <w:t xml:space="preserve">8.1 </w:t>
            </w:r>
            <w:r w:rsidRPr="00E755C1">
              <w:rPr>
                <w:rStyle w:val="afff7"/>
                <w:rFonts w:cs="Times New Roman"/>
                <w:noProof/>
              </w:rPr>
              <w:t>模型检验与分析</w:t>
            </w:r>
            <w:r>
              <w:rPr>
                <w:noProof/>
                <w:webHidden/>
              </w:rPr>
              <w:tab/>
            </w:r>
            <w:r>
              <w:rPr>
                <w:noProof/>
                <w:webHidden/>
              </w:rPr>
              <w:fldChar w:fldCharType="begin"/>
            </w:r>
            <w:r>
              <w:rPr>
                <w:noProof/>
                <w:webHidden/>
              </w:rPr>
              <w:instrText xml:space="preserve"> PAGEREF _Toc231914032 \h </w:instrText>
            </w:r>
            <w:r>
              <w:rPr>
                <w:noProof/>
                <w:webHidden/>
              </w:rPr>
            </w:r>
            <w:r>
              <w:rPr>
                <w:noProof/>
                <w:webHidden/>
              </w:rPr>
              <w:fldChar w:fldCharType="separate"/>
            </w:r>
            <w:r w:rsidR="001B4995">
              <w:rPr>
                <w:noProof/>
                <w:webHidden/>
              </w:rPr>
              <w:t>45</w:t>
            </w:r>
            <w:r>
              <w:rPr>
                <w:noProof/>
                <w:webHidden/>
              </w:rPr>
              <w:fldChar w:fldCharType="end"/>
            </w:r>
          </w:hyperlink>
        </w:p>
        <w:p w14:paraId="575BABE7" w14:textId="74EE6C47"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4033" w:history="1">
            <w:r w:rsidRPr="00E755C1">
              <w:rPr>
                <w:rStyle w:val="afff7"/>
                <w:rFonts w:cs="Times New Roman"/>
                <w:noProof/>
              </w:rPr>
              <w:t xml:space="preserve">8.2 </w:t>
            </w:r>
            <w:r w:rsidRPr="00E755C1">
              <w:rPr>
                <w:rStyle w:val="afff7"/>
                <w:rFonts w:cs="Times New Roman"/>
                <w:noProof/>
              </w:rPr>
              <w:t>模型的优点</w:t>
            </w:r>
            <w:r>
              <w:rPr>
                <w:noProof/>
                <w:webHidden/>
              </w:rPr>
              <w:tab/>
            </w:r>
            <w:r>
              <w:rPr>
                <w:noProof/>
                <w:webHidden/>
              </w:rPr>
              <w:fldChar w:fldCharType="begin"/>
            </w:r>
            <w:r>
              <w:rPr>
                <w:noProof/>
                <w:webHidden/>
              </w:rPr>
              <w:instrText xml:space="preserve"> PAGEREF _Toc231914033 \h </w:instrText>
            </w:r>
            <w:r>
              <w:rPr>
                <w:noProof/>
                <w:webHidden/>
              </w:rPr>
            </w:r>
            <w:r>
              <w:rPr>
                <w:noProof/>
                <w:webHidden/>
              </w:rPr>
              <w:fldChar w:fldCharType="separate"/>
            </w:r>
            <w:r w:rsidR="001B4995">
              <w:rPr>
                <w:noProof/>
                <w:webHidden/>
              </w:rPr>
              <w:t>45</w:t>
            </w:r>
            <w:r>
              <w:rPr>
                <w:noProof/>
                <w:webHidden/>
              </w:rPr>
              <w:fldChar w:fldCharType="end"/>
            </w:r>
          </w:hyperlink>
        </w:p>
        <w:p w14:paraId="72DE9B7A" w14:textId="5B71A7D5"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4034" w:history="1">
            <w:r w:rsidRPr="00E755C1">
              <w:rPr>
                <w:rStyle w:val="afff7"/>
                <w:rFonts w:cs="Times New Roman"/>
                <w:noProof/>
              </w:rPr>
              <w:t xml:space="preserve">8.3 </w:t>
            </w:r>
            <w:r w:rsidRPr="00E755C1">
              <w:rPr>
                <w:rStyle w:val="afff7"/>
                <w:rFonts w:cs="Times New Roman"/>
                <w:noProof/>
              </w:rPr>
              <w:t>模型的缺点</w:t>
            </w:r>
            <w:r>
              <w:rPr>
                <w:noProof/>
                <w:webHidden/>
              </w:rPr>
              <w:tab/>
            </w:r>
            <w:r>
              <w:rPr>
                <w:noProof/>
                <w:webHidden/>
              </w:rPr>
              <w:fldChar w:fldCharType="begin"/>
            </w:r>
            <w:r>
              <w:rPr>
                <w:noProof/>
                <w:webHidden/>
              </w:rPr>
              <w:instrText xml:space="preserve"> PAGEREF _Toc231914034 \h </w:instrText>
            </w:r>
            <w:r>
              <w:rPr>
                <w:noProof/>
                <w:webHidden/>
              </w:rPr>
            </w:r>
            <w:r>
              <w:rPr>
                <w:noProof/>
                <w:webHidden/>
              </w:rPr>
              <w:fldChar w:fldCharType="separate"/>
            </w:r>
            <w:r w:rsidR="001B4995">
              <w:rPr>
                <w:noProof/>
                <w:webHidden/>
              </w:rPr>
              <w:t>46</w:t>
            </w:r>
            <w:r>
              <w:rPr>
                <w:noProof/>
                <w:webHidden/>
              </w:rPr>
              <w:fldChar w:fldCharType="end"/>
            </w:r>
          </w:hyperlink>
        </w:p>
        <w:p w14:paraId="60FF7A00" w14:textId="71BE30BB" w:rsidR="00475982" w:rsidRDefault="00475982" w:rsidP="00F10640">
          <w:pPr>
            <w:pStyle w:val="TOC2"/>
            <w:tabs>
              <w:tab w:val="right" w:leader="dot" w:pos="8290"/>
            </w:tabs>
            <w:wordWrap/>
            <w:ind w:left="480" w:firstLineChars="0" w:firstLine="0"/>
            <w:rPr>
              <w:rFonts w:asciiTheme="minorHAnsi" w:eastAsiaTheme="minorEastAsia" w:hAnsiTheme="minorHAnsi"/>
              <w:noProof/>
              <w:kern w:val="2"/>
              <w:sz w:val="22"/>
              <w:szCs w:val="24"/>
              <w14:ligatures w14:val="standardContextual"/>
            </w:rPr>
          </w:pPr>
          <w:hyperlink w:anchor="_Toc231914035" w:history="1">
            <w:r w:rsidRPr="00E755C1">
              <w:rPr>
                <w:rStyle w:val="afff7"/>
                <w:rFonts w:cs="Times New Roman"/>
                <w:noProof/>
              </w:rPr>
              <w:t xml:space="preserve">8.4 </w:t>
            </w:r>
            <w:r w:rsidRPr="00E755C1">
              <w:rPr>
                <w:rStyle w:val="afff7"/>
                <w:rFonts w:cs="Times New Roman"/>
                <w:noProof/>
              </w:rPr>
              <w:t>模型改进与推广</w:t>
            </w:r>
            <w:r>
              <w:rPr>
                <w:noProof/>
                <w:webHidden/>
              </w:rPr>
              <w:tab/>
            </w:r>
            <w:r>
              <w:rPr>
                <w:noProof/>
                <w:webHidden/>
              </w:rPr>
              <w:fldChar w:fldCharType="begin"/>
            </w:r>
            <w:r>
              <w:rPr>
                <w:noProof/>
                <w:webHidden/>
              </w:rPr>
              <w:instrText xml:space="preserve"> PAGEREF _Toc231914035 \h </w:instrText>
            </w:r>
            <w:r>
              <w:rPr>
                <w:noProof/>
                <w:webHidden/>
              </w:rPr>
            </w:r>
            <w:r>
              <w:rPr>
                <w:noProof/>
                <w:webHidden/>
              </w:rPr>
              <w:fldChar w:fldCharType="separate"/>
            </w:r>
            <w:r w:rsidR="001B4995">
              <w:rPr>
                <w:noProof/>
                <w:webHidden/>
              </w:rPr>
              <w:t>46</w:t>
            </w:r>
            <w:r>
              <w:rPr>
                <w:noProof/>
                <w:webHidden/>
              </w:rPr>
              <w:fldChar w:fldCharType="end"/>
            </w:r>
          </w:hyperlink>
        </w:p>
        <w:p w14:paraId="43F83462" w14:textId="16144050" w:rsidR="00475982" w:rsidRDefault="00475982" w:rsidP="00F10640">
          <w:pPr>
            <w:pStyle w:val="TOC1"/>
            <w:tabs>
              <w:tab w:val="right" w:leader="dot" w:pos="8290"/>
            </w:tabs>
            <w:wordWrap/>
            <w:ind w:firstLineChars="0" w:firstLine="0"/>
            <w:rPr>
              <w:rFonts w:asciiTheme="minorHAnsi" w:eastAsiaTheme="minorEastAsia" w:hAnsiTheme="minorHAnsi"/>
              <w:noProof/>
              <w:kern w:val="2"/>
              <w:sz w:val="22"/>
              <w:szCs w:val="24"/>
              <w14:ligatures w14:val="standardContextual"/>
            </w:rPr>
          </w:pPr>
          <w:hyperlink w:anchor="_Toc231914036" w:history="1">
            <w:r w:rsidRPr="00E755C1">
              <w:rPr>
                <w:rStyle w:val="afff7"/>
                <w:rFonts w:cs="Times New Roman"/>
                <w:noProof/>
              </w:rPr>
              <w:t>参考文献</w:t>
            </w:r>
            <w:r>
              <w:rPr>
                <w:noProof/>
                <w:webHidden/>
              </w:rPr>
              <w:tab/>
            </w:r>
            <w:r>
              <w:rPr>
                <w:noProof/>
                <w:webHidden/>
              </w:rPr>
              <w:fldChar w:fldCharType="begin"/>
            </w:r>
            <w:r>
              <w:rPr>
                <w:noProof/>
                <w:webHidden/>
              </w:rPr>
              <w:instrText xml:space="preserve"> PAGEREF _Toc231914036 \h </w:instrText>
            </w:r>
            <w:r>
              <w:rPr>
                <w:noProof/>
                <w:webHidden/>
              </w:rPr>
            </w:r>
            <w:r>
              <w:rPr>
                <w:noProof/>
                <w:webHidden/>
              </w:rPr>
              <w:fldChar w:fldCharType="separate"/>
            </w:r>
            <w:r w:rsidR="001B4995">
              <w:rPr>
                <w:noProof/>
                <w:webHidden/>
              </w:rPr>
              <w:t>47</w:t>
            </w:r>
            <w:r>
              <w:rPr>
                <w:noProof/>
                <w:webHidden/>
              </w:rPr>
              <w:fldChar w:fldCharType="end"/>
            </w:r>
          </w:hyperlink>
        </w:p>
        <w:p w14:paraId="23FE5A09" w14:textId="26571032" w:rsidR="00475982" w:rsidRDefault="00475982" w:rsidP="00F10640">
          <w:pPr>
            <w:pStyle w:val="TOC1"/>
            <w:tabs>
              <w:tab w:val="right" w:leader="dot" w:pos="8290"/>
            </w:tabs>
            <w:wordWrap/>
            <w:ind w:firstLineChars="0" w:firstLine="0"/>
            <w:rPr>
              <w:rFonts w:asciiTheme="minorHAnsi" w:eastAsiaTheme="minorEastAsia" w:hAnsiTheme="minorHAnsi"/>
              <w:noProof/>
              <w:kern w:val="2"/>
              <w:sz w:val="22"/>
              <w:szCs w:val="24"/>
              <w14:ligatures w14:val="standardContextual"/>
            </w:rPr>
          </w:pPr>
          <w:hyperlink w:anchor="_Toc231914037" w:history="1">
            <w:r w:rsidRPr="00E755C1">
              <w:rPr>
                <w:rStyle w:val="afff7"/>
                <w:rFonts w:cs="Times New Roman"/>
                <w:noProof/>
              </w:rPr>
              <w:t>附件</w:t>
            </w:r>
            <w:r>
              <w:rPr>
                <w:noProof/>
                <w:webHidden/>
              </w:rPr>
              <w:tab/>
            </w:r>
            <w:r>
              <w:rPr>
                <w:noProof/>
                <w:webHidden/>
              </w:rPr>
              <w:fldChar w:fldCharType="begin"/>
            </w:r>
            <w:r>
              <w:rPr>
                <w:noProof/>
                <w:webHidden/>
              </w:rPr>
              <w:instrText xml:space="preserve"> PAGEREF _Toc231914037 \h </w:instrText>
            </w:r>
            <w:r>
              <w:rPr>
                <w:noProof/>
                <w:webHidden/>
              </w:rPr>
            </w:r>
            <w:r>
              <w:rPr>
                <w:noProof/>
                <w:webHidden/>
              </w:rPr>
              <w:fldChar w:fldCharType="separate"/>
            </w:r>
            <w:r w:rsidR="001B4995">
              <w:rPr>
                <w:noProof/>
                <w:webHidden/>
              </w:rPr>
              <w:t>48</w:t>
            </w:r>
            <w:r>
              <w:rPr>
                <w:noProof/>
                <w:webHidden/>
              </w:rPr>
              <w:fldChar w:fldCharType="end"/>
            </w:r>
          </w:hyperlink>
        </w:p>
        <w:p w14:paraId="3D23E0E4" w14:textId="6FD0DB37" w:rsidR="00F279C6" w:rsidRPr="0032684E" w:rsidRDefault="00F279C6">
          <w:pPr>
            <w:ind w:firstLine="482"/>
            <w:rPr>
              <w:rFonts w:cs="Times New Roman"/>
            </w:rPr>
          </w:pPr>
          <w:r w:rsidRPr="0032684E">
            <w:rPr>
              <w:rFonts w:cs="Times New Roman"/>
              <w:b/>
              <w:bCs/>
              <w:lang w:val="zh-CN"/>
            </w:rPr>
            <w:fldChar w:fldCharType="end"/>
          </w:r>
        </w:p>
      </w:sdtContent>
    </w:sdt>
    <w:p w14:paraId="5E4EBBF3" w14:textId="5A12AA5A" w:rsidR="00AB3EB5" w:rsidRPr="0032684E" w:rsidRDefault="00AB3EB5">
      <w:pPr>
        <w:wordWrap/>
        <w:spacing w:after="200" w:line="276" w:lineRule="auto"/>
        <w:ind w:firstLineChars="0" w:firstLine="0"/>
        <w:rPr>
          <w:rFonts w:cs="Times New Roman"/>
        </w:rPr>
      </w:pPr>
      <w:r w:rsidRPr="0032684E">
        <w:rPr>
          <w:rFonts w:cs="Times New Roman"/>
        </w:rPr>
        <w:br w:type="page"/>
      </w:r>
    </w:p>
    <w:p w14:paraId="191E13F7" w14:textId="15E5C3DB" w:rsidR="001D0676" w:rsidRPr="0032684E" w:rsidRDefault="00AB3EB5" w:rsidP="00AB3EB5">
      <w:pPr>
        <w:pStyle w:val="1"/>
        <w:numPr>
          <w:ilvl w:val="0"/>
          <w:numId w:val="0"/>
        </w:numPr>
        <w:rPr>
          <w:rFonts w:ascii="Times New Roman" w:hAnsi="Times New Roman" w:cs="Times New Roman"/>
        </w:rPr>
      </w:pPr>
      <w:bookmarkStart w:id="2" w:name="_Toc231913958"/>
      <w:r w:rsidRPr="0032684E">
        <w:rPr>
          <w:rFonts w:ascii="Times New Roman" w:hAnsi="Times New Roman" w:cs="Times New Roman"/>
        </w:rPr>
        <w:lastRenderedPageBreak/>
        <w:t>图</w:t>
      </w:r>
      <w:r w:rsidR="007A549C" w:rsidRPr="0032684E">
        <w:rPr>
          <w:rFonts w:ascii="Times New Roman" w:hAnsi="Times New Roman" w:cs="Times New Roman"/>
          <w:lang w:eastAsia="zh-CN"/>
        </w:rPr>
        <w:t xml:space="preserve">  </w:t>
      </w:r>
      <w:r w:rsidRPr="0032684E">
        <w:rPr>
          <w:rFonts w:ascii="Times New Roman" w:hAnsi="Times New Roman" w:cs="Times New Roman"/>
        </w:rPr>
        <w:t>录</w:t>
      </w:r>
      <w:bookmarkEnd w:id="2"/>
    </w:p>
    <w:p w14:paraId="7F693E57" w14:textId="6D4D959C" w:rsidR="00472170" w:rsidRPr="0032684E" w:rsidRDefault="00C65E7A">
      <w:pPr>
        <w:pStyle w:val="afffb"/>
        <w:tabs>
          <w:tab w:val="right" w:leader="dot" w:pos="8290"/>
        </w:tabs>
        <w:ind w:left="960" w:hanging="480"/>
        <w:rPr>
          <w:rFonts w:eastAsiaTheme="minorEastAsia" w:cs="Times New Roman"/>
          <w:noProof/>
          <w:kern w:val="2"/>
          <w:sz w:val="22"/>
          <w:szCs w:val="24"/>
          <w14:ligatures w14:val="standardContextual"/>
        </w:rPr>
      </w:pPr>
      <w:r w:rsidRPr="0032684E">
        <w:rPr>
          <w:rFonts w:cs="Times New Roman"/>
        </w:rPr>
        <w:fldChar w:fldCharType="begin"/>
      </w:r>
      <w:r w:rsidRPr="0032684E">
        <w:rPr>
          <w:rFonts w:cs="Times New Roman"/>
        </w:rPr>
        <w:instrText xml:space="preserve"> TOC \h \z \c "</w:instrText>
      </w:r>
      <w:r w:rsidRPr="0032684E">
        <w:rPr>
          <w:rFonts w:cs="Times New Roman"/>
        </w:rPr>
        <w:instrText>图</w:instrText>
      </w:r>
      <w:r w:rsidRPr="0032684E">
        <w:rPr>
          <w:rFonts w:cs="Times New Roman"/>
        </w:rPr>
        <w:instrText xml:space="preserve">" </w:instrText>
      </w:r>
      <w:r w:rsidRPr="0032684E">
        <w:rPr>
          <w:rFonts w:cs="Times New Roman"/>
        </w:rPr>
        <w:fldChar w:fldCharType="separate"/>
      </w:r>
      <w:hyperlink w:anchor="_Toc231912246" w:history="1">
        <w:r w:rsidR="00472170" w:rsidRPr="0032684E">
          <w:rPr>
            <w:rStyle w:val="afff7"/>
            <w:rFonts w:cs="Times New Roman"/>
            <w:noProof/>
          </w:rPr>
          <w:t>图</w:t>
        </w:r>
        <w:r w:rsidR="00472170" w:rsidRPr="0032684E">
          <w:rPr>
            <w:rStyle w:val="afff7"/>
            <w:rFonts w:cs="Times New Roman"/>
            <w:noProof/>
          </w:rPr>
          <w:t xml:space="preserve"> 1 </w:t>
        </w:r>
        <w:r w:rsidR="00472170" w:rsidRPr="0032684E">
          <w:rPr>
            <w:rStyle w:val="afff7"/>
            <w:rFonts w:cs="Times New Roman"/>
            <w:noProof/>
          </w:rPr>
          <w:t>问题分析总体流程图</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_Toc231912246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w:t>
        </w:r>
        <w:r w:rsidR="00472170" w:rsidRPr="0032684E">
          <w:rPr>
            <w:rFonts w:cs="Times New Roman"/>
            <w:noProof/>
            <w:webHidden/>
          </w:rPr>
          <w:fldChar w:fldCharType="end"/>
        </w:r>
      </w:hyperlink>
    </w:p>
    <w:p w14:paraId="0389821A" w14:textId="223F9829"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47" w:history="1">
        <w:r w:rsidR="00472170" w:rsidRPr="0032684E">
          <w:rPr>
            <w:rStyle w:val="afff7"/>
            <w:rFonts w:cs="Times New Roman"/>
            <w:noProof/>
          </w:rPr>
          <w:t>图</w:t>
        </w:r>
        <w:r w:rsidR="00472170" w:rsidRPr="0032684E">
          <w:rPr>
            <w:rStyle w:val="afff7"/>
            <w:rFonts w:cs="Times New Roman"/>
            <w:noProof/>
          </w:rPr>
          <w:t xml:space="preserve"> 2</w:t>
        </w:r>
        <w:r w:rsidR="00472170" w:rsidRPr="0032684E">
          <w:rPr>
            <w:rStyle w:val="afff7"/>
            <w:rFonts w:cs="Times New Roman"/>
            <w:noProof/>
          </w:rPr>
          <w:t>问题一分析流程图</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_Toc231912247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6</w:t>
        </w:r>
        <w:r w:rsidR="00472170" w:rsidRPr="0032684E">
          <w:rPr>
            <w:rFonts w:cs="Times New Roman"/>
            <w:noProof/>
            <w:webHidden/>
          </w:rPr>
          <w:fldChar w:fldCharType="end"/>
        </w:r>
      </w:hyperlink>
    </w:p>
    <w:p w14:paraId="4D50C18A" w14:textId="7EAAE157"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48" w:history="1">
        <w:r w:rsidR="00472170" w:rsidRPr="0032684E">
          <w:rPr>
            <w:rStyle w:val="afff7"/>
            <w:rFonts w:cs="Times New Roman"/>
            <w:noProof/>
          </w:rPr>
          <w:t>图</w:t>
        </w:r>
        <w:r w:rsidR="00472170" w:rsidRPr="0032684E">
          <w:rPr>
            <w:rStyle w:val="afff7"/>
            <w:rFonts w:cs="Times New Roman"/>
            <w:noProof/>
          </w:rPr>
          <w:t xml:space="preserve"> 3 </w:t>
        </w:r>
        <w:r w:rsidR="00472170" w:rsidRPr="0032684E">
          <w:rPr>
            <w:rStyle w:val="afff7"/>
            <w:rFonts w:cs="Times New Roman"/>
            <w:noProof/>
          </w:rPr>
          <w:t>绿电直连指标</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_Toc231912248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8</w:t>
        </w:r>
        <w:r w:rsidR="00472170" w:rsidRPr="0032684E">
          <w:rPr>
            <w:rFonts w:cs="Times New Roman"/>
            <w:noProof/>
            <w:webHidden/>
          </w:rPr>
          <w:fldChar w:fldCharType="end"/>
        </w:r>
      </w:hyperlink>
    </w:p>
    <w:p w14:paraId="2E1D9769" w14:textId="4C72829E"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49" w:history="1">
        <w:r w:rsidR="00472170" w:rsidRPr="0032684E">
          <w:rPr>
            <w:rStyle w:val="afff7"/>
            <w:rFonts w:cs="Times New Roman"/>
            <w:noProof/>
          </w:rPr>
          <w:t>图</w:t>
        </w:r>
        <w:r w:rsidR="00472170" w:rsidRPr="0032684E">
          <w:rPr>
            <w:rStyle w:val="afff7"/>
            <w:rFonts w:cs="Times New Roman"/>
            <w:noProof/>
          </w:rPr>
          <w:t xml:space="preserve"> 4</w:t>
        </w:r>
        <w:r w:rsidR="00472170" w:rsidRPr="0032684E">
          <w:rPr>
            <w:rStyle w:val="afff7"/>
            <w:rFonts w:cs="Times New Roman"/>
            <w:noProof/>
          </w:rPr>
          <w:t>典型日风光出力与园区总负荷曲线</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_Toc231912249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9</w:t>
        </w:r>
        <w:r w:rsidR="00472170" w:rsidRPr="0032684E">
          <w:rPr>
            <w:rFonts w:cs="Times New Roman"/>
            <w:noProof/>
            <w:webHidden/>
          </w:rPr>
          <w:fldChar w:fldCharType="end"/>
        </w:r>
      </w:hyperlink>
    </w:p>
    <w:p w14:paraId="40466D8A" w14:textId="72A5C30D"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50" w:history="1">
        <w:r w:rsidR="00472170" w:rsidRPr="0032684E">
          <w:rPr>
            <w:rStyle w:val="afff7"/>
            <w:rFonts w:cs="Times New Roman"/>
            <w:noProof/>
          </w:rPr>
          <w:t>图</w:t>
        </w:r>
        <w:r w:rsidR="00472170" w:rsidRPr="0032684E">
          <w:rPr>
            <w:rStyle w:val="afff7"/>
            <w:rFonts w:cs="Times New Roman"/>
            <w:noProof/>
          </w:rPr>
          <w:t xml:space="preserve"> 5</w:t>
        </w:r>
        <w:r w:rsidR="00472170" w:rsidRPr="0032684E">
          <w:rPr>
            <w:rStyle w:val="afff7"/>
            <w:rFonts w:cs="Times New Roman"/>
            <w:noProof/>
          </w:rPr>
          <w:t>典型日成本分解</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_Toc231912250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9</w:t>
        </w:r>
        <w:r w:rsidR="00472170" w:rsidRPr="0032684E">
          <w:rPr>
            <w:rFonts w:cs="Times New Roman"/>
            <w:noProof/>
            <w:webHidden/>
          </w:rPr>
          <w:fldChar w:fldCharType="end"/>
        </w:r>
      </w:hyperlink>
    </w:p>
    <w:p w14:paraId="68E50B2A" w14:textId="08FAE29C"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51" w:history="1">
        <w:r w:rsidR="00472170" w:rsidRPr="0032684E">
          <w:rPr>
            <w:rStyle w:val="afff7"/>
            <w:rFonts w:cs="Times New Roman"/>
            <w:noProof/>
          </w:rPr>
          <w:t>图</w:t>
        </w:r>
        <w:r w:rsidR="00472170" w:rsidRPr="0032684E">
          <w:rPr>
            <w:rStyle w:val="afff7"/>
            <w:rFonts w:cs="Times New Roman"/>
            <w:noProof/>
          </w:rPr>
          <w:t xml:space="preserve"> 6 </w:t>
        </w:r>
        <w:r w:rsidR="00472170" w:rsidRPr="0032684E">
          <w:rPr>
            <w:rStyle w:val="afff7"/>
            <w:rFonts w:cs="Times New Roman"/>
            <w:noProof/>
          </w:rPr>
          <w:t>问题二分析流程图</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_Toc231912251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10</w:t>
        </w:r>
        <w:r w:rsidR="00472170" w:rsidRPr="0032684E">
          <w:rPr>
            <w:rFonts w:cs="Times New Roman"/>
            <w:noProof/>
            <w:webHidden/>
          </w:rPr>
          <w:fldChar w:fldCharType="end"/>
        </w:r>
      </w:hyperlink>
    </w:p>
    <w:p w14:paraId="35EA47C3" w14:textId="33C4F2F4"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52" w:history="1">
        <w:r w:rsidR="00472170" w:rsidRPr="0032684E">
          <w:rPr>
            <w:rStyle w:val="afff7"/>
            <w:rFonts w:cs="Times New Roman"/>
            <w:noProof/>
          </w:rPr>
          <w:t>图</w:t>
        </w:r>
        <w:r w:rsidR="00472170" w:rsidRPr="0032684E">
          <w:rPr>
            <w:rStyle w:val="afff7"/>
            <w:rFonts w:cs="Times New Roman"/>
            <w:noProof/>
          </w:rPr>
          <w:t xml:space="preserve"> 7 </w:t>
        </w:r>
        <w:r w:rsidR="00472170" w:rsidRPr="0032684E">
          <w:rPr>
            <w:rStyle w:val="afff7"/>
            <w:rFonts w:cs="Times New Roman"/>
            <w:noProof/>
          </w:rPr>
          <w:t>优化求解</w:t>
        </w:r>
        <w:r w:rsidR="00472170" w:rsidRPr="0032684E">
          <w:rPr>
            <w:rStyle w:val="afff7"/>
            <w:rFonts w:cs="Times New Roman"/>
            <w:noProof/>
          </w:rPr>
          <w:t>—</w:t>
        </w:r>
        <w:r w:rsidR="00472170" w:rsidRPr="0032684E">
          <w:rPr>
            <w:rStyle w:val="afff7"/>
            <w:rFonts w:cs="Times New Roman"/>
            <w:noProof/>
          </w:rPr>
          <w:t>边际成本验证双重分析方法流程图</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_Toc231912252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12</w:t>
        </w:r>
        <w:r w:rsidR="00472170" w:rsidRPr="0032684E">
          <w:rPr>
            <w:rFonts w:cs="Times New Roman"/>
            <w:noProof/>
            <w:webHidden/>
          </w:rPr>
          <w:fldChar w:fldCharType="end"/>
        </w:r>
      </w:hyperlink>
    </w:p>
    <w:p w14:paraId="77CFE731" w14:textId="6CF81A65"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53" w:history="1">
        <w:r w:rsidR="00472170" w:rsidRPr="0032684E">
          <w:rPr>
            <w:rStyle w:val="afff7"/>
            <w:rFonts w:cs="Times New Roman"/>
            <w:noProof/>
          </w:rPr>
          <w:t>图</w:t>
        </w:r>
        <w:r w:rsidR="00472170" w:rsidRPr="0032684E">
          <w:rPr>
            <w:rStyle w:val="afff7"/>
            <w:rFonts w:cs="Times New Roman"/>
            <w:noProof/>
          </w:rPr>
          <w:t xml:space="preserve"> 8</w:t>
        </w:r>
        <w:r w:rsidR="00472170" w:rsidRPr="0032684E">
          <w:rPr>
            <w:rStyle w:val="afff7"/>
            <w:rFonts w:cs="Times New Roman"/>
            <w:noProof/>
          </w:rPr>
          <w:t>典型风光场景下不同日产量吨氨成本对比</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_Toc231912253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14</w:t>
        </w:r>
        <w:r w:rsidR="00472170" w:rsidRPr="0032684E">
          <w:rPr>
            <w:rFonts w:cs="Times New Roman"/>
            <w:noProof/>
            <w:webHidden/>
          </w:rPr>
          <w:fldChar w:fldCharType="end"/>
        </w:r>
      </w:hyperlink>
    </w:p>
    <w:p w14:paraId="7DE53D74" w14:textId="3FD119C4"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54" w:history="1">
        <w:r w:rsidR="00472170" w:rsidRPr="0032684E">
          <w:rPr>
            <w:rStyle w:val="afff7"/>
            <w:rFonts w:cs="Times New Roman"/>
            <w:noProof/>
          </w:rPr>
          <w:t>图</w:t>
        </w:r>
        <w:r w:rsidR="00472170" w:rsidRPr="0032684E">
          <w:rPr>
            <w:rStyle w:val="afff7"/>
            <w:rFonts w:cs="Times New Roman"/>
            <w:noProof/>
          </w:rPr>
          <w:t xml:space="preserve"> 9</w:t>
        </w:r>
        <w:r w:rsidR="00472170" w:rsidRPr="0032684E">
          <w:rPr>
            <w:rStyle w:val="afff7"/>
            <w:rFonts w:cs="Times New Roman"/>
            <w:noProof/>
          </w:rPr>
          <w:t>典型风光场景下五种日产量的最优开停机时段</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_Toc231912254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15</w:t>
        </w:r>
        <w:r w:rsidR="00472170" w:rsidRPr="0032684E">
          <w:rPr>
            <w:rFonts w:cs="Times New Roman"/>
            <w:noProof/>
            <w:webHidden/>
          </w:rPr>
          <w:fldChar w:fldCharType="end"/>
        </w:r>
      </w:hyperlink>
    </w:p>
    <w:p w14:paraId="5E7398AE" w14:textId="5F127274"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55" w:history="1">
        <w:r w:rsidR="00472170" w:rsidRPr="0032684E">
          <w:rPr>
            <w:rStyle w:val="afff7"/>
            <w:rFonts w:cs="Times New Roman"/>
            <w:noProof/>
          </w:rPr>
          <w:t>图</w:t>
        </w:r>
        <w:r w:rsidR="00472170" w:rsidRPr="0032684E">
          <w:rPr>
            <w:rStyle w:val="afff7"/>
            <w:rFonts w:cs="Times New Roman"/>
            <w:noProof/>
          </w:rPr>
          <w:t xml:space="preserve"> 10</w:t>
        </w:r>
        <w:r w:rsidR="00472170" w:rsidRPr="0032684E">
          <w:rPr>
            <w:rStyle w:val="afff7"/>
            <w:rFonts w:cs="Times New Roman"/>
            <w:noProof/>
          </w:rPr>
          <w:t>典型场景</w:t>
        </w:r>
        <w:r w:rsidR="00472170" w:rsidRPr="0032684E">
          <w:rPr>
            <w:rStyle w:val="afff7"/>
            <w:rFonts w:cs="Times New Roman"/>
            <w:noProof/>
          </w:rPr>
          <w:t>Q=54t/d</w:t>
        </w:r>
        <w:r w:rsidR="00472170" w:rsidRPr="0032684E">
          <w:rPr>
            <w:rStyle w:val="afff7"/>
            <w:rFonts w:cs="Times New Roman"/>
            <w:noProof/>
          </w:rPr>
          <w:t>最优方案的功率平衡</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_Toc231912255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15</w:t>
        </w:r>
        <w:r w:rsidR="00472170" w:rsidRPr="0032684E">
          <w:rPr>
            <w:rFonts w:cs="Times New Roman"/>
            <w:noProof/>
            <w:webHidden/>
          </w:rPr>
          <w:fldChar w:fldCharType="end"/>
        </w:r>
      </w:hyperlink>
    </w:p>
    <w:p w14:paraId="13B529B3" w14:textId="435EC250"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56" w:history="1">
        <w:r w:rsidR="00472170" w:rsidRPr="0032684E">
          <w:rPr>
            <w:rStyle w:val="afff7"/>
            <w:rFonts w:cs="Times New Roman"/>
            <w:noProof/>
          </w:rPr>
          <w:t>图</w:t>
        </w:r>
        <w:r w:rsidR="00472170" w:rsidRPr="0032684E">
          <w:rPr>
            <w:rStyle w:val="afff7"/>
            <w:rFonts w:cs="Times New Roman"/>
            <w:noProof/>
          </w:rPr>
          <w:t xml:space="preserve"> 11</w:t>
        </w:r>
        <w:r w:rsidR="00472170" w:rsidRPr="0032684E">
          <w:rPr>
            <w:rStyle w:val="afff7"/>
            <w:rFonts w:cs="Times New Roman"/>
            <w:noProof/>
          </w:rPr>
          <w:t>二十四种风光组合场景下五种日产量的吨氨成本分布</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_Toc231912256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16</w:t>
        </w:r>
        <w:r w:rsidR="00472170" w:rsidRPr="0032684E">
          <w:rPr>
            <w:rFonts w:cs="Times New Roman"/>
            <w:noProof/>
            <w:webHidden/>
          </w:rPr>
          <w:fldChar w:fldCharType="end"/>
        </w:r>
      </w:hyperlink>
    </w:p>
    <w:p w14:paraId="280D6D61" w14:textId="3BC49DA7"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57" w:history="1">
        <w:r w:rsidR="00472170" w:rsidRPr="0032684E">
          <w:rPr>
            <w:rStyle w:val="afff7"/>
            <w:rFonts w:cs="Times New Roman"/>
            <w:noProof/>
          </w:rPr>
          <w:t>图</w:t>
        </w:r>
        <w:r w:rsidR="00472170" w:rsidRPr="0032684E">
          <w:rPr>
            <w:rStyle w:val="afff7"/>
            <w:rFonts w:cs="Times New Roman"/>
            <w:noProof/>
          </w:rPr>
          <w:t xml:space="preserve"> 12</w:t>
        </w:r>
        <w:r w:rsidR="00472170" w:rsidRPr="0032684E">
          <w:rPr>
            <w:rStyle w:val="afff7"/>
            <w:rFonts w:cs="Times New Roman"/>
            <w:noProof/>
          </w:rPr>
          <w:t>各日产量方案全年绿电直连指标满足情况</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_Toc231912257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16</w:t>
        </w:r>
        <w:r w:rsidR="00472170" w:rsidRPr="0032684E">
          <w:rPr>
            <w:rFonts w:cs="Times New Roman"/>
            <w:noProof/>
            <w:webHidden/>
          </w:rPr>
          <w:fldChar w:fldCharType="end"/>
        </w:r>
      </w:hyperlink>
    </w:p>
    <w:p w14:paraId="2629E24E" w14:textId="4BD5FB27"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58" w:history="1">
        <w:r w:rsidR="00472170" w:rsidRPr="0032684E">
          <w:rPr>
            <w:rStyle w:val="afff7"/>
            <w:rFonts w:cs="Times New Roman"/>
            <w:noProof/>
          </w:rPr>
          <w:t>图</w:t>
        </w:r>
        <w:r w:rsidR="00472170" w:rsidRPr="0032684E">
          <w:rPr>
            <w:rStyle w:val="afff7"/>
            <w:rFonts w:cs="Times New Roman"/>
            <w:noProof/>
          </w:rPr>
          <w:t xml:space="preserve"> 13</w:t>
        </w:r>
        <w:r w:rsidR="00472170" w:rsidRPr="0032684E">
          <w:rPr>
            <w:rStyle w:val="afff7"/>
            <w:rFonts w:cs="Times New Roman"/>
            <w:noProof/>
          </w:rPr>
          <w:t>全年折算场景的吨氨成本分布曲线</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_Toc231912258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17</w:t>
        </w:r>
        <w:r w:rsidR="00472170" w:rsidRPr="0032684E">
          <w:rPr>
            <w:rFonts w:cs="Times New Roman"/>
            <w:noProof/>
            <w:webHidden/>
          </w:rPr>
          <w:fldChar w:fldCharType="end"/>
        </w:r>
      </w:hyperlink>
    </w:p>
    <w:p w14:paraId="2FDB896D" w14:textId="030D75ED"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59" w:history="1">
        <w:r w:rsidR="00472170" w:rsidRPr="0032684E">
          <w:rPr>
            <w:rStyle w:val="afff7"/>
            <w:rFonts w:cs="Times New Roman"/>
            <w:noProof/>
          </w:rPr>
          <w:t>图</w:t>
        </w:r>
        <w:r w:rsidR="00472170" w:rsidRPr="0032684E">
          <w:rPr>
            <w:rStyle w:val="afff7"/>
            <w:rFonts w:cs="Times New Roman"/>
            <w:noProof/>
          </w:rPr>
          <w:t xml:space="preserve"> 14</w:t>
        </w:r>
        <w:r w:rsidR="00472170" w:rsidRPr="0032684E">
          <w:rPr>
            <w:rStyle w:val="afff7"/>
            <w:rFonts w:cs="Times New Roman"/>
            <w:noProof/>
          </w:rPr>
          <w:t>问题三分析流程</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_Toc231912259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18</w:t>
        </w:r>
        <w:r w:rsidR="00472170" w:rsidRPr="0032684E">
          <w:rPr>
            <w:rFonts w:cs="Times New Roman"/>
            <w:noProof/>
            <w:webHidden/>
          </w:rPr>
          <w:fldChar w:fldCharType="end"/>
        </w:r>
      </w:hyperlink>
    </w:p>
    <w:p w14:paraId="1433F231" w14:textId="42194438"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60" w:history="1">
        <w:r w:rsidR="00472170" w:rsidRPr="0032684E">
          <w:rPr>
            <w:rStyle w:val="afff7"/>
            <w:rFonts w:cs="Times New Roman"/>
            <w:noProof/>
          </w:rPr>
          <w:t>图</w:t>
        </w:r>
        <w:r w:rsidR="00472170" w:rsidRPr="0032684E">
          <w:rPr>
            <w:rStyle w:val="afff7"/>
            <w:rFonts w:cs="Times New Roman"/>
            <w:noProof/>
          </w:rPr>
          <w:t xml:space="preserve"> 15</w:t>
        </w:r>
        <w:r w:rsidR="00472170" w:rsidRPr="0032684E">
          <w:rPr>
            <w:rStyle w:val="afff7"/>
            <w:rFonts w:cs="Times New Roman"/>
            <w:noProof/>
          </w:rPr>
          <w:t>典型风光场景下连续调节模型的吨氨成本</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_Toc231912260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20</w:t>
        </w:r>
        <w:r w:rsidR="00472170" w:rsidRPr="0032684E">
          <w:rPr>
            <w:rFonts w:cs="Times New Roman"/>
            <w:noProof/>
            <w:webHidden/>
          </w:rPr>
          <w:fldChar w:fldCharType="end"/>
        </w:r>
      </w:hyperlink>
    </w:p>
    <w:p w14:paraId="27DF023E" w14:textId="5F15C8C2"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61" w:history="1">
        <w:r w:rsidR="00472170" w:rsidRPr="0032684E">
          <w:rPr>
            <w:rStyle w:val="afff7"/>
            <w:rFonts w:cs="Times New Roman"/>
            <w:noProof/>
          </w:rPr>
          <w:t>图</w:t>
        </w:r>
        <w:r w:rsidR="00472170" w:rsidRPr="0032684E">
          <w:rPr>
            <w:rStyle w:val="afff7"/>
            <w:rFonts w:cs="Times New Roman"/>
            <w:noProof/>
          </w:rPr>
          <w:t xml:space="preserve"> 16</w:t>
        </w:r>
        <w:r w:rsidR="00472170" w:rsidRPr="0032684E">
          <w:rPr>
            <w:rStyle w:val="afff7"/>
            <w:rFonts w:cs="Times New Roman"/>
            <w:noProof/>
          </w:rPr>
          <w:t>典型风光场景下五种日产量的最优负荷率调度</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_Toc231912261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21</w:t>
        </w:r>
        <w:r w:rsidR="00472170" w:rsidRPr="0032684E">
          <w:rPr>
            <w:rFonts w:cs="Times New Roman"/>
            <w:noProof/>
            <w:webHidden/>
          </w:rPr>
          <w:fldChar w:fldCharType="end"/>
        </w:r>
      </w:hyperlink>
    </w:p>
    <w:p w14:paraId="3165C018" w14:textId="287F4931"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62" w:history="1">
        <w:r w:rsidR="00472170" w:rsidRPr="0032684E">
          <w:rPr>
            <w:rStyle w:val="afff7"/>
            <w:rFonts w:cs="Times New Roman"/>
            <w:noProof/>
          </w:rPr>
          <w:t>图</w:t>
        </w:r>
        <w:r w:rsidR="00472170" w:rsidRPr="0032684E">
          <w:rPr>
            <w:rStyle w:val="afff7"/>
            <w:rFonts w:cs="Times New Roman"/>
            <w:noProof/>
          </w:rPr>
          <w:t xml:space="preserve"> 17</w:t>
        </w:r>
        <w:r w:rsidR="00472170" w:rsidRPr="0032684E">
          <w:rPr>
            <w:rStyle w:val="afff7"/>
            <w:rFonts w:cs="Times New Roman"/>
            <w:noProof/>
          </w:rPr>
          <w:t>典型场景</w:t>
        </w:r>
        <w:r w:rsidR="00472170" w:rsidRPr="0032684E">
          <w:rPr>
            <w:rStyle w:val="afff7"/>
            <w:rFonts w:cs="Times New Roman"/>
            <w:noProof/>
          </w:rPr>
          <w:t>Q=54t/d</w:t>
        </w:r>
        <w:r w:rsidR="00472170" w:rsidRPr="0032684E">
          <w:rPr>
            <w:rStyle w:val="afff7"/>
            <w:rFonts w:cs="Times New Roman"/>
            <w:noProof/>
          </w:rPr>
          <w:t>时的风光、负荷及购售电功率平衡</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_Toc231912262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21</w:t>
        </w:r>
        <w:r w:rsidR="00472170" w:rsidRPr="0032684E">
          <w:rPr>
            <w:rFonts w:cs="Times New Roman"/>
            <w:noProof/>
            <w:webHidden/>
          </w:rPr>
          <w:fldChar w:fldCharType="end"/>
        </w:r>
      </w:hyperlink>
    </w:p>
    <w:p w14:paraId="27871BB5" w14:textId="2B4BF220"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63" w:history="1">
        <w:r w:rsidR="00472170" w:rsidRPr="0032684E">
          <w:rPr>
            <w:rStyle w:val="afff7"/>
            <w:rFonts w:cs="Times New Roman"/>
            <w:noProof/>
          </w:rPr>
          <w:t>图</w:t>
        </w:r>
        <w:r w:rsidR="00472170" w:rsidRPr="0032684E">
          <w:rPr>
            <w:rStyle w:val="afff7"/>
            <w:rFonts w:cs="Times New Roman"/>
            <w:noProof/>
          </w:rPr>
          <w:t xml:space="preserve"> 18</w:t>
        </w:r>
        <w:r w:rsidR="00472170" w:rsidRPr="0032684E">
          <w:rPr>
            <w:rStyle w:val="afff7"/>
            <w:rFonts w:cs="Times New Roman"/>
            <w:noProof/>
          </w:rPr>
          <w:t>二十四种风光组合场景下吨氨成本分布</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_Toc231912263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22</w:t>
        </w:r>
        <w:r w:rsidR="00472170" w:rsidRPr="0032684E">
          <w:rPr>
            <w:rFonts w:cs="Times New Roman"/>
            <w:noProof/>
            <w:webHidden/>
          </w:rPr>
          <w:fldChar w:fldCharType="end"/>
        </w:r>
      </w:hyperlink>
    </w:p>
    <w:p w14:paraId="053EB112" w14:textId="2987E57D"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64" w:history="1">
        <w:r w:rsidR="00472170" w:rsidRPr="0032684E">
          <w:rPr>
            <w:rStyle w:val="afff7"/>
            <w:rFonts w:cs="Times New Roman"/>
            <w:noProof/>
          </w:rPr>
          <w:t>图</w:t>
        </w:r>
        <w:r w:rsidR="00472170" w:rsidRPr="0032684E">
          <w:rPr>
            <w:rStyle w:val="afff7"/>
            <w:rFonts w:cs="Times New Roman"/>
            <w:noProof/>
          </w:rPr>
          <w:t xml:space="preserve"> 19</w:t>
        </w:r>
        <w:r w:rsidR="00472170" w:rsidRPr="0032684E">
          <w:rPr>
            <w:rStyle w:val="afff7"/>
            <w:rFonts w:cs="Times New Roman"/>
            <w:noProof/>
          </w:rPr>
          <w:t>全年绿电直连指标满足情况统计</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_Toc231912264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22</w:t>
        </w:r>
        <w:r w:rsidR="00472170" w:rsidRPr="0032684E">
          <w:rPr>
            <w:rFonts w:cs="Times New Roman"/>
            <w:noProof/>
            <w:webHidden/>
          </w:rPr>
          <w:fldChar w:fldCharType="end"/>
        </w:r>
      </w:hyperlink>
    </w:p>
    <w:p w14:paraId="511BA980" w14:textId="6BC86C97"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65" w:history="1">
        <w:r w:rsidR="00472170" w:rsidRPr="0032684E">
          <w:rPr>
            <w:rStyle w:val="afff7"/>
            <w:rFonts w:cs="Times New Roman"/>
            <w:noProof/>
          </w:rPr>
          <w:t>图</w:t>
        </w:r>
        <w:r w:rsidR="00472170" w:rsidRPr="0032684E">
          <w:rPr>
            <w:rStyle w:val="afff7"/>
            <w:rFonts w:cs="Times New Roman"/>
            <w:noProof/>
          </w:rPr>
          <w:t xml:space="preserve"> 20</w:t>
        </w:r>
        <w:r w:rsidR="00472170" w:rsidRPr="0032684E">
          <w:rPr>
            <w:rStyle w:val="afff7"/>
            <w:rFonts w:cs="Times New Roman"/>
            <w:noProof/>
          </w:rPr>
          <w:t>全年折算场景的吨氨成本分布曲线</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_Toc231912265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23</w:t>
        </w:r>
        <w:r w:rsidR="00472170" w:rsidRPr="0032684E">
          <w:rPr>
            <w:rFonts w:cs="Times New Roman"/>
            <w:noProof/>
            <w:webHidden/>
          </w:rPr>
          <w:fldChar w:fldCharType="end"/>
        </w:r>
      </w:hyperlink>
    </w:p>
    <w:p w14:paraId="2D42628D" w14:textId="6A8416DA"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66" w:history="1">
        <w:r w:rsidR="00472170" w:rsidRPr="0032684E">
          <w:rPr>
            <w:rStyle w:val="afff7"/>
            <w:rFonts w:cs="Times New Roman"/>
            <w:noProof/>
          </w:rPr>
          <w:t>图</w:t>
        </w:r>
        <w:r w:rsidR="00472170" w:rsidRPr="0032684E">
          <w:rPr>
            <w:rStyle w:val="afff7"/>
            <w:rFonts w:cs="Times New Roman"/>
            <w:noProof/>
          </w:rPr>
          <w:t xml:space="preserve"> 21</w:t>
        </w:r>
        <w:r w:rsidR="00472170" w:rsidRPr="0032684E">
          <w:rPr>
            <w:rStyle w:val="afff7"/>
            <w:rFonts w:cs="Times New Roman"/>
            <w:noProof/>
          </w:rPr>
          <w:t>连续调节相对问题二离散启停的吨氨成本变化</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_Toc231912266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23</w:t>
        </w:r>
        <w:r w:rsidR="00472170" w:rsidRPr="0032684E">
          <w:rPr>
            <w:rFonts w:cs="Times New Roman"/>
            <w:noProof/>
            <w:webHidden/>
          </w:rPr>
          <w:fldChar w:fldCharType="end"/>
        </w:r>
      </w:hyperlink>
    </w:p>
    <w:p w14:paraId="66CB86E6" w14:textId="4CCFF2DE"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67" w:history="1">
        <w:r w:rsidR="00472170" w:rsidRPr="0032684E">
          <w:rPr>
            <w:rStyle w:val="afff7"/>
            <w:rFonts w:cs="Times New Roman"/>
            <w:noProof/>
          </w:rPr>
          <w:t>图</w:t>
        </w:r>
        <w:r w:rsidR="00472170" w:rsidRPr="0032684E">
          <w:rPr>
            <w:rStyle w:val="afff7"/>
            <w:rFonts w:cs="Times New Roman"/>
            <w:noProof/>
          </w:rPr>
          <w:t xml:space="preserve"> 22 NSGA-III + Gurobi</w:t>
        </w:r>
        <w:r w:rsidR="00472170" w:rsidRPr="0032684E">
          <w:rPr>
            <w:rStyle w:val="afff7"/>
            <w:rFonts w:cs="Times New Roman"/>
            <w:noProof/>
          </w:rPr>
          <w:t>双层混合优化算法流程图</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_Toc231912267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32</w:t>
        </w:r>
        <w:r w:rsidR="00472170" w:rsidRPr="0032684E">
          <w:rPr>
            <w:rFonts w:cs="Times New Roman"/>
            <w:noProof/>
            <w:webHidden/>
          </w:rPr>
          <w:fldChar w:fldCharType="end"/>
        </w:r>
      </w:hyperlink>
    </w:p>
    <w:p w14:paraId="290310EE" w14:textId="348E88BE"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68" w:history="1">
        <w:r w:rsidR="00472170" w:rsidRPr="0032684E">
          <w:rPr>
            <w:rStyle w:val="afff7"/>
            <w:rFonts w:cs="Times New Roman"/>
            <w:noProof/>
          </w:rPr>
          <w:t>图</w:t>
        </w:r>
        <w:r w:rsidR="00472170" w:rsidRPr="0032684E">
          <w:rPr>
            <w:rStyle w:val="afff7"/>
            <w:rFonts w:cs="Times New Roman"/>
            <w:noProof/>
          </w:rPr>
          <w:t xml:space="preserve"> 23 24 </w:t>
        </w:r>
        <w:r w:rsidR="00472170" w:rsidRPr="0032684E">
          <w:rPr>
            <w:rStyle w:val="afff7"/>
            <w:rFonts w:cs="Times New Roman"/>
            <w:noProof/>
          </w:rPr>
          <w:t>个风光组合场景下无储能与有储能日产氨量对比</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_Toc231912268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36</w:t>
        </w:r>
        <w:r w:rsidR="00472170" w:rsidRPr="0032684E">
          <w:rPr>
            <w:rFonts w:cs="Times New Roman"/>
            <w:noProof/>
            <w:webHidden/>
          </w:rPr>
          <w:fldChar w:fldCharType="end"/>
        </w:r>
      </w:hyperlink>
    </w:p>
    <w:p w14:paraId="75AD3919" w14:textId="0DBF6F39"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69" w:history="1">
        <w:r w:rsidR="00472170" w:rsidRPr="0032684E">
          <w:rPr>
            <w:rStyle w:val="afff7"/>
            <w:rFonts w:cs="Times New Roman"/>
            <w:noProof/>
          </w:rPr>
          <w:t>图</w:t>
        </w:r>
        <w:r w:rsidR="00472170" w:rsidRPr="0032684E">
          <w:rPr>
            <w:rStyle w:val="afff7"/>
            <w:rFonts w:cs="Times New Roman"/>
            <w:noProof/>
          </w:rPr>
          <w:t xml:space="preserve"> 24 </w:t>
        </w:r>
        <w:r w:rsidR="00472170" w:rsidRPr="0032684E">
          <w:rPr>
            <w:rStyle w:val="afff7"/>
            <w:rFonts w:cs="Times New Roman"/>
            <w:noProof/>
          </w:rPr>
          <w:t>风光扩容组合下吨氨成本和全年制氨量热力图</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_Toc231912269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37</w:t>
        </w:r>
        <w:r w:rsidR="00472170" w:rsidRPr="0032684E">
          <w:rPr>
            <w:rFonts w:cs="Times New Roman"/>
            <w:noProof/>
            <w:webHidden/>
          </w:rPr>
          <w:fldChar w:fldCharType="end"/>
        </w:r>
      </w:hyperlink>
    </w:p>
    <w:p w14:paraId="11746E98" w14:textId="0D9EE2F4"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70" w:history="1">
        <w:r w:rsidR="00472170" w:rsidRPr="0032684E">
          <w:rPr>
            <w:rStyle w:val="afff7"/>
            <w:rFonts w:cs="Times New Roman"/>
            <w:noProof/>
          </w:rPr>
          <w:t>图</w:t>
        </w:r>
        <w:r w:rsidR="00472170" w:rsidRPr="0032684E">
          <w:rPr>
            <w:rStyle w:val="afff7"/>
            <w:rFonts w:cs="Times New Roman"/>
            <w:noProof/>
          </w:rPr>
          <w:t xml:space="preserve"> 25 </w:t>
        </w:r>
        <w:r w:rsidR="00472170" w:rsidRPr="0032684E">
          <w:rPr>
            <w:rStyle w:val="afff7"/>
            <w:rFonts w:cs="Times New Roman"/>
            <w:noProof/>
          </w:rPr>
          <w:t>风光扩容组合下全年弃电量热力图</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_Toc231912270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37</w:t>
        </w:r>
        <w:r w:rsidR="00472170" w:rsidRPr="0032684E">
          <w:rPr>
            <w:rFonts w:cs="Times New Roman"/>
            <w:noProof/>
            <w:webHidden/>
          </w:rPr>
          <w:fldChar w:fldCharType="end"/>
        </w:r>
      </w:hyperlink>
    </w:p>
    <w:p w14:paraId="3AC37019" w14:textId="6749C659"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71" w:history="1">
        <w:r w:rsidR="00472170" w:rsidRPr="0032684E">
          <w:rPr>
            <w:rStyle w:val="afff7"/>
            <w:rFonts w:cs="Times New Roman"/>
            <w:noProof/>
          </w:rPr>
          <w:t>图</w:t>
        </w:r>
        <w:r w:rsidR="00472170" w:rsidRPr="0032684E">
          <w:rPr>
            <w:rStyle w:val="afff7"/>
            <w:rFonts w:cs="Times New Roman"/>
            <w:noProof/>
          </w:rPr>
          <w:t xml:space="preserve"> 26 </w:t>
        </w:r>
        <w:r w:rsidR="00472170" w:rsidRPr="0032684E">
          <w:rPr>
            <w:rStyle w:val="afff7"/>
            <w:rFonts w:cs="Times New Roman"/>
            <w:noProof/>
          </w:rPr>
          <w:t>风光装机方案对比</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_Toc231912271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37</w:t>
        </w:r>
        <w:r w:rsidR="00472170" w:rsidRPr="0032684E">
          <w:rPr>
            <w:rFonts w:cs="Times New Roman"/>
            <w:noProof/>
            <w:webHidden/>
          </w:rPr>
          <w:fldChar w:fldCharType="end"/>
        </w:r>
      </w:hyperlink>
    </w:p>
    <w:p w14:paraId="76B02F5E" w14:textId="215B4973"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72" w:history="1">
        <w:r w:rsidR="00472170" w:rsidRPr="0032684E">
          <w:rPr>
            <w:rStyle w:val="afff7"/>
            <w:rFonts w:cs="Times New Roman"/>
            <w:noProof/>
          </w:rPr>
          <w:t>图</w:t>
        </w:r>
        <w:r w:rsidR="00472170" w:rsidRPr="0032684E">
          <w:rPr>
            <w:rStyle w:val="afff7"/>
            <w:rFonts w:cs="Times New Roman"/>
            <w:noProof/>
          </w:rPr>
          <w:t xml:space="preserve"> 27 </w:t>
        </w:r>
        <w:r w:rsidR="00472170" w:rsidRPr="0032684E">
          <w:rPr>
            <w:rStyle w:val="afff7"/>
            <w:rFonts w:cs="Times New Roman"/>
            <w:noProof/>
          </w:rPr>
          <w:t>最大弃电场景下储能容量初筛结果</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_Toc231912272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39</w:t>
        </w:r>
        <w:r w:rsidR="00472170" w:rsidRPr="0032684E">
          <w:rPr>
            <w:rFonts w:cs="Times New Roman"/>
            <w:noProof/>
            <w:webHidden/>
          </w:rPr>
          <w:fldChar w:fldCharType="end"/>
        </w:r>
      </w:hyperlink>
    </w:p>
    <w:p w14:paraId="60162381" w14:textId="77CA3C30"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73" w:history="1">
        <w:r w:rsidR="00472170" w:rsidRPr="0032684E">
          <w:rPr>
            <w:rStyle w:val="afff7"/>
            <w:rFonts w:cs="Times New Roman"/>
            <w:noProof/>
          </w:rPr>
          <w:t>图</w:t>
        </w:r>
        <w:r w:rsidR="00472170" w:rsidRPr="0032684E">
          <w:rPr>
            <w:rStyle w:val="afff7"/>
            <w:rFonts w:cs="Times New Roman"/>
            <w:noProof/>
          </w:rPr>
          <w:t xml:space="preserve"> 28</w:t>
        </w:r>
        <w:r w:rsidR="00472170" w:rsidRPr="0032684E">
          <w:rPr>
            <w:rStyle w:val="afff7"/>
            <w:rFonts w:cs="Times New Roman"/>
            <w:noProof/>
          </w:rPr>
          <w:t>储能容量三目标帕累托前沿</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_Toc231912273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39</w:t>
        </w:r>
        <w:r w:rsidR="00472170" w:rsidRPr="0032684E">
          <w:rPr>
            <w:rFonts w:cs="Times New Roman"/>
            <w:noProof/>
            <w:webHidden/>
          </w:rPr>
          <w:fldChar w:fldCharType="end"/>
        </w:r>
      </w:hyperlink>
    </w:p>
    <w:p w14:paraId="4C5CFD87" w14:textId="1223BF54"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74" w:history="1">
        <w:r w:rsidR="00472170" w:rsidRPr="0032684E">
          <w:rPr>
            <w:rStyle w:val="afff7"/>
            <w:rFonts w:cs="Times New Roman"/>
            <w:noProof/>
          </w:rPr>
          <w:t>图</w:t>
        </w:r>
        <w:r w:rsidR="00472170" w:rsidRPr="0032684E">
          <w:rPr>
            <w:rStyle w:val="afff7"/>
            <w:rFonts w:cs="Times New Roman"/>
            <w:noProof/>
          </w:rPr>
          <w:t xml:space="preserve"> 29</w:t>
        </w:r>
        <w:r w:rsidR="00472170" w:rsidRPr="0032684E">
          <w:rPr>
            <w:rStyle w:val="afff7"/>
            <w:rFonts w:cs="Times New Roman"/>
            <w:noProof/>
          </w:rPr>
          <w:t>储能容量全年指标归一化对照</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_Toc231912274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39</w:t>
        </w:r>
        <w:r w:rsidR="00472170" w:rsidRPr="0032684E">
          <w:rPr>
            <w:rFonts w:cs="Times New Roman"/>
            <w:noProof/>
            <w:webHidden/>
          </w:rPr>
          <w:fldChar w:fldCharType="end"/>
        </w:r>
      </w:hyperlink>
    </w:p>
    <w:p w14:paraId="267712F0" w14:textId="55A01137"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75" w:history="1">
        <w:r w:rsidR="00472170" w:rsidRPr="0032684E">
          <w:rPr>
            <w:rStyle w:val="afff7"/>
            <w:rFonts w:cs="Times New Roman"/>
            <w:noProof/>
          </w:rPr>
          <w:t>图</w:t>
        </w:r>
        <w:r w:rsidR="00472170" w:rsidRPr="0032684E">
          <w:rPr>
            <w:rStyle w:val="afff7"/>
            <w:rFonts w:cs="Times New Roman"/>
            <w:noProof/>
          </w:rPr>
          <w:t xml:space="preserve"> 30</w:t>
        </w:r>
        <w:r w:rsidR="00472170" w:rsidRPr="0032684E">
          <w:rPr>
            <w:rStyle w:val="afff7"/>
            <w:rFonts w:cs="Times New Roman"/>
            <w:noProof/>
          </w:rPr>
          <w:t>储能容量对全年产量、弃电、成本和风光利用率的影响</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_Toc231912275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40</w:t>
        </w:r>
        <w:r w:rsidR="00472170" w:rsidRPr="0032684E">
          <w:rPr>
            <w:rFonts w:cs="Times New Roman"/>
            <w:noProof/>
            <w:webHidden/>
          </w:rPr>
          <w:fldChar w:fldCharType="end"/>
        </w:r>
      </w:hyperlink>
    </w:p>
    <w:p w14:paraId="411E546F" w14:textId="297169D1"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76" w:history="1">
        <w:r w:rsidR="00472170" w:rsidRPr="0032684E">
          <w:rPr>
            <w:rStyle w:val="afff7"/>
            <w:rFonts w:cs="Times New Roman"/>
            <w:noProof/>
          </w:rPr>
          <w:t>图</w:t>
        </w:r>
        <w:r w:rsidR="00472170" w:rsidRPr="0032684E">
          <w:rPr>
            <w:rStyle w:val="afff7"/>
            <w:rFonts w:cs="Times New Roman"/>
            <w:noProof/>
          </w:rPr>
          <w:t xml:space="preserve"> 31 W4_PV1 </w:t>
        </w:r>
        <w:r w:rsidR="00472170" w:rsidRPr="0032684E">
          <w:rPr>
            <w:rStyle w:val="afff7"/>
            <w:rFonts w:cs="Times New Roman"/>
            <w:noProof/>
          </w:rPr>
          <w:t>场景</w:t>
        </w:r>
        <w:r w:rsidR="00472170" w:rsidRPr="0032684E">
          <w:rPr>
            <w:rStyle w:val="afff7"/>
            <w:rFonts w:cs="Times New Roman"/>
            <w:noProof/>
          </w:rPr>
          <w:t xml:space="preserve"> 140 MWh </w:t>
        </w:r>
        <w:r w:rsidR="00472170" w:rsidRPr="0032684E">
          <w:rPr>
            <w:rStyle w:val="afff7"/>
            <w:rFonts w:cs="Times New Roman"/>
            <w:noProof/>
          </w:rPr>
          <w:t>储能参与时的功率调度</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_Toc231912276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41</w:t>
        </w:r>
        <w:r w:rsidR="00472170" w:rsidRPr="0032684E">
          <w:rPr>
            <w:rFonts w:cs="Times New Roman"/>
            <w:noProof/>
            <w:webHidden/>
          </w:rPr>
          <w:fldChar w:fldCharType="end"/>
        </w:r>
      </w:hyperlink>
    </w:p>
    <w:p w14:paraId="4399F898" w14:textId="1EFDFC5E"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77" w:history="1">
        <w:r w:rsidR="00472170" w:rsidRPr="0032684E">
          <w:rPr>
            <w:rStyle w:val="afff7"/>
            <w:rFonts w:cs="Times New Roman"/>
            <w:noProof/>
          </w:rPr>
          <w:t>图</w:t>
        </w:r>
        <w:r w:rsidR="00472170" w:rsidRPr="0032684E">
          <w:rPr>
            <w:rStyle w:val="afff7"/>
            <w:rFonts w:cs="Times New Roman"/>
            <w:noProof/>
          </w:rPr>
          <w:t xml:space="preserve"> 32 W4_PV1 </w:t>
        </w:r>
        <w:r w:rsidR="00472170" w:rsidRPr="0032684E">
          <w:rPr>
            <w:rStyle w:val="afff7"/>
            <w:rFonts w:cs="Times New Roman"/>
            <w:noProof/>
          </w:rPr>
          <w:t>场景储能</w:t>
        </w:r>
        <w:r w:rsidR="00472170" w:rsidRPr="0032684E">
          <w:rPr>
            <w:rStyle w:val="afff7"/>
            <w:rFonts w:cs="Times New Roman"/>
            <w:noProof/>
          </w:rPr>
          <w:t xml:space="preserve"> SOC </w:t>
        </w:r>
        <w:r w:rsidR="00472170" w:rsidRPr="0032684E">
          <w:rPr>
            <w:rStyle w:val="afff7"/>
            <w:rFonts w:cs="Times New Roman"/>
            <w:noProof/>
          </w:rPr>
          <w:t>变化</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_Toc231912277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41</w:t>
        </w:r>
        <w:r w:rsidR="00472170" w:rsidRPr="0032684E">
          <w:rPr>
            <w:rFonts w:cs="Times New Roman"/>
            <w:noProof/>
            <w:webHidden/>
          </w:rPr>
          <w:fldChar w:fldCharType="end"/>
        </w:r>
      </w:hyperlink>
    </w:p>
    <w:p w14:paraId="04E2C9FF" w14:textId="4C8291E6"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78" w:history="1">
        <w:r w:rsidR="00472170" w:rsidRPr="0032684E">
          <w:rPr>
            <w:rStyle w:val="afff7"/>
            <w:rFonts w:cs="Times New Roman"/>
            <w:noProof/>
          </w:rPr>
          <w:t>图</w:t>
        </w:r>
        <w:r w:rsidR="00472170" w:rsidRPr="0032684E">
          <w:rPr>
            <w:rStyle w:val="afff7"/>
            <w:rFonts w:cs="Times New Roman"/>
            <w:noProof/>
          </w:rPr>
          <w:t xml:space="preserve"> 33 </w:t>
        </w:r>
        <w:r w:rsidR="00472170" w:rsidRPr="0032684E">
          <w:rPr>
            <w:rStyle w:val="afff7"/>
            <w:rFonts w:cs="Times New Roman"/>
            <w:noProof/>
          </w:rPr>
          <w:t>储能对离网全年运行指标的影响</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_Toc231912278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42</w:t>
        </w:r>
        <w:r w:rsidR="00472170" w:rsidRPr="0032684E">
          <w:rPr>
            <w:rFonts w:cs="Times New Roman"/>
            <w:noProof/>
            <w:webHidden/>
          </w:rPr>
          <w:fldChar w:fldCharType="end"/>
        </w:r>
      </w:hyperlink>
    </w:p>
    <w:p w14:paraId="0B6BE8E6" w14:textId="25D811E7"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79" w:history="1">
        <w:r w:rsidR="00472170" w:rsidRPr="0032684E">
          <w:rPr>
            <w:rStyle w:val="afff7"/>
            <w:rFonts w:cs="Times New Roman"/>
            <w:noProof/>
          </w:rPr>
          <w:t>图</w:t>
        </w:r>
        <w:r w:rsidR="00472170" w:rsidRPr="0032684E">
          <w:rPr>
            <w:rStyle w:val="afff7"/>
            <w:rFonts w:cs="Times New Roman"/>
            <w:noProof/>
          </w:rPr>
          <w:t xml:space="preserve"> 34</w:t>
        </w:r>
        <w:r w:rsidR="00472170" w:rsidRPr="0032684E">
          <w:rPr>
            <w:rStyle w:val="afff7"/>
            <w:rFonts w:cs="Times New Roman"/>
            <w:noProof/>
          </w:rPr>
          <w:t>相同制氨量下离网有储能与联网模式吨氨成本比较</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_Toc231912279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43</w:t>
        </w:r>
        <w:r w:rsidR="00472170" w:rsidRPr="0032684E">
          <w:rPr>
            <w:rFonts w:cs="Times New Roman"/>
            <w:noProof/>
            <w:webHidden/>
          </w:rPr>
          <w:fldChar w:fldCharType="end"/>
        </w:r>
      </w:hyperlink>
    </w:p>
    <w:p w14:paraId="2B18A098" w14:textId="77777777" w:rsidR="00472170" w:rsidRPr="0032684E" w:rsidRDefault="00C65E7A" w:rsidP="00DD2A93">
      <w:pPr>
        <w:ind w:firstLine="480"/>
        <w:rPr>
          <w:rFonts w:cs="Times New Roman"/>
        </w:rPr>
      </w:pPr>
      <w:r w:rsidRPr="0032684E">
        <w:rPr>
          <w:rFonts w:cs="Times New Roman"/>
        </w:rPr>
        <w:fldChar w:fldCharType="end"/>
      </w:r>
    </w:p>
    <w:p w14:paraId="226B1002" w14:textId="77777777" w:rsidR="00472170" w:rsidRPr="0032684E" w:rsidRDefault="00472170">
      <w:pPr>
        <w:wordWrap/>
        <w:spacing w:after="200" w:line="276" w:lineRule="auto"/>
        <w:ind w:firstLineChars="0" w:firstLine="0"/>
        <w:rPr>
          <w:rFonts w:eastAsia="黑体" w:cs="Times New Roman"/>
          <w:bCs/>
          <w:color w:val="000000"/>
          <w:sz w:val="28"/>
          <w:szCs w:val="28"/>
          <w:lang w:eastAsia="en-US"/>
        </w:rPr>
      </w:pPr>
      <w:r w:rsidRPr="0032684E">
        <w:rPr>
          <w:rFonts w:cs="Times New Roman"/>
        </w:rPr>
        <w:br w:type="page"/>
      </w:r>
    </w:p>
    <w:p w14:paraId="16544E1D" w14:textId="6AD5AD6D" w:rsidR="00AB3EB5" w:rsidRPr="0032684E" w:rsidRDefault="00C65E7A" w:rsidP="007A549C">
      <w:pPr>
        <w:pStyle w:val="1"/>
        <w:numPr>
          <w:ilvl w:val="0"/>
          <w:numId w:val="0"/>
        </w:numPr>
        <w:rPr>
          <w:rFonts w:ascii="Times New Roman" w:hAnsi="Times New Roman" w:cs="Times New Roman"/>
          <w:lang w:eastAsia="zh-CN"/>
        </w:rPr>
      </w:pPr>
      <w:bookmarkStart w:id="3" w:name="_Toc231913959"/>
      <w:r w:rsidRPr="0032684E">
        <w:rPr>
          <w:rFonts w:ascii="Times New Roman" w:hAnsi="Times New Roman" w:cs="Times New Roman"/>
        </w:rPr>
        <w:lastRenderedPageBreak/>
        <w:t>表</w:t>
      </w:r>
      <w:r w:rsidR="007A549C" w:rsidRPr="0032684E">
        <w:rPr>
          <w:rFonts w:ascii="Times New Roman" w:hAnsi="Times New Roman" w:cs="Times New Roman"/>
          <w:lang w:eastAsia="zh-CN"/>
        </w:rPr>
        <w:t xml:space="preserve">  </w:t>
      </w:r>
      <w:r w:rsidRPr="0032684E">
        <w:rPr>
          <w:rFonts w:ascii="Times New Roman" w:hAnsi="Times New Roman" w:cs="Times New Roman"/>
        </w:rPr>
        <w:t>录</w:t>
      </w:r>
      <w:bookmarkEnd w:id="3"/>
    </w:p>
    <w:p w14:paraId="7F8BDFAF" w14:textId="6E9E16AB" w:rsidR="00472170" w:rsidRPr="0032684E" w:rsidRDefault="007A549C">
      <w:pPr>
        <w:pStyle w:val="afffb"/>
        <w:tabs>
          <w:tab w:val="right" w:leader="dot" w:pos="8290"/>
        </w:tabs>
        <w:ind w:left="960" w:hanging="480"/>
        <w:rPr>
          <w:rFonts w:eastAsiaTheme="minorEastAsia" w:cs="Times New Roman"/>
          <w:noProof/>
          <w:kern w:val="2"/>
          <w:sz w:val="22"/>
          <w:szCs w:val="24"/>
          <w14:ligatures w14:val="standardContextual"/>
        </w:rPr>
      </w:pPr>
      <w:r w:rsidRPr="0032684E">
        <w:rPr>
          <w:rFonts w:cs="Times New Roman"/>
        </w:rPr>
        <w:fldChar w:fldCharType="begin"/>
      </w:r>
      <w:r w:rsidRPr="0032684E">
        <w:rPr>
          <w:rFonts w:cs="Times New Roman"/>
        </w:rPr>
        <w:instrText xml:space="preserve"> TOC \h \z \c "</w:instrText>
      </w:r>
      <w:r w:rsidRPr="0032684E">
        <w:rPr>
          <w:rFonts w:cs="Times New Roman"/>
        </w:rPr>
        <w:instrText>表</w:instrText>
      </w:r>
      <w:r w:rsidRPr="0032684E">
        <w:rPr>
          <w:rFonts w:cs="Times New Roman"/>
        </w:rPr>
        <w:instrText xml:space="preserve">" </w:instrText>
      </w:r>
      <w:r w:rsidRPr="0032684E">
        <w:rPr>
          <w:rFonts w:cs="Times New Roman"/>
        </w:rPr>
        <w:fldChar w:fldCharType="separate"/>
      </w:r>
      <w:hyperlink w:anchor="_Toc231912280" w:history="1">
        <w:r w:rsidR="00472170" w:rsidRPr="0032684E">
          <w:rPr>
            <w:rStyle w:val="afff7"/>
            <w:rFonts w:cs="Times New Roman"/>
            <w:noProof/>
          </w:rPr>
          <w:t>表</w:t>
        </w:r>
        <w:r w:rsidR="00472170" w:rsidRPr="0032684E">
          <w:rPr>
            <w:rStyle w:val="afff7"/>
            <w:rFonts w:cs="Times New Roman"/>
            <w:noProof/>
          </w:rPr>
          <w:t xml:space="preserve"> 1</w:t>
        </w:r>
        <w:r w:rsidR="00472170" w:rsidRPr="0032684E">
          <w:rPr>
            <w:rStyle w:val="afff7"/>
            <w:rFonts w:cs="Times New Roman"/>
            <w:noProof/>
          </w:rPr>
          <w:t>符号说明</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_Toc231912280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4</w:t>
        </w:r>
        <w:r w:rsidR="00472170" w:rsidRPr="0032684E">
          <w:rPr>
            <w:rFonts w:cs="Times New Roman"/>
            <w:noProof/>
            <w:webHidden/>
          </w:rPr>
          <w:fldChar w:fldCharType="end"/>
        </w:r>
      </w:hyperlink>
    </w:p>
    <w:p w14:paraId="341149BD" w14:textId="2A78D35B"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81" w:history="1">
        <w:r w:rsidR="00472170" w:rsidRPr="0032684E">
          <w:rPr>
            <w:rStyle w:val="afff7"/>
            <w:rFonts w:cs="Times New Roman"/>
            <w:noProof/>
          </w:rPr>
          <w:t>表</w:t>
        </w:r>
        <w:r w:rsidR="00472170" w:rsidRPr="0032684E">
          <w:rPr>
            <w:rStyle w:val="afff7"/>
            <w:rFonts w:cs="Times New Roman"/>
            <w:noProof/>
          </w:rPr>
          <w:t xml:space="preserve"> 2 </w:t>
        </w:r>
        <w:r w:rsidR="00472170" w:rsidRPr="0032684E">
          <w:rPr>
            <w:rStyle w:val="afff7"/>
            <w:rFonts w:cs="Times New Roman"/>
            <w:noProof/>
          </w:rPr>
          <w:t>典型日基准运行方案计算结果</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_Toc231912281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8</w:t>
        </w:r>
        <w:r w:rsidR="00472170" w:rsidRPr="0032684E">
          <w:rPr>
            <w:rFonts w:cs="Times New Roman"/>
            <w:noProof/>
            <w:webHidden/>
          </w:rPr>
          <w:fldChar w:fldCharType="end"/>
        </w:r>
      </w:hyperlink>
    </w:p>
    <w:p w14:paraId="1646B998" w14:textId="579F50FB"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82" w:history="1">
        <w:r w:rsidR="00472170" w:rsidRPr="0032684E">
          <w:rPr>
            <w:rStyle w:val="afff7"/>
            <w:rFonts w:cs="Times New Roman"/>
            <w:noProof/>
          </w:rPr>
          <w:t>表</w:t>
        </w:r>
        <w:r w:rsidR="00472170" w:rsidRPr="0032684E">
          <w:rPr>
            <w:rStyle w:val="afff7"/>
            <w:rFonts w:cs="Times New Roman"/>
            <w:noProof/>
          </w:rPr>
          <w:t xml:space="preserve"> 3 </w:t>
        </w:r>
        <w:r w:rsidR="00472170" w:rsidRPr="0032684E">
          <w:rPr>
            <w:rStyle w:val="afff7"/>
            <w:rFonts w:cs="Times New Roman"/>
            <w:noProof/>
          </w:rPr>
          <w:t>典型风光场景下不同日产量方案运行结果</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_Toc231912282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14</w:t>
        </w:r>
        <w:r w:rsidR="00472170" w:rsidRPr="0032684E">
          <w:rPr>
            <w:rFonts w:cs="Times New Roman"/>
            <w:noProof/>
            <w:webHidden/>
          </w:rPr>
          <w:fldChar w:fldCharType="end"/>
        </w:r>
      </w:hyperlink>
    </w:p>
    <w:p w14:paraId="324ABF35" w14:textId="17016286"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83" w:history="1">
        <w:r w:rsidR="00472170" w:rsidRPr="0032684E">
          <w:rPr>
            <w:rStyle w:val="afff7"/>
            <w:rFonts w:cs="Times New Roman"/>
            <w:noProof/>
          </w:rPr>
          <w:t>表</w:t>
        </w:r>
        <w:r w:rsidR="00472170" w:rsidRPr="0032684E">
          <w:rPr>
            <w:rStyle w:val="afff7"/>
            <w:rFonts w:cs="Times New Roman"/>
            <w:noProof/>
          </w:rPr>
          <w:t xml:space="preserve"> 4</w:t>
        </w:r>
        <w:r w:rsidR="00472170" w:rsidRPr="0032684E">
          <w:rPr>
            <w:rStyle w:val="afff7"/>
            <w:rFonts w:cs="Times New Roman"/>
            <w:noProof/>
          </w:rPr>
          <w:t>二十四种风光场景结果</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_Toc231912283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16</w:t>
        </w:r>
        <w:r w:rsidR="00472170" w:rsidRPr="0032684E">
          <w:rPr>
            <w:rFonts w:cs="Times New Roman"/>
            <w:noProof/>
            <w:webHidden/>
          </w:rPr>
          <w:fldChar w:fldCharType="end"/>
        </w:r>
      </w:hyperlink>
    </w:p>
    <w:p w14:paraId="78961690" w14:textId="07DEE16A"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84" w:history="1">
        <w:r w:rsidR="00472170" w:rsidRPr="0032684E">
          <w:rPr>
            <w:rStyle w:val="afff7"/>
            <w:rFonts w:cs="Times New Roman"/>
            <w:noProof/>
          </w:rPr>
          <w:t>表</w:t>
        </w:r>
        <w:r w:rsidR="00472170" w:rsidRPr="0032684E">
          <w:rPr>
            <w:rStyle w:val="afff7"/>
            <w:rFonts w:cs="Times New Roman"/>
            <w:noProof/>
          </w:rPr>
          <w:t xml:space="preserve"> 5 </w:t>
        </w:r>
        <w:r w:rsidR="00472170" w:rsidRPr="0032684E">
          <w:rPr>
            <w:rStyle w:val="afff7"/>
            <w:rFonts w:cs="Times New Roman"/>
            <w:noProof/>
          </w:rPr>
          <w:t>不同日产量方案的全年经济性指标</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_Toc231912284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17</w:t>
        </w:r>
        <w:r w:rsidR="00472170" w:rsidRPr="0032684E">
          <w:rPr>
            <w:rFonts w:cs="Times New Roman"/>
            <w:noProof/>
            <w:webHidden/>
          </w:rPr>
          <w:fldChar w:fldCharType="end"/>
        </w:r>
      </w:hyperlink>
    </w:p>
    <w:p w14:paraId="30EC8900" w14:textId="49FCB42B"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85" w:history="1">
        <w:r w:rsidR="00472170" w:rsidRPr="0032684E">
          <w:rPr>
            <w:rStyle w:val="afff7"/>
            <w:rFonts w:cs="Times New Roman"/>
            <w:noProof/>
          </w:rPr>
          <w:t>表</w:t>
        </w:r>
        <w:r w:rsidR="00472170" w:rsidRPr="0032684E">
          <w:rPr>
            <w:rStyle w:val="afff7"/>
            <w:rFonts w:cs="Times New Roman"/>
            <w:noProof/>
          </w:rPr>
          <w:t xml:space="preserve"> 6</w:t>
        </w:r>
        <w:r w:rsidR="00472170" w:rsidRPr="0032684E">
          <w:rPr>
            <w:rStyle w:val="afff7"/>
            <w:rFonts w:cs="Times New Roman"/>
            <w:noProof/>
          </w:rPr>
          <w:t>典型风光场景运行结果</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_Toc231912285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20</w:t>
        </w:r>
        <w:r w:rsidR="00472170" w:rsidRPr="0032684E">
          <w:rPr>
            <w:rFonts w:cs="Times New Roman"/>
            <w:noProof/>
            <w:webHidden/>
          </w:rPr>
          <w:fldChar w:fldCharType="end"/>
        </w:r>
      </w:hyperlink>
    </w:p>
    <w:p w14:paraId="7D50940C" w14:textId="44CEF9AD"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86" w:history="1">
        <w:r w:rsidR="00472170" w:rsidRPr="0032684E">
          <w:rPr>
            <w:rStyle w:val="afff7"/>
            <w:rFonts w:cs="Times New Roman"/>
            <w:noProof/>
          </w:rPr>
          <w:t>表</w:t>
        </w:r>
        <w:r w:rsidR="00472170" w:rsidRPr="0032684E">
          <w:rPr>
            <w:rStyle w:val="afff7"/>
            <w:rFonts w:cs="Times New Roman"/>
            <w:noProof/>
          </w:rPr>
          <w:t xml:space="preserve"> 7</w:t>
        </w:r>
        <w:r w:rsidR="00472170" w:rsidRPr="0032684E">
          <w:rPr>
            <w:rStyle w:val="afff7"/>
            <w:rFonts w:cs="Times New Roman"/>
            <w:noProof/>
          </w:rPr>
          <w:t>全年折算运行结果</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_Toc231912286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21</w:t>
        </w:r>
        <w:r w:rsidR="00472170" w:rsidRPr="0032684E">
          <w:rPr>
            <w:rFonts w:cs="Times New Roman"/>
            <w:noProof/>
            <w:webHidden/>
          </w:rPr>
          <w:fldChar w:fldCharType="end"/>
        </w:r>
      </w:hyperlink>
    </w:p>
    <w:p w14:paraId="174C8267" w14:textId="52234133"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87" w:history="1">
        <w:r w:rsidR="00472170" w:rsidRPr="0032684E">
          <w:rPr>
            <w:rStyle w:val="afff7"/>
            <w:rFonts w:cs="Times New Roman"/>
            <w:noProof/>
          </w:rPr>
          <w:t>表</w:t>
        </w:r>
        <w:r w:rsidR="00472170" w:rsidRPr="0032684E">
          <w:rPr>
            <w:rStyle w:val="afff7"/>
            <w:rFonts w:cs="Times New Roman"/>
            <w:noProof/>
          </w:rPr>
          <w:t xml:space="preserve"> 8</w:t>
        </w:r>
        <w:r w:rsidR="00472170" w:rsidRPr="0032684E">
          <w:rPr>
            <w:rStyle w:val="afff7"/>
            <w:rFonts w:cs="Times New Roman"/>
            <w:noProof/>
          </w:rPr>
          <w:t>连续调节与离散启停结果对比</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_Toc231912287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23</w:t>
        </w:r>
        <w:r w:rsidR="00472170" w:rsidRPr="0032684E">
          <w:rPr>
            <w:rFonts w:cs="Times New Roman"/>
            <w:noProof/>
            <w:webHidden/>
          </w:rPr>
          <w:fldChar w:fldCharType="end"/>
        </w:r>
      </w:hyperlink>
    </w:p>
    <w:p w14:paraId="6D336E93" w14:textId="0041F2F2"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88" w:history="1">
        <w:r w:rsidR="00472170" w:rsidRPr="0032684E">
          <w:rPr>
            <w:rStyle w:val="afff7"/>
            <w:rFonts w:cs="Times New Roman"/>
            <w:noProof/>
          </w:rPr>
          <w:t>表</w:t>
        </w:r>
        <w:r w:rsidR="00472170" w:rsidRPr="0032684E">
          <w:rPr>
            <w:rStyle w:val="afff7"/>
            <w:rFonts w:cs="Times New Roman"/>
            <w:noProof/>
          </w:rPr>
          <w:t xml:space="preserve"> 9 </w:t>
        </w:r>
        <w:r w:rsidR="00472170" w:rsidRPr="0032684E">
          <w:rPr>
            <w:rStyle w:val="afff7"/>
            <w:rFonts w:cs="Times New Roman"/>
            <w:noProof/>
          </w:rPr>
          <w:t>问题</w:t>
        </w:r>
        <w:r w:rsidR="00472170" w:rsidRPr="0032684E">
          <w:rPr>
            <w:rStyle w:val="afff7"/>
            <w:rFonts w:cs="Times New Roman"/>
            <w:noProof/>
          </w:rPr>
          <w:t>4</w:t>
        </w:r>
        <w:r w:rsidR="00472170" w:rsidRPr="0032684E">
          <w:rPr>
            <w:rStyle w:val="afff7"/>
            <w:rFonts w:cs="Times New Roman"/>
            <w:noProof/>
          </w:rPr>
          <w:t>新增符号说明</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_Toc231912288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25</w:t>
        </w:r>
        <w:r w:rsidR="00472170" w:rsidRPr="0032684E">
          <w:rPr>
            <w:rFonts w:cs="Times New Roman"/>
            <w:noProof/>
            <w:webHidden/>
          </w:rPr>
          <w:fldChar w:fldCharType="end"/>
        </w:r>
      </w:hyperlink>
    </w:p>
    <w:p w14:paraId="6925F057" w14:textId="30A79A86"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89" w:history="1">
        <w:r w:rsidR="00472170" w:rsidRPr="0032684E">
          <w:rPr>
            <w:rStyle w:val="afff7"/>
            <w:rFonts w:cs="Times New Roman"/>
            <w:noProof/>
          </w:rPr>
          <w:t>表</w:t>
        </w:r>
        <w:r w:rsidR="00472170" w:rsidRPr="0032684E">
          <w:rPr>
            <w:rStyle w:val="afff7"/>
            <w:rFonts w:cs="Times New Roman"/>
            <w:noProof/>
          </w:rPr>
          <w:t xml:space="preserve"> 10 </w:t>
        </w:r>
        <w:r w:rsidR="00472170" w:rsidRPr="0032684E">
          <w:rPr>
            <w:rStyle w:val="afff7"/>
            <w:rFonts w:cs="Times New Roman"/>
            <w:noProof/>
          </w:rPr>
          <w:t>无储能离网调度全年结果</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_Toc231912289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35</w:t>
        </w:r>
        <w:r w:rsidR="00472170" w:rsidRPr="0032684E">
          <w:rPr>
            <w:rFonts w:cs="Times New Roman"/>
            <w:noProof/>
            <w:webHidden/>
          </w:rPr>
          <w:fldChar w:fldCharType="end"/>
        </w:r>
      </w:hyperlink>
    </w:p>
    <w:p w14:paraId="6F822C05" w14:textId="2B6B1164"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90" w:history="1">
        <w:r w:rsidR="00472170" w:rsidRPr="0032684E">
          <w:rPr>
            <w:rStyle w:val="afff7"/>
            <w:rFonts w:cs="Times New Roman"/>
            <w:noProof/>
          </w:rPr>
          <w:t>表</w:t>
        </w:r>
        <w:r w:rsidR="00472170" w:rsidRPr="0032684E">
          <w:rPr>
            <w:rStyle w:val="afff7"/>
            <w:rFonts w:cs="Times New Roman"/>
            <w:noProof/>
          </w:rPr>
          <w:t xml:space="preserve"> 11 PV1</w:t>
        </w:r>
        <w:r w:rsidR="00472170" w:rsidRPr="0032684E">
          <w:rPr>
            <w:rStyle w:val="afff7"/>
            <w:rFonts w:cs="Times New Roman"/>
            <w:noProof/>
          </w:rPr>
          <w:t>下</w:t>
        </w:r>
        <w:r w:rsidR="00472170" w:rsidRPr="0032684E">
          <w:rPr>
            <w:rStyle w:val="afff7"/>
            <w:rFonts w:cs="Times New Roman"/>
            <w:noProof/>
          </w:rPr>
          <w:t>6</w:t>
        </w:r>
        <w:r w:rsidR="00472170" w:rsidRPr="0032684E">
          <w:rPr>
            <w:rStyle w:val="afff7"/>
            <w:rFonts w:cs="Times New Roman"/>
            <w:noProof/>
          </w:rPr>
          <w:t>种场景结果展示</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_Toc231912290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35</w:t>
        </w:r>
        <w:r w:rsidR="00472170" w:rsidRPr="0032684E">
          <w:rPr>
            <w:rFonts w:cs="Times New Roman"/>
            <w:noProof/>
            <w:webHidden/>
          </w:rPr>
          <w:fldChar w:fldCharType="end"/>
        </w:r>
      </w:hyperlink>
    </w:p>
    <w:p w14:paraId="6FDFA3AA" w14:textId="67B3D8BD"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91" w:history="1">
        <w:r w:rsidR="00472170" w:rsidRPr="0032684E">
          <w:rPr>
            <w:rStyle w:val="afff7"/>
            <w:rFonts w:cs="Times New Roman"/>
            <w:noProof/>
          </w:rPr>
          <w:t>表</w:t>
        </w:r>
        <w:r w:rsidR="00472170" w:rsidRPr="0032684E">
          <w:rPr>
            <w:rStyle w:val="afff7"/>
            <w:rFonts w:cs="Times New Roman"/>
            <w:noProof/>
          </w:rPr>
          <w:t xml:space="preserve"> 12 </w:t>
        </w:r>
        <w:r w:rsidR="00472170" w:rsidRPr="0032684E">
          <w:rPr>
            <w:rStyle w:val="afff7"/>
            <w:rFonts w:cs="Times New Roman"/>
            <w:noProof/>
          </w:rPr>
          <w:t>离网缺电场景计算</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_Toc231912291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36</w:t>
        </w:r>
        <w:r w:rsidR="00472170" w:rsidRPr="0032684E">
          <w:rPr>
            <w:rFonts w:cs="Times New Roman"/>
            <w:noProof/>
            <w:webHidden/>
          </w:rPr>
          <w:fldChar w:fldCharType="end"/>
        </w:r>
      </w:hyperlink>
    </w:p>
    <w:p w14:paraId="7196A7AB" w14:textId="744EA5DF"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92" w:history="1">
        <w:r w:rsidR="00472170" w:rsidRPr="0032684E">
          <w:rPr>
            <w:rStyle w:val="afff7"/>
            <w:rFonts w:cs="Times New Roman"/>
            <w:noProof/>
          </w:rPr>
          <w:t>表</w:t>
        </w:r>
        <w:r w:rsidR="00472170" w:rsidRPr="0032684E">
          <w:rPr>
            <w:rStyle w:val="afff7"/>
            <w:rFonts w:cs="Times New Roman"/>
            <w:noProof/>
          </w:rPr>
          <w:t xml:space="preserve"> 13 </w:t>
        </w:r>
        <w:r w:rsidR="00472170" w:rsidRPr="0032684E">
          <w:rPr>
            <w:rStyle w:val="afff7"/>
            <w:rFonts w:cs="Times New Roman"/>
            <w:noProof/>
          </w:rPr>
          <w:t>能源自治最小风光装机容量</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_Toc231912292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38</w:t>
        </w:r>
        <w:r w:rsidR="00472170" w:rsidRPr="0032684E">
          <w:rPr>
            <w:rFonts w:cs="Times New Roman"/>
            <w:noProof/>
            <w:webHidden/>
          </w:rPr>
          <w:fldChar w:fldCharType="end"/>
        </w:r>
      </w:hyperlink>
    </w:p>
    <w:p w14:paraId="3BAB2F27" w14:textId="58B29AC4"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93" w:history="1">
        <w:r w:rsidR="00472170" w:rsidRPr="0032684E">
          <w:rPr>
            <w:rStyle w:val="afff7"/>
            <w:rFonts w:cs="Times New Roman"/>
            <w:noProof/>
          </w:rPr>
          <w:t>表</w:t>
        </w:r>
        <w:r w:rsidR="00472170" w:rsidRPr="0032684E">
          <w:rPr>
            <w:rStyle w:val="afff7"/>
            <w:rFonts w:cs="Times New Roman"/>
            <w:noProof/>
          </w:rPr>
          <w:t xml:space="preserve">14 </w:t>
        </w:r>
        <w:r w:rsidR="00472170" w:rsidRPr="0032684E">
          <w:rPr>
            <w:rStyle w:val="afff7"/>
            <w:rFonts w:cs="Times New Roman"/>
            <w:noProof/>
          </w:rPr>
          <w:t>储能容量搜索与调度结果</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_Toc231912293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38</w:t>
        </w:r>
        <w:r w:rsidR="00472170" w:rsidRPr="0032684E">
          <w:rPr>
            <w:rFonts w:cs="Times New Roman"/>
            <w:noProof/>
            <w:webHidden/>
          </w:rPr>
          <w:fldChar w:fldCharType="end"/>
        </w:r>
      </w:hyperlink>
    </w:p>
    <w:p w14:paraId="313CB187" w14:textId="238039E7"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94" w:history="1">
        <w:r w:rsidR="00472170" w:rsidRPr="0032684E">
          <w:rPr>
            <w:rStyle w:val="afff7"/>
            <w:rFonts w:cs="Times New Roman"/>
            <w:noProof/>
          </w:rPr>
          <w:t>表</w:t>
        </w:r>
        <w:r w:rsidR="00472170" w:rsidRPr="0032684E">
          <w:rPr>
            <w:rStyle w:val="afff7"/>
            <w:rFonts w:cs="Times New Roman"/>
            <w:noProof/>
          </w:rPr>
          <w:t>15 140MWh</w:t>
        </w:r>
        <w:r w:rsidR="00472170" w:rsidRPr="0032684E">
          <w:rPr>
            <w:rStyle w:val="afff7"/>
            <w:rFonts w:cs="Times New Roman"/>
            <w:noProof/>
          </w:rPr>
          <w:t>储能</w:t>
        </w:r>
        <w:r w:rsidR="00472170" w:rsidRPr="0032684E">
          <w:rPr>
            <w:rStyle w:val="afff7"/>
            <w:rFonts w:cs="Times New Roman"/>
            <w:noProof/>
          </w:rPr>
          <w:t>24</w:t>
        </w:r>
        <w:r w:rsidR="00472170" w:rsidRPr="0032684E">
          <w:rPr>
            <w:rStyle w:val="afff7"/>
            <w:rFonts w:cs="Times New Roman"/>
            <w:noProof/>
          </w:rPr>
          <w:t>种风光场景调度优化方案</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_Toc231912294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40</w:t>
        </w:r>
        <w:r w:rsidR="00472170" w:rsidRPr="0032684E">
          <w:rPr>
            <w:rFonts w:cs="Times New Roman"/>
            <w:noProof/>
            <w:webHidden/>
          </w:rPr>
          <w:fldChar w:fldCharType="end"/>
        </w:r>
      </w:hyperlink>
    </w:p>
    <w:p w14:paraId="00735107" w14:textId="15F3D5C0"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95" w:history="1">
        <w:r w:rsidR="00472170" w:rsidRPr="0032684E">
          <w:rPr>
            <w:rStyle w:val="afff7"/>
            <w:rFonts w:cs="Times New Roman"/>
            <w:noProof/>
          </w:rPr>
          <w:t>表</w:t>
        </w:r>
        <w:r w:rsidR="00472170" w:rsidRPr="0032684E">
          <w:rPr>
            <w:rStyle w:val="afff7"/>
            <w:rFonts w:cs="Times New Roman"/>
            <w:noProof/>
          </w:rPr>
          <w:t xml:space="preserve">16 </w:t>
        </w:r>
        <w:r w:rsidR="00472170" w:rsidRPr="0032684E">
          <w:rPr>
            <w:rStyle w:val="afff7"/>
            <w:rFonts w:cs="Times New Roman"/>
            <w:noProof/>
          </w:rPr>
          <w:t>储能改善效果</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_Toc231912295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42</w:t>
        </w:r>
        <w:r w:rsidR="00472170" w:rsidRPr="0032684E">
          <w:rPr>
            <w:rFonts w:cs="Times New Roman"/>
            <w:noProof/>
            <w:webHidden/>
          </w:rPr>
          <w:fldChar w:fldCharType="end"/>
        </w:r>
      </w:hyperlink>
    </w:p>
    <w:p w14:paraId="62F829DF" w14:textId="4C655987"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96" w:history="1">
        <w:r w:rsidR="00472170" w:rsidRPr="0032684E">
          <w:rPr>
            <w:rStyle w:val="afff7"/>
            <w:rFonts w:cs="Times New Roman"/>
            <w:noProof/>
          </w:rPr>
          <w:t>表</w:t>
        </w:r>
        <w:r w:rsidR="00472170" w:rsidRPr="0032684E">
          <w:rPr>
            <w:rStyle w:val="afff7"/>
            <w:rFonts w:cs="Times New Roman"/>
            <w:noProof/>
          </w:rPr>
          <w:t xml:space="preserve">17 </w:t>
        </w:r>
        <w:r w:rsidR="00472170" w:rsidRPr="0032684E">
          <w:rPr>
            <w:rStyle w:val="afff7"/>
            <w:rFonts w:cs="Times New Roman"/>
            <w:noProof/>
          </w:rPr>
          <w:t>离网与联网经济性</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_Toc231912296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43</w:t>
        </w:r>
        <w:r w:rsidR="00472170" w:rsidRPr="0032684E">
          <w:rPr>
            <w:rFonts w:cs="Times New Roman"/>
            <w:noProof/>
            <w:webHidden/>
          </w:rPr>
          <w:fldChar w:fldCharType="end"/>
        </w:r>
      </w:hyperlink>
    </w:p>
    <w:p w14:paraId="656B2FEB" w14:textId="143C373C" w:rsidR="00472170" w:rsidRPr="0032684E" w:rsidRDefault="00000000">
      <w:pPr>
        <w:pStyle w:val="afffb"/>
        <w:tabs>
          <w:tab w:val="right" w:leader="dot" w:pos="8290"/>
        </w:tabs>
        <w:ind w:left="960" w:hanging="480"/>
        <w:rPr>
          <w:rFonts w:eastAsiaTheme="minorEastAsia" w:cs="Times New Roman"/>
          <w:noProof/>
          <w:kern w:val="2"/>
          <w:sz w:val="22"/>
          <w:szCs w:val="24"/>
          <w14:ligatures w14:val="standardContextual"/>
        </w:rPr>
      </w:pPr>
      <w:hyperlink w:anchor="_Toc231912297" w:history="1">
        <w:r w:rsidR="00472170" w:rsidRPr="0032684E">
          <w:rPr>
            <w:rStyle w:val="afff7"/>
            <w:rFonts w:cs="Times New Roman"/>
            <w:noProof/>
          </w:rPr>
          <w:t>表</w:t>
        </w:r>
        <w:r w:rsidR="00472170" w:rsidRPr="0032684E">
          <w:rPr>
            <w:rStyle w:val="afff7"/>
            <w:rFonts w:cs="Times New Roman"/>
            <w:noProof/>
          </w:rPr>
          <w:t xml:space="preserve">18 </w:t>
        </w:r>
        <w:r w:rsidR="00472170" w:rsidRPr="0032684E">
          <w:rPr>
            <w:rStyle w:val="afff7"/>
            <w:rFonts w:cs="Times New Roman"/>
            <w:noProof/>
          </w:rPr>
          <w:t>离网和联网绿电指标</w:t>
        </w:r>
        <w:r w:rsidR="00472170" w:rsidRPr="0032684E">
          <w:rPr>
            <w:rFonts w:cs="Times New Roman"/>
            <w:noProof/>
            <w:webHidden/>
          </w:rPr>
          <w:tab/>
        </w:r>
        <w:r w:rsidR="00472170" w:rsidRPr="0032684E">
          <w:rPr>
            <w:rFonts w:cs="Times New Roman"/>
            <w:noProof/>
            <w:webHidden/>
          </w:rPr>
          <w:fldChar w:fldCharType="begin"/>
        </w:r>
        <w:r w:rsidR="00472170" w:rsidRPr="0032684E">
          <w:rPr>
            <w:rFonts w:cs="Times New Roman"/>
            <w:noProof/>
            <w:webHidden/>
          </w:rPr>
          <w:instrText xml:space="preserve"> PAGEREF _Toc231912297 \h </w:instrText>
        </w:r>
        <w:r w:rsidR="00472170" w:rsidRPr="0032684E">
          <w:rPr>
            <w:rFonts w:cs="Times New Roman"/>
            <w:noProof/>
            <w:webHidden/>
          </w:rPr>
        </w:r>
        <w:r w:rsidR="00472170" w:rsidRPr="0032684E">
          <w:rPr>
            <w:rFonts w:cs="Times New Roman"/>
            <w:noProof/>
            <w:webHidden/>
          </w:rPr>
          <w:fldChar w:fldCharType="separate"/>
        </w:r>
        <w:r w:rsidR="001B4995">
          <w:rPr>
            <w:rFonts w:cs="Times New Roman"/>
            <w:noProof/>
            <w:webHidden/>
          </w:rPr>
          <w:t>43</w:t>
        </w:r>
        <w:r w:rsidR="00472170" w:rsidRPr="0032684E">
          <w:rPr>
            <w:rFonts w:cs="Times New Roman"/>
            <w:noProof/>
            <w:webHidden/>
          </w:rPr>
          <w:fldChar w:fldCharType="end"/>
        </w:r>
      </w:hyperlink>
    </w:p>
    <w:p w14:paraId="58E9FFD3" w14:textId="5C1A42DB" w:rsidR="007A549C" w:rsidRPr="0032684E" w:rsidRDefault="007A549C" w:rsidP="007A549C">
      <w:pPr>
        <w:ind w:firstLine="480"/>
        <w:rPr>
          <w:rFonts w:cs="Times New Roman"/>
        </w:rPr>
      </w:pPr>
      <w:r w:rsidRPr="0032684E">
        <w:rPr>
          <w:rFonts w:cs="Times New Roman"/>
        </w:rPr>
        <w:fldChar w:fldCharType="end"/>
      </w:r>
    </w:p>
    <w:p w14:paraId="7B02BA1B" w14:textId="77777777" w:rsidR="00AB3EB5" w:rsidRPr="0032684E" w:rsidRDefault="00AB3EB5" w:rsidP="00D902F2">
      <w:pPr>
        <w:ind w:firstLine="480"/>
        <w:rPr>
          <w:rFonts w:cs="Times New Roman"/>
        </w:rPr>
      </w:pPr>
    </w:p>
    <w:p w14:paraId="716841C8" w14:textId="77777777" w:rsidR="007C4C2D" w:rsidRPr="0032684E" w:rsidRDefault="007C4C2D" w:rsidP="00D902F2">
      <w:pPr>
        <w:ind w:firstLine="480"/>
        <w:rPr>
          <w:rFonts w:cs="Times New Roman"/>
        </w:rPr>
        <w:sectPr w:rsidR="007C4C2D" w:rsidRPr="0032684E" w:rsidSect="007C4C2D">
          <w:footerReference w:type="default" r:id="rId22"/>
          <w:pgSz w:w="11906" w:h="16838"/>
          <w:pgMar w:top="1440" w:right="1803" w:bottom="1440" w:left="1803" w:header="720" w:footer="720" w:gutter="0"/>
          <w:pgNumType w:fmt="upperRoman" w:start="1"/>
          <w:cols w:space="720"/>
          <w:docGrid w:linePitch="360"/>
        </w:sectPr>
      </w:pPr>
    </w:p>
    <w:p w14:paraId="7EF72029" w14:textId="3FAD9DFD" w:rsidR="001D0676" w:rsidRPr="0032684E" w:rsidRDefault="00887D15" w:rsidP="00A37EA5">
      <w:pPr>
        <w:pStyle w:val="1"/>
        <w:rPr>
          <w:rFonts w:ascii="Times New Roman" w:hAnsi="Times New Roman" w:cs="Times New Roman"/>
        </w:rPr>
      </w:pPr>
      <w:bookmarkStart w:id="4" w:name="_Toc231913960"/>
      <w:r w:rsidRPr="0032684E">
        <w:rPr>
          <w:rFonts w:ascii="Times New Roman" w:hAnsi="Times New Roman" w:cs="Times New Roman"/>
        </w:rPr>
        <w:lastRenderedPageBreak/>
        <w:t>引言</w:t>
      </w:r>
      <w:bookmarkEnd w:id="4"/>
    </w:p>
    <w:p w14:paraId="6999B3A3" w14:textId="09F83E14" w:rsidR="001D0676" w:rsidRPr="0032684E" w:rsidRDefault="00000000" w:rsidP="003F64AA">
      <w:pPr>
        <w:pStyle w:val="21"/>
        <w:rPr>
          <w:rFonts w:ascii="Times New Roman" w:hAnsi="Times New Roman" w:cs="Times New Roman"/>
          <w:lang w:eastAsia="zh-CN"/>
        </w:rPr>
      </w:pPr>
      <w:bookmarkStart w:id="5" w:name="_Toc231913961"/>
      <w:r w:rsidRPr="0032684E">
        <w:rPr>
          <w:rFonts w:ascii="Times New Roman" w:hAnsi="Times New Roman" w:cs="Times New Roman"/>
          <w:lang w:eastAsia="zh-CN"/>
        </w:rPr>
        <w:t>问题背景</w:t>
      </w:r>
      <w:bookmarkEnd w:id="5"/>
    </w:p>
    <w:p w14:paraId="30C6B44B" w14:textId="77777777" w:rsidR="00994127" w:rsidRPr="0032684E" w:rsidRDefault="00994127" w:rsidP="00994127">
      <w:pPr>
        <w:ind w:firstLine="480"/>
        <w:rPr>
          <w:rFonts w:cs="Times New Roman"/>
        </w:rPr>
      </w:pPr>
      <w:r w:rsidRPr="0032684E">
        <w:rPr>
          <w:rFonts w:cs="Times New Roman"/>
        </w:rPr>
        <w:t>随着</w:t>
      </w:r>
      <w:r w:rsidRPr="0032684E">
        <w:rPr>
          <w:rFonts w:cs="Times New Roman"/>
        </w:rPr>
        <w:t>“</w:t>
      </w:r>
      <w:r w:rsidRPr="0032684E">
        <w:rPr>
          <w:rFonts w:cs="Times New Roman"/>
        </w:rPr>
        <w:t>双碳</w:t>
      </w:r>
      <w:r w:rsidRPr="0032684E">
        <w:rPr>
          <w:rFonts w:cs="Times New Roman"/>
        </w:rPr>
        <w:t>”</w:t>
      </w:r>
      <w:r w:rsidRPr="0032684E">
        <w:rPr>
          <w:rFonts w:cs="Times New Roman"/>
        </w:rPr>
        <w:t>战略的深入推进，新能源大规模开发利用已成为能源结构转型的重要方向。然而，风电、光伏出力具有明显的波动性和间歇性，大规模新能源并网后容易出现局部消纳困难、弃风弃光和系统调节压力增加等问题。绿电直连项目通过将新能源发电侧与用电侧直接耦合，为促进新能源就近消纳和降低工业用能碳排放提供了新的运行模式。</w:t>
      </w:r>
    </w:p>
    <w:p w14:paraId="4CE05DAE" w14:textId="55626D60" w:rsidR="00994127" w:rsidRPr="0032684E" w:rsidRDefault="00994127" w:rsidP="00994127">
      <w:pPr>
        <w:ind w:firstLine="480"/>
        <w:rPr>
          <w:rFonts w:cs="Times New Roman"/>
        </w:rPr>
      </w:pPr>
      <w:r w:rsidRPr="0032684E">
        <w:rPr>
          <w:rFonts w:cs="Times New Roman"/>
        </w:rPr>
        <w:t>在化工行业中，氢和氨既是重要工业原料，也是潜在的绿色能源载体。相较于氢气，氨具有储运条件相对成熟、能量密度较高和产业链基础较完善等特点，因此</w:t>
      </w:r>
      <w:r w:rsidRPr="0032684E">
        <w:rPr>
          <w:rFonts w:cs="Times New Roman"/>
        </w:rPr>
        <w:t>“</w:t>
      </w:r>
      <w:r w:rsidRPr="0032684E">
        <w:rPr>
          <w:rFonts w:cs="Times New Roman"/>
        </w:rPr>
        <w:t>绿电、绿氢、绿氨</w:t>
      </w:r>
      <w:r w:rsidRPr="0032684E">
        <w:rPr>
          <w:rFonts w:cs="Times New Roman"/>
        </w:rPr>
        <w:t>”</w:t>
      </w:r>
      <w:r w:rsidRPr="0032684E">
        <w:rPr>
          <w:rFonts w:cs="Times New Roman"/>
        </w:rPr>
        <w:t>一体化园区正在成为新能源消纳和化工行业深度脱碳的重要路径</w:t>
      </w:r>
      <w:r w:rsidR="00474D3B" w:rsidRPr="0032684E">
        <w:rPr>
          <w:rFonts w:cs="Times New Roman"/>
        </w:rPr>
        <w:fldChar w:fldCharType="begin"/>
      </w:r>
      <w:r w:rsidR="00474D3B" w:rsidRPr="0032684E">
        <w:rPr>
          <w:rFonts w:cs="Times New Roman"/>
        </w:rPr>
        <w:instrText xml:space="preserve"> ADDIN ZOTERO_ITEM CSL_CITATION {"citationID":"rlvBvYbO","properties":{"formattedCitation":"\\super [1]\\nosupersub{}","plainCitation":"[1]","noteIndex":0},"citationItems":[{"id":3522,"uris":["http://zotero.org/users/9313079/items/6ABH9SKJ"],"itemData":{"id":3522,"type":"article-journal","abstract":"In the past decade, producing chemicals from renewable energy for use as fuel has gained considerable interest. Renewable hydrogen production (PtH) is the backbone of this power-to-x concept, while further conversion to methanol (PtM) or ammonia (PtA) serves to increase energy density. In this article, we review production and utilization technologies for PtH, PtM, and PtA in the context of the energy and transportation sectors. Specifically, each technology’s basic operating principals, state of development, energy efficiency, dynamic flexibility, and deployment outlook is discussed. We also review recent process systems engineering research of PtH, PtM, and PtA. At the process level, this research largely aims to improve economics through optimal synthesis and design of novel processes as well as coupled real-time optimization and control for dynamic operation. At the facility or supply chain level, combined capacity planning and scheduling to optimally use intermittent renewable resources is the major focus.","citation-key":"palysPowertoXReviewPerspective2022","container-title":"Computers &amp; Chemical Engineering","DOI":"10.1016/j.compchemeng.2022.107948","ISSN":"0098-1354","journalAbbreviation":"Comput. Chem. Eng.","language":"en","page":"107948","source":"ScienceDirect","title":"Power-to-X: a review and perspective","title-short":"Power-to-X","volume":"165","author":[{"family":"Palys","given":"Matthew J."},{"family":"Daoutidis","given":"Prodromos"}],"issued":{"date-parts":[["2022",9,1]]}}}],"schema":"https://github.com/citation-style-language/schema/raw/master/csl-citation.json"} </w:instrText>
      </w:r>
      <w:r w:rsidR="00474D3B" w:rsidRPr="0032684E">
        <w:rPr>
          <w:rFonts w:cs="Times New Roman"/>
        </w:rPr>
        <w:fldChar w:fldCharType="separate"/>
      </w:r>
      <w:r w:rsidR="00474D3B" w:rsidRPr="0032684E">
        <w:rPr>
          <w:rFonts w:cs="Times New Roman"/>
          <w:vertAlign w:val="superscript"/>
        </w:rPr>
        <w:t>[1]</w:t>
      </w:r>
      <w:r w:rsidR="00474D3B" w:rsidRPr="0032684E">
        <w:rPr>
          <w:rFonts w:cs="Times New Roman"/>
        </w:rPr>
        <w:fldChar w:fldCharType="end"/>
      </w:r>
      <w:r w:rsidRPr="0032684E">
        <w:rPr>
          <w:rFonts w:cs="Times New Roman"/>
        </w:rPr>
        <w:t>。对于绿电直连型电氢氨园区，风电、光伏不仅需要满足园区常规负荷，还需支撑电解制氢和合成氨生产负荷；当风光出力不足时，园区需要从公共电网购电，当风光出力富余时，又可能产生余电上网。</w:t>
      </w:r>
    </w:p>
    <w:p w14:paraId="0FA71B5F" w14:textId="77777777" w:rsidR="00994127" w:rsidRPr="0032684E" w:rsidRDefault="00994127" w:rsidP="00994127">
      <w:pPr>
        <w:ind w:firstLine="480"/>
        <w:rPr>
          <w:rFonts w:eastAsia="黑体" w:cs="Times New Roman"/>
          <w:bCs/>
          <w:color w:val="000000"/>
          <w:szCs w:val="26"/>
        </w:rPr>
      </w:pPr>
      <w:r w:rsidRPr="0032684E">
        <w:rPr>
          <w:rFonts w:cs="Times New Roman"/>
        </w:rPr>
        <w:t>国家发展改革委、国家能源局对绿电直连项目的新能源自发自用比例、总用电量绿电比例和新能源上网比例提出了明确要求。因此，园区运行方案不仅要追求较低的吨氨成本，还需兼顾绿电消纳水平、生产负荷匹配程度和并离网运行可行性。如何在风光出力波动、制氨负荷调节、储能配置和电网支撑之间取得平衡，是本文需要解决的主要问题。</w:t>
      </w:r>
    </w:p>
    <w:p w14:paraId="03DC71A1" w14:textId="1ED94134" w:rsidR="001D0676" w:rsidRPr="0032684E" w:rsidRDefault="00000000" w:rsidP="00994127">
      <w:pPr>
        <w:pStyle w:val="21"/>
        <w:rPr>
          <w:rFonts w:ascii="Times New Roman" w:hAnsi="Times New Roman" w:cs="Times New Roman"/>
          <w:lang w:eastAsia="zh-CN"/>
        </w:rPr>
      </w:pPr>
      <w:bookmarkStart w:id="6" w:name="_Toc231913962"/>
      <w:r w:rsidRPr="0032684E">
        <w:rPr>
          <w:rFonts w:ascii="Times New Roman" w:hAnsi="Times New Roman" w:cs="Times New Roman"/>
          <w:lang w:eastAsia="zh-CN"/>
        </w:rPr>
        <w:t>问题提出</w:t>
      </w:r>
      <w:bookmarkEnd w:id="6"/>
    </w:p>
    <w:p w14:paraId="2082256A" w14:textId="77777777" w:rsidR="00994127" w:rsidRPr="0032684E" w:rsidRDefault="00994127" w:rsidP="00994127">
      <w:pPr>
        <w:ind w:firstLine="480"/>
        <w:rPr>
          <w:rFonts w:cs="Times New Roman"/>
        </w:rPr>
      </w:pPr>
      <w:r w:rsidRPr="0032684E">
        <w:rPr>
          <w:rFonts w:cs="Times New Roman"/>
        </w:rPr>
        <w:t>问题一要求在典型风光场景下，假设电解槽与合成氨装置每日满负荷连续运行，依据功率平衡原则计算园区逐小时用电负荷、风光发电功率、购电功率和售电功率，并进一步计算日电量、三项绿电直连指标和吨氨成本，判断该基准运行方式是否满足绿电直连项目要求。</w:t>
      </w:r>
    </w:p>
    <w:p w14:paraId="69B41D66" w14:textId="5CF64789" w:rsidR="00994127" w:rsidRPr="0032684E" w:rsidRDefault="00994127" w:rsidP="00994127">
      <w:pPr>
        <w:ind w:firstLine="480"/>
        <w:rPr>
          <w:rFonts w:cs="Times New Roman"/>
        </w:rPr>
      </w:pPr>
      <w:r w:rsidRPr="0032684E">
        <w:rPr>
          <w:rFonts w:cs="Times New Roman"/>
        </w:rPr>
        <w:t>问题二在制氨产能扩至</w:t>
      </w:r>
      <w:r w:rsidRPr="0032684E">
        <w:rPr>
          <w:rFonts w:cs="Times New Roman"/>
        </w:rPr>
        <w:t>72t/d</w:t>
      </w:r>
      <w:r w:rsidRPr="0032684E">
        <w:rPr>
          <w:rFonts w:cs="Times New Roman"/>
        </w:rPr>
        <w:t>的条件下，考虑电氢氨装置只能全额开机或停机。需要在</w:t>
      </w:r>
      <w:r w:rsidRPr="0032684E">
        <w:rPr>
          <w:rFonts w:cs="Times New Roman"/>
        </w:rPr>
        <w:t>72t/d</w:t>
      </w:r>
      <w:r w:rsidRPr="0032684E">
        <w:rPr>
          <w:rFonts w:cs="Times New Roman"/>
        </w:rPr>
        <w:t>、</w:t>
      </w:r>
      <w:r w:rsidRPr="0032684E">
        <w:rPr>
          <w:rFonts w:cs="Times New Roman"/>
        </w:rPr>
        <w:t>63t/d</w:t>
      </w:r>
      <w:r w:rsidRPr="0032684E">
        <w:rPr>
          <w:rFonts w:cs="Times New Roman"/>
        </w:rPr>
        <w:t>、</w:t>
      </w:r>
      <w:r w:rsidRPr="0032684E">
        <w:rPr>
          <w:rFonts w:cs="Times New Roman"/>
        </w:rPr>
        <w:t>54t/d</w:t>
      </w:r>
      <w:r w:rsidRPr="0032684E">
        <w:rPr>
          <w:rFonts w:cs="Times New Roman"/>
        </w:rPr>
        <w:t>、</w:t>
      </w:r>
      <w:r w:rsidRPr="0032684E">
        <w:rPr>
          <w:rFonts w:cs="Times New Roman"/>
        </w:rPr>
        <w:t>45t/d</w:t>
      </w:r>
      <w:r w:rsidRPr="0032684E">
        <w:rPr>
          <w:rFonts w:cs="Times New Roman"/>
        </w:rPr>
        <w:t>和</w:t>
      </w:r>
      <w:r w:rsidRPr="0032684E">
        <w:rPr>
          <w:rFonts w:cs="Times New Roman"/>
        </w:rPr>
        <w:t>36t/d</w:t>
      </w:r>
      <w:r w:rsidRPr="0032684E">
        <w:rPr>
          <w:rFonts w:cs="Times New Roman"/>
        </w:rPr>
        <w:t>五种日产量方案下，确定不同风光场景中的成本最低生产时段安排，并分析各方案的绿电指标、吨氨成本、购售电情况和设备利用率。</w:t>
      </w:r>
    </w:p>
    <w:p w14:paraId="3D2A57A6" w14:textId="0C44EE12" w:rsidR="00994127" w:rsidRPr="0032684E" w:rsidRDefault="00994127" w:rsidP="00994127">
      <w:pPr>
        <w:ind w:firstLine="480"/>
        <w:rPr>
          <w:rFonts w:cs="Times New Roman"/>
        </w:rPr>
      </w:pPr>
      <w:r w:rsidRPr="0032684E">
        <w:rPr>
          <w:rFonts w:cs="Times New Roman"/>
        </w:rPr>
        <w:t>问题三进一步考虑电氢氨装置功率连续可调，且开机后负荷率不低于</w:t>
      </w:r>
      <w:r w:rsidRPr="0032684E">
        <w:rPr>
          <w:rFonts w:cs="Times New Roman"/>
        </w:rPr>
        <w:t>10%</w:t>
      </w:r>
      <w:r w:rsidRPr="0032684E">
        <w:rPr>
          <w:rFonts w:cs="Times New Roman"/>
        </w:rPr>
        <w:t>。在</w:t>
      </w:r>
      <w:r w:rsidRPr="0032684E">
        <w:rPr>
          <w:rFonts w:cs="Times New Roman"/>
        </w:rPr>
        <w:t>24</w:t>
      </w:r>
      <w:r w:rsidRPr="0032684E">
        <w:rPr>
          <w:rFonts w:cs="Times New Roman"/>
        </w:rPr>
        <w:t>种风光组合场景下，需要求解不同日产量方案的最优制氨功率调度方案，并与问题二的离散启停结果进行比较，分析连续调节对吨氨成本、购售电量和绿电直连指标的改善作用。</w:t>
      </w:r>
    </w:p>
    <w:p w14:paraId="2D117CE3" w14:textId="5358D7B3" w:rsidR="001D0676" w:rsidRPr="0032684E" w:rsidRDefault="00994127" w:rsidP="00994127">
      <w:pPr>
        <w:ind w:firstLine="480"/>
        <w:rPr>
          <w:rFonts w:cs="Times New Roman"/>
        </w:rPr>
      </w:pPr>
      <w:r w:rsidRPr="0032684E">
        <w:rPr>
          <w:rFonts w:cs="Times New Roman"/>
        </w:rPr>
        <w:t>问题四研究园区离网运行情形。在不能购电和售电的条件下，需要分析现有风光装机对园区生产运行的支撑能力，计算无储能离网运行下的制氨产量、吨氨成本和风光利用率，并估算能源自治所需的最小风光装机容量。进一步地，针对最大弃电场景配置储能容量，制定有储能参与下的</w:t>
      </w:r>
      <w:r w:rsidRPr="0032684E">
        <w:rPr>
          <w:rFonts w:cs="Times New Roman"/>
        </w:rPr>
        <w:t>24</w:t>
      </w:r>
      <w:r w:rsidRPr="0032684E">
        <w:rPr>
          <w:rFonts w:cs="Times New Roman"/>
        </w:rPr>
        <w:t>场景调度方案，并在相同制氨量需求下比较离网与联网运行的经济性</w:t>
      </w:r>
      <w:r w:rsidR="00887D15" w:rsidRPr="0032684E">
        <w:rPr>
          <w:rFonts w:cs="Times New Roman"/>
        </w:rPr>
        <w:t>。</w:t>
      </w:r>
    </w:p>
    <w:p w14:paraId="4EB21925" w14:textId="75D3E57E" w:rsidR="007E2840" w:rsidRPr="0032684E" w:rsidRDefault="00887D15" w:rsidP="003F64AA">
      <w:pPr>
        <w:pStyle w:val="21"/>
        <w:rPr>
          <w:rFonts w:ascii="Times New Roman" w:hAnsi="Times New Roman" w:cs="Times New Roman"/>
          <w:lang w:eastAsia="zh-CN"/>
        </w:rPr>
      </w:pPr>
      <w:bookmarkStart w:id="7" w:name="_Toc231913963"/>
      <w:r w:rsidRPr="0032684E">
        <w:rPr>
          <w:rFonts w:ascii="Times New Roman" w:hAnsi="Times New Roman" w:cs="Times New Roman"/>
          <w:lang w:eastAsia="zh-CN"/>
        </w:rPr>
        <w:t>研究思路</w:t>
      </w:r>
      <w:bookmarkEnd w:id="7"/>
    </w:p>
    <w:p w14:paraId="04692422" w14:textId="40EB991C" w:rsidR="006E7FBB" w:rsidRPr="0032684E" w:rsidRDefault="006E7FBB" w:rsidP="006E7FBB">
      <w:pPr>
        <w:ind w:firstLine="480"/>
        <w:rPr>
          <w:rFonts w:cs="Times New Roman"/>
        </w:rPr>
      </w:pPr>
      <w:r w:rsidRPr="0032684E">
        <w:rPr>
          <w:rFonts w:cs="Times New Roman"/>
        </w:rPr>
        <w:t>本文按照</w:t>
      </w:r>
      <w:r w:rsidRPr="0032684E">
        <w:rPr>
          <w:rFonts w:cs="Times New Roman"/>
        </w:rPr>
        <w:t>“</w:t>
      </w:r>
      <w:r w:rsidRPr="0032684E">
        <w:rPr>
          <w:rFonts w:cs="Times New Roman"/>
        </w:rPr>
        <w:t>基准核算、柔性调度、离网分析、储能优化</w:t>
      </w:r>
      <w:r w:rsidRPr="0032684E">
        <w:rPr>
          <w:rFonts w:cs="Times New Roman"/>
        </w:rPr>
        <w:t>”</w:t>
      </w:r>
      <w:r w:rsidRPr="0032684E">
        <w:rPr>
          <w:rFonts w:cs="Times New Roman"/>
        </w:rPr>
        <w:t>的思路展开建模。首先，针对问题一建立逐小时功率平衡模型，将园区常规负荷、电氢氨刚性负荷、风光出力、购电功率和售电功率统一到</w:t>
      </w:r>
      <w:r w:rsidRPr="0032684E">
        <w:rPr>
          <w:rFonts w:cs="Times New Roman"/>
        </w:rPr>
        <w:t>24</w:t>
      </w:r>
      <w:r w:rsidRPr="0032684E">
        <w:rPr>
          <w:rFonts w:cs="Times New Roman"/>
        </w:rPr>
        <w:t>小时时间尺度下，计算绿电直连指标和吨氨成本，作为后续优化调度的基准。</w:t>
      </w:r>
    </w:p>
    <w:p w14:paraId="08060CC2" w14:textId="4FC50334" w:rsidR="006E7FBB" w:rsidRPr="0032684E" w:rsidRDefault="006E7FBB" w:rsidP="006E7FBB">
      <w:pPr>
        <w:ind w:firstLine="480"/>
        <w:rPr>
          <w:rFonts w:cs="Times New Roman"/>
        </w:rPr>
      </w:pPr>
      <w:r w:rsidRPr="0032684E">
        <w:rPr>
          <w:rFonts w:cs="Times New Roman"/>
        </w:rPr>
        <w:lastRenderedPageBreak/>
        <w:t>其次，针对问题二建立以吨氨成本最小为目标的</w:t>
      </w:r>
      <w:r w:rsidRPr="0032684E">
        <w:rPr>
          <w:rFonts w:cs="Times New Roman"/>
        </w:rPr>
        <w:t>0-1</w:t>
      </w:r>
      <w:r w:rsidRPr="0032684E">
        <w:rPr>
          <w:rFonts w:cs="Times New Roman"/>
        </w:rPr>
        <w:t>混合整数线性规划模型，以各小时启停状态为决策变量，设置日产量、节点功率平衡和购售电互斥约束，并利用</w:t>
      </w:r>
      <w:r w:rsidRPr="0032684E">
        <w:rPr>
          <w:rFonts w:cs="Times New Roman"/>
        </w:rPr>
        <w:t>Gurobi</w:t>
      </w:r>
      <w:r w:rsidRPr="0032684E">
        <w:rPr>
          <w:rFonts w:cs="Times New Roman"/>
        </w:rPr>
        <w:t>求解各场景下的最优启停序列。同时，由于该问题在当前假设下不存在跨时段耦合，本文进一步构造逐小时边际成本排序方法，对求解器结果进行辅助验证和经济解释。</w:t>
      </w:r>
    </w:p>
    <w:p w14:paraId="65A18F04" w14:textId="5418B655" w:rsidR="006E7FBB" w:rsidRPr="0032684E" w:rsidRDefault="006E7FBB" w:rsidP="006E7FBB">
      <w:pPr>
        <w:ind w:firstLine="480"/>
        <w:rPr>
          <w:rFonts w:cs="Times New Roman"/>
        </w:rPr>
      </w:pPr>
      <w:r w:rsidRPr="0032684E">
        <w:rPr>
          <w:rFonts w:cs="Times New Roman"/>
        </w:rPr>
        <w:t>再次，针对问题三在问题二模型基础上引入连续负荷率变量，建立连续制氨调节混合整数线性规划模型。该模型通过负荷率上下限约束描述设备</w:t>
      </w:r>
      <w:r w:rsidRPr="0032684E">
        <w:rPr>
          <w:rFonts w:cs="Times New Roman"/>
        </w:rPr>
        <w:t>“</w:t>
      </w:r>
      <w:r w:rsidRPr="0032684E">
        <w:rPr>
          <w:rFonts w:cs="Times New Roman"/>
        </w:rPr>
        <w:t>可停机、开机后最低负荷率为</w:t>
      </w:r>
      <w:r w:rsidRPr="0032684E">
        <w:rPr>
          <w:rFonts w:cs="Times New Roman"/>
        </w:rPr>
        <w:t>10%”</w:t>
      </w:r>
      <w:r w:rsidRPr="0032684E">
        <w:rPr>
          <w:rFonts w:cs="Times New Roman"/>
        </w:rPr>
        <w:t>的运行逻辑，使制氨负荷能够随风光出力和分时电价变化动态调整，从而缓解刚性启停带来的购售电错配。</w:t>
      </w:r>
    </w:p>
    <w:p w14:paraId="3CE39364" w14:textId="1D79EEF0" w:rsidR="00AD6E11" w:rsidRPr="0032684E" w:rsidRDefault="006E7FBB" w:rsidP="006E7FBB">
      <w:pPr>
        <w:ind w:firstLine="480"/>
        <w:rPr>
          <w:rFonts w:cs="Times New Roman"/>
        </w:rPr>
      </w:pPr>
      <w:r w:rsidRPr="0032684E">
        <w:rPr>
          <w:rFonts w:cs="Times New Roman"/>
        </w:rPr>
        <w:t>最后，针对问题四建立离网运行与储能容量配置模型。无储能阶段以最大化制氨产量并减少弃电为目标，分析园区能源自给状况</w:t>
      </w:r>
      <w:r w:rsidR="00C724B4" w:rsidRPr="0032684E">
        <w:rPr>
          <w:rFonts w:cs="Times New Roman"/>
        </w:rPr>
        <w:fldChar w:fldCharType="begin"/>
      </w:r>
      <w:r w:rsidR="00474D3B" w:rsidRPr="0032684E">
        <w:rPr>
          <w:rFonts w:cs="Times New Roman"/>
        </w:rPr>
        <w:instrText xml:space="preserve"> ADDIN ZOTERO_ITEM CSL_CITATION {"citationID":"BQ8vRvJM","properties":{"formattedCitation":"\\super [2]\\nosupersub{}","plainCitation":"[2]","noteIndex":0},"citationItems":[{"id":3519,"uris":["http://zotero.org/users/9313079/items/L5IZ8ML5"],"itemData":{"id":3519,"type":"article-journal","abstract":"</w:instrText>
      </w:r>
      <w:r w:rsidR="00474D3B" w:rsidRPr="0032684E">
        <w:rPr>
          <w:rFonts w:cs="Times New Roman"/>
        </w:rPr>
        <w:instrText>针对新能源系统中风、光能源输出功率的不稳定性和强随机性特点</w:instrText>
      </w:r>
      <w:r w:rsidR="00474D3B" w:rsidRPr="0032684E">
        <w:rPr>
          <w:rFonts w:cs="Times New Roman"/>
        </w:rPr>
        <w:instrText>,</w:instrText>
      </w:r>
      <w:r w:rsidR="00474D3B" w:rsidRPr="0032684E">
        <w:rPr>
          <w:rFonts w:cs="Times New Roman"/>
        </w:rPr>
        <w:instrText>提出一种以储能系统存电量比和功率平滑参数为目标的复合控制算法</w:instrText>
      </w:r>
      <w:r w:rsidR="00474D3B" w:rsidRPr="0032684E">
        <w:rPr>
          <w:rFonts w:cs="Times New Roman"/>
        </w:rPr>
        <w:instrText>,</w:instrText>
      </w:r>
      <w:r w:rsidR="00474D3B" w:rsidRPr="0032684E">
        <w:rPr>
          <w:rFonts w:cs="Times New Roman"/>
        </w:rPr>
        <w:instrText>该算法通过对系统进行充电、放电或离网运行等操作</w:instrText>
      </w:r>
      <w:r w:rsidR="00474D3B" w:rsidRPr="0032684E">
        <w:rPr>
          <w:rFonts w:cs="Times New Roman"/>
        </w:rPr>
        <w:instrText>,</w:instrText>
      </w:r>
      <w:r w:rsidR="00474D3B" w:rsidRPr="0032684E">
        <w:rPr>
          <w:rFonts w:cs="Times New Roman"/>
        </w:rPr>
        <w:instrText>可将波动幅度控制在设定值之内。在单、双储能两种配置状态下</w:instrText>
      </w:r>
      <w:r w:rsidR="00474D3B" w:rsidRPr="0032684E">
        <w:rPr>
          <w:rFonts w:cs="Times New Roman"/>
        </w:rPr>
        <w:instrText>,</w:instrText>
      </w:r>
      <w:r w:rsidR="00474D3B" w:rsidRPr="0032684E">
        <w:rPr>
          <w:rFonts w:cs="Times New Roman"/>
        </w:rPr>
        <w:instrText>采用该复合控制算法分别进行仿真试验</w:instrText>
      </w:r>
      <w:r w:rsidR="00474D3B" w:rsidRPr="0032684E">
        <w:rPr>
          <w:rFonts w:cs="Times New Roman"/>
        </w:rPr>
        <w:instrText>,</w:instrText>
      </w:r>
      <w:r w:rsidR="00474D3B" w:rsidRPr="0032684E">
        <w:rPr>
          <w:rFonts w:cs="Times New Roman"/>
        </w:rPr>
        <w:instrText>对比其功率平滑效果、经济效益及其他综合指标。结果表明</w:instrText>
      </w:r>
      <w:r w:rsidR="00474D3B" w:rsidRPr="0032684E">
        <w:rPr>
          <w:rFonts w:cs="Times New Roman"/>
        </w:rPr>
        <w:instrText>,</w:instrText>
      </w:r>
      <w:r w:rsidR="00474D3B" w:rsidRPr="0032684E">
        <w:rPr>
          <w:rFonts w:cs="Times New Roman"/>
        </w:rPr>
        <w:instrText>单储能状态下系统具有更好的运行效果。</w:instrText>
      </w:r>
      <w:r w:rsidR="00474D3B" w:rsidRPr="0032684E">
        <w:rPr>
          <w:rFonts w:cs="Times New Roman"/>
        </w:rPr>
        <w:instrText>","citation-key":"LiShuJiYuFuHeKongZhiDeFengGuangChuXiTongPeiZhiZhuangTaiYanJiu2018","container-title":"</w:instrText>
      </w:r>
      <w:r w:rsidR="00474D3B" w:rsidRPr="0032684E">
        <w:rPr>
          <w:rFonts w:cs="Times New Roman"/>
        </w:rPr>
        <w:instrText>水电能源科学</w:instrText>
      </w:r>
      <w:r w:rsidR="00474D3B" w:rsidRPr="0032684E">
        <w:rPr>
          <w:rFonts w:cs="Times New Roman"/>
        </w:rPr>
        <w:instrText>","DOI":"10.20040/j.cnki.1000-7709.2018.06.054","ISSN":"1000-7709","issue":"6","journalAbbreviation":"</w:instrText>
      </w:r>
      <w:r w:rsidR="00474D3B" w:rsidRPr="0032684E">
        <w:rPr>
          <w:rFonts w:cs="Times New Roman"/>
        </w:rPr>
        <w:instrText>水电能源科学</w:instrText>
      </w:r>
      <w:r w:rsidR="00474D3B" w:rsidRPr="0032684E">
        <w:rPr>
          <w:rFonts w:cs="Times New Roman"/>
        </w:rPr>
        <w:instrText xml:space="preserve">","language":"zh","note":"original-container-title: Water Resources and Power\nAIF: 1.251\nalbum: </w:instrText>
      </w:r>
      <w:r w:rsidR="00474D3B" w:rsidRPr="0032684E">
        <w:rPr>
          <w:rFonts w:cs="Times New Roman"/>
        </w:rPr>
        <w:instrText>工程科技</w:instrText>
      </w:r>
      <w:r w:rsidR="00474D3B" w:rsidRPr="0032684E">
        <w:rPr>
          <w:rFonts w:cs="Times New Roman"/>
        </w:rPr>
        <w:instrText>Ⅱ</w:instrText>
      </w:r>
      <w:r w:rsidR="00474D3B" w:rsidRPr="0032684E">
        <w:rPr>
          <w:rFonts w:cs="Times New Roman"/>
        </w:rPr>
        <w:instrText>辑</w:instrText>
      </w:r>
      <w:r w:rsidR="00474D3B" w:rsidRPr="0032684E">
        <w:rPr>
          <w:rFonts w:cs="Times New Roman"/>
        </w:rPr>
        <w:instrText xml:space="preserve">\nCIF: 1.886\nCLC: TM61\ndbcode: CJFQ\ndbname: CJFDLAST2018\nfilename: SDNY201806054\npublicationTag: </w:instrText>
      </w:r>
      <w:r w:rsidR="00474D3B" w:rsidRPr="0032684E">
        <w:rPr>
          <w:rFonts w:cs="Times New Roman"/>
        </w:rPr>
        <w:instrText>北大核心</w:instrText>
      </w:r>
      <w:r w:rsidR="00474D3B" w:rsidRPr="0032684E">
        <w:rPr>
          <w:rFonts w:cs="Times New Roman"/>
        </w:rPr>
        <w:instrText>, INSPEC, Pж(AJ), WJCI","page":"214-218","source":"CNKI","title":"</w:instrText>
      </w:r>
      <w:r w:rsidR="00474D3B" w:rsidRPr="0032684E">
        <w:rPr>
          <w:rFonts w:cs="Times New Roman"/>
        </w:rPr>
        <w:instrText>基于复合控制的风光储系统配置状态研究</w:instrText>
      </w:r>
      <w:r w:rsidR="00474D3B" w:rsidRPr="0032684E">
        <w:rPr>
          <w:rFonts w:cs="Times New Roman"/>
        </w:rPr>
        <w:instrText>","volume":"36","author":[{"literal":"</w:instrText>
      </w:r>
      <w:r w:rsidR="00474D3B" w:rsidRPr="0032684E">
        <w:rPr>
          <w:rFonts w:cs="Times New Roman"/>
        </w:rPr>
        <w:instrText>李澍</w:instrText>
      </w:r>
      <w:r w:rsidR="00474D3B" w:rsidRPr="0032684E">
        <w:rPr>
          <w:rFonts w:cs="Times New Roman"/>
        </w:rPr>
        <w:instrText>"},{"literal":"</w:instrText>
      </w:r>
      <w:r w:rsidR="00474D3B" w:rsidRPr="0032684E">
        <w:rPr>
          <w:rFonts w:cs="Times New Roman"/>
        </w:rPr>
        <w:instrText>陈峦</w:instrText>
      </w:r>
      <w:r w:rsidR="00474D3B" w:rsidRPr="0032684E">
        <w:rPr>
          <w:rFonts w:cs="Times New Roman"/>
        </w:rPr>
        <w:instrText>"},{"literal":"</w:instrText>
      </w:r>
      <w:r w:rsidR="00474D3B" w:rsidRPr="0032684E">
        <w:rPr>
          <w:rFonts w:cs="Times New Roman"/>
        </w:rPr>
        <w:instrText>李坚</w:instrText>
      </w:r>
      <w:r w:rsidR="00474D3B" w:rsidRPr="0032684E">
        <w:rPr>
          <w:rFonts w:cs="Times New Roman"/>
        </w:rPr>
        <w:instrText>"},{"literal":"</w:instrText>
      </w:r>
      <w:r w:rsidR="00474D3B" w:rsidRPr="0032684E">
        <w:rPr>
          <w:rFonts w:cs="Times New Roman"/>
        </w:rPr>
        <w:instrText>张真源</w:instrText>
      </w:r>
      <w:r w:rsidR="00474D3B" w:rsidRPr="0032684E">
        <w:rPr>
          <w:rFonts w:cs="Times New Roman"/>
        </w:rPr>
        <w:instrText>"},{"literal":"</w:instrText>
      </w:r>
      <w:r w:rsidR="00474D3B" w:rsidRPr="0032684E">
        <w:rPr>
          <w:rFonts w:cs="Times New Roman"/>
        </w:rPr>
        <w:instrText>张栋珀</w:instrText>
      </w:r>
      <w:r w:rsidR="00474D3B" w:rsidRPr="0032684E">
        <w:rPr>
          <w:rFonts w:cs="Times New Roman"/>
        </w:rPr>
        <w:instrText>"},{"literal":"</w:instrText>
      </w:r>
      <w:r w:rsidR="00474D3B" w:rsidRPr="0032684E">
        <w:rPr>
          <w:rFonts w:cs="Times New Roman"/>
        </w:rPr>
        <w:instrText>黄琦</w:instrText>
      </w:r>
      <w:r w:rsidR="00474D3B" w:rsidRPr="0032684E">
        <w:rPr>
          <w:rFonts w:cs="Times New Roman"/>
        </w:rPr>
        <w:instrText>"},{"literal":"</w:instrText>
      </w:r>
      <w:r w:rsidR="00474D3B" w:rsidRPr="0032684E">
        <w:rPr>
          <w:rFonts w:cs="Times New Roman"/>
        </w:rPr>
        <w:instrText>张新伟</w:instrText>
      </w:r>
      <w:r w:rsidR="00474D3B" w:rsidRPr="0032684E">
        <w:rPr>
          <w:rFonts w:cs="Times New Roman"/>
        </w:rPr>
        <w:instrText xml:space="preserve">"}],"issued":{"date-parts":[["2018"]]}}}],"schema":"https://github.com/citation-style-language/schema/raw/master/csl-citation.json"} </w:instrText>
      </w:r>
      <w:r w:rsidR="00C724B4" w:rsidRPr="0032684E">
        <w:rPr>
          <w:rFonts w:cs="Times New Roman"/>
        </w:rPr>
        <w:fldChar w:fldCharType="separate"/>
      </w:r>
      <w:r w:rsidR="00474D3B" w:rsidRPr="0032684E">
        <w:rPr>
          <w:rFonts w:cs="Times New Roman"/>
          <w:vertAlign w:val="superscript"/>
        </w:rPr>
        <w:t>[2]</w:t>
      </w:r>
      <w:r w:rsidR="00C724B4" w:rsidRPr="0032684E">
        <w:rPr>
          <w:rFonts w:cs="Times New Roman"/>
        </w:rPr>
        <w:fldChar w:fldCharType="end"/>
      </w:r>
      <w:r w:rsidRPr="0032684E">
        <w:rPr>
          <w:rFonts w:cs="Times New Roman"/>
        </w:rPr>
        <w:t>；风光装机估算阶段以常规负荷不断供为能源自治标准，求解最小风光容量；储能配置阶段将全年制氨量、全年弃电量和全年吨氨成本作为多目标评价指标</w:t>
      </w:r>
      <w:r w:rsidR="00C724B4" w:rsidRPr="0032684E">
        <w:rPr>
          <w:rFonts w:cs="Times New Roman"/>
        </w:rPr>
        <w:fldChar w:fldCharType="begin"/>
      </w:r>
      <w:r w:rsidR="00474D3B" w:rsidRPr="0032684E">
        <w:rPr>
          <w:rFonts w:cs="Times New Roman"/>
        </w:rPr>
        <w:instrText xml:space="preserve"> ADDIN ZOTERO_ITEM CSL_CITATION {"citationID":"MVqP3PtI","properties":{"formattedCitation":"\\super [3]\\nosupersub{}","plainCitation":"[3]","noteIndex":0},"citationItems":[{"id":3520,"uris":["http://zotero.org/users/9313079/items/SSNJA725"],"itemData":{"id":3520,"type":"article-journal","abstract":"</w:instrText>
      </w:r>
      <w:r w:rsidR="00474D3B" w:rsidRPr="0032684E">
        <w:rPr>
          <w:rFonts w:cs="Times New Roman"/>
        </w:rPr>
        <w:instrText>风光水互补系统联合运行是解决风电、光电等间歇性能源消纳的有效方法之一，但互补系统的发电效益与稳定性存在矛盾关系，如何分析系统的出力互补特性并解析效益</w:instrText>
      </w:r>
      <w:r w:rsidR="00474D3B" w:rsidRPr="0032684E">
        <w:rPr>
          <w:rFonts w:cs="Times New Roman"/>
        </w:rPr>
        <w:instrText>-</w:instrText>
      </w:r>
      <w:r w:rsidR="00474D3B" w:rsidRPr="0032684E">
        <w:rPr>
          <w:rFonts w:cs="Times New Roman"/>
        </w:rPr>
        <w:instrText>稳定性关系是本研究解决的关键科学问题。本研究在雅砻江流域风光水互补示范基地上开展研究工作，采用互补系统总发电量最大、出力过程变异系数最小为目标构建效益</w:instrText>
      </w:r>
      <w:r w:rsidR="00474D3B" w:rsidRPr="0032684E">
        <w:rPr>
          <w:rFonts w:cs="Times New Roman"/>
        </w:rPr>
        <w:instrText>-</w:instrText>
      </w:r>
      <w:r w:rsidR="00474D3B" w:rsidRPr="0032684E">
        <w:rPr>
          <w:rFonts w:cs="Times New Roman"/>
        </w:rPr>
        <w:instrText>稳定性多目标优化调度模型，采用径流、风速和太阳辐射强度等作为输入，分析调度方案出力互补特性与目标关系。研究结果表明：效益</w:instrText>
      </w:r>
      <w:r w:rsidR="00474D3B" w:rsidRPr="0032684E">
        <w:rPr>
          <w:rFonts w:cs="Times New Roman"/>
        </w:rPr>
        <w:instrText>-</w:instrText>
      </w:r>
      <w:r w:rsidR="00474D3B" w:rsidRPr="0032684E">
        <w:rPr>
          <w:rFonts w:cs="Times New Roman"/>
        </w:rPr>
        <w:instrText>稳定性目标之间的关系为总发电量越大，变异系数越大，出力过程平稳性越差；互补系统在日内时间尺度上的互补关系为从夜间到日间再到夜间，光电出力从零逐渐增大再变为零，风电出力从大变小再变大，存在日内互补关系，水电能源依靠调节能力可有效互补平抑风电和光电出力。</w:instrText>
      </w:r>
      <w:r w:rsidR="00474D3B" w:rsidRPr="0032684E">
        <w:rPr>
          <w:rFonts w:cs="Times New Roman"/>
        </w:rPr>
        <w:instrText>","citation-key":"ZhangZhenDongFengGuangShuiHuBuXiTongFaDianXiaoYiWenDingXingDuoMuBiaoYouHuaDiaoDu2022","container-title":"</w:instrText>
      </w:r>
      <w:r w:rsidR="00474D3B" w:rsidRPr="0032684E">
        <w:rPr>
          <w:rFonts w:cs="Times New Roman"/>
        </w:rPr>
        <w:instrText>水利学报</w:instrText>
      </w:r>
      <w:r w:rsidR="00474D3B" w:rsidRPr="0032684E">
        <w:rPr>
          <w:rFonts w:cs="Times New Roman"/>
        </w:rPr>
        <w:instrText>","DOI":"10.13243/j.cnki.slxb.20220188","ISSN":"0559-9350","issue":"9","journalAbbreviation":"</w:instrText>
      </w:r>
      <w:r w:rsidR="00474D3B" w:rsidRPr="0032684E">
        <w:rPr>
          <w:rFonts w:cs="Times New Roman"/>
        </w:rPr>
        <w:instrText>水利学报</w:instrText>
      </w:r>
      <w:r w:rsidR="00474D3B" w:rsidRPr="0032684E">
        <w:rPr>
          <w:rFonts w:cs="Times New Roman"/>
        </w:rPr>
        <w:instrText xml:space="preserve">","language":"zh","note":"original-container-title: Journal of Hydraulic Engineering\nAIF: 4.337\nalbum: </w:instrText>
      </w:r>
      <w:r w:rsidR="00474D3B" w:rsidRPr="0032684E">
        <w:rPr>
          <w:rFonts w:cs="Times New Roman"/>
        </w:rPr>
        <w:instrText>工程科技</w:instrText>
      </w:r>
      <w:r w:rsidR="00474D3B" w:rsidRPr="0032684E">
        <w:rPr>
          <w:rFonts w:cs="Times New Roman"/>
        </w:rPr>
        <w:instrText>Ⅱ</w:instrText>
      </w:r>
      <w:r w:rsidR="00474D3B" w:rsidRPr="0032684E">
        <w:rPr>
          <w:rFonts w:cs="Times New Roman"/>
        </w:rPr>
        <w:instrText>辑</w:instrText>
      </w:r>
      <w:r w:rsidR="00474D3B" w:rsidRPr="0032684E">
        <w:rPr>
          <w:rFonts w:cs="Times New Roman"/>
        </w:rPr>
        <w:instrText xml:space="preserve">\nCIF: 5.885\nCLC: TM61;TM73\ndbcode: CJFQ\ndbname: CJFDLAST2022\nfilename: SLXB202209006\nfoundation: </w:instrText>
      </w:r>
      <w:r w:rsidR="00474D3B" w:rsidRPr="0032684E">
        <w:rPr>
          <w:rFonts w:cs="Times New Roman"/>
        </w:rPr>
        <w:instrText>国家重点研发计划项目</w:instrText>
      </w:r>
      <w:r w:rsidR="00474D3B" w:rsidRPr="0032684E">
        <w:rPr>
          <w:rFonts w:cs="Times New Roman"/>
        </w:rPr>
        <w:instrText>(2021YFC3200305)</w:instrText>
      </w:r>
      <w:r w:rsidR="00474D3B" w:rsidRPr="0032684E">
        <w:rPr>
          <w:rFonts w:cs="Times New Roman"/>
        </w:rPr>
        <w:instrText>；</w:instrText>
      </w:r>
      <w:r w:rsidR="00474D3B" w:rsidRPr="0032684E">
        <w:rPr>
          <w:rFonts w:cs="Times New Roman"/>
        </w:rPr>
        <w:instrText xml:space="preserve"> </w:instrText>
      </w:r>
      <w:r w:rsidR="00474D3B" w:rsidRPr="0032684E">
        <w:rPr>
          <w:rFonts w:cs="Times New Roman"/>
        </w:rPr>
        <w:instrText>湖北省重点研发计划项目</w:instrText>
      </w:r>
      <w:r w:rsidR="00474D3B" w:rsidRPr="0032684E">
        <w:rPr>
          <w:rFonts w:cs="Times New Roman"/>
        </w:rPr>
        <w:instrText>(2020BCB070)</w:instrText>
      </w:r>
      <w:r w:rsidR="00474D3B" w:rsidRPr="0032684E">
        <w:rPr>
          <w:rFonts w:cs="Times New Roman"/>
        </w:rPr>
        <w:instrText>；</w:instrText>
      </w:r>
      <w:r w:rsidR="00474D3B" w:rsidRPr="0032684E">
        <w:rPr>
          <w:rFonts w:cs="Times New Roman"/>
        </w:rPr>
        <w:instrText xml:space="preserve">\npublicationTag: </w:instrText>
      </w:r>
      <w:r w:rsidR="00474D3B" w:rsidRPr="0032684E">
        <w:rPr>
          <w:rFonts w:cs="Times New Roman"/>
        </w:rPr>
        <w:instrText>北大核心</w:instrText>
      </w:r>
      <w:r w:rsidR="00474D3B" w:rsidRPr="0032684E">
        <w:rPr>
          <w:rFonts w:cs="Times New Roman"/>
        </w:rPr>
        <w:instrText xml:space="preserve">, EI, CSCD, WJCI, </w:instrText>
      </w:r>
      <w:r w:rsidR="00474D3B" w:rsidRPr="0032684E">
        <w:rPr>
          <w:rFonts w:cs="Times New Roman"/>
        </w:rPr>
        <w:instrText>卓越期刊</w:instrText>
      </w:r>
      <w:r w:rsidR="00474D3B" w:rsidRPr="0032684E">
        <w:rPr>
          <w:rFonts w:cs="Times New Roman"/>
        </w:rPr>
        <w:instrText>","page":"1073-1082","source":"CNKI","title":"</w:instrText>
      </w:r>
      <w:r w:rsidR="00474D3B" w:rsidRPr="0032684E">
        <w:rPr>
          <w:rFonts w:cs="Times New Roman"/>
        </w:rPr>
        <w:instrText>风光水互补系统发电效益</w:instrText>
      </w:r>
      <w:r w:rsidR="00474D3B" w:rsidRPr="0032684E">
        <w:rPr>
          <w:rFonts w:cs="Times New Roman"/>
        </w:rPr>
        <w:instrText>-</w:instrText>
      </w:r>
      <w:r w:rsidR="00474D3B" w:rsidRPr="0032684E">
        <w:rPr>
          <w:rFonts w:cs="Times New Roman"/>
        </w:rPr>
        <w:instrText>稳定性多目标优化调度</w:instrText>
      </w:r>
      <w:r w:rsidR="00474D3B" w:rsidRPr="0032684E">
        <w:rPr>
          <w:rFonts w:cs="Times New Roman"/>
        </w:rPr>
        <w:instrText>","volume":"53","author":[{"literal":"</w:instrText>
      </w:r>
      <w:r w:rsidR="00474D3B" w:rsidRPr="0032684E">
        <w:rPr>
          <w:rFonts w:cs="Times New Roman"/>
        </w:rPr>
        <w:instrText>张振东</w:instrText>
      </w:r>
      <w:r w:rsidR="00474D3B" w:rsidRPr="0032684E">
        <w:rPr>
          <w:rFonts w:cs="Times New Roman"/>
        </w:rPr>
        <w:instrText>"},{"literal":"</w:instrText>
      </w:r>
      <w:r w:rsidR="00474D3B" w:rsidRPr="0032684E">
        <w:rPr>
          <w:rFonts w:cs="Times New Roman"/>
        </w:rPr>
        <w:instrText>唐海华</w:instrText>
      </w:r>
      <w:r w:rsidR="00474D3B" w:rsidRPr="0032684E">
        <w:rPr>
          <w:rFonts w:cs="Times New Roman"/>
        </w:rPr>
        <w:instrText>"},{"literal":"</w:instrText>
      </w:r>
      <w:r w:rsidR="00474D3B" w:rsidRPr="0032684E">
        <w:rPr>
          <w:rFonts w:cs="Times New Roman"/>
        </w:rPr>
        <w:instrText>覃晖</w:instrText>
      </w:r>
      <w:r w:rsidR="00474D3B" w:rsidRPr="0032684E">
        <w:rPr>
          <w:rFonts w:cs="Times New Roman"/>
        </w:rPr>
        <w:instrText>"},{"literal":"</w:instrText>
      </w:r>
      <w:r w:rsidR="00474D3B" w:rsidRPr="0032684E">
        <w:rPr>
          <w:rFonts w:cs="Times New Roman"/>
        </w:rPr>
        <w:instrText>罗斌</w:instrText>
      </w:r>
      <w:r w:rsidR="00474D3B" w:rsidRPr="0032684E">
        <w:rPr>
          <w:rFonts w:cs="Times New Roman"/>
        </w:rPr>
        <w:instrText>"},{"literal":"</w:instrText>
      </w:r>
      <w:r w:rsidR="00474D3B" w:rsidRPr="0032684E">
        <w:rPr>
          <w:rFonts w:cs="Times New Roman"/>
        </w:rPr>
        <w:instrText>周超</w:instrText>
      </w:r>
      <w:r w:rsidR="00474D3B" w:rsidRPr="0032684E">
        <w:rPr>
          <w:rFonts w:cs="Times New Roman"/>
        </w:rPr>
        <w:instrText>"},{"literal":"</w:instrText>
      </w:r>
      <w:r w:rsidR="00474D3B" w:rsidRPr="0032684E">
        <w:rPr>
          <w:rFonts w:cs="Times New Roman"/>
        </w:rPr>
        <w:instrText>黄瓅瑶</w:instrText>
      </w:r>
      <w:r w:rsidR="00474D3B" w:rsidRPr="0032684E">
        <w:rPr>
          <w:rFonts w:cs="Times New Roman"/>
        </w:rPr>
        <w:instrText xml:space="preserve">"}],"issued":{"date-parts":[["2022"]]}}}],"schema":"https://github.com/citation-style-language/schema/raw/master/csl-citation.json"} </w:instrText>
      </w:r>
      <w:r w:rsidR="00C724B4" w:rsidRPr="0032684E">
        <w:rPr>
          <w:rFonts w:cs="Times New Roman"/>
        </w:rPr>
        <w:fldChar w:fldCharType="separate"/>
      </w:r>
      <w:r w:rsidR="00474D3B" w:rsidRPr="0032684E">
        <w:rPr>
          <w:rFonts w:cs="Times New Roman"/>
          <w:vertAlign w:val="superscript"/>
        </w:rPr>
        <w:t>[3]</w:t>
      </w:r>
      <w:r w:rsidR="00C724B4" w:rsidRPr="0032684E">
        <w:rPr>
          <w:rFonts w:cs="Times New Roman"/>
        </w:rPr>
        <w:fldChar w:fldCharType="end"/>
      </w:r>
      <w:r w:rsidRPr="0032684E">
        <w:rPr>
          <w:rFonts w:cs="Times New Roman"/>
        </w:rPr>
        <w:t>，采用</w:t>
      </w:r>
      <w:r w:rsidRPr="0032684E">
        <w:rPr>
          <w:rFonts w:cs="Times New Roman"/>
        </w:rPr>
        <w:t>NSGA-III</w:t>
      </w:r>
      <w:r w:rsidRPr="0032684E">
        <w:rPr>
          <w:rFonts w:cs="Times New Roman"/>
        </w:rPr>
        <w:t>与</w:t>
      </w:r>
      <w:r w:rsidRPr="0032684E">
        <w:rPr>
          <w:rFonts w:cs="Times New Roman"/>
        </w:rPr>
        <w:t>Gurobi</w:t>
      </w:r>
      <w:r w:rsidRPr="0032684E">
        <w:rPr>
          <w:rFonts w:cs="Times New Roman"/>
        </w:rPr>
        <w:t>结合的双层混合优化方法进行求解，并通过帕累托筛选和</w:t>
      </w:r>
      <w:r w:rsidRPr="0032684E">
        <w:rPr>
          <w:rFonts w:cs="Times New Roman"/>
        </w:rPr>
        <w:t>ε-</w:t>
      </w:r>
      <w:r w:rsidRPr="0032684E">
        <w:rPr>
          <w:rFonts w:cs="Times New Roman"/>
        </w:rPr>
        <w:t>约束满意度原则确定推荐储能容量。</w:t>
      </w:r>
    </w:p>
    <w:p w14:paraId="12F0DB79" w14:textId="46D0FD5E" w:rsidR="001D0676" w:rsidRPr="0032684E" w:rsidRDefault="003F64AA">
      <w:pPr>
        <w:pStyle w:val="1"/>
        <w:rPr>
          <w:rFonts w:ascii="Times New Roman" w:hAnsi="Times New Roman" w:cs="Times New Roman"/>
          <w:lang w:eastAsia="zh-CN"/>
        </w:rPr>
      </w:pPr>
      <w:bookmarkStart w:id="8" w:name="_Toc231913964"/>
      <w:r w:rsidRPr="0032684E">
        <w:rPr>
          <w:rFonts w:ascii="Times New Roman" w:hAnsi="Times New Roman" w:cs="Times New Roman"/>
          <w:lang w:eastAsia="zh-CN"/>
        </w:rPr>
        <w:lastRenderedPageBreak/>
        <w:t>总体技术路线</w:t>
      </w:r>
      <w:bookmarkEnd w:id="8"/>
    </w:p>
    <w:p w14:paraId="2637F635" w14:textId="78E185DD" w:rsidR="00B573C8" w:rsidRPr="0032684E" w:rsidRDefault="001D3A08" w:rsidP="001D3A08">
      <w:pPr>
        <w:pStyle w:val="afff8"/>
      </w:pPr>
      <w:r w:rsidRPr="0032684E">
        <w:rPr>
          <w:noProof/>
        </w:rPr>
        <w:drawing>
          <wp:inline distT="0" distB="0" distL="0" distR="0" wp14:anchorId="47F7BA31" wp14:editId="3921D6BD">
            <wp:extent cx="4458326" cy="6314092"/>
            <wp:effectExtent l="0" t="0" r="0" b="0"/>
            <wp:docPr id="955121308" name="图片 95512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76820" cy="6340284"/>
                    </a:xfrm>
                    <a:prstGeom prst="rect">
                      <a:avLst/>
                    </a:prstGeom>
                    <a:noFill/>
                  </pic:spPr>
                </pic:pic>
              </a:graphicData>
            </a:graphic>
          </wp:inline>
        </w:drawing>
      </w:r>
    </w:p>
    <w:p w14:paraId="5650A797" w14:textId="59C6A546" w:rsidR="00AD56CD" w:rsidRDefault="00FD6DE0" w:rsidP="00C402F8">
      <w:pPr>
        <w:pStyle w:val="15"/>
        <w:rPr>
          <w:rFonts w:cs="Times New Roman"/>
        </w:rPr>
      </w:pPr>
      <w:bookmarkStart w:id="9" w:name="_Toc231912246"/>
      <w:r w:rsidRPr="0032684E">
        <w:rPr>
          <w:rFonts w:cs="Times New Roman"/>
        </w:rPr>
        <w:t>图</w:t>
      </w:r>
      <w:r w:rsidRPr="0032684E">
        <w:rPr>
          <w:rFonts w:cs="Times New Roman"/>
        </w:rPr>
        <w:t xml:space="preserve"> </w:t>
      </w:r>
      <w:r w:rsidRPr="0032684E">
        <w:rPr>
          <w:rFonts w:cs="Times New Roman"/>
        </w:rPr>
        <w:fldChar w:fldCharType="begin"/>
      </w:r>
      <w:r w:rsidRPr="0032684E">
        <w:rPr>
          <w:rFonts w:cs="Times New Roman"/>
        </w:rPr>
        <w:instrText xml:space="preserve"> SEQ </w:instrText>
      </w:r>
      <w:r w:rsidRPr="0032684E">
        <w:rPr>
          <w:rFonts w:cs="Times New Roman"/>
        </w:rPr>
        <w:instrText>图</w:instrText>
      </w:r>
      <w:r w:rsidRPr="0032684E">
        <w:rPr>
          <w:rFonts w:cs="Times New Roman"/>
        </w:rPr>
        <w:instrText xml:space="preserve"> \* ARABIC </w:instrText>
      </w:r>
      <w:r w:rsidRPr="0032684E">
        <w:rPr>
          <w:rFonts w:cs="Times New Roman"/>
        </w:rPr>
        <w:fldChar w:fldCharType="separate"/>
      </w:r>
      <w:r w:rsidR="001B4995">
        <w:rPr>
          <w:rFonts w:cs="Times New Roman"/>
        </w:rPr>
        <w:t>1</w:t>
      </w:r>
      <w:r w:rsidRPr="0032684E">
        <w:rPr>
          <w:rFonts w:cs="Times New Roman"/>
        </w:rPr>
        <w:fldChar w:fldCharType="end"/>
      </w:r>
      <w:r w:rsidR="00C402F8" w:rsidRPr="0032684E">
        <w:rPr>
          <w:rFonts w:cs="Times New Roman"/>
        </w:rPr>
        <w:t xml:space="preserve"> </w:t>
      </w:r>
      <w:r w:rsidR="00B573C8" w:rsidRPr="0032684E">
        <w:rPr>
          <w:rFonts w:cs="Times New Roman"/>
        </w:rPr>
        <w:t>问题分析总体流程图</w:t>
      </w:r>
      <w:bookmarkEnd w:id="9"/>
    </w:p>
    <w:p w14:paraId="1E12AA10" w14:textId="77777777" w:rsidR="00AD56CD" w:rsidRDefault="00AD56CD">
      <w:pPr>
        <w:wordWrap/>
        <w:spacing w:after="200" w:line="276" w:lineRule="auto"/>
        <w:ind w:firstLineChars="0" w:firstLine="0"/>
        <w:rPr>
          <w:rFonts w:cs="Times New Roman"/>
          <w:noProof/>
          <w:kern w:val="2"/>
          <w:szCs w:val="24"/>
          <w14:ligatures w14:val="standardContextual"/>
        </w:rPr>
      </w:pPr>
      <w:r>
        <w:rPr>
          <w:rFonts w:cs="Times New Roman"/>
        </w:rPr>
        <w:br w:type="page"/>
      </w:r>
    </w:p>
    <w:p w14:paraId="6B273B48" w14:textId="1CAB4432" w:rsidR="006B190F" w:rsidRPr="0032684E" w:rsidRDefault="00B573C8" w:rsidP="007E2840">
      <w:pPr>
        <w:pStyle w:val="1"/>
        <w:rPr>
          <w:rFonts w:ascii="Times New Roman" w:hAnsi="Times New Roman" w:cs="Times New Roman"/>
          <w:lang w:eastAsia="zh-CN"/>
        </w:rPr>
      </w:pPr>
      <w:bookmarkStart w:id="10" w:name="_Toc231913965"/>
      <w:r w:rsidRPr="0032684E">
        <w:rPr>
          <w:rFonts w:ascii="Times New Roman" w:hAnsi="Times New Roman" w:cs="Times New Roman"/>
          <w:lang w:eastAsia="zh-CN"/>
        </w:rPr>
        <w:lastRenderedPageBreak/>
        <w:t>模型假设</w:t>
      </w:r>
      <w:r w:rsidR="00720FBD" w:rsidRPr="0032684E">
        <w:rPr>
          <w:rFonts w:ascii="Times New Roman" w:hAnsi="Times New Roman" w:cs="Times New Roman"/>
          <w:lang w:eastAsia="zh-CN"/>
        </w:rPr>
        <w:t>与符号说明</w:t>
      </w:r>
      <w:bookmarkEnd w:id="10"/>
    </w:p>
    <w:p w14:paraId="5103A931" w14:textId="620B5D3B" w:rsidR="006B190F" w:rsidRPr="0032684E" w:rsidRDefault="006B190F" w:rsidP="006B190F">
      <w:pPr>
        <w:pStyle w:val="21"/>
        <w:rPr>
          <w:rFonts w:ascii="Times New Roman" w:hAnsi="Times New Roman" w:cs="Times New Roman"/>
          <w:lang w:eastAsia="zh-CN"/>
        </w:rPr>
      </w:pPr>
      <w:bookmarkStart w:id="11" w:name="_Toc231913966"/>
      <w:r w:rsidRPr="0032684E">
        <w:rPr>
          <w:rFonts w:ascii="Times New Roman" w:hAnsi="Times New Roman" w:cs="Times New Roman"/>
          <w:lang w:eastAsia="zh-CN"/>
        </w:rPr>
        <w:t>模型假设</w:t>
      </w:r>
      <w:bookmarkEnd w:id="11"/>
    </w:p>
    <w:p w14:paraId="5629CB7F" w14:textId="77777777" w:rsidR="006E7FBB" w:rsidRPr="0032684E" w:rsidRDefault="006E7FBB" w:rsidP="006E7FBB">
      <w:pPr>
        <w:ind w:firstLine="480"/>
        <w:rPr>
          <w:rFonts w:cs="Times New Roman"/>
        </w:rPr>
      </w:pPr>
      <w:r w:rsidRPr="0032684E">
        <w:rPr>
          <w:rFonts w:cs="Times New Roman"/>
        </w:rPr>
        <w:t>为简化模型并突出主要矛盾，本文作出如下假设：</w:t>
      </w:r>
    </w:p>
    <w:p w14:paraId="2BEFD98C" w14:textId="04E74886" w:rsidR="006E7FBB" w:rsidRPr="0032684E" w:rsidRDefault="006E7FBB" w:rsidP="006E7FBB">
      <w:pPr>
        <w:ind w:firstLine="480"/>
        <w:rPr>
          <w:rFonts w:cs="Times New Roman"/>
        </w:rPr>
      </w:pPr>
      <w:r w:rsidRPr="0032684E">
        <w:rPr>
          <w:rFonts w:cs="Times New Roman"/>
        </w:rPr>
        <w:t>假设</w:t>
      </w:r>
      <w:r w:rsidRPr="0032684E">
        <w:rPr>
          <w:rFonts w:cs="Times New Roman"/>
        </w:rPr>
        <w:t>1</w:t>
      </w:r>
      <w:r w:rsidRPr="0032684E">
        <w:rPr>
          <w:rFonts w:cs="Times New Roman"/>
        </w:rPr>
        <w:t>：以</w:t>
      </w:r>
      <w:r w:rsidRPr="0032684E">
        <w:rPr>
          <w:rFonts w:cs="Times New Roman"/>
        </w:rPr>
        <w:t>1h</w:t>
      </w:r>
      <w:r w:rsidRPr="0032684E">
        <w:rPr>
          <w:rFonts w:cs="Times New Roman"/>
        </w:rPr>
        <w:t>为基本调度步长，将一天划分为</w:t>
      </w:r>
      <w:r w:rsidRPr="0032684E">
        <w:rPr>
          <w:rFonts w:cs="Times New Roman"/>
        </w:rPr>
        <w:t>24</w:t>
      </w:r>
      <w:r w:rsidRPr="0032684E">
        <w:rPr>
          <w:rFonts w:cs="Times New Roman"/>
        </w:rPr>
        <w:t>个时段。各时段内风光出力、常规负荷、制氨负荷和电价均视为恒定值。</w:t>
      </w:r>
    </w:p>
    <w:p w14:paraId="75676A16" w14:textId="7DC632FA" w:rsidR="006E7FBB" w:rsidRPr="0032684E" w:rsidRDefault="006E7FBB" w:rsidP="006E7FBB">
      <w:pPr>
        <w:ind w:firstLine="480"/>
        <w:rPr>
          <w:rFonts w:cs="Times New Roman"/>
        </w:rPr>
      </w:pPr>
      <w:r w:rsidRPr="0032684E">
        <w:rPr>
          <w:rFonts w:cs="Times New Roman"/>
        </w:rPr>
        <w:t>假设</w:t>
      </w:r>
      <w:r w:rsidRPr="0032684E">
        <w:rPr>
          <w:rFonts w:cs="Times New Roman"/>
        </w:rPr>
        <w:t>2</w:t>
      </w:r>
      <w:r w:rsidRPr="0032684E">
        <w:rPr>
          <w:rFonts w:cs="Times New Roman"/>
        </w:rPr>
        <w:t>：</w:t>
      </w:r>
      <w:r w:rsidRPr="0032684E">
        <w:rPr>
          <w:rFonts w:cs="Times New Roman"/>
        </w:rPr>
        <w:t>24</w:t>
      </w:r>
      <w:r w:rsidRPr="0032684E">
        <w:rPr>
          <w:rFonts w:cs="Times New Roman"/>
        </w:rPr>
        <w:t>种风光组合场景由</w:t>
      </w:r>
      <w:r w:rsidRPr="0032684E">
        <w:rPr>
          <w:rFonts w:cs="Times New Roman"/>
        </w:rPr>
        <w:t>6</w:t>
      </w:r>
      <w:r w:rsidRPr="0032684E">
        <w:rPr>
          <w:rFonts w:cs="Times New Roman"/>
        </w:rPr>
        <w:t>种风电场景和</w:t>
      </w:r>
      <w:r w:rsidRPr="0032684E">
        <w:rPr>
          <w:rFonts w:cs="Times New Roman"/>
        </w:rPr>
        <w:t>4</w:t>
      </w:r>
      <w:r w:rsidRPr="0032684E">
        <w:rPr>
          <w:rFonts w:cs="Times New Roman"/>
        </w:rPr>
        <w:t>种光伏场景组合得到，每种场景代表</w:t>
      </w:r>
      <w:r w:rsidRPr="0032684E">
        <w:rPr>
          <w:rFonts w:cs="Times New Roman"/>
        </w:rPr>
        <w:t>15</w:t>
      </w:r>
      <w:r w:rsidRPr="0032684E">
        <w:rPr>
          <w:rFonts w:cs="Times New Roman"/>
        </w:rPr>
        <w:t>天，全年按</w:t>
      </w:r>
      <w:r w:rsidRPr="0032684E">
        <w:rPr>
          <w:rFonts w:cs="Times New Roman"/>
        </w:rPr>
        <w:t>360</w:t>
      </w:r>
      <w:r w:rsidRPr="0032684E">
        <w:rPr>
          <w:rFonts w:cs="Times New Roman"/>
        </w:rPr>
        <w:t>天折算统计。</w:t>
      </w:r>
    </w:p>
    <w:p w14:paraId="74C573A3" w14:textId="77777777" w:rsidR="006E7FBB" w:rsidRPr="0032684E" w:rsidRDefault="006E7FBB" w:rsidP="006E7FBB">
      <w:pPr>
        <w:ind w:firstLine="480"/>
        <w:rPr>
          <w:rFonts w:cs="Times New Roman"/>
        </w:rPr>
      </w:pPr>
      <w:r w:rsidRPr="0032684E">
        <w:rPr>
          <w:rFonts w:cs="Times New Roman"/>
        </w:rPr>
        <w:t>假设</w:t>
      </w:r>
      <w:r w:rsidRPr="0032684E">
        <w:rPr>
          <w:rFonts w:cs="Times New Roman"/>
        </w:rPr>
        <w:t>3</w:t>
      </w:r>
      <w:r w:rsidRPr="0032684E">
        <w:rPr>
          <w:rFonts w:cs="Times New Roman"/>
        </w:rPr>
        <w:t>：题目给定的风电、光伏和常规负荷标幺曲线在对应场景内已知，不考虑预测误差和小时内随机波动。</w:t>
      </w:r>
    </w:p>
    <w:p w14:paraId="43A18EEE" w14:textId="77777777" w:rsidR="006E7FBB" w:rsidRPr="0032684E" w:rsidRDefault="006E7FBB" w:rsidP="006E7FBB">
      <w:pPr>
        <w:ind w:firstLine="480"/>
        <w:rPr>
          <w:rFonts w:cs="Times New Roman"/>
        </w:rPr>
      </w:pPr>
      <w:r w:rsidRPr="0032684E">
        <w:rPr>
          <w:rFonts w:cs="Times New Roman"/>
        </w:rPr>
        <w:t>假设</w:t>
      </w:r>
      <w:r w:rsidRPr="0032684E">
        <w:rPr>
          <w:rFonts w:cs="Times New Roman"/>
        </w:rPr>
        <w:t>4</w:t>
      </w:r>
      <w:r w:rsidRPr="0032684E">
        <w:rPr>
          <w:rFonts w:cs="Times New Roman"/>
        </w:rPr>
        <w:t>：不计园区内部线路损耗、变压器损耗、无功功率约束和网络潮流限制，园区电力系统满足节点功率平衡。</w:t>
      </w:r>
    </w:p>
    <w:p w14:paraId="0368D1D8" w14:textId="77777777" w:rsidR="006E7FBB" w:rsidRPr="0032684E" w:rsidRDefault="006E7FBB" w:rsidP="006E7FBB">
      <w:pPr>
        <w:ind w:firstLine="480"/>
        <w:rPr>
          <w:rFonts w:cs="Times New Roman"/>
        </w:rPr>
      </w:pPr>
      <w:r w:rsidRPr="0032684E">
        <w:rPr>
          <w:rFonts w:cs="Times New Roman"/>
        </w:rPr>
        <w:t>假设</w:t>
      </w:r>
      <w:r w:rsidRPr="0032684E">
        <w:rPr>
          <w:rFonts w:cs="Times New Roman"/>
        </w:rPr>
        <w:t>5</w:t>
      </w:r>
      <w:r w:rsidRPr="0032684E">
        <w:rPr>
          <w:rFonts w:cs="Times New Roman"/>
        </w:rPr>
        <w:t>：并网模式下，风光发电优先满足园区常规负荷和电氢氨生产负荷；不足部分由电网购入，富余部分上网。购电和售电不在同一时段同时发生。</w:t>
      </w:r>
    </w:p>
    <w:p w14:paraId="291142B3" w14:textId="77777777" w:rsidR="006E7FBB" w:rsidRPr="0032684E" w:rsidRDefault="006E7FBB" w:rsidP="006E7FBB">
      <w:pPr>
        <w:ind w:firstLine="480"/>
        <w:rPr>
          <w:rFonts w:cs="Times New Roman"/>
        </w:rPr>
      </w:pPr>
      <w:r w:rsidRPr="0032684E">
        <w:rPr>
          <w:rFonts w:cs="Times New Roman"/>
        </w:rPr>
        <w:t>假设</w:t>
      </w:r>
      <w:r w:rsidRPr="0032684E">
        <w:rPr>
          <w:rFonts w:cs="Times New Roman"/>
        </w:rPr>
        <w:t>6</w:t>
      </w:r>
      <w:r w:rsidRPr="0032684E">
        <w:rPr>
          <w:rFonts w:cs="Times New Roman"/>
        </w:rPr>
        <w:t>：离网模式下，园区不能从外部电网购电，也不能向外部电网上网。常规负荷作为基础用电需求优先保障，制氨负荷可根据风光出力降低负荷率或停机。</w:t>
      </w:r>
    </w:p>
    <w:p w14:paraId="15CE0B2D" w14:textId="379E94CF" w:rsidR="006E7FBB" w:rsidRPr="0032684E" w:rsidRDefault="006E7FBB" w:rsidP="006E7FBB">
      <w:pPr>
        <w:ind w:firstLine="480"/>
        <w:rPr>
          <w:rFonts w:cs="Times New Roman"/>
        </w:rPr>
      </w:pPr>
      <w:r w:rsidRPr="0032684E">
        <w:rPr>
          <w:rFonts w:cs="Times New Roman"/>
        </w:rPr>
        <w:t>假设</w:t>
      </w:r>
      <w:r w:rsidRPr="0032684E">
        <w:rPr>
          <w:rFonts w:cs="Times New Roman"/>
        </w:rPr>
        <w:t>7</w:t>
      </w:r>
      <w:r w:rsidRPr="0032684E">
        <w:rPr>
          <w:rFonts w:cs="Times New Roman"/>
        </w:rPr>
        <w:t>：制氨产能扩容过程中，碱性电解槽、</w:t>
      </w:r>
      <w:r w:rsidRPr="0032684E">
        <w:rPr>
          <w:rFonts w:cs="Times New Roman"/>
        </w:rPr>
        <w:t>PEM</w:t>
      </w:r>
      <w:r w:rsidRPr="0032684E">
        <w:rPr>
          <w:rFonts w:cs="Times New Roman"/>
        </w:rPr>
        <w:t>电解槽和合成氨装置额定功率随产能规模线性同步变化，满负荷产氨速率与产能规模成正比。</w:t>
      </w:r>
    </w:p>
    <w:p w14:paraId="49D35330" w14:textId="77777777" w:rsidR="006E7FBB" w:rsidRPr="0032684E" w:rsidRDefault="006E7FBB" w:rsidP="006E7FBB">
      <w:pPr>
        <w:ind w:firstLine="480"/>
        <w:rPr>
          <w:rFonts w:cs="Times New Roman"/>
        </w:rPr>
      </w:pPr>
      <w:r w:rsidRPr="0032684E">
        <w:rPr>
          <w:rFonts w:cs="Times New Roman"/>
        </w:rPr>
        <w:t>假设</w:t>
      </w:r>
      <w:r w:rsidRPr="0032684E">
        <w:rPr>
          <w:rFonts w:cs="Times New Roman"/>
        </w:rPr>
        <w:t>8</w:t>
      </w:r>
      <w:r w:rsidRPr="0032684E">
        <w:rPr>
          <w:rFonts w:cs="Times New Roman"/>
        </w:rPr>
        <w:t>：电氢氨装置中制氢与合成氨环节同步运行。本文不单独建立跨时段储氢、储氨库存模型，认为氢气产生量与合成氨消耗量在每个调度时段内保持平衡。</w:t>
      </w:r>
    </w:p>
    <w:p w14:paraId="56119E7C" w14:textId="77777777" w:rsidR="006E7FBB" w:rsidRPr="0032684E" w:rsidRDefault="006E7FBB" w:rsidP="006E7FBB">
      <w:pPr>
        <w:ind w:firstLine="480"/>
        <w:rPr>
          <w:rFonts w:cs="Times New Roman"/>
        </w:rPr>
      </w:pPr>
      <w:r w:rsidRPr="0032684E">
        <w:rPr>
          <w:rFonts w:cs="Times New Roman"/>
        </w:rPr>
        <w:t>假设</w:t>
      </w:r>
      <w:r w:rsidRPr="0032684E">
        <w:rPr>
          <w:rFonts w:cs="Times New Roman"/>
        </w:rPr>
        <w:t>9</w:t>
      </w:r>
      <w:r w:rsidRPr="0032684E">
        <w:rPr>
          <w:rFonts w:cs="Times New Roman"/>
        </w:rPr>
        <w:t>：除问题四储能模型外，不考虑设备启停成本、最小连续开机时间、最小停机时间、爬坡约束和维护检修约束，因此问题二、问题三中各时段之间不存在设备运行状态的跨时段耦合。</w:t>
      </w:r>
    </w:p>
    <w:p w14:paraId="1AD592B2" w14:textId="77777777" w:rsidR="006E7FBB" w:rsidRPr="0032684E" w:rsidRDefault="006E7FBB" w:rsidP="006E7FBB">
      <w:pPr>
        <w:ind w:firstLine="480"/>
        <w:rPr>
          <w:rFonts w:cs="Times New Roman"/>
        </w:rPr>
      </w:pPr>
      <w:r w:rsidRPr="0032684E">
        <w:rPr>
          <w:rFonts w:cs="Times New Roman"/>
        </w:rPr>
        <w:t>假设</w:t>
      </w:r>
      <w:r w:rsidRPr="0032684E">
        <w:rPr>
          <w:rFonts w:cs="Times New Roman"/>
        </w:rPr>
        <w:t>10</w:t>
      </w:r>
      <w:r w:rsidRPr="0032684E">
        <w:rPr>
          <w:rFonts w:cs="Times New Roman"/>
        </w:rPr>
        <w:t>：风电、光伏、电解槽、合成氨装置和储能设备的技术经济参数在研究周期内保持不变。设备固定投资采用直线折旧法按日均摊，运行维护成本按功率或电量线性计算。</w:t>
      </w:r>
    </w:p>
    <w:p w14:paraId="7E6729BF" w14:textId="28E6FC69" w:rsidR="006E7FBB" w:rsidRPr="0032684E" w:rsidRDefault="006E7FBB" w:rsidP="006E7FBB">
      <w:pPr>
        <w:ind w:firstLine="480"/>
        <w:rPr>
          <w:rFonts w:cs="Times New Roman"/>
        </w:rPr>
      </w:pPr>
      <w:r w:rsidRPr="0032684E">
        <w:rPr>
          <w:rFonts w:cs="Times New Roman"/>
        </w:rPr>
        <w:t>假设</w:t>
      </w:r>
      <w:r w:rsidRPr="0032684E">
        <w:rPr>
          <w:rFonts w:cs="Times New Roman"/>
        </w:rPr>
        <w:t>11</w:t>
      </w:r>
      <w:r w:rsidRPr="0032684E">
        <w:rPr>
          <w:rFonts w:cs="Times New Roman"/>
        </w:rPr>
        <w:t>：储能系统采用固定充放电效率和自损耗率，并满足日初、日末荷电状态相同的循环约束。由于题目未给出独立储能功率成本，本文采用</w:t>
      </w:r>
      <w:r w:rsidRPr="0032684E">
        <w:rPr>
          <w:rFonts w:cs="Times New Roman"/>
        </w:rPr>
        <w:t>1C</w:t>
      </w:r>
      <w:r w:rsidRPr="0032684E">
        <w:rPr>
          <w:rFonts w:cs="Times New Roman"/>
        </w:rPr>
        <w:t>充放电假设。</w:t>
      </w:r>
    </w:p>
    <w:p w14:paraId="02960130" w14:textId="2231BF37" w:rsidR="006B190F" w:rsidRPr="0032684E" w:rsidRDefault="006B190F" w:rsidP="006B190F">
      <w:pPr>
        <w:pStyle w:val="21"/>
        <w:rPr>
          <w:rFonts w:ascii="Times New Roman" w:hAnsi="Times New Roman" w:cs="Times New Roman"/>
          <w:lang w:eastAsia="zh-CN"/>
        </w:rPr>
      </w:pPr>
      <w:bookmarkStart w:id="12" w:name="_Toc231913967"/>
      <w:r w:rsidRPr="0032684E">
        <w:rPr>
          <w:rFonts w:ascii="Times New Roman" w:hAnsi="Times New Roman" w:cs="Times New Roman"/>
          <w:lang w:eastAsia="zh-CN"/>
        </w:rPr>
        <w:t>符号说明</w:t>
      </w:r>
      <w:bookmarkEnd w:id="12"/>
    </w:p>
    <w:p w14:paraId="057C3E49" w14:textId="5E37FF17" w:rsidR="00720FBD" w:rsidRPr="0032684E" w:rsidRDefault="00720FBD" w:rsidP="00D902F2">
      <w:pPr>
        <w:ind w:firstLine="480"/>
        <w:rPr>
          <w:rFonts w:cs="Times New Roman"/>
        </w:rPr>
      </w:pPr>
      <w:r w:rsidRPr="0032684E">
        <w:rPr>
          <w:rFonts w:cs="Times New Roman"/>
        </w:rPr>
        <w:t>本文使用的主要符号及其含义如</w:t>
      </w:r>
      <w:r w:rsidR="003F65AF" w:rsidRPr="0032684E">
        <w:rPr>
          <w:rFonts w:cs="Times New Roman"/>
        </w:rPr>
        <w:fldChar w:fldCharType="begin"/>
      </w:r>
      <w:r w:rsidR="003F65AF" w:rsidRPr="0032684E">
        <w:rPr>
          <w:rFonts w:cs="Times New Roman"/>
        </w:rPr>
        <w:instrText xml:space="preserve"> REF _Ref231847188 \h </w:instrText>
      </w:r>
      <w:r w:rsidR="0032684E">
        <w:rPr>
          <w:rFonts w:cs="Times New Roman"/>
        </w:rPr>
        <w:instrText xml:space="preserve"> \* MERGEFORMAT </w:instrText>
      </w:r>
      <w:r w:rsidR="003F65AF" w:rsidRPr="0032684E">
        <w:rPr>
          <w:rFonts w:cs="Times New Roman"/>
        </w:rPr>
      </w:r>
      <w:r w:rsidR="003F65AF" w:rsidRPr="0032684E">
        <w:rPr>
          <w:rFonts w:cs="Times New Roman"/>
        </w:rPr>
        <w:fldChar w:fldCharType="separate"/>
      </w:r>
      <w:r w:rsidR="001B4995" w:rsidRPr="001B4995">
        <w:rPr>
          <w:rFonts w:cs="Times New Roman"/>
        </w:rPr>
        <w:t>表</w:t>
      </w:r>
      <w:r w:rsidR="001B4995" w:rsidRPr="001B4995">
        <w:rPr>
          <w:rFonts w:cs="Times New Roman"/>
        </w:rPr>
        <w:t xml:space="preserve"> </w:t>
      </w:r>
      <w:r w:rsidR="001B4995" w:rsidRPr="001B4995">
        <w:rPr>
          <w:rFonts w:cs="Times New Roman"/>
          <w:noProof/>
        </w:rPr>
        <w:t>1</w:t>
      </w:r>
      <w:r w:rsidR="003F65AF" w:rsidRPr="0032684E">
        <w:rPr>
          <w:rFonts w:cs="Times New Roman"/>
        </w:rPr>
        <w:fldChar w:fldCharType="end"/>
      </w:r>
      <w:r w:rsidRPr="0032684E">
        <w:rPr>
          <w:rFonts w:cs="Times New Roman"/>
        </w:rPr>
        <w:t>所示。</w:t>
      </w:r>
    </w:p>
    <w:p w14:paraId="16EC2065" w14:textId="373B1C2F" w:rsidR="00720FBD" w:rsidRPr="0032684E" w:rsidRDefault="00581277" w:rsidP="003C7868">
      <w:pPr>
        <w:pStyle w:val="afff8"/>
      </w:pPr>
      <w:bookmarkStart w:id="13" w:name="_Ref231847188"/>
      <w:bookmarkStart w:id="14" w:name="_Ref231847187"/>
      <w:bookmarkStart w:id="15" w:name="_Toc231912280"/>
      <w:r w:rsidRPr="0032684E">
        <w:t>表</w:t>
      </w:r>
      <w:r w:rsidRPr="0032684E">
        <w:t xml:space="preserve"> </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1</w:t>
      </w:r>
      <w:r w:rsidRPr="0032684E">
        <w:fldChar w:fldCharType="end"/>
      </w:r>
      <w:bookmarkEnd w:id="13"/>
      <w:r w:rsidR="00720FBD" w:rsidRPr="0032684E">
        <w:t>符号说明</w:t>
      </w:r>
      <w:bookmarkEnd w:id="14"/>
      <w:bookmarkEnd w:id="15"/>
    </w:p>
    <w:tbl>
      <w:tblPr>
        <w:tblStyle w:val="aff2"/>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96"/>
        <w:gridCol w:w="3764"/>
        <w:gridCol w:w="857"/>
        <w:gridCol w:w="2783"/>
      </w:tblGrid>
      <w:tr w:rsidR="00776DE4" w:rsidRPr="0032684E" w14:paraId="10226C0E" w14:textId="77777777" w:rsidTr="00776DE4">
        <w:tc>
          <w:tcPr>
            <w:tcW w:w="0" w:type="auto"/>
            <w:tcBorders>
              <w:top w:val="single" w:sz="12" w:space="0" w:color="auto"/>
              <w:bottom w:val="single" w:sz="6" w:space="0" w:color="auto"/>
            </w:tcBorders>
            <w:vAlign w:val="center"/>
          </w:tcPr>
          <w:p w14:paraId="706C71C8"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符号</w:t>
            </w:r>
          </w:p>
        </w:tc>
        <w:tc>
          <w:tcPr>
            <w:tcW w:w="0" w:type="auto"/>
            <w:tcBorders>
              <w:top w:val="single" w:sz="12" w:space="0" w:color="auto"/>
              <w:bottom w:val="single" w:sz="6" w:space="0" w:color="auto"/>
            </w:tcBorders>
            <w:vAlign w:val="center"/>
          </w:tcPr>
          <w:p w14:paraId="0B55FB26"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说明</w:t>
            </w:r>
          </w:p>
        </w:tc>
        <w:tc>
          <w:tcPr>
            <w:tcW w:w="0" w:type="auto"/>
            <w:tcBorders>
              <w:top w:val="single" w:sz="12" w:space="0" w:color="auto"/>
              <w:bottom w:val="single" w:sz="6" w:space="0" w:color="auto"/>
            </w:tcBorders>
            <w:vAlign w:val="center"/>
          </w:tcPr>
          <w:p w14:paraId="7C908D15"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符号</w:t>
            </w:r>
          </w:p>
        </w:tc>
        <w:tc>
          <w:tcPr>
            <w:tcW w:w="0" w:type="auto"/>
            <w:tcBorders>
              <w:top w:val="single" w:sz="12" w:space="0" w:color="auto"/>
              <w:bottom w:val="single" w:sz="6" w:space="0" w:color="auto"/>
            </w:tcBorders>
            <w:vAlign w:val="center"/>
          </w:tcPr>
          <w:p w14:paraId="50816C3E"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说明</w:t>
            </w:r>
          </w:p>
        </w:tc>
      </w:tr>
      <w:tr w:rsidR="00776DE4" w:rsidRPr="0032684E" w14:paraId="467A3C82" w14:textId="77777777" w:rsidTr="00776DE4">
        <w:tc>
          <w:tcPr>
            <w:tcW w:w="0" w:type="auto"/>
            <w:tcBorders>
              <w:top w:val="single" w:sz="6" w:space="0" w:color="auto"/>
            </w:tcBorders>
            <w:vAlign w:val="center"/>
          </w:tcPr>
          <w:p w14:paraId="13980D49" w14:textId="327E43D0" w:rsidR="00E2695F" w:rsidRPr="0032684E" w:rsidRDefault="00776DE4" w:rsidP="003C7868">
            <w:pPr>
              <w:ind w:firstLineChars="0" w:firstLine="0"/>
              <w:jc w:val="center"/>
              <w:rPr>
                <w:rFonts w:cs="Times New Roman"/>
                <w:sz w:val="21"/>
                <w:szCs w:val="21"/>
              </w:rPr>
            </w:pPr>
            <w:r w:rsidRPr="0032684E">
              <w:rPr>
                <w:rFonts w:cs="Times New Roman"/>
                <w:position w:val="-6"/>
              </w:rPr>
              <w:object w:dxaOrig="139" w:dyaOrig="220" w14:anchorId="2A518E0F">
                <v:shape id="_x0000_i105238" type="#_x0000_t75" style="width:6.6pt;height:11.4pt" o:ole="">
                  <v:imagedata r:id="rId24" o:title=""/>
                </v:shape>
                <o:OLEObject Type="Embed" ProgID="Equation.DSMT4" ShapeID="_x0000_i105238" DrawAspect="Content" ObjectID="_1842543328" r:id="rId25"/>
              </w:object>
            </w:r>
          </w:p>
        </w:tc>
        <w:tc>
          <w:tcPr>
            <w:tcW w:w="0" w:type="auto"/>
            <w:tcBorders>
              <w:top w:val="single" w:sz="6" w:space="0" w:color="auto"/>
            </w:tcBorders>
            <w:vAlign w:val="center"/>
          </w:tcPr>
          <w:p w14:paraId="4B4265D6" w14:textId="12C6DF50" w:rsidR="00E2695F" w:rsidRPr="0032684E" w:rsidRDefault="00E2695F" w:rsidP="003C7868">
            <w:pPr>
              <w:ind w:firstLineChars="0" w:firstLine="0"/>
              <w:jc w:val="center"/>
              <w:rPr>
                <w:rFonts w:cs="Times New Roman"/>
                <w:sz w:val="21"/>
                <w:szCs w:val="21"/>
              </w:rPr>
            </w:pPr>
            <w:r w:rsidRPr="0032684E">
              <w:rPr>
                <w:rFonts w:cs="Times New Roman"/>
                <w:sz w:val="21"/>
                <w:szCs w:val="21"/>
              </w:rPr>
              <w:t>调度时段编号，</w:t>
            </w:r>
            <w:r w:rsidR="00776DE4" w:rsidRPr="0032684E">
              <w:rPr>
                <w:rFonts w:cs="Times New Roman"/>
                <w:position w:val="-8"/>
              </w:rPr>
              <w:object w:dxaOrig="1100" w:dyaOrig="260" w14:anchorId="36D86521">
                <v:shape id="_x0000_i105239" type="#_x0000_t75" style="width:55.2pt;height:13.2pt" o:ole="">
                  <v:imagedata r:id="rId26" o:title=""/>
                </v:shape>
                <o:OLEObject Type="Embed" ProgID="Equation.DSMT4" ShapeID="_x0000_i105239" DrawAspect="Content" ObjectID="_1842543329" r:id="rId27"/>
              </w:object>
            </w:r>
            <w:r w:rsidRPr="0032684E">
              <w:rPr>
                <w:rFonts w:cs="Times New Roman"/>
                <w:sz w:val="21"/>
                <w:szCs w:val="21"/>
              </w:rPr>
              <w:t>（</w:t>
            </w:r>
            <w:r w:rsidRPr="0032684E">
              <w:rPr>
                <w:rFonts w:cs="Times New Roman"/>
                <w:sz w:val="21"/>
                <w:szCs w:val="21"/>
              </w:rPr>
              <w:t>h</w:t>
            </w:r>
            <w:r w:rsidRPr="0032684E">
              <w:rPr>
                <w:rFonts w:cs="Times New Roman"/>
                <w:sz w:val="21"/>
                <w:szCs w:val="21"/>
              </w:rPr>
              <w:t>）</w:t>
            </w:r>
          </w:p>
        </w:tc>
        <w:tc>
          <w:tcPr>
            <w:tcW w:w="0" w:type="auto"/>
            <w:tcBorders>
              <w:top w:val="single" w:sz="6" w:space="0" w:color="auto"/>
            </w:tcBorders>
            <w:vAlign w:val="center"/>
          </w:tcPr>
          <w:p w14:paraId="4D49A50C" w14:textId="57192755"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400" w:dyaOrig="320" w14:anchorId="7B50CC42">
                <v:shape id="_x0000_i105240" type="#_x0000_t75" style="width:19.8pt;height:16.2pt" o:ole="">
                  <v:imagedata r:id="rId28" o:title=""/>
                </v:shape>
                <o:OLEObject Type="Embed" ProgID="Equation.DSMT4" ShapeID="_x0000_i105240" DrawAspect="Content" ObjectID="_1842543330" r:id="rId29"/>
              </w:object>
            </w:r>
          </w:p>
        </w:tc>
        <w:tc>
          <w:tcPr>
            <w:tcW w:w="0" w:type="auto"/>
            <w:tcBorders>
              <w:top w:val="single" w:sz="6" w:space="0" w:color="auto"/>
            </w:tcBorders>
            <w:vAlign w:val="center"/>
          </w:tcPr>
          <w:p w14:paraId="1D4DA330" w14:textId="54E1B624"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39" w:dyaOrig="220" w14:anchorId="2C64ED59">
                <v:shape id="_x0000_i105241" type="#_x0000_t75" style="width:6.6pt;height:11.4pt" o:ole="">
                  <v:imagedata r:id="rId30" o:title=""/>
                </v:shape>
                <o:OLEObject Type="Embed" ProgID="Equation.DSMT4" ShapeID="_x0000_i105241" DrawAspect="Content" ObjectID="_1842543331" r:id="rId31"/>
              </w:object>
            </w:r>
            <w:r w:rsidRPr="0032684E">
              <w:rPr>
                <w:rFonts w:cs="Times New Roman"/>
                <w:sz w:val="21"/>
                <w:szCs w:val="21"/>
              </w:rPr>
              <w:t>小时分时购电电价（元</w:t>
            </w:r>
            <w:r w:rsidRPr="0032684E">
              <w:rPr>
                <w:rFonts w:cs="Times New Roman"/>
                <w:sz w:val="21"/>
                <w:szCs w:val="21"/>
              </w:rPr>
              <w:t>/kWh</w:t>
            </w:r>
            <w:r w:rsidRPr="0032684E">
              <w:rPr>
                <w:rFonts w:cs="Times New Roman"/>
                <w:sz w:val="21"/>
                <w:szCs w:val="21"/>
              </w:rPr>
              <w:t>）</w:t>
            </w:r>
          </w:p>
        </w:tc>
      </w:tr>
      <w:tr w:rsidR="00776DE4" w:rsidRPr="0032684E" w14:paraId="31B754F1" w14:textId="77777777" w:rsidTr="00776DE4">
        <w:tc>
          <w:tcPr>
            <w:tcW w:w="0" w:type="auto"/>
            <w:vAlign w:val="center"/>
          </w:tcPr>
          <w:p w14:paraId="5A70196C" w14:textId="4098365C" w:rsidR="00E2695F" w:rsidRPr="0032684E" w:rsidRDefault="00776DE4" w:rsidP="003C7868">
            <w:pPr>
              <w:ind w:firstLineChars="0" w:firstLine="0"/>
              <w:jc w:val="center"/>
              <w:rPr>
                <w:rFonts w:cs="Times New Roman"/>
                <w:sz w:val="21"/>
                <w:szCs w:val="21"/>
              </w:rPr>
            </w:pPr>
            <w:r w:rsidRPr="0032684E">
              <w:rPr>
                <w:rFonts w:cs="Times New Roman"/>
                <w:position w:val="-6"/>
              </w:rPr>
              <w:object w:dxaOrig="260" w:dyaOrig="240" w14:anchorId="4068B30C">
                <v:shape id="_x0000_i105242" type="#_x0000_t75" style="width:13.2pt;height:12pt" o:ole="">
                  <v:imagedata r:id="rId32" o:title=""/>
                </v:shape>
                <o:OLEObject Type="Embed" ProgID="Equation.DSMT4" ShapeID="_x0000_i105242" DrawAspect="Content" ObjectID="_1842543332" r:id="rId33"/>
              </w:object>
            </w:r>
          </w:p>
        </w:tc>
        <w:tc>
          <w:tcPr>
            <w:tcW w:w="0" w:type="auto"/>
            <w:vAlign w:val="center"/>
          </w:tcPr>
          <w:p w14:paraId="198C280B" w14:textId="6387DCD8" w:rsidR="00E2695F" w:rsidRPr="0032684E" w:rsidRDefault="00E2695F" w:rsidP="003C7868">
            <w:pPr>
              <w:ind w:firstLineChars="0" w:firstLine="0"/>
              <w:jc w:val="center"/>
              <w:rPr>
                <w:rFonts w:cs="Times New Roman"/>
                <w:sz w:val="21"/>
                <w:szCs w:val="21"/>
              </w:rPr>
            </w:pPr>
            <w:r w:rsidRPr="0032684E">
              <w:rPr>
                <w:rFonts w:cs="Times New Roman"/>
                <w:sz w:val="21"/>
                <w:szCs w:val="21"/>
              </w:rPr>
              <w:t>单个调度时段长度，本文取</w:t>
            </w:r>
            <w:r w:rsidR="00776DE4" w:rsidRPr="0032684E">
              <w:rPr>
                <w:rFonts w:cs="Times New Roman"/>
                <w:position w:val="-6"/>
              </w:rPr>
              <w:object w:dxaOrig="540" w:dyaOrig="240" w14:anchorId="58DEBFA0">
                <v:shape id="_x0000_i105243" type="#_x0000_t75" style="width:27pt;height:12pt" o:ole="">
                  <v:imagedata r:id="rId34" o:title=""/>
                </v:shape>
                <o:OLEObject Type="Embed" ProgID="Equation.DSMT4" ShapeID="_x0000_i105243" DrawAspect="Content" ObjectID="_1842543333" r:id="rId35"/>
              </w:object>
            </w:r>
            <w:r w:rsidRPr="0032684E">
              <w:rPr>
                <w:rFonts w:cs="Times New Roman"/>
                <w:sz w:val="21"/>
                <w:szCs w:val="21"/>
              </w:rPr>
              <w:t>（</w:t>
            </w:r>
            <w:r w:rsidRPr="0032684E">
              <w:rPr>
                <w:rFonts w:cs="Times New Roman"/>
                <w:sz w:val="21"/>
                <w:szCs w:val="21"/>
              </w:rPr>
              <w:t>h</w:t>
            </w:r>
            <w:r w:rsidRPr="0032684E">
              <w:rPr>
                <w:rFonts w:cs="Times New Roman"/>
                <w:sz w:val="21"/>
                <w:szCs w:val="21"/>
              </w:rPr>
              <w:t>）</w:t>
            </w:r>
          </w:p>
        </w:tc>
        <w:tc>
          <w:tcPr>
            <w:tcW w:w="0" w:type="auto"/>
            <w:vAlign w:val="center"/>
          </w:tcPr>
          <w:p w14:paraId="30E8DF60" w14:textId="750B58D7"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340" w:dyaOrig="300" w14:anchorId="1C476D23">
                <v:shape id="_x0000_i105244" type="#_x0000_t75" style="width:17.4pt;height:15.6pt" o:ole="">
                  <v:imagedata r:id="rId36" o:title=""/>
                </v:shape>
                <o:OLEObject Type="Embed" ProgID="Equation.DSMT4" ShapeID="_x0000_i105244" DrawAspect="Content" ObjectID="_1842543334" r:id="rId37"/>
              </w:object>
            </w:r>
          </w:p>
        </w:tc>
        <w:tc>
          <w:tcPr>
            <w:tcW w:w="0" w:type="auto"/>
            <w:vAlign w:val="center"/>
          </w:tcPr>
          <w:p w14:paraId="70CE343F"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余电上网电价（元</w:t>
            </w:r>
            <w:r w:rsidRPr="0032684E">
              <w:rPr>
                <w:rFonts w:cs="Times New Roman"/>
                <w:sz w:val="21"/>
                <w:szCs w:val="21"/>
              </w:rPr>
              <w:t>/kWh</w:t>
            </w:r>
            <w:r w:rsidRPr="0032684E">
              <w:rPr>
                <w:rFonts w:cs="Times New Roman"/>
                <w:sz w:val="21"/>
                <w:szCs w:val="21"/>
              </w:rPr>
              <w:t>）</w:t>
            </w:r>
          </w:p>
        </w:tc>
      </w:tr>
      <w:tr w:rsidR="00776DE4" w:rsidRPr="0032684E" w14:paraId="2908F0DB" w14:textId="77777777" w:rsidTr="00776DE4">
        <w:tc>
          <w:tcPr>
            <w:tcW w:w="0" w:type="auto"/>
            <w:vAlign w:val="center"/>
          </w:tcPr>
          <w:p w14:paraId="6142655C" w14:textId="7FA5D80F" w:rsidR="00E2695F" w:rsidRPr="0032684E" w:rsidRDefault="00776DE4" w:rsidP="003C7868">
            <w:pPr>
              <w:ind w:firstLineChars="0" w:firstLine="0"/>
              <w:jc w:val="center"/>
              <w:rPr>
                <w:rFonts w:cs="Times New Roman"/>
                <w:sz w:val="21"/>
                <w:szCs w:val="21"/>
              </w:rPr>
            </w:pPr>
            <w:r w:rsidRPr="0032684E">
              <w:rPr>
                <w:rFonts w:cs="Times New Roman"/>
                <w:position w:val="-6"/>
              </w:rPr>
              <w:object w:dxaOrig="160" w:dyaOrig="200" w14:anchorId="1546438D">
                <v:shape id="_x0000_i105245" type="#_x0000_t75" style="width:7.8pt;height:10.2pt" o:ole="">
                  <v:imagedata r:id="rId38" o:title=""/>
                </v:shape>
                <o:OLEObject Type="Embed" ProgID="Equation.DSMT4" ShapeID="_x0000_i105245" DrawAspect="Content" ObjectID="_1842543335" r:id="rId39"/>
              </w:object>
            </w:r>
          </w:p>
        </w:tc>
        <w:tc>
          <w:tcPr>
            <w:tcW w:w="0" w:type="auto"/>
            <w:vAlign w:val="center"/>
          </w:tcPr>
          <w:p w14:paraId="4B376305" w14:textId="28CEF9DE" w:rsidR="00E2695F" w:rsidRPr="0032684E" w:rsidRDefault="00E2695F" w:rsidP="003C7868">
            <w:pPr>
              <w:ind w:firstLineChars="0" w:firstLine="0"/>
              <w:jc w:val="center"/>
              <w:rPr>
                <w:rFonts w:cs="Times New Roman"/>
                <w:sz w:val="21"/>
                <w:szCs w:val="21"/>
              </w:rPr>
            </w:pPr>
            <w:r w:rsidRPr="0032684E">
              <w:rPr>
                <w:rFonts w:cs="Times New Roman"/>
                <w:sz w:val="21"/>
                <w:szCs w:val="21"/>
              </w:rPr>
              <w:t>风光联合场景编号，</w:t>
            </w:r>
            <w:r w:rsidR="00776DE4" w:rsidRPr="0032684E">
              <w:rPr>
                <w:rFonts w:cs="Times New Roman"/>
                <w:position w:val="-8"/>
              </w:rPr>
              <w:object w:dxaOrig="1140" w:dyaOrig="260" w14:anchorId="72D58A9E">
                <v:shape id="_x0000_i105246" type="#_x0000_t75" style="width:57pt;height:13.2pt" o:ole="">
                  <v:imagedata r:id="rId40" o:title=""/>
                </v:shape>
                <o:OLEObject Type="Embed" ProgID="Equation.DSMT4" ShapeID="_x0000_i105246" DrawAspect="Content" ObjectID="_1842543336" r:id="rId41"/>
              </w:object>
            </w:r>
          </w:p>
        </w:tc>
        <w:tc>
          <w:tcPr>
            <w:tcW w:w="0" w:type="auto"/>
            <w:vAlign w:val="center"/>
          </w:tcPr>
          <w:p w14:paraId="26DEA689" w14:textId="38315ED5"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260" w:dyaOrig="300" w14:anchorId="03FECF5A">
                <v:shape id="_x0000_i105247" type="#_x0000_t75" style="width:13.2pt;height:15.6pt" o:ole="">
                  <v:imagedata r:id="rId42" o:title=""/>
                </v:shape>
                <o:OLEObject Type="Embed" ProgID="Equation.DSMT4" ShapeID="_x0000_i105247" DrawAspect="Content" ObjectID="_1842543337" r:id="rId43"/>
              </w:object>
            </w:r>
          </w:p>
        </w:tc>
        <w:tc>
          <w:tcPr>
            <w:tcW w:w="0" w:type="auto"/>
            <w:vAlign w:val="center"/>
          </w:tcPr>
          <w:p w14:paraId="46A7A8F1"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风电度电成本（元</w:t>
            </w:r>
            <w:r w:rsidRPr="0032684E">
              <w:rPr>
                <w:rFonts w:cs="Times New Roman"/>
                <w:sz w:val="21"/>
                <w:szCs w:val="21"/>
              </w:rPr>
              <w:t>/kWh</w:t>
            </w:r>
            <w:r w:rsidRPr="0032684E">
              <w:rPr>
                <w:rFonts w:cs="Times New Roman"/>
                <w:sz w:val="21"/>
                <w:szCs w:val="21"/>
              </w:rPr>
              <w:t>）</w:t>
            </w:r>
          </w:p>
        </w:tc>
      </w:tr>
      <w:tr w:rsidR="00776DE4" w:rsidRPr="0032684E" w14:paraId="12B720BD" w14:textId="77777777" w:rsidTr="00776DE4">
        <w:tc>
          <w:tcPr>
            <w:tcW w:w="0" w:type="auto"/>
            <w:vAlign w:val="center"/>
          </w:tcPr>
          <w:p w14:paraId="570CCA17" w14:textId="42787262"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220" w:dyaOrig="279" w14:anchorId="75C37327">
                <v:shape id="_x0000_i105248" type="#_x0000_t75" style="width:11.4pt;height:13.8pt" o:ole="">
                  <v:imagedata r:id="rId44" o:title=""/>
                </v:shape>
                <o:OLEObject Type="Embed" ProgID="Equation.DSMT4" ShapeID="_x0000_i105248" DrawAspect="Content" ObjectID="_1842543338" r:id="rId45"/>
              </w:object>
            </w:r>
          </w:p>
        </w:tc>
        <w:tc>
          <w:tcPr>
            <w:tcW w:w="0" w:type="auto"/>
            <w:vAlign w:val="center"/>
          </w:tcPr>
          <w:p w14:paraId="20B1A79A"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日产氨量目标（</w:t>
            </w:r>
            <w:r w:rsidRPr="0032684E">
              <w:rPr>
                <w:rFonts w:cs="Times New Roman"/>
                <w:sz w:val="21"/>
                <w:szCs w:val="21"/>
              </w:rPr>
              <w:t>t/d</w:t>
            </w:r>
            <w:r w:rsidRPr="0032684E">
              <w:rPr>
                <w:rFonts w:cs="Times New Roman"/>
                <w:sz w:val="21"/>
                <w:szCs w:val="21"/>
              </w:rPr>
              <w:t>）</w:t>
            </w:r>
          </w:p>
        </w:tc>
        <w:tc>
          <w:tcPr>
            <w:tcW w:w="0" w:type="auto"/>
            <w:vAlign w:val="center"/>
          </w:tcPr>
          <w:p w14:paraId="5A779137" w14:textId="5C324ADC"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320" w:dyaOrig="300" w14:anchorId="5D847DA8">
                <v:shape id="_x0000_i105249" type="#_x0000_t75" style="width:16.2pt;height:15.6pt" o:ole="">
                  <v:imagedata r:id="rId46" o:title=""/>
                </v:shape>
                <o:OLEObject Type="Embed" ProgID="Equation.DSMT4" ShapeID="_x0000_i105249" DrawAspect="Content" ObjectID="_1842543339" r:id="rId47"/>
              </w:object>
            </w:r>
          </w:p>
        </w:tc>
        <w:tc>
          <w:tcPr>
            <w:tcW w:w="0" w:type="auto"/>
            <w:vAlign w:val="center"/>
          </w:tcPr>
          <w:p w14:paraId="380AD5C1"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光伏度电成本（元</w:t>
            </w:r>
            <w:r w:rsidRPr="0032684E">
              <w:rPr>
                <w:rFonts w:cs="Times New Roman"/>
                <w:sz w:val="21"/>
                <w:szCs w:val="21"/>
              </w:rPr>
              <w:t>/kWh</w:t>
            </w:r>
            <w:r w:rsidRPr="0032684E">
              <w:rPr>
                <w:rFonts w:cs="Times New Roman"/>
                <w:sz w:val="21"/>
                <w:szCs w:val="21"/>
              </w:rPr>
              <w:t>）</w:t>
            </w:r>
          </w:p>
        </w:tc>
      </w:tr>
      <w:tr w:rsidR="00776DE4" w:rsidRPr="0032684E" w14:paraId="263683AA" w14:textId="77777777" w:rsidTr="00776DE4">
        <w:tc>
          <w:tcPr>
            <w:tcW w:w="0" w:type="auto"/>
            <w:vAlign w:val="center"/>
          </w:tcPr>
          <w:p w14:paraId="166F9B0D" w14:textId="2F8AEF3B" w:rsidR="00E2695F" w:rsidRPr="0032684E" w:rsidRDefault="00776DE4" w:rsidP="003C7868">
            <w:pPr>
              <w:ind w:firstLineChars="0" w:firstLine="0"/>
              <w:jc w:val="center"/>
              <w:rPr>
                <w:rFonts w:cs="Times New Roman"/>
                <w:sz w:val="21"/>
                <w:szCs w:val="21"/>
              </w:rPr>
            </w:pPr>
            <w:r w:rsidRPr="0032684E">
              <w:rPr>
                <w:rFonts w:cs="Times New Roman"/>
                <w:position w:val="-8"/>
              </w:rPr>
              <w:object w:dxaOrig="220" w:dyaOrig="260" w14:anchorId="7130D4FF">
                <v:shape id="_x0000_i105250" type="#_x0000_t75" style="width:11.4pt;height:13.2pt" o:ole="">
                  <v:imagedata r:id="rId48" o:title=""/>
                </v:shape>
                <o:OLEObject Type="Embed" ProgID="Equation.DSMT4" ShapeID="_x0000_i105250" DrawAspect="Content" ObjectID="_1842543340" r:id="rId49"/>
              </w:object>
            </w:r>
          </w:p>
        </w:tc>
        <w:tc>
          <w:tcPr>
            <w:tcW w:w="0" w:type="auto"/>
            <w:vAlign w:val="center"/>
          </w:tcPr>
          <w:p w14:paraId="529BF187" w14:textId="4D4986C6" w:rsidR="00E2695F" w:rsidRPr="0032684E" w:rsidRDefault="00E2695F" w:rsidP="003C7868">
            <w:pPr>
              <w:ind w:firstLineChars="0" w:firstLine="0"/>
              <w:jc w:val="center"/>
              <w:rPr>
                <w:rFonts w:cs="Times New Roman"/>
                <w:sz w:val="21"/>
                <w:szCs w:val="21"/>
              </w:rPr>
            </w:pPr>
            <w:r w:rsidRPr="0032684E">
              <w:rPr>
                <w:rFonts w:cs="Times New Roman"/>
                <w:sz w:val="21"/>
                <w:szCs w:val="21"/>
              </w:rPr>
              <w:t>日产氨量集合，</w:t>
            </w:r>
            <w:r w:rsidR="00776DE4" w:rsidRPr="0032684E">
              <w:rPr>
                <w:rFonts w:cs="Times New Roman"/>
                <w:position w:val="-8"/>
              </w:rPr>
              <w:object w:dxaOrig="1700" w:dyaOrig="260" w14:anchorId="25601DCF">
                <v:shape id="_x0000_i105251" type="#_x0000_t75" style="width:85.2pt;height:13.2pt" o:ole="">
                  <v:imagedata r:id="rId50" o:title=""/>
                </v:shape>
                <o:OLEObject Type="Embed" ProgID="Equation.DSMT4" ShapeID="_x0000_i105251" DrawAspect="Content" ObjectID="_1842543341" r:id="rId51"/>
              </w:object>
            </w:r>
            <w:r w:rsidRPr="0032684E">
              <w:rPr>
                <w:rFonts w:cs="Times New Roman"/>
                <w:sz w:val="21"/>
                <w:szCs w:val="21"/>
              </w:rPr>
              <w:t>（</w:t>
            </w:r>
            <w:r w:rsidRPr="0032684E">
              <w:rPr>
                <w:rFonts w:cs="Times New Roman"/>
                <w:sz w:val="21"/>
                <w:szCs w:val="21"/>
              </w:rPr>
              <w:t>t/d</w:t>
            </w:r>
            <w:r w:rsidRPr="0032684E">
              <w:rPr>
                <w:rFonts w:cs="Times New Roman"/>
                <w:sz w:val="21"/>
                <w:szCs w:val="21"/>
              </w:rPr>
              <w:t>）</w:t>
            </w:r>
          </w:p>
        </w:tc>
        <w:tc>
          <w:tcPr>
            <w:tcW w:w="0" w:type="auto"/>
            <w:vAlign w:val="center"/>
          </w:tcPr>
          <w:p w14:paraId="438D9D89" w14:textId="4855FAAB"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400" w:dyaOrig="320" w14:anchorId="7B346DBD">
                <v:shape id="_x0000_i105252" type="#_x0000_t75" style="width:19.8pt;height:16.2pt" o:ole="">
                  <v:imagedata r:id="rId52" o:title=""/>
                </v:shape>
                <o:OLEObject Type="Embed" ProgID="Equation.DSMT4" ShapeID="_x0000_i105252" DrawAspect="Content" ObjectID="_1842543342" r:id="rId53"/>
              </w:object>
            </w:r>
          </w:p>
        </w:tc>
        <w:tc>
          <w:tcPr>
            <w:tcW w:w="0" w:type="auto"/>
            <w:vAlign w:val="center"/>
          </w:tcPr>
          <w:p w14:paraId="2AE17447"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碱性电解槽运维系数（元</w:t>
            </w:r>
            <w:r w:rsidRPr="0032684E">
              <w:rPr>
                <w:rFonts w:cs="Times New Roman"/>
                <w:sz w:val="21"/>
                <w:szCs w:val="21"/>
              </w:rPr>
              <w:t>/kWh</w:t>
            </w:r>
            <w:r w:rsidRPr="0032684E">
              <w:rPr>
                <w:rFonts w:cs="Times New Roman"/>
                <w:sz w:val="21"/>
                <w:szCs w:val="21"/>
              </w:rPr>
              <w:t>）</w:t>
            </w:r>
          </w:p>
        </w:tc>
      </w:tr>
      <w:tr w:rsidR="00776DE4" w:rsidRPr="0032684E" w14:paraId="3AF6057B" w14:textId="77777777" w:rsidTr="00776DE4">
        <w:tc>
          <w:tcPr>
            <w:tcW w:w="0" w:type="auto"/>
            <w:vAlign w:val="center"/>
          </w:tcPr>
          <w:p w14:paraId="1465C942" w14:textId="10AF3696"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340" w:dyaOrig="320" w14:anchorId="57C9B072">
                <v:shape id="_x0000_i105253" type="#_x0000_t75" style="width:17.4pt;height:16.2pt" o:ole="">
                  <v:imagedata r:id="rId54" o:title=""/>
                </v:shape>
                <o:OLEObject Type="Embed" ProgID="Equation.DSMT4" ShapeID="_x0000_i105253" DrawAspect="Content" ObjectID="_1842543343" r:id="rId55"/>
              </w:object>
            </w:r>
          </w:p>
        </w:tc>
        <w:tc>
          <w:tcPr>
            <w:tcW w:w="0" w:type="auto"/>
            <w:vAlign w:val="center"/>
          </w:tcPr>
          <w:p w14:paraId="1FE69ACE" w14:textId="6E466AF2" w:rsidR="00E2695F" w:rsidRPr="0032684E" w:rsidRDefault="00E2695F" w:rsidP="003C7868">
            <w:pPr>
              <w:ind w:firstLineChars="0" w:firstLine="0"/>
              <w:jc w:val="center"/>
              <w:rPr>
                <w:rFonts w:cs="Times New Roman"/>
                <w:sz w:val="21"/>
                <w:szCs w:val="21"/>
              </w:rPr>
            </w:pPr>
            <w:r w:rsidRPr="0032684E">
              <w:rPr>
                <w:rFonts w:cs="Times New Roman"/>
                <w:sz w:val="21"/>
                <w:szCs w:val="21"/>
              </w:rPr>
              <w:t>日产量</w:t>
            </w:r>
            <w:r w:rsidR="00776DE4" w:rsidRPr="0032684E">
              <w:rPr>
                <w:rFonts w:cs="Times New Roman"/>
                <w:position w:val="-10"/>
              </w:rPr>
              <w:object w:dxaOrig="220" w:dyaOrig="279" w14:anchorId="2DF8D0F8">
                <v:shape id="_x0000_i105254" type="#_x0000_t75" style="width:11.4pt;height:13.8pt" o:ole="">
                  <v:imagedata r:id="rId56" o:title=""/>
                </v:shape>
                <o:OLEObject Type="Embed" ProgID="Equation.DSMT4" ShapeID="_x0000_i105254" DrawAspect="Content" ObjectID="_1842543344" r:id="rId57"/>
              </w:object>
            </w:r>
            <w:r w:rsidRPr="0032684E">
              <w:rPr>
                <w:rFonts w:cs="Times New Roman"/>
                <w:sz w:val="21"/>
                <w:szCs w:val="21"/>
              </w:rPr>
              <w:t>对应的满负荷生产小时数（</w:t>
            </w:r>
            <w:r w:rsidRPr="0032684E">
              <w:rPr>
                <w:rFonts w:cs="Times New Roman"/>
                <w:sz w:val="21"/>
                <w:szCs w:val="21"/>
              </w:rPr>
              <w:t>h</w:t>
            </w:r>
            <w:r w:rsidRPr="0032684E">
              <w:rPr>
                <w:rFonts w:cs="Times New Roman"/>
                <w:sz w:val="21"/>
                <w:szCs w:val="21"/>
              </w:rPr>
              <w:t>）</w:t>
            </w:r>
          </w:p>
        </w:tc>
        <w:tc>
          <w:tcPr>
            <w:tcW w:w="0" w:type="auto"/>
            <w:vAlign w:val="center"/>
          </w:tcPr>
          <w:p w14:paraId="6CCDA2A8" w14:textId="6A928C6F"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420" w:dyaOrig="320" w14:anchorId="511C1EA5">
                <v:shape id="_x0000_i105255" type="#_x0000_t75" style="width:21.6pt;height:16.2pt" o:ole="">
                  <v:imagedata r:id="rId58" o:title=""/>
                </v:shape>
                <o:OLEObject Type="Embed" ProgID="Equation.DSMT4" ShapeID="_x0000_i105255" DrawAspect="Content" ObjectID="_1842543345" r:id="rId59"/>
              </w:object>
            </w:r>
          </w:p>
        </w:tc>
        <w:tc>
          <w:tcPr>
            <w:tcW w:w="0" w:type="auto"/>
            <w:vAlign w:val="center"/>
          </w:tcPr>
          <w:p w14:paraId="27E5EE5C"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PEM</w:t>
            </w:r>
            <w:r w:rsidRPr="0032684E">
              <w:rPr>
                <w:rFonts w:cs="Times New Roman"/>
                <w:sz w:val="21"/>
                <w:szCs w:val="21"/>
              </w:rPr>
              <w:t>电解槽运维系数（元</w:t>
            </w:r>
            <w:r w:rsidRPr="0032684E">
              <w:rPr>
                <w:rFonts w:cs="Times New Roman"/>
                <w:sz w:val="21"/>
                <w:szCs w:val="21"/>
              </w:rPr>
              <w:t>/kWh</w:t>
            </w:r>
            <w:r w:rsidRPr="0032684E">
              <w:rPr>
                <w:rFonts w:cs="Times New Roman"/>
                <w:sz w:val="21"/>
                <w:szCs w:val="21"/>
              </w:rPr>
              <w:t>）</w:t>
            </w:r>
          </w:p>
        </w:tc>
      </w:tr>
      <w:tr w:rsidR="00776DE4" w:rsidRPr="0032684E" w14:paraId="32D38CBC" w14:textId="77777777" w:rsidTr="00776DE4">
        <w:tc>
          <w:tcPr>
            <w:tcW w:w="0" w:type="auto"/>
            <w:vAlign w:val="center"/>
          </w:tcPr>
          <w:p w14:paraId="0B3D1328" w14:textId="4B7F2701"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440" w:dyaOrig="320" w14:anchorId="65313338">
                <v:shape id="_x0000_i105256" type="#_x0000_t75" style="width:22.2pt;height:16.2pt" o:ole="">
                  <v:imagedata r:id="rId60" o:title=""/>
                </v:shape>
                <o:OLEObject Type="Embed" ProgID="Equation.DSMT4" ShapeID="_x0000_i105256" DrawAspect="Content" ObjectID="_1842543346" r:id="rId61"/>
              </w:object>
            </w:r>
          </w:p>
        </w:tc>
        <w:tc>
          <w:tcPr>
            <w:tcW w:w="0" w:type="auto"/>
            <w:vAlign w:val="center"/>
          </w:tcPr>
          <w:p w14:paraId="4114A658" w14:textId="0FEFF03C"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23B7E916">
                <v:shape id="_x0000_i105257" type="#_x0000_t75" style="width:7.8pt;height:10.2pt" o:ole="">
                  <v:imagedata r:id="rId62" o:title=""/>
                </v:shape>
                <o:OLEObject Type="Embed" ProgID="Equation.DSMT4" ShapeID="_x0000_i105257" DrawAspect="Content" ObjectID="_1842543347" r:id="rId63"/>
              </w:object>
            </w:r>
            <w:r w:rsidRPr="0032684E">
              <w:rPr>
                <w:rFonts w:cs="Times New Roman"/>
                <w:sz w:val="21"/>
                <w:szCs w:val="21"/>
              </w:rPr>
              <w:t>场景、日产量</w:t>
            </w:r>
            <w:r w:rsidR="00776DE4" w:rsidRPr="0032684E">
              <w:rPr>
                <w:rFonts w:cs="Times New Roman"/>
                <w:position w:val="-10"/>
              </w:rPr>
              <w:object w:dxaOrig="220" w:dyaOrig="279" w14:anchorId="3455C30C">
                <v:shape id="_x0000_i105258" type="#_x0000_t75" style="width:11.4pt;height:13.8pt" o:ole="">
                  <v:imagedata r:id="rId64" o:title=""/>
                </v:shape>
                <o:OLEObject Type="Embed" ProgID="Equation.DSMT4" ShapeID="_x0000_i105258" DrawAspect="Content" ObjectID="_1842543348" r:id="rId65"/>
              </w:object>
            </w:r>
            <w:r w:rsidRPr="0032684E">
              <w:rPr>
                <w:rFonts w:cs="Times New Roman"/>
                <w:sz w:val="21"/>
                <w:szCs w:val="21"/>
              </w:rPr>
              <w:t>下第</w:t>
            </w:r>
            <w:r w:rsidR="00776DE4" w:rsidRPr="0032684E">
              <w:rPr>
                <w:rFonts w:cs="Times New Roman"/>
                <w:position w:val="-6"/>
              </w:rPr>
              <w:object w:dxaOrig="139" w:dyaOrig="220" w14:anchorId="6B964FF5">
                <v:shape id="_x0000_i105259" type="#_x0000_t75" style="width:6.6pt;height:11.4pt" o:ole="">
                  <v:imagedata r:id="rId66" o:title=""/>
                </v:shape>
                <o:OLEObject Type="Embed" ProgID="Equation.DSMT4" ShapeID="_x0000_i105259" DrawAspect="Content" ObjectID="_1842543349" r:id="rId67"/>
              </w:object>
            </w:r>
            <w:r w:rsidRPr="0032684E">
              <w:rPr>
                <w:rFonts w:cs="Times New Roman"/>
                <w:sz w:val="21"/>
                <w:szCs w:val="21"/>
              </w:rPr>
              <w:t>小时的生产状态变量，生产为</w:t>
            </w:r>
            <w:r w:rsidRPr="0032684E">
              <w:rPr>
                <w:rFonts w:cs="Times New Roman"/>
                <w:sz w:val="21"/>
                <w:szCs w:val="21"/>
              </w:rPr>
              <w:t>1</w:t>
            </w:r>
            <w:r w:rsidRPr="0032684E">
              <w:rPr>
                <w:rFonts w:cs="Times New Roman"/>
                <w:sz w:val="21"/>
                <w:szCs w:val="21"/>
              </w:rPr>
              <w:t>，停机为</w:t>
            </w:r>
            <w:r w:rsidRPr="0032684E">
              <w:rPr>
                <w:rFonts w:cs="Times New Roman"/>
                <w:sz w:val="21"/>
                <w:szCs w:val="21"/>
              </w:rPr>
              <w:t>0</w:t>
            </w:r>
          </w:p>
        </w:tc>
        <w:tc>
          <w:tcPr>
            <w:tcW w:w="0" w:type="auto"/>
            <w:vAlign w:val="center"/>
          </w:tcPr>
          <w:p w14:paraId="503E5C61" w14:textId="42E61570"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400" w:dyaOrig="320" w14:anchorId="6A484FFF">
                <v:shape id="_x0000_i105260" type="#_x0000_t75" style="width:19.8pt;height:16.2pt" o:ole="">
                  <v:imagedata r:id="rId68" o:title=""/>
                </v:shape>
                <o:OLEObject Type="Embed" ProgID="Equation.DSMT4" ShapeID="_x0000_i105260" DrawAspect="Content" ObjectID="_1842543350" r:id="rId69"/>
              </w:object>
            </w:r>
          </w:p>
        </w:tc>
        <w:tc>
          <w:tcPr>
            <w:tcW w:w="0" w:type="auto"/>
            <w:vAlign w:val="center"/>
          </w:tcPr>
          <w:p w14:paraId="036AC9FC"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合成氨装置运维系数（元</w:t>
            </w:r>
            <w:r w:rsidRPr="0032684E">
              <w:rPr>
                <w:rFonts w:cs="Times New Roman"/>
                <w:sz w:val="21"/>
                <w:szCs w:val="21"/>
              </w:rPr>
              <w:t>/kWh</w:t>
            </w:r>
            <w:r w:rsidRPr="0032684E">
              <w:rPr>
                <w:rFonts w:cs="Times New Roman"/>
                <w:sz w:val="21"/>
                <w:szCs w:val="21"/>
              </w:rPr>
              <w:t>）</w:t>
            </w:r>
          </w:p>
        </w:tc>
      </w:tr>
      <w:tr w:rsidR="00776DE4" w:rsidRPr="0032684E" w14:paraId="1D6276D9" w14:textId="77777777" w:rsidTr="00776DE4">
        <w:tc>
          <w:tcPr>
            <w:tcW w:w="0" w:type="auto"/>
            <w:vAlign w:val="center"/>
          </w:tcPr>
          <w:p w14:paraId="78CAC702" w14:textId="5EFEDB7A"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420" w:dyaOrig="320" w14:anchorId="142DBE24">
                <v:shape id="_x0000_i105261" type="#_x0000_t75" style="width:21.6pt;height:16.2pt" o:ole="">
                  <v:imagedata r:id="rId70" o:title=""/>
                </v:shape>
                <o:OLEObject Type="Embed" ProgID="Equation.DSMT4" ShapeID="_x0000_i105261" DrawAspect="Content" ObjectID="_1842543351" r:id="rId71"/>
              </w:object>
            </w:r>
          </w:p>
        </w:tc>
        <w:tc>
          <w:tcPr>
            <w:tcW w:w="0" w:type="auto"/>
            <w:vAlign w:val="center"/>
          </w:tcPr>
          <w:p w14:paraId="16419935" w14:textId="45A7EAC5"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483826CB">
                <v:shape id="_x0000_i105262" type="#_x0000_t75" style="width:7.8pt;height:10.2pt" o:ole="">
                  <v:imagedata r:id="rId72" o:title=""/>
                </v:shape>
                <o:OLEObject Type="Embed" ProgID="Equation.DSMT4" ShapeID="_x0000_i105262" DrawAspect="Content" ObjectID="_1842543352" r:id="rId73"/>
              </w:object>
            </w:r>
            <w:r w:rsidRPr="0032684E">
              <w:rPr>
                <w:rFonts w:cs="Times New Roman"/>
                <w:sz w:val="21"/>
                <w:szCs w:val="21"/>
              </w:rPr>
              <w:t>场景、日产量</w:t>
            </w:r>
            <w:r w:rsidR="00776DE4" w:rsidRPr="0032684E">
              <w:rPr>
                <w:rFonts w:cs="Times New Roman"/>
                <w:position w:val="-10"/>
              </w:rPr>
              <w:object w:dxaOrig="220" w:dyaOrig="279" w14:anchorId="3A094834">
                <v:shape id="_x0000_i105263" type="#_x0000_t75" style="width:11.4pt;height:13.8pt" o:ole="">
                  <v:imagedata r:id="rId74" o:title=""/>
                </v:shape>
                <o:OLEObject Type="Embed" ProgID="Equation.DSMT4" ShapeID="_x0000_i105263" DrawAspect="Content" ObjectID="_1842543353" r:id="rId75"/>
              </w:object>
            </w:r>
            <w:r w:rsidRPr="0032684E">
              <w:rPr>
                <w:rFonts w:cs="Times New Roman"/>
                <w:sz w:val="21"/>
                <w:szCs w:val="21"/>
              </w:rPr>
              <w:t>下购售电互斥变量，购电状态为</w:t>
            </w:r>
            <w:r w:rsidRPr="0032684E">
              <w:rPr>
                <w:rFonts w:cs="Times New Roman"/>
                <w:sz w:val="21"/>
                <w:szCs w:val="21"/>
              </w:rPr>
              <w:t>1</w:t>
            </w:r>
            <w:r w:rsidRPr="0032684E">
              <w:rPr>
                <w:rFonts w:cs="Times New Roman"/>
                <w:sz w:val="21"/>
                <w:szCs w:val="21"/>
              </w:rPr>
              <w:t>，否则为</w:t>
            </w:r>
            <w:r w:rsidRPr="0032684E">
              <w:rPr>
                <w:rFonts w:cs="Times New Roman"/>
                <w:sz w:val="21"/>
                <w:szCs w:val="21"/>
              </w:rPr>
              <w:t>0</w:t>
            </w:r>
          </w:p>
        </w:tc>
        <w:tc>
          <w:tcPr>
            <w:tcW w:w="0" w:type="auto"/>
            <w:vAlign w:val="center"/>
          </w:tcPr>
          <w:p w14:paraId="6D9F34EF" w14:textId="103856B8"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320" w:dyaOrig="300" w14:anchorId="5D1AA552">
                <v:shape id="_x0000_i105264" type="#_x0000_t75" style="width:16.2pt;height:15.6pt" o:ole="">
                  <v:imagedata r:id="rId76" o:title=""/>
                </v:shape>
                <o:OLEObject Type="Embed" ProgID="Equation.DSMT4" ShapeID="_x0000_i105264" DrawAspect="Content" ObjectID="_1842543354" r:id="rId77"/>
              </w:object>
            </w:r>
          </w:p>
        </w:tc>
        <w:tc>
          <w:tcPr>
            <w:tcW w:w="0" w:type="auto"/>
            <w:vAlign w:val="center"/>
          </w:tcPr>
          <w:p w14:paraId="0FBE94E3"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风电发电成本（元）</w:t>
            </w:r>
          </w:p>
        </w:tc>
      </w:tr>
      <w:tr w:rsidR="00776DE4" w:rsidRPr="0032684E" w14:paraId="1831F519" w14:textId="77777777" w:rsidTr="00776DE4">
        <w:tc>
          <w:tcPr>
            <w:tcW w:w="0" w:type="auto"/>
            <w:vAlign w:val="center"/>
          </w:tcPr>
          <w:p w14:paraId="65762704" w14:textId="3515AEBC"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160" w:dyaOrig="300" w14:anchorId="0C06F92C">
                <v:shape id="_x0000_i105265" type="#_x0000_t75" style="width:7.8pt;height:15.6pt" o:ole="">
                  <v:imagedata r:id="rId78" o:title=""/>
                </v:shape>
                <o:OLEObject Type="Embed" ProgID="Equation.DSMT4" ShapeID="_x0000_i105265" DrawAspect="Content" ObjectID="_1842543355" r:id="rId79"/>
              </w:object>
            </w:r>
          </w:p>
        </w:tc>
        <w:tc>
          <w:tcPr>
            <w:tcW w:w="0" w:type="auto"/>
            <w:vAlign w:val="center"/>
          </w:tcPr>
          <w:p w14:paraId="00C3A989" w14:textId="7F4138B4"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39" w:dyaOrig="220" w14:anchorId="29BED08F">
                <v:shape id="_x0000_i105266" type="#_x0000_t75" style="width:6.6pt;height:11.4pt" o:ole="">
                  <v:imagedata r:id="rId80" o:title=""/>
                </v:shape>
                <o:OLEObject Type="Embed" ProgID="Equation.DSMT4" ShapeID="_x0000_i105266" DrawAspect="Content" ObjectID="_1842543356" r:id="rId81"/>
              </w:object>
            </w:r>
            <w:r w:rsidRPr="0032684E">
              <w:rPr>
                <w:rFonts w:cs="Times New Roman"/>
                <w:sz w:val="21"/>
                <w:szCs w:val="21"/>
              </w:rPr>
              <w:t>小时常规负荷标幺值</w:t>
            </w:r>
          </w:p>
        </w:tc>
        <w:tc>
          <w:tcPr>
            <w:tcW w:w="0" w:type="auto"/>
            <w:vAlign w:val="center"/>
          </w:tcPr>
          <w:p w14:paraId="6D4BA184" w14:textId="60EB6BD9"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360" w:dyaOrig="300" w14:anchorId="407EE428">
                <v:shape id="_x0000_i105267" type="#_x0000_t75" style="width:18pt;height:15.6pt" o:ole="">
                  <v:imagedata r:id="rId82" o:title=""/>
                </v:shape>
                <o:OLEObject Type="Embed" ProgID="Equation.DSMT4" ShapeID="_x0000_i105267" DrawAspect="Content" ObjectID="_1842543357" r:id="rId83"/>
              </w:object>
            </w:r>
          </w:p>
        </w:tc>
        <w:tc>
          <w:tcPr>
            <w:tcW w:w="0" w:type="auto"/>
            <w:vAlign w:val="center"/>
          </w:tcPr>
          <w:p w14:paraId="0980405D"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光伏发电成本（元）</w:t>
            </w:r>
          </w:p>
        </w:tc>
      </w:tr>
      <w:tr w:rsidR="00776DE4" w:rsidRPr="0032684E" w14:paraId="300CC1C4" w14:textId="77777777" w:rsidTr="00776DE4">
        <w:tc>
          <w:tcPr>
            <w:tcW w:w="0" w:type="auto"/>
            <w:vAlign w:val="center"/>
          </w:tcPr>
          <w:p w14:paraId="4F94743B" w14:textId="3461353B"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340" w:dyaOrig="320" w14:anchorId="7C0B56CA">
                <v:shape id="_x0000_i105268" type="#_x0000_t75" style="width:17.4pt;height:16.2pt" o:ole="">
                  <v:imagedata r:id="rId84" o:title=""/>
                </v:shape>
                <o:OLEObject Type="Embed" ProgID="Equation.DSMT4" ShapeID="_x0000_i105268" DrawAspect="Content" ObjectID="_1842543358" r:id="rId85"/>
              </w:object>
            </w:r>
          </w:p>
        </w:tc>
        <w:tc>
          <w:tcPr>
            <w:tcW w:w="0" w:type="auto"/>
            <w:vAlign w:val="center"/>
          </w:tcPr>
          <w:p w14:paraId="0D3BE576" w14:textId="0CA271B8"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453D97E1">
                <v:shape id="_x0000_i105269" type="#_x0000_t75" style="width:7.8pt;height:10.2pt" o:ole="">
                  <v:imagedata r:id="rId86" o:title=""/>
                </v:shape>
                <o:OLEObject Type="Embed" ProgID="Equation.DSMT4" ShapeID="_x0000_i105269" DrawAspect="Content" ObjectID="_1842543359" r:id="rId87"/>
              </w:object>
            </w:r>
            <w:r w:rsidRPr="0032684E">
              <w:rPr>
                <w:rFonts w:cs="Times New Roman"/>
                <w:sz w:val="21"/>
                <w:szCs w:val="21"/>
              </w:rPr>
              <w:t>场景下第</w:t>
            </w:r>
            <w:r w:rsidR="00776DE4" w:rsidRPr="0032684E">
              <w:rPr>
                <w:rFonts w:cs="Times New Roman"/>
                <w:position w:val="-6"/>
              </w:rPr>
              <w:object w:dxaOrig="139" w:dyaOrig="220" w14:anchorId="26D612A6">
                <v:shape id="_x0000_i105270" type="#_x0000_t75" style="width:6.6pt;height:11.4pt" o:ole="">
                  <v:imagedata r:id="rId88" o:title=""/>
                </v:shape>
                <o:OLEObject Type="Embed" ProgID="Equation.DSMT4" ShapeID="_x0000_i105270" DrawAspect="Content" ObjectID="_1842543360" r:id="rId89"/>
              </w:object>
            </w:r>
            <w:r w:rsidRPr="0032684E">
              <w:rPr>
                <w:rFonts w:cs="Times New Roman"/>
                <w:sz w:val="21"/>
                <w:szCs w:val="21"/>
              </w:rPr>
              <w:t>小时风电标幺出力</w:t>
            </w:r>
          </w:p>
        </w:tc>
        <w:tc>
          <w:tcPr>
            <w:tcW w:w="0" w:type="auto"/>
            <w:vAlign w:val="center"/>
          </w:tcPr>
          <w:p w14:paraId="4DDE942B" w14:textId="1B473626"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380" w:dyaOrig="320" w14:anchorId="1AF6F302">
                <v:shape id="_x0000_i105271" type="#_x0000_t75" style="width:19.2pt;height:16.2pt" o:ole="">
                  <v:imagedata r:id="rId90" o:title=""/>
                </v:shape>
                <o:OLEObject Type="Embed" ProgID="Equation.DSMT4" ShapeID="_x0000_i105271" DrawAspect="Content" ObjectID="_1842543361" r:id="rId91"/>
              </w:object>
            </w:r>
          </w:p>
        </w:tc>
        <w:tc>
          <w:tcPr>
            <w:tcW w:w="0" w:type="auto"/>
            <w:vAlign w:val="center"/>
          </w:tcPr>
          <w:p w14:paraId="6EE70737"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购电成本（元）</w:t>
            </w:r>
          </w:p>
        </w:tc>
      </w:tr>
      <w:tr w:rsidR="00776DE4" w:rsidRPr="0032684E" w14:paraId="46E3AD90" w14:textId="77777777" w:rsidTr="00776DE4">
        <w:tc>
          <w:tcPr>
            <w:tcW w:w="0" w:type="auto"/>
            <w:vAlign w:val="center"/>
          </w:tcPr>
          <w:p w14:paraId="74724E8C" w14:textId="61E2B65E"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300" w:dyaOrig="320" w14:anchorId="255F9061">
                <v:shape id="_x0000_i105272" type="#_x0000_t75" style="width:15.6pt;height:16.2pt" o:ole="">
                  <v:imagedata r:id="rId92" o:title=""/>
                </v:shape>
                <o:OLEObject Type="Embed" ProgID="Equation.DSMT4" ShapeID="_x0000_i105272" DrawAspect="Content" ObjectID="_1842543362" r:id="rId93"/>
              </w:object>
            </w:r>
          </w:p>
        </w:tc>
        <w:tc>
          <w:tcPr>
            <w:tcW w:w="0" w:type="auto"/>
            <w:vAlign w:val="center"/>
          </w:tcPr>
          <w:p w14:paraId="603C4299" w14:textId="1D94EF06"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645E0F5E">
                <v:shape id="_x0000_i105273" type="#_x0000_t75" style="width:7.8pt;height:10.2pt" o:ole="">
                  <v:imagedata r:id="rId94" o:title=""/>
                </v:shape>
                <o:OLEObject Type="Embed" ProgID="Equation.DSMT4" ShapeID="_x0000_i105273" DrawAspect="Content" ObjectID="_1842543363" r:id="rId95"/>
              </w:object>
            </w:r>
            <w:r w:rsidRPr="0032684E">
              <w:rPr>
                <w:rFonts w:cs="Times New Roman"/>
                <w:sz w:val="21"/>
                <w:szCs w:val="21"/>
              </w:rPr>
              <w:t>场景下第</w:t>
            </w:r>
            <w:r w:rsidR="00776DE4" w:rsidRPr="0032684E">
              <w:rPr>
                <w:rFonts w:cs="Times New Roman"/>
                <w:position w:val="-6"/>
              </w:rPr>
              <w:object w:dxaOrig="139" w:dyaOrig="220" w14:anchorId="4B5BAF8B">
                <v:shape id="_x0000_i105274" type="#_x0000_t75" style="width:6.6pt;height:11.4pt" o:ole="">
                  <v:imagedata r:id="rId96" o:title=""/>
                </v:shape>
                <o:OLEObject Type="Embed" ProgID="Equation.DSMT4" ShapeID="_x0000_i105274" DrawAspect="Content" ObjectID="_1842543364" r:id="rId97"/>
              </w:object>
            </w:r>
            <w:r w:rsidRPr="0032684E">
              <w:rPr>
                <w:rFonts w:cs="Times New Roman"/>
                <w:sz w:val="21"/>
                <w:szCs w:val="21"/>
              </w:rPr>
              <w:t>小时光伏标幺出力</w:t>
            </w:r>
          </w:p>
        </w:tc>
        <w:tc>
          <w:tcPr>
            <w:tcW w:w="0" w:type="auto"/>
            <w:vAlign w:val="center"/>
          </w:tcPr>
          <w:p w14:paraId="02D3DD99" w14:textId="6CFAB717"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380" w:dyaOrig="300" w14:anchorId="3FD7CA78">
                <v:shape id="_x0000_i105275" type="#_x0000_t75" style="width:19.2pt;height:15.6pt" o:ole="">
                  <v:imagedata r:id="rId98" o:title=""/>
                </v:shape>
                <o:OLEObject Type="Embed" ProgID="Equation.DSMT4" ShapeID="_x0000_i105275" DrawAspect="Content" ObjectID="_1842543365" r:id="rId99"/>
              </w:object>
            </w:r>
          </w:p>
        </w:tc>
        <w:tc>
          <w:tcPr>
            <w:tcW w:w="0" w:type="auto"/>
            <w:vAlign w:val="center"/>
          </w:tcPr>
          <w:p w14:paraId="14E8ED48"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售电收益（元）</w:t>
            </w:r>
          </w:p>
        </w:tc>
      </w:tr>
      <w:tr w:rsidR="00776DE4" w:rsidRPr="0032684E" w14:paraId="21E7A0A3" w14:textId="77777777" w:rsidTr="00776DE4">
        <w:tc>
          <w:tcPr>
            <w:tcW w:w="0" w:type="auto"/>
            <w:vAlign w:val="center"/>
          </w:tcPr>
          <w:p w14:paraId="278645F4" w14:textId="3C1BC790"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420" w:dyaOrig="320" w14:anchorId="7893FEE1">
                <v:shape id="_x0000_i105276" type="#_x0000_t75" style="width:21.6pt;height:16.2pt" o:ole="">
                  <v:imagedata r:id="rId100" o:title=""/>
                </v:shape>
                <o:OLEObject Type="Embed" ProgID="Equation.DSMT4" ShapeID="_x0000_i105276" DrawAspect="Content" ObjectID="_1842543366" r:id="rId101"/>
              </w:object>
            </w:r>
          </w:p>
        </w:tc>
        <w:tc>
          <w:tcPr>
            <w:tcW w:w="0" w:type="auto"/>
            <w:vAlign w:val="center"/>
          </w:tcPr>
          <w:p w14:paraId="653676E8"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风电装机容量（</w:t>
            </w:r>
            <w:r w:rsidRPr="0032684E">
              <w:rPr>
                <w:rFonts w:cs="Times New Roman"/>
                <w:sz w:val="21"/>
                <w:szCs w:val="21"/>
              </w:rPr>
              <w:t>MW</w:t>
            </w:r>
            <w:r w:rsidRPr="0032684E">
              <w:rPr>
                <w:rFonts w:cs="Times New Roman"/>
                <w:sz w:val="21"/>
                <w:szCs w:val="21"/>
              </w:rPr>
              <w:t>）</w:t>
            </w:r>
          </w:p>
        </w:tc>
        <w:tc>
          <w:tcPr>
            <w:tcW w:w="0" w:type="auto"/>
            <w:vAlign w:val="center"/>
          </w:tcPr>
          <w:p w14:paraId="757C973E" w14:textId="260233E0"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360" w:dyaOrig="320" w14:anchorId="1368EFB9">
                <v:shape id="_x0000_i105277" type="#_x0000_t75" style="width:18pt;height:16.2pt" o:ole="">
                  <v:imagedata r:id="rId102" o:title=""/>
                </v:shape>
                <o:OLEObject Type="Embed" ProgID="Equation.DSMT4" ShapeID="_x0000_i105277" DrawAspect="Content" ObjectID="_1842543367" r:id="rId103"/>
              </w:object>
            </w:r>
          </w:p>
        </w:tc>
        <w:tc>
          <w:tcPr>
            <w:tcW w:w="0" w:type="auto"/>
            <w:vAlign w:val="center"/>
          </w:tcPr>
          <w:p w14:paraId="47C3141E"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制氢氨设备运行维护成本（元）</w:t>
            </w:r>
          </w:p>
        </w:tc>
      </w:tr>
      <w:tr w:rsidR="00776DE4" w:rsidRPr="0032684E" w14:paraId="121E731E" w14:textId="77777777" w:rsidTr="00776DE4">
        <w:tc>
          <w:tcPr>
            <w:tcW w:w="0" w:type="auto"/>
            <w:vAlign w:val="center"/>
          </w:tcPr>
          <w:p w14:paraId="4E0A499B" w14:textId="46808381"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420" w:dyaOrig="320" w14:anchorId="35551089">
                <v:shape id="_x0000_i105278" type="#_x0000_t75" style="width:21.6pt;height:16.2pt" o:ole="">
                  <v:imagedata r:id="rId104" o:title=""/>
                </v:shape>
                <o:OLEObject Type="Embed" ProgID="Equation.DSMT4" ShapeID="_x0000_i105278" DrawAspect="Content" ObjectID="_1842543368" r:id="rId105"/>
              </w:object>
            </w:r>
          </w:p>
        </w:tc>
        <w:tc>
          <w:tcPr>
            <w:tcW w:w="0" w:type="auto"/>
            <w:vAlign w:val="center"/>
          </w:tcPr>
          <w:p w14:paraId="7BB6A894"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光伏装机容量（</w:t>
            </w:r>
            <w:r w:rsidRPr="0032684E">
              <w:rPr>
                <w:rFonts w:cs="Times New Roman"/>
                <w:sz w:val="21"/>
                <w:szCs w:val="21"/>
              </w:rPr>
              <w:t>MW</w:t>
            </w:r>
            <w:r w:rsidRPr="0032684E">
              <w:rPr>
                <w:rFonts w:cs="Times New Roman"/>
                <w:sz w:val="21"/>
                <w:szCs w:val="21"/>
              </w:rPr>
              <w:t>）</w:t>
            </w:r>
          </w:p>
        </w:tc>
        <w:tc>
          <w:tcPr>
            <w:tcW w:w="0" w:type="auto"/>
            <w:vAlign w:val="center"/>
          </w:tcPr>
          <w:p w14:paraId="296E3DD6" w14:textId="053C00E2"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380" w:dyaOrig="320" w14:anchorId="25E98A78">
                <v:shape id="_x0000_i105279" type="#_x0000_t75" style="width:19.2pt;height:16.2pt" o:ole="">
                  <v:imagedata r:id="rId106" o:title=""/>
                </v:shape>
                <o:OLEObject Type="Embed" ProgID="Equation.DSMT4" ShapeID="_x0000_i105279" DrawAspect="Content" ObjectID="_1842543369" r:id="rId107"/>
              </w:object>
            </w:r>
          </w:p>
        </w:tc>
        <w:tc>
          <w:tcPr>
            <w:tcW w:w="0" w:type="auto"/>
            <w:vAlign w:val="center"/>
          </w:tcPr>
          <w:p w14:paraId="05470F31"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合成氨装置固定折旧成本（元）</w:t>
            </w:r>
          </w:p>
        </w:tc>
      </w:tr>
      <w:tr w:rsidR="00776DE4" w:rsidRPr="0032684E" w14:paraId="4012EF8C" w14:textId="77777777" w:rsidTr="00776DE4">
        <w:tc>
          <w:tcPr>
            <w:tcW w:w="0" w:type="auto"/>
            <w:vAlign w:val="center"/>
          </w:tcPr>
          <w:p w14:paraId="3532EEBC" w14:textId="49F527BE"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420" w:dyaOrig="320" w14:anchorId="2C7FDB8F">
                <v:shape id="_x0000_i105280" type="#_x0000_t75" style="width:21.6pt;height:16.2pt" o:ole="">
                  <v:imagedata r:id="rId108" o:title=""/>
                </v:shape>
                <o:OLEObject Type="Embed" ProgID="Equation.DSMT4" ShapeID="_x0000_i105280" DrawAspect="Content" ObjectID="_1842543370" r:id="rId109"/>
              </w:object>
            </w:r>
          </w:p>
        </w:tc>
        <w:tc>
          <w:tcPr>
            <w:tcW w:w="0" w:type="auto"/>
            <w:vAlign w:val="center"/>
          </w:tcPr>
          <w:p w14:paraId="7DFD7BE8"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园区其他常规负荷峰值（</w:t>
            </w:r>
            <w:r w:rsidRPr="0032684E">
              <w:rPr>
                <w:rFonts w:cs="Times New Roman"/>
                <w:sz w:val="21"/>
                <w:szCs w:val="21"/>
              </w:rPr>
              <w:t>MW</w:t>
            </w:r>
            <w:r w:rsidRPr="0032684E">
              <w:rPr>
                <w:rFonts w:cs="Times New Roman"/>
                <w:sz w:val="21"/>
                <w:szCs w:val="21"/>
              </w:rPr>
              <w:t>）</w:t>
            </w:r>
          </w:p>
        </w:tc>
        <w:tc>
          <w:tcPr>
            <w:tcW w:w="0" w:type="auto"/>
            <w:vAlign w:val="center"/>
          </w:tcPr>
          <w:p w14:paraId="00877CC7" w14:textId="069E8F83"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380" w:dyaOrig="320" w14:anchorId="46EEDACC">
                <v:shape id="_x0000_i105281" type="#_x0000_t75" style="width:19.2pt;height:16.2pt" o:ole="">
                  <v:imagedata r:id="rId110" o:title=""/>
                </v:shape>
                <o:OLEObject Type="Embed" ProgID="Equation.DSMT4" ShapeID="_x0000_i105281" DrawAspect="Content" ObjectID="_1842543371" r:id="rId111"/>
              </w:object>
            </w:r>
          </w:p>
        </w:tc>
        <w:tc>
          <w:tcPr>
            <w:tcW w:w="0" w:type="auto"/>
            <w:vAlign w:val="center"/>
          </w:tcPr>
          <w:p w14:paraId="68CA9DC1" w14:textId="2841B68E"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1C1FC757">
                <v:shape id="_x0000_i105282" type="#_x0000_t75" style="width:7.8pt;height:10.2pt" o:ole="">
                  <v:imagedata r:id="rId112" o:title=""/>
                </v:shape>
                <o:OLEObject Type="Embed" ProgID="Equation.DSMT4" ShapeID="_x0000_i105282" DrawAspect="Content" ObjectID="_1842543372" r:id="rId113"/>
              </w:object>
            </w:r>
            <w:r w:rsidRPr="0032684E">
              <w:rPr>
                <w:rFonts w:cs="Times New Roman"/>
                <w:sz w:val="21"/>
                <w:szCs w:val="21"/>
              </w:rPr>
              <w:t>场景、日产量</w:t>
            </w:r>
            <w:r w:rsidR="00776DE4" w:rsidRPr="0032684E">
              <w:rPr>
                <w:rFonts w:cs="Times New Roman"/>
                <w:position w:val="-10"/>
              </w:rPr>
              <w:object w:dxaOrig="220" w:dyaOrig="279" w14:anchorId="13637A30">
                <v:shape id="_x0000_i105283" type="#_x0000_t75" style="width:11.4pt;height:13.8pt" o:ole="">
                  <v:imagedata r:id="rId114" o:title=""/>
                </v:shape>
                <o:OLEObject Type="Embed" ProgID="Equation.DSMT4" ShapeID="_x0000_i105283" DrawAspect="Content" ObjectID="_1842543373" r:id="rId115"/>
              </w:object>
            </w:r>
            <w:r w:rsidRPr="0032684E">
              <w:rPr>
                <w:rFonts w:cs="Times New Roman"/>
                <w:sz w:val="21"/>
                <w:szCs w:val="21"/>
              </w:rPr>
              <w:t>下的日总成本（元）</w:t>
            </w:r>
          </w:p>
        </w:tc>
      </w:tr>
      <w:tr w:rsidR="00776DE4" w:rsidRPr="0032684E" w14:paraId="187D24A8" w14:textId="77777777" w:rsidTr="00776DE4">
        <w:tc>
          <w:tcPr>
            <w:tcW w:w="0" w:type="auto"/>
            <w:vAlign w:val="center"/>
          </w:tcPr>
          <w:p w14:paraId="317CAB85" w14:textId="1DEAD2F8"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420" w:dyaOrig="320" w14:anchorId="463C0325">
                <v:shape id="_x0000_i105284" type="#_x0000_t75" style="width:21.6pt;height:16.2pt" o:ole="">
                  <v:imagedata r:id="rId116" o:title=""/>
                </v:shape>
                <o:OLEObject Type="Embed" ProgID="Equation.DSMT4" ShapeID="_x0000_i105284" DrawAspect="Content" ObjectID="_1842543374" r:id="rId117"/>
              </w:object>
            </w:r>
          </w:p>
        </w:tc>
        <w:tc>
          <w:tcPr>
            <w:tcW w:w="0" w:type="auto"/>
            <w:vAlign w:val="center"/>
          </w:tcPr>
          <w:p w14:paraId="16CCE91B"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72t/d</w:t>
            </w:r>
            <w:r w:rsidRPr="0032684E">
              <w:rPr>
                <w:rFonts w:cs="Times New Roman"/>
                <w:sz w:val="21"/>
                <w:szCs w:val="21"/>
              </w:rPr>
              <w:t>产能下碱性电解槽额定功率（</w:t>
            </w:r>
            <w:r w:rsidRPr="0032684E">
              <w:rPr>
                <w:rFonts w:cs="Times New Roman"/>
                <w:sz w:val="21"/>
                <w:szCs w:val="21"/>
              </w:rPr>
              <w:t>MW</w:t>
            </w:r>
            <w:r w:rsidRPr="0032684E">
              <w:rPr>
                <w:rFonts w:cs="Times New Roman"/>
                <w:sz w:val="21"/>
                <w:szCs w:val="21"/>
              </w:rPr>
              <w:t>）</w:t>
            </w:r>
          </w:p>
        </w:tc>
        <w:tc>
          <w:tcPr>
            <w:tcW w:w="0" w:type="auto"/>
            <w:vAlign w:val="center"/>
          </w:tcPr>
          <w:p w14:paraId="4E1777D7" w14:textId="7D53A4DB"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580" w:dyaOrig="320" w14:anchorId="16B5FECF">
                <v:shape id="_x0000_i105285" type="#_x0000_t75" style="width:29.4pt;height:16.2pt" o:ole="">
                  <v:imagedata r:id="rId118" o:title=""/>
                </v:shape>
                <o:OLEObject Type="Embed" ProgID="Equation.DSMT4" ShapeID="_x0000_i105285" DrawAspect="Content" ObjectID="_1842543375" r:id="rId119"/>
              </w:object>
            </w:r>
          </w:p>
        </w:tc>
        <w:tc>
          <w:tcPr>
            <w:tcW w:w="0" w:type="auto"/>
            <w:vAlign w:val="center"/>
          </w:tcPr>
          <w:p w14:paraId="755D546F" w14:textId="197B4142"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7E972871">
                <v:shape id="_x0000_i105286" type="#_x0000_t75" style="width:7.8pt;height:10.2pt" o:ole="">
                  <v:imagedata r:id="rId120" o:title=""/>
                </v:shape>
                <o:OLEObject Type="Embed" ProgID="Equation.DSMT4" ShapeID="_x0000_i105286" DrawAspect="Content" ObjectID="_1842543376" r:id="rId121"/>
              </w:object>
            </w:r>
            <w:r w:rsidRPr="0032684E">
              <w:rPr>
                <w:rFonts w:cs="Times New Roman"/>
                <w:sz w:val="21"/>
                <w:szCs w:val="21"/>
              </w:rPr>
              <w:t>场景、日产量</w:t>
            </w:r>
            <w:r w:rsidR="00776DE4" w:rsidRPr="0032684E">
              <w:rPr>
                <w:rFonts w:cs="Times New Roman"/>
                <w:position w:val="-10"/>
              </w:rPr>
              <w:object w:dxaOrig="220" w:dyaOrig="279" w14:anchorId="0E3A237A">
                <v:shape id="_x0000_i105287" type="#_x0000_t75" style="width:11.4pt;height:13.8pt" o:ole="">
                  <v:imagedata r:id="rId122" o:title=""/>
                </v:shape>
                <o:OLEObject Type="Embed" ProgID="Equation.DSMT4" ShapeID="_x0000_i105287" DrawAspect="Content" ObjectID="_1842543377" r:id="rId123"/>
              </w:object>
            </w:r>
            <w:r w:rsidRPr="0032684E">
              <w:rPr>
                <w:rFonts w:cs="Times New Roman"/>
                <w:sz w:val="21"/>
                <w:szCs w:val="21"/>
              </w:rPr>
              <w:t>下的吨氨成本（元</w:t>
            </w:r>
            <w:r w:rsidRPr="0032684E">
              <w:rPr>
                <w:rFonts w:cs="Times New Roman"/>
                <w:sz w:val="21"/>
                <w:szCs w:val="21"/>
              </w:rPr>
              <w:t>/t</w:t>
            </w:r>
            <w:r w:rsidRPr="0032684E">
              <w:rPr>
                <w:rFonts w:cs="Times New Roman"/>
                <w:sz w:val="21"/>
                <w:szCs w:val="21"/>
              </w:rPr>
              <w:t>）</w:t>
            </w:r>
          </w:p>
        </w:tc>
      </w:tr>
      <w:tr w:rsidR="00776DE4" w:rsidRPr="0032684E" w14:paraId="638AEA0F" w14:textId="77777777" w:rsidTr="00776DE4">
        <w:tc>
          <w:tcPr>
            <w:tcW w:w="0" w:type="auto"/>
            <w:vAlign w:val="center"/>
          </w:tcPr>
          <w:p w14:paraId="13F3FE1A" w14:textId="6DBC966D"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440" w:dyaOrig="320" w14:anchorId="580F7039">
                <v:shape id="_x0000_i105288" type="#_x0000_t75" style="width:22.2pt;height:16.2pt" o:ole="">
                  <v:imagedata r:id="rId124" o:title=""/>
                </v:shape>
                <o:OLEObject Type="Embed" ProgID="Equation.DSMT4" ShapeID="_x0000_i105288" DrawAspect="Content" ObjectID="_1842543378" r:id="rId125"/>
              </w:object>
            </w:r>
          </w:p>
        </w:tc>
        <w:tc>
          <w:tcPr>
            <w:tcW w:w="0" w:type="auto"/>
            <w:vAlign w:val="center"/>
          </w:tcPr>
          <w:p w14:paraId="1267E059"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72t/d</w:t>
            </w:r>
            <w:r w:rsidRPr="0032684E">
              <w:rPr>
                <w:rFonts w:cs="Times New Roman"/>
                <w:sz w:val="21"/>
                <w:szCs w:val="21"/>
              </w:rPr>
              <w:t>产能下</w:t>
            </w:r>
            <w:r w:rsidRPr="0032684E">
              <w:rPr>
                <w:rFonts w:cs="Times New Roman"/>
                <w:sz w:val="21"/>
                <w:szCs w:val="21"/>
              </w:rPr>
              <w:t>PEM</w:t>
            </w:r>
            <w:r w:rsidRPr="0032684E">
              <w:rPr>
                <w:rFonts w:cs="Times New Roman"/>
                <w:sz w:val="21"/>
                <w:szCs w:val="21"/>
              </w:rPr>
              <w:t>电解槽额定功率（</w:t>
            </w:r>
            <w:r w:rsidRPr="0032684E">
              <w:rPr>
                <w:rFonts w:cs="Times New Roman"/>
                <w:sz w:val="21"/>
                <w:szCs w:val="21"/>
              </w:rPr>
              <w:t>MW</w:t>
            </w:r>
            <w:r w:rsidRPr="0032684E">
              <w:rPr>
                <w:rFonts w:cs="Times New Roman"/>
                <w:sz w:val="21"/>
                <w:szCs w:val="21"/>
              </w:rPr>
              <w:t>）</w:t>
            </w:r>
          </w:p>
        </w:tc>
        <w:tc>
          <w:tcPr>
            <w:tcW w:w="0" w:type="auto"/>
            <w:vAlign w:val="center"/>
          </w:tcPr>
          <w:p w14:paraId="361672F3" w14:textId="3BC2E6D6"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639" w:dyaOrig="320" w14:anchorId="358FC885">
                <v:shape id="_x0000_i105289" type="#_x0000_t75" style="width:31.8pt;height:16.2pt" o:ole="">
                  <v:imagedata r:id="rId126" o:title=""/>
                </v:shape>
                <o:OLEObject Type="Embed" ProgID="Equation.DSMT4" ShapeID="_x0000_i105289" DrawAspect="Content" ObjectID="_1842543379" r:id="rId127"/>
              </w:object>
            </w:r>
          </w:p>
        </w:tc>
        <w:tc>
          <w:tcPr>
            <w:tcW w:w="0" w:type="auto"/>
            <w:vAlign w:val="center"/>
          </w:tcPr>
          <w:p w14:paraId="1644AC19" w14:textId="5648DD3D"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045847B6">
                <v:shape id="_x0000_i105290" type="#_x0000_t75" style="width:7.8pt;height:10.2pt" o:ole="">
                  <v:imagedata r:id="rId128" o:title=""/>
                </v:shape>
                <o:OLEObject Type="Embed" ProgID="Equation.DSMT4" ShapeID="_x0000_i105290" DrawAspect="Content" ObjectID="_1842543380" r:id="rId129"/>
              </w:object>
            </w:r>
            <w:r w:rsidRPr="0032684E">
              <w:rPr>
                <w:rFonts w:cs="Times New Roman"/>
                <w:sz w:val="21"/>
                <w:szCs w:val="21"/>
              </w:rPr>
              <w:t>场景、日产量</w:t>
            </w:r>
            <w:r w:rsidR="00776DE4" w:rsidRPr="0032684E">
              <w:rPr>
                <w:rFonts w:cs="Times New Roman"/>
                <w:position w:val="-10"/>
              </w:rPr>
              <w:object w:dxaOrig="220" w:dyaOrig="279" w14:anchorId="64B0C960">
                <v:shape id="_x0000_i105291" type="#_x0000_t75" style="width:11.4pt;height:13.8pt" o:ole="">
                  <v:imagedata r:id="rId130" o:title=""/>
                </v:shape>
                <o:OLEObject Type="Embed" ProgID="Equation.DSMT4" ShapeID="_x0000_i105291" DrawAspect="Content" ObjectID="_1842543381" r:id="rId131"/>
              </w:object>
            </w:r>
            <w:r w:rsidRPr="0032684E">
              <w:rPr>
                <w:rFonts w:cs="Times New Roman"/>
                <w:sz w:val="21"/>
                <w:szCs w:val="21"/>
              </w:rPr>
              <w:t>下日总用电量（</w:t>
            </w:r>
            <w:r w:rsidRPr="0032684E">
              <w:rPr>
                <w:rFonts w:cs="Times New Roman"/>
                <w:sz w:val="21"/>
                <w:szCs w:val="21"/>
              </w:rPr>
              <w:t>MWh</w:t>
            </w:r>
            <w:r w:rsidRPr="0032684E">
              <w:rPr>
                <w:rFonts w:cs="Times New Roman"/>
                <w:sz w:val="21"/>
                <w:szCs w:val="21"/>
              </w:rPr>
              <w:t>）</w:t>
            </w:r>
          </w:p>
        </w:tc>
      </w:tr>
      <w:tr w:rsidR="00776DE4" w:rsidRPr="0032684E" w14:paraId="08662502" w14:textId="77777777" w:rsidTr="00776DE4">
        <w:tc>
          <w:tcPr>
            <w:tcW w:w="0" w:type="auto"/>
            <w:vAlign w:val="center"/>
          </w:tcPr>
          <w:p w14:paraId="63423D61" w14:textId="0F82B903"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420" w:dyaOrig="320" w14:anchorId="30B63B6B">
                <v:shape id="_x0000_i105292" type="#_x0000_t75" style="width:21.6pt;height:16.2pt" o:ole="">
                  <v:imagedata r:id="rId132" o:title=""/>
                </v:shape>
                <o:OLEObject Type="Embed" ProgID="Equation.DSMT4" ShapeID="_x0000_i105292" DrawAspect="Content" ObjectID="_1842543382" r:id="rId133"/>
              </w:object>
            </w:r>
          </w:p>
        </w:tc>
        <w:tc>
          <w:tcPr>
            <w:tcW w:w="0" w:type="auto"/>
            <w:vAlign w:val="center"/>
          </w:tcPr>
          <w:p w14:paraId="7F399CB5"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72t/d</w:t>
            </w:r>
            <w:r w:rsidRPr="0032684E">
              <w:rPr>
                <w:rFonts w:cs="Times New Roman"/>
                <w:sz w:val="21"/>
                <w:szCs w:val="21"/>
              </w:rPr>
              <w:t>产能下合成氨装置额定功率（</w:t>
            </w:r>
            <w:r w:rsidRPr="0032684E">
              <w:rPr>
                <w:rFonts w:cs="Times New Roman"/>
                <w:sz w:val="21"/>
                <w:szCs w:val="21"/>
              </w:rPr>
              <w:t>MW</w:t>
            </w:r>
            <w:r w:rsidRPr="0032684E">
              <w:rPr>
                <w:rFonts w:cs="Times New Roman"/>
                <w:sz w:val="21"/>
                <w:szCs w:val="21"/>
              </w:rPr>
              <w:t>）</w:t>
            </w:r>
          </w:p>
        </w:tc>
        <w:tc>
          <w:tcPr>
            <w:tcW w:w="0" w:type="auto"/>
            <w:vAlign w:val="center"/>
          </w:tcPr>
          <w:p w14:paraId="603DD03A" w14:textId="1BC96240"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460" w:dyaOrig="320" w14:anchorId="18597216">
                <v:shape id="_x0000_i105293" type="#_x0000_t75" style="width:23.4pt;height:16.2pt" o:ole="">
                  <v:imagedata r:id="rId134" o:title=""/>
                </v:shape>
                <o:OLEObject Type="Embed" ProgID="Equation.DSMT4" ShapeID="_x0000_i105293" DrawAspect="Content" ObjectID="_1842543383" r:id="rId135"/>
              </w:object>
            </w:r>
          </w:p>
        </w:tc>
        <w:tc>
          <w:tcPr>
            <w:tcW w:w="0" w:type="auto"/>
            <w:vAlign w:val="center"/>
          </w:tcPr>
          <w:p w14:paraId="3E6A204E" w14:textId="3153968B"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123DDD26">
                <v:shape id="_x0000_i105294" type="#_x0000_t75" style="width:7.8pt;height:10.2pt" o:ole="">
                  <v:imagedata r:id="rId136" o:title=""/>
                </v:shape>
                <o:OLEObject Type="Embed" ProgID="Equation.DSMT4" ShapeID="_x0000_i105294" DrawAspect="Content" ObjectID="_1842543384" r:id="rId137"/>
              </w:object>
            </w:r>
            <w:r w:rsidRPr="0032684E">
              <w:rPr>
                <w:rFonts w:cs="Times New Roman"/>
                <w:sz w:val="21"/>
                <w:szCs w:val="21"/>
              </w:rPr>
              <w:t>场景下日新能源发电量（</w:t>
            </w:r>
            <w:r w:rsidRPr="0032684E">
              <w:rPr>
                <w:rFonts w:cs="Times New Roman"/>
                <w:sz w:val="21"/>
                <w:szCs w:val="21"/>
              </w:rPr>
              <w:t>MWh</w:t>
            </w:r>
            <w:r w:rsidRPr="0032684E">
              <w:rPr>
                <w:rFonts w:cs="Times New Roman"/>
                <w:sz w:val="21"/>
                <w:szCs w:val="21"/>
              </w:rPr>
              <w:t>）</w:t>
            </w:r>
          </w:p>
        </w:tc>
      </w:tr>
      <w:tr w:rsidR="00776DE4" w:rsidRPr="0032684E" w14:paraId="3EF2E3FE" w14:textId="77777777" w:rsidTr="00776DE4">
        <w:tc>
          <w:tcPr>
            <w:tcW w:w="0" w:type="auto"/>
            <w:vAlign w:val="center"/>
          </w:tcPr>
          <w:p w14:paraId="51A67AF1" w14:textId="0B24FAAE"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420" w:dyaOrig="320" w14:anchorId="210CA891">
                <v:shape id="_x0000_i105295" type="#_x0000_t75" style="width:21.6pt;height:16.2pt" o:ole="">
                  <v:imagedata r:id="rId138" o:title=""/>
                </v:shape>
                <o:OLEObject Type="Embed" ProgID="Equation.DSMT4" ShapeID="_x0000_i105295" DrawAspect="Content" ObjectID="_1842543385" r:id="rId139"/>
              </w:object>
            </w:r>
          </w:p>
        </w:tc>
        <w:tc>
          <w:tcPr>
            <w:tcW w:w="0" w:type="auto"/>
            <w:vAlign w:val="center"/>
          </w:tcPr>
          <w:p w14:paraId="7AC758BF"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电氢氨装置全额开机时总功率（</w:t>
            </w:r>
            <w:r w:rsidRPr="0032684E">
              <w:rPr>
                <w:rFonts w:cs="Times New Roman"/>
                <w:sz w:val="21"/>
                <w:szCs w:val="21"/>
              </w:rPr>
              <w:t>MW</w:t>
            </w:r>
            <w:r w:rsidRPr="0032684E">
              <w:rPr>
                <w:rFonts w:cs="Times New Roman"/>
                <w:sz w:val="21"/>
                <w:szCs w:val="21"/>
              </w:rPr>
              <w:t>）</w:t>
            </w:r>
          </w:p>
        </w:tc>
        <w:tc>
          <w:tcPr>
            <w:tcW w:w="0" w:type="auto"/>
            <w:vAlign w:val="center"/>
          </w:tcPr>
          <w:p w14:paraId="4CA4987D" w14:textId="7C7D48F2"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600" w:dyaOrig="320" w14:anchorId="3DDAE476">
                <v:shape id="_x0000_i105296" type="#_x0000_t75" style="width:30pt;height:16.2pt" o:ole="">
                  <v:imagedata r:id="rId140" o:title=""/>
                </v:shape>
                <o:OLEObject Type="Embed" ProgID="Equation.DSMT4" ShapeID="_x0000_i105296" DrawAspect="Content" ObjectID="_1842543386" r:id="rId141"/>
              </w:object>
            </w:r>
          </w:p>
        </w:tc>
        <w:tc>
          <w:tcPr>
            <w:tcW w:w="0" w:type="auto"/>
            <w:vAlign w:val="center"/>
          </w:tcPr>
          <w:p w14:paraId="617ACC0C" w14:textId="4A2B417C"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7944D46A">
                <v:shape id="_x0000_i105297" type="#_x0000_t75" style="width:7.8pt;height:10.2pt" o:ole="">
                  <v:imagedata r:id="rId142" o:title=""/>
                </v:shape>
                <o:OLEObject Type="Embed" ProgID="Equation.DSMT4" ShapeID="_x0000_i105297" DrawAspect="Content" ObjectID="_1842543387" r:id="rId143"/>
              </w:object>
            </w:r>
            <w:r w:rsidRPr="0032684E">
              <w:rPr>
                <w:rFonts w:cs="Times New Roman"/>
                <w:sz w:val="21"/>
                <w:szCs w:val="21"/>
              </w:rPr>
              <w:t>场景、日产量</w:t>
            </w:r>
            <w:r w:rsidR="00776DE4" w:rsidRPr="0032684E">
              <w:rPr>
                <w:rFonts w:cs="Times New Roman"/>
                <w:position w:val="-10"/>
              </w:rPr>
              <w:object w:dxaOrig="220" w:dyaOrig="279" w14:anchorId="1801AFAB">
                <v:shape id="_x0000_i105298" type="#_x0000_t75" style="width:11.4pt;height:13.8pt" o:ole="">
                  <v:imagedata r:id="rId144" o:title=""/>
                </v:shape>
                <o:OLEObject Type="Embed" ProgID="Equation.DSMT4" ShapeID="_x0000_i105298" DrawAspect="Content" ObjectID="_1842543388" r:id="rId145"/>
              </w:object>
            </w:r>
            <w:r w:rsidRPr="0032684E">
              <w:rPr>
                <w:rFonts w:cs="Times New Roman"/>
                <w:sz w:val="21"/>
                <w:szCs w:val="21"/>
              </w:rPr>
              <w:t>下日网购电量（</w:t>
            </w:r>
            <w:r w:rsidRPr="0032684E">
              <w:rPr>
                <w:rFonts w:cs="Times New Roman"/>
                <w:sz w:val="21"/>
                <w:szCs w:val="21"/>
              </w:rPr>
              <w:t>MWh</w:t>
            </w:r>
            <w:r w:rsidRPr="0032684E">
              <w:rPr>
                <w:rFonts w:cs="Times New Roman"/>
                <w:sz w:val="21"/>
                <w:szCs w:val="21"/>
              </w:rPr>
              <w:t>）</w:t>
            </w:r>
          </w:p>
        </w:tc>
      </w:tr>
      <w:tr w:rsidR="00776DE4" w:rsidRPr="0032684E" w14:paraId="6889112C" w14:textId="77777777" w:rsidTr="00776DE4">
        <w:tc>
          <w:tcPr>
            <w:tcW w:w="0" w:type="auto"/>
            <w:vAlign w:val="center"/>
          </w:tcPr>
          <w:p w14:paraId="072155E1" w14:textId="7FAFC99A"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480" w:dyaOrig="320" w14:anchorId="57C95027">
                <v:shape id="_x0000_i105299" type="#_x0000_t75" style="width:24pt;height:16.2pt" o:ole="">
                  <v:imagedata r:id="rId146" o:title=""/>
                </v:shape>
                <o:OLEObject Type="Embed" ProgID="Equation.DSMT4" ShapeID="_x0000_i105299" DrawAspect="Content" ObjectID="_1842543389" r:id="rId147"/>
              </w:object>
            </w:r>
          </w:p>
        </w:tc>
        <w:tc>
          <w:tcPr>
            <w:tcW w:w="0" w:type="auto"/>
            <w:vAlign w:val="center"/>
          </w:tcPr>
          <w:p w14:paraId="24E83A9C" w14:textId="0D806405"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39" w:dyaOrig="220" w14:anchorId="650B011A">
                <v:shape id="_x0000_i105300" type="#_x0000_t75" style="width:6.6pt;height:11.4pt" o:ole="">
                  <v:imagedata r:id="rId148" o:title=""/>
                </v:shape>
                <o:OLEObject Type="Embed" ProgID="Equation.DSMT4" ShapeID="_x0000_i105300" DrawAspect="Content" ObjectID="_1842543390" r:id="rId149"/>
              </w:object>
            </w:r>
            <w:r w:rsidRPr="0032684E">
              <w:rPr>
                <w:rFonts w:cs="Times New Roman"/>
                <w:sz w:val="21"/>
                <w:szCs w:val="21"/>
              </w:rPr>
              <w:t>小时常规负荷功率（</w:t>
            </w:r>
            <w:r w:rsidRPr="0032684E">
              <w:rPr>
                <w:rFonts w:cs="Times New Roman"/>
                <w:sz w:val="21"/>
                <w:szCs w:val="21"/>
              </w:rPr>
              <w:t>MW</w:t>
            </w:r>
            <w:r w:rsidRPr="0032684E">
              <w:rPr>
                <w:rFonts w:cs="Times New Roman"/>
                <w:sz w:val="21"/>
                <w:szCs w:val="21"/>
              </w:rPr>
              <w:t>）</w:t>
            </w:r>
          </w:p>
        </w:tc>
        <w:tc>
          <w:tcPr>
            <w:tcW w:w="0" w:type="auto"/>
            <w:vAlign w:val="center"/>
          </w:tcPr>
          <w:p w14:paraId="7C1D2A0A" w14:textId="062BF8D9"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600" w:dyaOrig="320" w14:anchorId="0FFA8776">
                <v:shape id="_x0000_i105301" type="#_x0000_t75" style="width:30pt;height:16.2pt" o:ole="">
                  <v:imagedata r:id="rId150" o:title=""/>
                </v:shape>
                <o:OLEObject Type="Embed" ProgID="Equation.DSMT4" ShapeID="_x0000_i105301" DrawAspect="Content" ObjectID="_1842543391" r:id="rId151"/>
              </w:object>
            </w:r>
          </w:p>
        </w:tc>
        <w:tc>
          <w:tcPr>
            <w:tcW w:w="0" w:type="auto"/>
            <w:vAlign w:val="center"/>
          </w:tcPr>
          <w:p w14:paraId="05E2CAC1" w14:textId="18E7A1AE"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2F275A59">
                <v:shape id="_x0000_i105302" type="#_x0000_t75" style="width:7.8pt;height:10.2pt" o:ole="">
                  <v:imagedata r:id="rId152" o:title=""/>
                </v:shape>
                <o:OLEObject Type="Embed" ProgID="Equation.DSMT4" ShapeID="_x0000_i105302" DrawAspect="Content" ObjectID="_1842543392" r:id="rId153"/>
              </w:object>
            </w:r>
            <w:r w:rsidRPr="0032684E">
              <w:rPr>
                <w:rFonts w:cs="Times New Roman"/>
                <w:sz w:val="21"/>
                <w:szCs w:val="21"/>
              </w:rPr>
              <w:t>场景、日产量</w:t>
            </w:r>
            <w:r w:rsidR="00776DE4" w:rsidRPr="0032684E">
              <w:rPr>
                <w:rFonts w:cs="Times New Roman"/>
                <w:position w:val="-10"/>
              </w:rPr>
              <w:object w:dxaOrig="220" w:dyaOrig="279" w14:anchorId="7EE0FB49">
                <v:shape id="_x0000_i105303" type="#_x0000_t75" style="width:11.4pt;height:13.8pt" o:ole="">
                  <v:imagedata r:id="rId154" o:title=""/>
                </v:shape>
                <o:OLEObject Type="Embed" ProgID="Equation.DSMT4" ShapeID="_x0000_i105303" DrawAspect="Content" ObjectID="_1842543393" r:id="rId155"/>
              </w:object>
            </w:r>
            <w:r w:rsidRPr="0032684E">
              <w:rPr>
                <w:rFonts w:cs="Times New Roman"/>
                <w:sz w:val="21"/>
                <w:szCs w:val="21"/>
              </w:rPr>
              <w:t>下日上网电量（</w:t>
            </w:r>
            <w:r w:rsidRPr="0032684E">
              <w:rPr>
                <w:rFonts w:cs="Times New Roman"/>
                <w:sz w:val="21"/>
                <w:szCs w:val="21"/>
              </w:rPr>
              <w:t>MWh</w:t>
            </w:r>
            <w:r w:rsidRPr="0032684E">
              <w:rPr>
                <w:rFonts w:cs="Times New Roman"/>
                <w:sz w:val="21"/>
                <w:szCs w:val="21"/>
              </w:rPr>
              <w:t>）</w:t>
            </w:r>
          </w:p>
        </w:tc>
      </w:tr>
      <w:tr w:rsidR="00776DE4" w:rsidRPr="0032684E" w14:paraId="6E5C183A" w14:textId="77777777" w:rsidTr="00776DE4">
        <w:tc>
          <w:tcPr>
            <w:tcW w:w="0" w:type="auto"/>
            <w:vAlign w:val="center"/>
          </w:tcPr>
          <w:p w14:paraId="6D64B4A0" w14:textId="1228D4E5"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499" w:dyaOrig="320" w14:anchorId="2C5A39C0">
                <v:shape id="_x0000_i105304" type="#_x0000_t75" style="width:24.6pt;height:16.2pt" o:ole="">
                  <v:imagedata r:id="rId156" o:title=""/>
                </v:shape>
                <o:OLEObject Type="Embed" ProgID="Equation.DSMT4" ShapeID="_x0000_i105304" DrawAspect="Content" ObjectID="_1842543394" r:id="rId157"/>
              </w:object>
            </w:r>
          </w:p>
        </w:tc>
        <w:tc>
          <w:tcPr>
            <w:tcW w:w="0" w:type="auto"/>
            <w:vAlign w:val="center"/>
          </w:tcPr>
          <w:p w14:paraId="4B7250B1" w14:textId="08A728F5"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58DF58AB">
                <v:shape id="_x0000_i105305" type="#_x0000_t75" style="width:7.8pt;height:10.2pt" o:ole="">
                  <v:imagedata r:id="rId158" o:title=""/>
                </v:shape>
                <o:OLEObject Type="Embed" ProgID="Equation.DSMT4" ShapeID="_x0000_i105305" DrawAspect="Content" ObjectID="_1842543395" r:id="rId159"/>
              </w:object>
            </w:r>
            <w:r w:rsidRPr="0032684E">
              <w:rPr>
                <w:rFonts w:cs="Times New Roman"/>
                <w:sz w:val="21"/>
                <w:szCs w:val="21"/>
              </w:rPr>
              <w:t>场景下第</w:t>
            </w:r>
            <w:r w:rsidR="00776DE4" w:rsidRPr="0032684E">
              <w:rPr>
                <w:rFonts w:cs="Times New Roman"/>
                <w:position w:val="-6"/>
              </w:rPr>
              <w:object w:dxaOrig="139" w:dyaOrig="220" w14:anchorId="38CDFCF1">
                <v:shape id="_x0000_i105306" type="#_x0000_t75" style="width:6.6pt;height:11.4pt" o:ole="">
                  <v:imagedata r:id="rId160" o:title=""/>
                </v:shape>
                <o:OLEObject Type="Embed" ProgID="Equation.DSMT4" ShapeID="_x0000_i105306" DrawAspect="Content" ObjectID="_1842543396" r:id="rId161"/>
              </w:object>
            </w:r>
            <w:r w:rsidRPr="0032684E">
              <w:rPr>
                <w:rFonts w:cs="Times New Roman"/>
                <w:sz w:val="21"/>
                <w:szCs w:val="21"/>
              </w:rPr>
              <w:t>小时风光总出力（</w:t>
            </w:r>
            <w:r w:rsidRPr="0032684E">
              <w:rPr>
                <w:rFonts w:cs="Times New Roman"/>
                <w:sz w:val="21"/>
                <w:szCs w:val="21"/>
              </w:rPr>
              <w:t>MW</w:t>
            </w:r>
            <w:r w:rsidRPr="0032684E">
              <w:rPr>
                <w:rFonts w:cs="Times New Roman"/>
                <w:sz w:val="21"/>
                <w:szCs w:val="21"/>
              </w:rPr>
              <w:t>）</w:t>
            </w:r>
          </w:p>
        </w:tc>
        <w:tc>
          <w:tcPr>
            <w:tcW w:w="0" w:type="auto"/>
            <w:vAlign w:val="center"/>
          </w:tcPr>
          <w:p w14:paraId="7B8E65CC" w14:textId="466B3B7D"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460" w:dyaOrig="320" w14:anchorId="4D2C44D7">
                <v:shape id="_x0000_i105307" type="#_x0000_t75" style="width:23.4pt;height:16.2pt" o:ole="">
                  <v:imagedata r:id="rId162" o:title=""/>
                </v:shape>
                <o:OLEObject Type="Embed" ProgID="Equation.DSMT4" ShapeID="_x0000_i105307" DrawAspect="Content" ObjectID="_1842543397" r:id="rId163"/>
              </w:object>
            </w:r>
          </w:p>
        </w:tc>
        <w:tc>
          <w:tcPr>
            <w:tcW w:w="0" w:type="auto"/>
            <w:vAlign w:val="center"/>
          </w:tcPr>
          <w:p w14:paraId="20E43899" w14:textId="1AB0F944" w:rsidR="00E2695F" w:rsidRPr="0032684E" w:rsidRDefault="00E2695F" w:rsidP="003C7868">
            <w:pPr>
              <w:ind w:firstLineChars="0" w:firstLine="0"/>
              <w:jc w:val="center"/>
              <w:rPr>
                <w:rFonts w:cs="Times New Roman"/>
                <w:sz w:val="21"/>
                <w:szCs w:val="21"/>
              </w:rPr>
            </w:pPr>
            <w:r w:rsidRPr="0032684E">
              <w:rPr>
                <w:rFonts w:cs="Times New Roman"/>
                <w:sz w:val="21"/>
                <w:szCs w:val="21"/>
              </w:rPr>
              <w:t>新能源自发自用电量占总可用发电量比例</w:t>
            </w:r>
          </w:p>
        </w:tc>
      </w:tr>
      <w:tr w:rsidR="00776DE4" w:rsidRPr="0032684E" w14:paraId="575FE560" w14:textId="77777777" w:rsidTr="00776DE4">
        <w:tc>
          <w:tcPr>
            <w:tcW w:w="0" w:type="auto"/>
            <w:vAlign w:val="center"/>
          </w:tcPr>
          <w:p w14:paraId="5E1A5052" w14:textId="7C636267"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680" w:dyaOrig="320" w14:anchorId="771A88E1">
                <v:shape id="_x0000_i105308" type="#_x0000_t75" style="width:34.2pt;height:16.2pt" o:ole="">
                  <v:imagedata r:id="rId164" o:title=""/>
                </v:shape>
                <o:OLEObject Type="Embed" ProgID="Equation.DSMT4" ShapeID="_x0000_i105308" DrawAspect="Content" ObjectID="_1842543398" r:id="rId165"/>
              </w:object>
            </w:r>
          </w:p>
        </w:tc>
        <w:tc>
          <w:tcPr>
            <w:tcW w:w="0" w:type="auto"/>
            <w:vAlign w:val="center"/>
          </w:tcPr>
          <w:p w14:paraId="32883F51" w14:textId="23801887"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2C8ADD0D">
                <v:shape id="_x0000_i105309" type="#_x0000_t75" style="width:7.8pt;height:10.2pt" o:ole="">
                  <v:imagedata r:id="rId166" o:title=""/>
                </v:shape>
                <o:OLEObject Type="Embed" ProgID="Equation.DSMT4" ShapeID="_x0000_i105309" DrawAspect="Content" ObjectID="_1842543399" r:id="rId167"/>
              </w:object>
            </w:r>
            <w:r w:rsidRPr="0032684E">
              <w:rPr>
                <w:rFonts w:cs="Times New Roman"/>
                <w:sz w:val="21"/>
                <w:szCs w:val="21"/>
              </w:rPr>
              <w:t>场景、日产量</w:t>
            </w:r>
            <w:r w:rsidR="00776DE4" w:rsidRPr="0032684E">
              <w:rPr>
                <w:rFonts w:cs="Times New Roman"/>
                <w:position w:val="-10"/>
              </w:rPr>
              <w:object w:dxaOrig="220" w:dyaOrig="279" w14:anchorId="5D8E3C87">
                <v:shape id="_x0000_i105310" type="#_x0000_t75" style="width:11.4pt;height:13.8pt" o:ole="">
                  <v:imagedata r:id="rId168" o:title=""/>
                </v:shape>
                <o:OLEObject Type="Embed" ProgID="Equation.DSMT4" ShapeID="_x0000_i105310" DrawAspect="Content" ObjectID="_1842543400" r:id="rId169"/>
              </w:object>
            </w:r>
            <w:r w:rsidRPr="0032684E">
              <w:rPr>
                <w:rFonts w:cs="Times New Roman"/>
                <w:sz w:val="21"/>
                <w:szCs w:val="21"/>
              </w:rPr>
              <w:t>下园区第</w:t>
            </w:r>
            <w:r w:rsidR="00776DE4" w:rsidRPr="0032684E">
              <w:rPr>
                <w:rFonts w:cs="Times New Roman"/>
                <w:position w:val="-6"/>
              </w:rPr>
              <w:object w:dxaOrig="139" w:dyaOrig="220" w14:anchorId="119C7A4E">
                <v:shape id="_x0000_i105311" type="#_x0000_t75" style="width:6.6pt;height:11.4pt" o:ole="">
                  <v:imagedata r:id="rId170" o:title=""/>
                </v:shape>
                <o:OLEObject Type="Embed" ProgID="Equation.DSMT4" ShapeID="_x0000_i105311" DrawAspect="Content" ObjectID="_1842543401" r:id="rId171"/>
              </w:object>
            </w:r>
            <w:r w:rsidRPr="0032684E">
              <w:rPr>
                <w:rFonts w:cs="Times New Roman"/>
                <w:sz w:val="21"/>
                <w:szCs w:val="21"/>
              </w:rPr>
              <w:t>小时总负荷（</w:t>
            </w:r>
            <w:r w:rsidRPr="0032684E">
              <w:rPr>
                <w:rFonts w:cs="Times New Roman"/>
                <w:sz w:val="21"/>
                <w:szCs w:val="21"/>
              </w:rPr>
              <w:t>MW</w:t>
            </w:r>
            <w:r w:rsidRPr="0032684E">
              <w:rPr>
                <w:rFonts w:cs="Times New Roman"/>
                <w:sz w:val="21"/>
                <w:szCs w:val="21"/>
              </w:rPr>
              <w:t>）</w:t>
            </w:r>
          </w:p>
        </w:tc>
        <w:tc>
          <w:tcPr>
            <w:tcW w:w="0" w:type="auto"/>
            <w:vAlign w:val="center"/>
          </w:tcPr>
          <w:p w14:paraId="2FF1E4FD" w14:textId="40A84BEB"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480" w:dyaOrig="320" w14:anchorId="0A547E74">
                <v:shape id="_x0000_i105312" type="#_x0000_t75" style="width:24pt;height:16.2pt" o:ole="">
                  <v:imagedata r:id="rId172" o:title=""/>
                </v:shape>
                <o:OLEObject Type="Embed" ProgID="Equation.DSMT4" ShapeID="_x0000_i105312" DrawAspect="Content" ObjectID="_1842543402" r:id="rId173"/>
              </w:object>
            </w:r>
          </w:p>
        </w:tc>
        <w:tc>
          <w:tcPr>
            <w:tcW w:w="0" w:type="auto"/>
            <w:vAlign w:val="center"/>
          </w:tcPr>
          <w:p w14:paraId="6DEA7A3A" w14:textId="4B1697D3" w:rsidR="00E2695F" w:rsidRPr="0032684E" w:rsidRDefault="00E2695F" w:rsidP="003C7868">
            <w:pPr>
              <w:ind w:firstLineChars="0" w:firstLine="0"/>
              <w:jc w:val="center"/>
              <w:rPr>
                <w:rFonts w:cs="Times New Roman"/>
                <w:sz w:val="21"/>
                <w:szCs w:val="21"/>
              </w:rPr>
            </w:pPr>
            <w:r w:rsidRPr="0032684E">
              <w:rPr>
                <w:rFonts w:cs="Times New Roman"/>
                <w:sz w:val="21"/>
                <w:szCs w:val="21"/>
              </w:rPr>
              <w:t>总用电量绿电比例</w:t>
            </w:r>
          </w:p>
        </w:tc>
      </w:tr>
      <w:tr w:rsidR="00776DE4" w:rsidRPr="0032684E" w14:paraId="6BD81D23" w14:textId="77777777" w:rsidTr="00776DE4">
        <w:tc>
          <w:tcPr>
            <w:tcW w:w="0" w:type="auto"/>
            <w:vAlign w:val="center"/>
          </w:tcPr>
          <w:p w14:paraId="14EF79B5" w14:textId="379C317B"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639" w:dyaOrig="320" w14:anchorId="0CEAA1B8">
                <v:shape id="_x0000_i105313" type="#_x0000_t75" style="width:31.8pt;height:16.2pt" o:ole="">
                  <v:imagedata r:id="rId174" o:title=""/>
                </v:shape>
                <o:OLEObject Type="Embed" ProgID="Equation.DSMT4" ShapeID="_x0000_i105313" DrawAspect="Content" ObjectID="_1842543403" r:id="rId175"/>
              </w:object>
            </w:r>
          </w:p>
        </w:tc>
        <w:tc>
          <w:tcPr>
            <w:tcW w:w="0" w:type="auto"/>
            <w:vAlign w:val="center"/>
          </w:tcPr>
          <w:p w14:paraId="421CC276" w14:textId="217B46C6"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46625F61">
                <v:shape id="_x0000_i105314" type="#_x0000_t75" style="width:7.8pt;height:10.2pt" o:ole="">
                  <v:imagedata r:id="rId176" o:title=""/>
                </v:shape>
                <o:OLEObject Type="Embed" ProgID="Equation.DSMT4" ShapeID="_x0000_i105314" DrawAspect="Content" ObjectID="_1842543404" r:id="rId177"/>
              </w:object>
            </w:r>
            <w:r w:rsidRPr="0032684E">
              <w:rPr>
                <w:rFonts w:cs="Times New Roman"/>
                <w:sz w:val="21"/>
                <w:szCs w:val="21"/>
              </w:rPr>
              <w:t>场景、日产量</w:t>
            </w:r>
            <w:r w:rsidR="00776DE4" w:rsidRPr="0032684E">
              <w:rPr>
                <w:rFonts w:cs="Times New Roman"/>
                <w:position w:val="-10"/>
              </w:rPr>
              <w:object w:dxaOrig="220" w:dyaOrig="279" w14:anchorId="15C4C98B">
                <v:shape id="_x0000_i105315" type="#_x0000_t75" style="width:11.4pt;height:13.8pt" o:ole="">
                  <v:imagedata r:id="rId178" o:title=""/>
                </v:shape>
                <o:OLEObject Type="Embed" ProgID="Equation.DSMT4" ShapeID="_x0000_i105315" DrawAspect="Content" ObjectID="_1842543405" r:id="rId179"/>
              </w:object>
            </w:r>
            <w:r w:rsidRPr="0032684E">
              <w:rPr>
                <w:rFonts w:cs="Times New Roman"/>
                <w:sz w:val="21"/>
                <w:szCs w:val="21"/>
              </w:rPr>
              <w:t>下第</w:t>
            </w:r>
            <w:r w:rsidR="00776DE4" w:rsidRPr="0032684E">
              <w:rPr>
                <w:rFonts w:cs="Times New Roman"/>
                <w:position w:val="-6"/>
              </w:rPr>
              <w:object w:dxaOrig="139" w:dyaOrig="220" w14:anchorId="16965FE5">
                <v:shape id="_x0000_i105316" type="#_x0000_t75" style="width:6.6pt;height:11.4pt" o:ole="">
                  <v:imagedata r:id="rId180" o:title=""/>
                </v:shape>
                <o:OLEObject Type="Embed" ProgID="Equation.DSMT4" ShapeID="_x0000_i105316" DrawAspect="Content" ObjectID="_1842543406" r:id="rId181"/>
              </w:object>
            </w:r>
            <w:r w:rsidRPr="0032684E">
              <w:rPr>
                <w:rFonts w:cs="Times New Roman"/>
                <w:sz w:val="21"/>
                <w:szCs w:val="21"/>
              </w:rPr>
              <w:t>小时网购电功率（</w:t>
            </w:r>
            <w:r w:rsidRPr="0032684E">
              <w:rPr>
                <w:rFonts w:cs="Times New Roman"/>
                <w:sz w:val="21"/>
                <w:szCs w:val="21"/>
              </w:rPr>
              <w:t>MW</w:t>
            </w:r>
            <w:r w:rsidRPr="0032684E">
              <w:rPr>
                <w:rFonts w:cs="Times New Roman"/>
                <w:sz w:val="21"/>
                <w:szCs w:val="21"/>
              </w:rPr>
              <w:t>）</w:t>
            </w:r>
          </w:p>
        </w:tc>
        <w:tc>
          <w:tcPr>
            <w:tcW w:w="0" w:type="auto"/>
            <w:vAlign w:val="center"/>
          </w:tcPr>
          <w:p w14:paraId="645CFB10" w14:textId="2D373FB7"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480" w:dyaOrig="320" w14:anchorId="0DA9E06A">
                <v:shape id="_x0000_i105317" type="#_x0000_t75" style="width:24pt;height:16.2pt" o:ole="">
                  <v:imagedata r:id="rId182" o:title=""/>
                </v:shape>
                <o:OLEObject Type="Embed" ProgID="Equation.DSMT4" ShapeID="_x0000_i105317" DrawAspect="Content" ObjectID="_1842543407" r:id="rId183"/>
              </w:object>
            </w:r>
          </w:p>
        </w:tc>
        <w:tc>
          <w:tcPr>
            <w:tcW w:w="0" w:type="auto"/>
            <w:vAlign w:val="center"/>
          </w:tcPr>
          <w:p w14:paraId="5E18789E" w14:textId="4761B808" w:rsidR="00E2695F" w:rsidRPr="0032684E" w:rsidRDefault="00E2695F" w:rsidP="003C7868">
            <w:pPr>
              <w:ind w:firstLineChars="0" w:firstLine="0"/>
              <w:jc w:val="center"/>
              <w:rPr>
                <w:rFonts w:cs="Times New Roman"/>
                <w:sz w:val="21"/>
                <w:szCs w:val="21"/>
              </w:rPr>
            </w:pPr>
            <w:r w:rsidRPr="0032684E">
              <w:rPr>
                <w:rFonts w:cs="Times New Roman"/>
                <w:sz w:val="21"/>
                <w:szCs w:val="21"/>
              </w:rPr>
              <w:t>新能源上网电量比例</w:t>
            </w:r>
          </w:p>
        </w:tc>
      </w:tr>
      <w:tr w:rsidR="00776DE4" w:rsidRPr="0032684E" w14:paraId="3F410701" w14:textId="77777777" w:rsidTr="00776DE4">
        <w:tc>
          <w:tcPr>
            <w:tcW w:w="0" w:type="auto"/>
            <w:vAlign w:val="center"/>
          </w:tcPr>
          <w:p w14:paraId="5CE2BC74" w14:textId="33A5E6BA"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639" w:dyaOrig="320" w14:anchorId="06AFA26E">
                <v:shape id="_x0000_i105318" type="#_x0000_t75" style="width:31.8pt;height:16.2pt" o:ole="">
                  <v:imagedata r:id="rId184" o:title=""/>
                </v:shape>
                <o:OLEObject Type="Embed" ProgID="Equation.DSMT4" ShapeID="_x0000_i105318" DrawAspect="Content" ObjectID="_1842543408" r:id="rId185"/>
              </w:object>
            </w:r>
          </w:p>
        </w:tc>
        <w:tc>
          <w:tcPr>
            <w:tcW w:w="0" w:type="auto"/>
            <w:vAlign w:val="center"/>
          </w:tcPr>
          <w:p w14:paraId="016487FC" w14:textId="4AB76E33" w:rsidR="00E2695F" w:rsidRPr="0032684E" w:rsidRDefault="00E2695F" w:rsidP="003C7868">
            <w:pPr>
              <w:ind w:firstLineChars="0" w:firstLine="0"/>
              <w:jc w:val="center"/>
              <w:rPr>
                <w:rFonts w:cs="Times New Roman"/>
                <w:sz w:val="21"/>
                <w:szCs w:val="21"/>
              </w:rPr>
            </w:pPr>
            <w:r w:rsidRPr="0032684E">
              <w:rPr>
                <w:rFonts w:cs="Times New Roman"/>
                <w:sz w:val="21"/>
                <w:szCs w:val="21"/>
              </w:rPr>
              <w:t>第</w:t>
            </w:r>
            <w:r w:rsidR="00776DE4" w:rsidRPr="0032684E">
              <w:rPr>
                <w:rFonts w:cs="Times New Roman"/>
                <w:position w:val="-6"/>
              </w:rPr>
              <w:object w:dxaOrig="160" w:dyaOrig="200" w14:anchorId="49A28159">
                <v:shape id="_x0000_i105319" type="#_x0000_t75" style="width:7.8pt;height:10.2pt" o:ole="">
                  <v:imagedata r:id="rId186" o:title=""/>
                </v:shape>
                <o:OLEObject Type="Embed" ProgID="Equation.DSMT4" ShapeID="_x0000_i105319" DrawAspect="Content" ObjectID="_1842543409" r:id="rId187"/>
              </w:object>
            </w:r>
            <w:r w:rsidRPr="0032684E">
              <w:rPr>
                <w:rFonts w:cs="Times New Roman"/>
                <w:sz w:val="21"/>
                <w:szCs w:val="21"/>
              </w:rPr>
              <w:t>场景、日产量</w:t>
            </w:r>
            <w:r w:rsidR="00776DE4" w:rsidRPr="0032684E">
              <w:rPr>
                <w:rFonts w:cs="Times New Roman"/>
                <w:position w:val="-10"/>
              </w:rPr>
              <w:object w:dxaOrig="220" w:dyaOrig="279" w14:anchorId="271CF3DB">
                <v:shape id="_x0000_i105320" type="#_x0000_t75" style="width:11.4pt;height:13.8pt" o:ole="">
                  <v:imagedata r:id="rId188" o:title=""/>
                </v:shape>
                <o:OLEObject Type="Embed" ProgID="Equation.DSMT4" ShapeID="_x0000_i105320" DrawAspect="Content" ObjectID="_1842543410" r:id="rId189"/>
              </w:object>
            </w:r>
            <w:r w:rsidRPr="0032684E">
              <w:rPr>
                <w:rFonts w:cs="Times New Roman"/>
                <w:sz w:val="21"/>
                <w:szCs w:val="21"/>
              </w:rPr>
              <w:t>下第</w:t>
            </w:r>
            <w:r w:rsidR="00776DE4" w:rsidRPr="0032684E">
              <w:rPr>
                <w:rFonts w:cs="Times New Roman"/>
                <w:position w:val="-6"/>
              </w:rPr>
              <w:object w:dxaOrig="139" w:dyaOrig="220" w14:anchorId="5A1C3E62">
                <v:shape id="_x0000_i105321" type="#_x0000_t75" style="width:6.6pt;height:11.4pt" o:ole="">
                  <v:imagedata r:id="rId190" o:title=""/>
                </v:shape>
                <o:OLEObject Type="Embed" ProgID="Equation.DSMT4" ShapeID="_x0000_i105321" DrawAspect="Content" ObjectID="_1842543411" r:id="rId191"/>
              </w:object>
            </w:r>
            <w:r w:rsidRPr="0032684E">
              <w:rPr>
                <w:rFonts w:cs="Times New Roman"/>
                <w:sz w:val="21"/>
                <w:szCs w:val="21"/>
              </w:rPr>
              <w:t>小时上网电功率（</w:t>
            </w:r>
            <w:r w:rsidRPr="0032684E">
              <w:rPr>
                <w:rFonts w:cs="Times New Roman"/>
                <w:sz w:val="21"/>
                <w:szCs w:val="21"/>
              </w:rPr>
              <w:t>MW</w:t>
            </w:r>
            <w:r w:rsidRPr="0032684E">
              <w:rPr>
                <w:rFonts w:cs="Times New Roman"/>
                <w:sz w:val="21"/>
                <w:szCs w:val="21"/>
              </w:rPr>
              <w:t>）</w:t>
            </w:r>
          </w:p>
        </w:tc>
        <w:tc>
          <w:tcPr>
            <w:tcW w:w="0" w:type="auto"/>
            <w:vAlign w:val="center"/>
          </w:tcPr>
          <w:p w14:paraId="08C179DC" w14:textId="435612FB" w:rsidR="00E2695F" w:rsidRPr="0032684E" w:rsidRDefault="00776DE4" w:rsidP="003C7868">
            <w:pPr>
              <w:ind w:firstLineChars="0" w:firstLine="0"/>
              <w:jc w:val="center"/>
              <w:rPr>
                <w:rFonts w:cs="Times New Roman"/>
                <w:sz w:val="21"/>
                <w:szCs w:val="21"/>
              </w:rPr>
            </w:pPr>
            <w:r w:rsidRPr="0032684E">
              <w:rPr>
                <w:rFonts w:cs="Times New Roman"/>
                <w:position w:val="-4"/>
              </w:rPr>
              <w:object w:dxaOrig="279" w:dyaOrig="220" w14:anchorId="1F5C99DA">
                <v:shape id="_x0000_i105322" type="#_x0000_t75" style="width:13.8pt;height:11.4pt" o:ole="">
                  <v:imagedata r:id="rId192" o:title=""/>
                </v:shape>
                <o:OLEObject Type="Embed" ProgID="Equation.DSMT4" ShapeID="_x0000_i105322" DrawAspect="Content" ObjectID="_1842543412" r:id="rId193"/>
              </w:object>
            </w:r>
          </w:p>
        </w:tc>
        <w:tc>
          <w:tcPr>
            <w:tcW w:w="0" w:type="auto"/>
            <w:vAlign w:val="center"/>
          </w:tcPr>
          <w:p w14:paraId="016C9FF4"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足够大的正数，用于购售电互斥约束的</w:t>
            </w:r>
            <w:r w:rsidRPr="0032684E">
              <w:rPr>
                <w:rFonts w:cs="Times New Roman"/>
                <w:sz w:val="21"/>
                <w:szCs w:val="21"/>
              </w:rPr>
              <w:t>Big-M</w:t>
            </w:r>
            <w:r w:rsidRPr="0032684E">
              <w:rPr>
                <w:rFonts w:cs="Times New Roman"/>
                <w:sz w:val="21"/>
                <w:szCs w:val="21"/>
              </w:rPr>
              <w:t>常数（</w:t>
            </w:r>
            <w:r w:rsidRPr="0032684E">
              <w:rPr>
                <w:rFonts w:cs="Times New Roman"/>
                <w:sz w:val="21"/>
                <w:szCs w:val="21"/>
              </w:rPr>
              <w:t>MW</w:t>
            </w:r>
            <w:r w:rsidRPr="0032684E">
              <w:rPr>
                <w:rFonts w:cs="Times New Roman"/>
                <w:sz w:val="21"/>
                <w:szCs w:val="21"/>
              </w:rPr>
              <w:t>）</w:t>
            </w:r>
          </w:p>
        </w:tc>
      </w:tr>
      <w:tr w:rsidR="00776DE4" w:rsidRPr="0032684E" w14:paraId="6FD6468A" w14:textId="77777777" w:rsidTr="00776DE4">
        <w:tc>
          <w:tcPr>
            <w:tcW w:w="0" w:type="auto"/>
            <w:vAlign w:val="center"/>
          </w:tcPr>
          <w:p w14:paraId="3CB68BC4" w14:textId="5E9F7EFF" w:rsidR="00E2695F" w:rsidRPr="0032684E" w:rsidRDefault="00776DE4" w:rsidP="003C7868">
            <w:pPr>
              <w:ind w:firstLineChars="0" w:firstLine="0"/>
              <w:jc w:val="center"/>
              <w:rPr>
                <w:rFonts w:cs="Times New Roman"/>
                <w:sz w:val="21"/>
                <w:szCs w:val="21"/>
              </w:rPr>
            </w:pPr>
            <w:r w:rsidRPr="0032684E">
              <w:rPr>
                <w:rFonts w:cs="Times New Roman"/>
                <w:position w:val="-12"/>
              </w:rPr>
              <w:object w:dxaOrig="320" w:dyaOrig="320" w14:anchorId="34FFD486">
                <v:shape id="_x0000_i105323" type="#_x0000_t75" style="width:16.2pt;height:16.2pt" o:ole="">
                  <v:imagedata r:id="rId194" o:title=""/>
                </v:shape>
                <o:OLEObject Type="Embed" ProgID="Equation.DSMT4" ShapeID="_x0000_i105323" DrawAspect="Content" ObjectID="_1842543413" r:id="rId195"/>
              </w:object>
            </w:r>
          </w:p>
        </w:tc>
        <w:tc>
          <w:tcPr>
            <w:tcW w:w="0" w:type="auto"/>
            <w:vAlign w:val="center"/>
          </w:tcPr>
          <w:p w14:paraId="421CB618" w14:textId="7E914C6D" w:rsidR="00E2695F" w:rsidRPr="0032684E" w:rsidRDefault="00E2695F" w:rsidP="003C7868">
            <w:pPr>
              <w:ind w:firstLineChars="0" w:firstLine="0"/>
              <w:jc w:val="center"/>
              <w:rPr>
                <w:rFonts w:cs="Times New Roman"/>
                <w:sz w:val="21"/>
                <w:szCs w:val="21"/>
              </w:rPr>
            </w:pPr>
            <w:r w:rsidRPr="0032684E">
              <w:rPr>
                <w:rFonts w:cs="Times New Roman"/>
                <w:sz w:val="21"/>
                <w:szCs w:val="21"/>
              </w:rPr>
              <w:t>日产量</w:t>
            </w:r>
            <w:r w:rsidR="00776DE4" w:rsidRPr="0032684E">
              <w:rPr>
                <w:rFonts w:cs="Times New Roman"/>
                <w:position w:val="-10"/>
              </w:rPr>
              <w:object w:dxaOrig="220" w:dyaOrig="279" w14:anchorId="67FAAE80">
                <v:shape id="_x0000_i105324" type="#_x0000_t75" style="width:11.4pt;height:13.8pt" o:ole="">
                  <v:imagedata r:id="rId196" o:title=""/>
                </v:shape>
                <o:OLEObject Type="Embed" ProgID="Equation.DSMT4" ShapeID="_x0000_i105324" DrawAspect="Content" ObjectID="_1842543414" r:id="rId197"/>
              </w:object>
            </w:r>
            <w:r w:rsidRPr="0032684E">
              <w:rPr>
                <w:rFonts w:cs="Times New Roman"/>
                <w:sz w:val="21"/>
                <w:szCs w:val="21"/>
              </w:rPr>
              <w:t>对应的开机小时数（</w:t>
            </w:r>
            <w:r w:rsidRPr="0032684E">
              <w:rPr>
                <w:rFonts w:cs="Times New Roman"/>
                <w:sz w:val="21"/>
                <w:szCs w:val="21"/>
              </w:rPr>
              <w:t>h</w:t>
            </w:r>
            <w:r w:rsidRPr="0032684E">
              <w:rPr>
                <w:rFonts w:cs="Times New Roman"/>
                <w:sz w:val="21"/>
                <w:szCs w:val="21"/>
              </w:rPr>
              <w:t>）</w:t>
            </w:r>
          </w:p>
        </w:tc>
        <w:tc>
          <w:tcPr>
            <w:tcW w:w="0" w:type="auto"/>
            <w:vAlign w:val="center"/>
          </w:tcPr>
          <w:p w14:paraId="62829307" w14:textId="1E6B9478" w:rsidR="00E2695F" w:rsidRPr="0032684E" w:rsidRDefault="00776DE4" w:rsidP="003C7868">
            <w:pPr>
              <w:ind w:firstLineChars="0" w:firstLine="0"/>
              <w:jc w:val="center"/>
              <w:rPr>
                <w:rFonts w:cs="Times New Roman"/>
                <w:sz w:val="21"/>
                <w:szCs w:val="21"/>
              </w:rPr>
            </w:pPr>
            <w:r w:rsidRPr="0032684E">
              <w:rPr>
                <w:rFonts w:cs="Times New Roman"/>
                <w:position w:val="-10"/>
              </w:rPr>
              <w:object w:dxaOrig="380" w:dyaOrig="300" w14:anchorId="5F87D8BC">
                <v:shape id="_x0000_i105325" type="#_x0000_t75" style="width:19.2pt;height:15.6pt" o:ole="">
                  <v:imagedata r:id="rId198" o:title=""/>
                </v:shape>
                <o:OLEObject Type="Embed" ProgID="Equation.DSMT4" ShapeID="_x0000_i105325" DrawAspect="Content" ObjectID="_1842543415" r:id="rId199"/>
              </w:object>
            </w:r>
          </w:p>
        </w:tc>
        <w:tc>
          <w:tcPr>
            <w:tcW w:w="0" w:type="auto"/>
            <w:vAlign w:val="center"/>
          </w:tcPr>
          <w:p w14:paraId="464F6B5A" w14:textId="77777777" w:rsidR="00E2695F" w:rsidRPr="0032684E" w:rsidRDefault="00E2695F" w:rsidP="003C7868">
            <w:pPr>
              <w:ind w:firstLineChars="0" w:firstLine="0"/>
              <w:jc w:val="center"/>
              <w:rPr>
                <w:rFonts w:cs="Times New Roman"/>
                <w:sz w:val="21"/>
                <w:szCs w:val="21"/>
              </w:rPr>
            </w:pPr>
            <w:r w:rsidRPr="0032684E">
              <w:rPr>
                <w:rFonts w:cs="Times New Roman"/>
                <w:sz w:val="21"/>
                <w:szCs w:val="21"/>
              </w:rPr>
              <w:t>满负荷产氨速率（</w:t>
            </w:r>
            <w:r w:rsidRPr="0032684E">
              <w:rPr>
                <w:rFonts w:cs="Times New Roman"/>
                <w:sz w:val="21"/>
                <w:szCs w:val="21"/>
              </w:rPr>
              <w:t>t/h</w:t>
            </w:r>
            <w:r w:rsidRPr="0032684E">
              <w:rPr>
                <w:rFonts w:cs="Times New Roman"/>
                <w:sz w:val="21"/>
                <w:szCs w:val="21"/>
              </w:rPr>
              <w:t>）</w:t>
            </w:r>
          </w:p>
        </w:tc>
      </w:tr>
      <w:tr w:rsidR="00776DE4" w:rsidRPr="0032684E" w14:paraId="51F5C5A8" w14:textId="77777777" w:rsidTr="00776DE4">
        <w:tc>
          <w:tcPr>
            <w:tcW w:w="0" w:type="auto"/>
            <w:vAlign w:val="center"/>
          </w:tcPr>
          <w:p w14:paraId="39DCC0BC" w14:textId="46EB9B58" w:rsidR="00167579" w:rsidRPr="0032684E" w:rsidRDefault="00776DE4" w:rsidP="003C7868">
            <w:pPr>
              <w:ind w:firstLineChars="0" w:firstLine="0"/>
              <w:jc w:val="center"/>
              <w:rPr>
                <w:rFonts w:cs="Times New Roman"/>
                <w:sz w:val="21"/>
                <w:szCs w:val="21"/>
              </w:rPr>
            </w:pPr>
            <w:r w:rsidRPr="0032684E">
              <w:rPr>
                <w:rFonts w:cs="Times New Roman"/>
                <w:position w:val="-10"/>
              </w:rPr>
              <w:object w:dxaOrig="620" w:dyaOrig="300" w14:anchorId="7EEF4B27">
                <v:shape id="_x0000_i105326" type="#_x0000_t75" style="width:31.2pt;height:15.6pt" o:ole="">
                  <v:imagedata r:id="rId200" o:title=""/>
                </v:shape>
                <o:OLEObject Type="Embed" ProgID="Equation.DSMT4" ShapeID="_x0000_i105326" DrawAspect="Content" ObjectID="_1842543416" r:id="rId201"/>
              </w:object>
            </w:r>
          </w:p>
        </w:tc>
        <w:tc>
          <w:tcPr>
            <w:tcW w:w="0" w:type="auto"/>
            <w:vAlign w:val="center"/>
          </w:tcPr>
          <w:p w14:paraId="64DAAFBB" w14:textId="401A1EA5" w:rsidR="00167579" w:rsidRPr="0032684E" w:rsidRDefault="00167579" w:rsidP="003C7868">
            <w:pPr>
              <w:ind w:firstLineChars="0" w:firstLine="0"/>
              <w:jc w:val="center"/>
              <w:rPr>
                <w:rFonts w:cs="Times New Roman"/>
                <w:sz w:val="21"/>
                <w:szCs w:val="21"/>
              </w:rPr>
            </w:pPr>
            <w:r w:rsidRPr="0032684E">
              <w:rPr>
                <w:rFonts w:cs="Times New Roman"/>
                <w:sz w:val="21"/>
                <w:szCs w:val="21"/>
              </w:rPr>
              <w:t>园区总负荷</w:t>
            </w:r>
          </w:p>
        </w:tc>
        <w:tc>
          <w:tcPr>
            <w:tcW w:w="0" w:type="auto"/>
            <w:vAlign w:val="center"/>
          </w:tcPr>
          <w:p w14:paraId="3494850E" w14:textId="77777777" w:rsidR="00167579" w:rsidRPr="0032684E" w:rsidRDefault="00167579" w:rsidP="003C7868">
            <w:pPr>
              <w:ind w:firstLineChars="0" w:firstLine="0"/>
              <w:jc w:val="center"/>
              <w:rPr>
                <w:rFonts w:cs="Times New Roman"/>
                <w:sz w:val="21"/>
                <w:szCs w:val="21"/>
              </w:rPr>
            </w:pPr>
          </w:p>
        </w:tc>
        <w:tc>
          <w:tcPr>
            <w:tcW w:w="0" w:type="auto"/>
            <w:vAlign w:val="center"/>
          </w:tcPr>
          <w:p w14:paraId="40C1480C" w14:textId="77777777" w:rsidR="00167579" w:rsidRPr="0032684E" w:rsidRDefault="00167579" w:rsidP="003C7868">
            <w:pPr>
              <w:ind w:firstLineChars="0" w:firstLine="0"/>
              <w:jc w:val="center"/>
              <w:rPr>
                <w:rFonts w:cs="Times New Roman"/>
                <w:sz w:val="21"/>
                <w:szCs w:val="21"/>
              </w:rPr>
            </w:pPr>
          </w:p>
        </w:tc>
      </w:tr>
    </w:tbl>
    <w:p w14:paraId="36A6C487" w14:textId="6184C456" w:rsidR="00AD56CD" w:rsidRDefault="00AD56CD" w:rsidP="00D902F2">
      <w:pPr>
        <w:ind w:firstLine="480"/>
        <w:rPr>
          <w:rFonts w:cs="Times New Roman"/>
        </w:rPr>
      </w:pPr>
    </w:p>
    <w:p w14:paraId="3D6CF6A0" w14:textId="77777777" w:rsidR="00AD56CD" w:rsidRDefault="00AD56CD">
      <w:pPr>
        <w:wordWrap/>
        <w:spacing w:after="200" w:line="276" w:lineRule="auto"/>
        <w:ind w:firstLineChars="0" w:firstLine="0"/>
        <w:rPr>
          <w:rFonts w:cs="Times New Roman"/>
        </w:rPr>
      </w:pPr>
      <w:r>
        <w:rPr>
          <w:rFonts w:cs="Times New Roman"/>
        </w:rPr>
        <w:br w:type="page"/>
      </w:r>
    </w:p>
    <w:p w14:paraId="5003AB42" w14:textId="22D3CFB1" w:rsidR="001D0676" w:rsidRPr="0032684E" w:rsidRDefault="00E2695F">
      <w:pPr>
        <w:pStyle w:val="1"/>
        <w:rPr>
          <w:rFonts w:ascii="Times New Roman" w:hAnsi="Times New Roman" w:cs="Times New Roman"/>
          <w:lang w:eastAsia="zh-CN"/>
        </w:rPr>
      </w:pPr>
      <w:bookmarkStart w:id="16" w:name="_Toc231913968"/>
      <w:r w:rsidRPr="0032684E">
        <w:rPr>
          <w:rFonts w:ascii="Times New Roman" w:hAnsi="Times New Roman" w:cs="Times New Roman"/>
          <w:lang w:eastAsia="zh-CN"/>
        </w:rPr>
        <w:lastRenderedPageBreak/>
        <w:t>问题一</w:t>
      </w:r>
      <w:r w:rsidR="00B24FD0" w:rsidRPr="0032684E">
        <w:rPr>
          <w:rFonts w:ascii="Times New Roman" w:hAnsi="Times New Roman" w:cs="Times New Roman"/>
          <w:lang w:eastAsia="zh-CN"/>
        </w:rPr>
        <w:t>模型建立与求解</w:t>
      </w:r>
      <w:bookmarkEnd w:id="16"/>
    </w:p>
    <w:p w14:paraId="37CDF46B" w14:textId="69815CD9" w:rsidR="001D0676" w:rsidRPr="0032684E" w:rsidRDefault="007E2840">
      <w:pPr>
        <w:pStyle w:val="21"/>
        <w:rPr>
          <w:rFonts w:ascii="Times New Roman" w:hAnsi="Times New Roman" w:cs="Times New Roman"/>
          <w:lang w:eastAsia="zh-CN"/>
        </w:rPr>
      </w:pPr>
      <w:bookmarkStart w:id="17" w:name="_Toc231913969"/>
      <w:r w:rsidRPr="0032684E">
        <w:rPr>
          <w:rFonts w:ascii="Times New Roman" w:hAnsi="Times New Roman" w:cs="Times New Roman"/>
          <w:lang w:eastAsia="zh-CN"/>
        </w:rPr>
        <w:t>问题</w:t>
      </w:r>
      <w:r w:rsidR="00E2695F" w:rsidRPr="0032684E">
        <w:rPr>
          <w:rFonts w:ascii="Times New Roman" w:hAnsi="Times New Roman" w:cs="Times New Roman"/>
          <w:lang w:eastAsia="zh-CN"/>
        </w:rPr>
        <w:t>分析</w:t>
      </w:r>
      <w:bookmarkEnd w:id="17"/>
    </w:p>
    <w:p w14:paraId="17E9E22C" w14:textId="7DF3CFE8" w:rsidR="00E2695F" w:rsidRPr="0032684E" w:rsidRDefault="000535E4" w:rsidP="00D902F2">
      <w:pPr>
        <w:ind w:firstLine="480"/>
        <w:rPr>
          <w:rFonts w:cs="Times New Roman"/>
        </w:rPr>
      </w:pPr>
      <w:r w:rsidRPr="0032684E">
        <w:rPr>
          <w:rFonts w:cs="Times New Roman"/>
        </w:rPr>
        <w:t>问题</w:t>
      </w:r>
      <w:r w:rsidRPr="0032684E">
        <w:rPr>
          <w:rFonts w:cs="Times New Roman"/>
        </w:rPr>
        <w:t>1</w:t>
      </w:r>
      <w:r w:rsidRPr="0032684E">
        <w:rPr>
          <w:rFonts w:cs="Times New Roman"/>
        </w:rPr>
        <w:t>要求在典型风光场景下，假设电解槽与合成氨装置每日满负荷连续运行，不计园区功率损耗，基于功率平衡原则完成以下计算与分析</w:t>
      </w:r>
      <w:r w:rsidR="006C0731" w:rsidRPr="0032684E">
        <w:rPr>
          <w:rFonts w:cs="Times New Roman"/>
        </w:rPr>
        <w:t>。首先</w:t>
      </w:r>
      <w:r w:rsidRPr="0032684E">
        <w:rPr>
          <w:rFonts w:cs="Times New Roman"/>
        </w:rPr>
        <w:t>计算园区典型日用电负荷功率、风光发电功率、购电功率、售电功率，绘制相关功率曲线</w:t>
      </w:r>
      <w:r w:rsidR="006C0731" w:rsidRPr="0032684E">
        <w:rPr>
          <w:rFonts w:cs="Times New Roman"/>
        </w:rPr>
        <w:t>确定每个时刻的总负荷功率，其次</w:t>
      </w:r>
      <w:r w:rsidRPr="0032684E">
        <w:rPr>
          <w:rFonts w:cs="Times New Roman"/>
        </w:rPr>
        <w:t>计算园区典型日用电量、新能源发电量、网购电量、上网电量，以及三项绿电直连指标</w:t>
      </w:r>
      <w:r w:rsidRPr="0032684E">
        <w:rPr>
          <w:rFonts w:cs="Times New Roman"/>
        </w:rPr>
        <w:t>R</w:t>
      </w:r>
      <w:r w:rsidRPr="0032684E">
        <w:rPr>
          <w:rFonts w:cs="Times New Roman"/>
          <w:vertAlign w:val="subscript"/>
        </w:rPr>
        <w:t>1</w:t>
      </w:r>
      <w:r w:rsidRPr="0032684E">
        <w:rPr>
          <w:rFonts w:cs="Times New Roman"/>
        </w:rPr>
        <w:t>、</w:t>
      </w:r>
      <w:r w:rsidRPr="0032684E">
        <w:rPr>
          <w:rFonts w:cs="Times New Roman"/>
        </w:rPr>
        <w:t>R</w:t>
      </w:r>
      <w:r w:rsidRPr="0032684E">
        <w:rPr>
          <w:rFonts w:cs="Times New Roman"/>
          <w:vertAlign w:val="subscript"/>
        </w:rPr>
        <w:t>2</w:t>
      </w:r>
      <w:r w:rsidRPr="0032684E">
        <w:rPr>
          <w:rFonts w:cs="Times New Roman"/>
        </w:rPr>
        <w:t>、</w:t>
      </w:r>
      <w:r w:rsidRPr="0032684E">
        <w:rPr>
          <w:rFonts w:cs="Times New Roman"/>
        </w:rPr>
        <w:t>R</w:t>
      </w:r>
      <w:r w:rsidRPr="0032684E">
        <w:rPr>
          <w:rFonts w:cs="Times New Roman"/>
          <w:vertAlign w:val="subscript"/>
        </w:rPr>
        <w:t>3</w:t>
      </w:r>
      <w:r w:rsidRPr="0032684E">
        <w:rPr>
          <w:rFonts w:cs="Times New Roman"/>
        </w:rPr>
        <w:t>和吨氨成本</w:t>
      </w:r>
      <w:r w:rsidR="006C0731" w:rsidRPr="0032684E">
        <w:rPr>
          <w:rFonts w:cs="Times New Roman"/>
        </w:rPr>
        <w:t>，最后</w:t>
      </w:r>
      <w:r w:rsidRPr="0032684E">
        <w:rPr>
          <w:rFonts w:cs="Times New Roman"/>
        </w:rPr>
        <w:t>分析上述指标是否满足绿电直连项目要求，对不达标的指标分析原因。该问题的核心在于定量评估绿电直连模式下，恒定工业负荷与波动性风光发电之间的功率匹配关系</w:t>
      </w:r>
      <w:r w:rsidR="006C0731" w:rsidRPr="0032684E">
        <w:rPr>
          <w:rFonts w:cs="Times New Roman"/>
        </w:rPr>
        <w:t>而</w:t>
      </w:r>
      <w:r w:rsidRPr="0032684E">
        <w:rPr>
          <w:rFonts w:cs="Times New Roman"/>
        </w:rPr>
        <w:t>园区工业负荷全天恒定运行（</w:t>
      </w:r>
      <w:r w:rsidR="0000123E" w:rsidRPr="0032684E">
        <w:rPr>
          <w:rFonts w:cs="Times New Roman"/>
          <w:position w:val="-10"/>
        </w:rPr>
        <w:object w:dxaOrig="420" w:dyaOrig="320" w14:anchorId="3FF1AE5E">
          <v:shape id="_x0000_i105327" type="#_x0000_t75" style="width:21.6pt;height:15pt" o:ole="">
            <v:imagedata r:id="rId202" o:title=""/>
          </v:shape>
          <o:OLEObject Type="Embed" ProgID="Equation.DSMT4" ShapeID="_x0000_i105327" DrawAspect="Content" ObjectID="_1842543417" r:id="rId203"/>
        </w:object>
      </w:r>
      <w:r w:rsidRPr="0032684E">
        <w:rPr>
          <w:rFonts w:cs="Times New Roman"/>
        </w:rPr>
        <w:t>碱性电解槽</w:t>
      </w:r>
      <w:r w:rsidRPr="0032684E">
        <w:rPr>
          <w:rFonts w:cs="Times New Roman"/>
        </w:rPr>
        <w:t>10MW</w:t>
      </w:r>
      <w:r w:rsidRPr="0032684E">
        <w:rPr>
          <w:rFonts w:cs="Times New Roman"/>
        </w:rPr>
        <w:t>、</w:t>
      </w:r>
      <w:r w:rsidR="0000123E" w:rsidRPr="0032684E">
        <w:rPr>
          <w:rFonts w:cs="Times New Roman"/>
          <w:position w:val="-10"/>
        </w:rPr>
        <w:object w:dxaOrig="440" w:dyaOrig="320" w14:anchorId="4CB98C54">
          <v:shape id="_x0000_i105328" type="#_x0000_t75" style="width:21.6pt;height:15pt" o:ole="">
            <v:imagedata r:id="rId204" o:title=""/>
          </v:shape>
          <o:OLEObject Type="Embed" ProgID="Equation.DSMT4" ShapeID="_x0000_i105328" DrawAspect="Content" ObjectID="_1842543418" r:id="rId205"/>
        </w:object>
      </w:r>
      <w:r w:rsidRPr="0032684E">
        <w:rPr>
          <w:rFonts w:cs="Times New Roman"/>
        </w:rPr>
        <w:t>PEM</w:t>
      </w:r>
      <w:r w:rsidRPr="0032684E">
        <w:rPr>
          <w:rFonts w:cs="Times New Roman"/>
        </w:rPr>
        <w:t>电解槽</w:t>
      </w:r>
      <w:r w:rsidRPr="0032684E">
        <w:rPr>
          <w:rFonts w:cs="Times New Roman"/>
        </w:rPr>
        <w:t>10MW</w:t>
      </w:r>
      <w:r w:rsidRPr="0032684E">
        <w:rPr>
          <w:rFonts w:cs="Times New Roman"/>
        </w:rPr>
        <w:t>、</w:t>
      </w:r>
      <w:r w:rsidR="0000123E" w:rsidRPr="0032684E">
        <w:rPr>
          <w:rFonts w:cs="Times New Roman"/>
          <w:position w:val="-10"/>
        </w:rPr>
        <w:object w:dxaOrig="420" w:dyaOrig="320" w14:anchorId="5129D40A">
          <v:shape id="_x0000_i105329" type="#_x0000_t75" style="width:21.6pt;height:15pt" o:ole="">
            <v:imagedata r:id="rId206" o:title=""/>
          </v:shape>
          <o:OLEObject Type="Embed" ProgID="Equation.DSMT4" ShapeID="_x0000_i105329" DrawAspect="Content" ObjectID="_1842543419" r:id="rId207"/>
        </w:object>
      </w:r>
      <w:r w:rsidRPr="0032684E">
        <w:rPr>
          <w:rFonts w:cs="Times New Roman"/>
        </w:rPr>
        <w:t>合成氨</w:t>
      </w:r>
      <w:r w:rsidRPr="0032684E">
        <w:rPr>
          <w:rFonts w:cs="Times New Roman"/>
        </w:rPr>
        <w:t>0.75MW</w:t>
      </w:r>
      <w:r w:rsidRPr="0032684E">
        <w:rPr>
          <w:rFonts w:cs="Times New Roman"/>
        </w:rPr>
        <w:t>，合计</w:t>
      </w:r>
      <w:r w:rsidR="0087380E" w:rsidRPr="0032684E">
        <w:rPr>
          <w:rFonts w:cs="Times New Roman"/>
        </w:rPr>
        <w:t>为</w:t>
      </w:r>
      <w:r w:rsidRPr="0032684E">
        <w:rPr>
          <w:rFonts w:cs="Times New Roman"/>
        </w:rPr>
        <w:t>20.75MW</w:t>
      </w:r>
      <w:r w:rsidRPr="0032684E">
        <w:rPr>
          <w:rFonts w:cs="Times New Roman"/>
        </w:rPr>
        <w:t>），常规电负荷峰值</w:t>
      </w:r>
      <w:r w:rsidRPr="0032684E">
        <w:rPr>
          <w:rFonts w:cs="Times New Roman"/>
        </w:rPr>
        <w:t>6MW</w:t>
      </w:r>
      <w:r w:rsidRPr="0032684E">
        <w:rPr>
          <w:rFonts w:cs="Times New Roman"/>
        </w:rPr>
        <w:t>按标幺曲线变化，风光发电受自然条件影响波动剧烈。因此，</w:t>
      </w:r>
      <w:r w:rsidR="00C063F4" w:rsidRPr="0032684E">
        <w:rPr>
          <w:rFonts w:cs="Times New Roman"/>
        </w:rPr>
        <w:t>需要</w:t>
      </w:r>
      <w:r w:rsidRPr="0032684E">
        <w:rPr>
          <w:rFonts w:cs="Times New Roman"/>
        </w:rPr>
        <w:t>分析功率平衡关系和绿电消纳特征判断园区运行是否满足政策要求的基础。</w:t>
      </w:r>
      <w:r w:rsidR="00B50ED6" w:rsidRPr="0032684E">
        <w:rPr>
          <w:rFonts w:cs="Times New Roman"/>
        </w:rPr>
        <w:t>具体分析流程如</w:t>
      </w:r>
      <w:r w:rsidR="00CC0CC1" w:rsidRPr="0032684E">
        <w:rPr>
          <w:rFonts w:cs="Times New Roman"/>
        </w:rPr>
        <w:fldChar w:fldCharType="begin"/>
      </w:r>
      <w:r w:rsidR="00CC0CC1" w:rsidRPr="0032684E">
        <w:rPr>
          <w:rFonts w:cs="Times New Roman"/>
        </w:rPr>
        <w:instrText xml:space="preserve"> REF _Ref231846568 \h </w:instrText>
      </w:r>
      <w:r w:rsidR="0032684E">
        <w:rPr>
          <w:rFonts w:cs="Times New Roman"/>
        </w:rPr>
        <w:instrText xml:space="preserve"> \* MERGEFORMAT </w:instrText>
      </w:r>
      <w:r w:rsidR="00CC0CC1" w:rsidRPr="0032684E">
        <w:rPr>
          <w:rFonts w:cs="Times New Roman"/>
        </w:rPr>
      </w:r>
      <w:r w:rsidR="00CC0CC1"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2</w:t>
      </w:r>
      <w:r w:rsidR="00CC0CC1" w:rsidRPr="0032684E">
        <w:rPr>
          <w:rFonts w:cs="Times New Roman"/>
        </w:rPr>
        <w:fldChar w:fldCharType="end"/>
      </w:r>
      <w:r w:rsidR="00B50ED6" w:rsidRPr="0032684E">
        <w:rPr>
          <w:rFonts w:cs="Times New Roman"/>
        </w:rPr>
        <w:t>所示。</w:t>
      </w:r>
    </w:p>
    <w:p w14:paraId="29BD4A05" w14:textId="653AEAEF" w:rsidR="00B50ED6" w:rsidRPr="0032684E" w:rsidRDefault="00493FC7" w:rsidP="00FC42D9">
      <w:pPr>
        <w:pStyle w:val="afff8"/>
      </w:pPr>
      <w:r w:rsidRPr="0032684E">
        <w:rPr>
          <w:noProof/>
        </w:rPr>
        <w:drawing>
          <wp:inline distT="0" distB="0" distL="0" distR="0" wp14:anchorId="1C52D5E3" wp14:editId="2F99C284">
            <wp:extent cx="5270500" cy="3009900"/>
            <wp:effectExtent l="0" t="0" r="6350" b="0"/>
            <wp:docPr id="19993641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270500" cy="3009900"/>
                    </a:xfrm>
                    <a:prstGeom prst="rect">
                      <a:avLst/>
                    </a:prstGeom>
                    <a:noFill/>
                    <a:ln>
                      <a:noFill/>
                    </a:ln>
                  </pic:spPr>
                </pic:pic>
              </a:graphicData>
            </a:graphic>
          </wp:inline>
        </w:drawing>
      </w:r>
    </w:p>
    <w:p w14:paraId="7E8DADA4" w14:textId="030EED68" w:rsidR="00B50ED6" w:rsidRPr="0032684E" w:rsidRDefault="003C600E" w:rsidP="00FC42D9">
      <w:pPr>
        <w:pStyle w:val="afff8"/>
      </w:pPr>
      <w:bookmarkStart w:id="18" w:name="_Ref231846568"/>
      <w:bookmarkStart w:id="19" w:name="_Ref231846557"/>
      <w:bookmarkStart w:id="20" w:name="_Toc231912247"/>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2</w:t>
      </w:r>
      <w:r w:rsidRPr="0032684E">
        <w:fldChar w:fldCharType="end"/>
      </w:r>
      <w:bookmarkEnd w:id="18"/>
      <w:r w:rsidR="00B50ED6" w:rsidRPr="0032684E">
        <w:t>问题一分析流程图</w:t>
      </w:r>
      <w:bookmarkEnd w:id="19"/>
      <w:bookmarkEnd w:id="20"/>
    </w:p>
    <w:p w14:paraId="1131006D" w14:textId="32D3917E" w:rsidR="00B50ED6" w:rsidRPr="0032684E" w:rsidRDefault="00C063F4" w:rsidP="00B50ED6">
      <w:pPr>
        <w:pStyle w:val="21"/>
        <w:rPr>
          <w:rFonts w:ascii="Times New Roman" w:hAnsi="Times New Roman" w:cs="Times New Roman"/>
          <w:lang w:eastAsia="zh-CN"/>
        </w:rPr>
      </w:pPr>
      <w:bookmarkStart w:id="21" w:name="_Toc231913970"/>
      <w:r w:rsidRPr="0032684E">
        <w:rPr>
          <w:rFonts w:ascii="Times New Roman" w:hAnsi="Times New Roman" w:cs="Times New Roman"/>
          <w:lang w:eastAsia="zh-CN"/>
        </w:rPr>
        <w:t>模型</w:t>
      </w:r>
      <w:r w:rsidR="006B190F" w:rsidRPr="0032684E">
        <w:rPr>
          <w:rFonts w:ascii="Times New Roman" w:hAnsi="Times New Roman" w:cs="Times New Roman"/>
          <w:lang w:eastAsia="zh-CN"/>
        </w:rPr>
        <w:t>构建</w:t>
      </w:r>
      <w:bookmarkEnd w:id="21"/>
    </w:p>
    <w:p w14:paraId="7CEE5FAA" w14:textId="63985073" w:rsidR="005443EE" w:rsidRPr="0032684E" w:rsidRDefault="005443EE" w:rsidP="00D902F2">
      <w:pPr>
        <w:ind w:firstLine="480"/>
        <w:rPr>
          <w:rFonts w:cs="Times New Roman"/>
        </w:rPr>
      </w:pPr>
      <w:r w:rsidRPr="0032684E">
        <w:rPr>
          <w:rFonts w:cs="Times New Roman"/>
        </w:rPr>
        <w:t>制氢氨装置</w:t>
      </w:r>
      <w:r w:rsidRPr="0032684E">
        <w:rPr>
          <w:rFonts w:cs="Times New Roman"/>
        </w:rPr>
        <w:t>24</w:t>
      </w:r>
      <w:r w:rsidRPr="0032684E">
        <w:rPr>
          <w:rFonts w:cs="Times New Roman"/>
        </w:rPr>
        <w:t>小时恒定满发下，定量评估绿电直连园区的静态能量流与技术经济指标。模型构建从</w:t>
      </w:r>
      <w:r w:rsidRPr="0032684E">
        <w:rPr>
          <w:rFonts w:cs="Times New Roman"/>
        </w:rPr>
        <w:t>“</w:t>
      </w:r>
      <w:r w:rsidRPr="0032684E">
        <w:rPr>
          <w:rFonts w:cs="Times New Roman"/>
        </w:rPr>
        <w:t>功率平衡、合规评估、成本核算</w:t>
      </w:r>
      <w:r w:rsidRPr="0032684E">
        <w:rPr>
          <w:rFonts w:cs="Times New Roman"/>
        </w:rPr>
        <w:t>”</w:t>
      </w:r>
      <w:r w:rsidRPr="0032684E">
        <w:rPr>
          <w:rFonts w:cs="Times New Roman"/>
        </w:rPr>
        <w:t>三个维度展开</w:t>
      </w:r>
      <w:r w:rsidR="00E21D96" w:rsidRPr="0032684E">
        <w:rPr>
          <w:rFonts w:cs="Times New Roman"/>
        </w:rPr>
        <w:t>。</w:t>
      </w:r>
    </w:p>
    <w:p w14:paraId="7B833603" w14:textId="79816098" w:rsidR="005443EE" w:rsidRPr="0032684E" w:rsidRDefault="005443EE" w:rsidP="00990F33">
      <w:pPr>
        <w:pStyle w:val="31"/>
      </w:pPr>
      <w:bookmarkStart w:id="22" w:name="_Toc231913971"/>
      <w:r w:rsidRPr="0032684E">
        <w:t>平衡功率模型</w:t>
      </w:r>
      <w:bookmarkEnd w:id="22"/>
    </w:p>
    <w:p w14:paraId="73BC182F" w14:textId="595F0237" w:rsidR="005443EE" w:rsidRPr="0032684E" w:rsidRDefault="005443EE" w:rsidP="00D902F2">
      <w:pPr>
        <w:ind w:firstLine="480"/>
        <w:rPr>
          <w:rFonts w:cs="Times New Roman"/>
        </w:rPr>
      </w:pPr>
      <w:r w:rsidRPr="0032684E">
        <w:rPr>
          <w:rFonts w:cs="Times New Roman"/>
        </w:rPr>
        <w:t>园区电网系统的本质是</w:t>
      </w:r>
      <w:r w:rsidR="00E21D96" w:rsidRPr="0032684E">
        <w:rPr>
          <w:rFonts w:cs="Times New Roman"/>
        </w:rPr>
        <w:t>新能源</w:t>
      </w:r>
      <w:r w:rsidRPr="0032684E">
        <w:rPr>
          <w:rFonts w:cs="Times New Roman"/>
        </w:rPr>
        <w:t>能源出力与刚性工业负荷的功率博弈。典型日内，各时段的</w:t>
      </w:r>
      <w:r w:rsidR="00E21D96" w:rsidRPr="0032684E">
        <w:rPr>
          <w:rFonts w:cs="Times New Roman"/>
        </w:rPr>
        <w:t>新</w:t>
      </w:r>
      <w:r w:rsidRPr="0032684E">
        <w:rPr>
          <w:rFonts w:cs="Times New Roman"/>
        </w:rPr>
        <w:t>能源总出力</w:t>
      </w:r>
      <w:r w:rsidR="002F7F2E" w:rsidRPr="0032684E">
        <w:rPr>
          <w:rFonts w:cs="Times New Roman"/>
          <w:position w:val="-12"/>
        </w:rPr>
        <w:object w:dxaOrig="639" w:dyaOrig="360" w14:anchorId="61127104">
          <v:shape id="_x0000_i105330" type="#_x0000_t75" style="width:32.4pt;height:18pt" o:ole="">
            <v:imagedata r:id="rId209" o:title=""/>
          </v:shape>
          <o:OLEObject Type="Embed" ProgID="Equation.DSMT4" ShapeID="_x0000_i105330" DrawAspect="Content" ObjectID="_1842543420" r:id="rId210"/>
        </w:object>
      </w:r>
      <w:r w:rsidRPr="0032684E">
        <w:rPr>
          <w:rFonts w:cs="Times New Roman"/>
        </w:rPr>
        <w:t>与园区总负荷</w:t>
      </w:r>
      <w:r w:rsidRPr="0032684E">
        <w:rPr>
          <w:rFonts w:cs="Times New Roman"/>
          <w:position w:val="-12"/>
        </w:rPr>
        <w:object w:dxaOrig="720" w:dyaOrig="360" w14:anchorId="5DCD5608">
          <v:shape id="_x0000_i105331" type="#_x0000_t75" style="width:36pt;height:18pt" o:ole="">
            <v:imagedata r:id="rId211" o:title=""/>
          </v:shape>
          <o:OLEObject Type="Embed" ProgID="Equation.DSMT4" ShapeID="_x0000_i105331" DrawAspect="Content" ObjectID="_1842543421" r:id="rId212"/>
        </w:object>
      </w:r>
      <w:r w:rsidRPr="0032684E">
        <w:rPr>
          <w:rFonts w:cs="Times New Roman"/>
        </w:rPr>
        <w:t>可由装机容量映射与基准负荷叠加计算得到：</w:t>
      </w:r>
    </w:p>
    <w:p w14:paraId="11F8B019" w14:textId="7F4BAA48" w:rsidR="005443EE" w:rsidRPr="0032684E" w:rsidRDefault="00B606CD" w:rsidP="00D902F2">
      <w:pPr>
        <w:pStyle w:val="afff3"/>
        <w:ind w:firstLine="480"/>
        <w:rPr>
          <w:rFonts w:cs="Times New Roman"/>
        </w:rPr>
      </w:pPr>
      <w:r w:rsidRPr="0032684E">
        <w:rPr>
          <w:rFonts w:cs="Times New Roman"/>
        </w:rPr>
        <w:tab/>
      </w:r>
      <w:r w:rsidR="002F7F2E" w:rsidRPr="0032684E">
        <w:rPr>
          <w:rFonts w:cs="Times New Roman"/>
          <w:position w:val="-12"/>
        </w:rPr>
        <w:object w:dxaOrig="2700" w:dyaOrig="360" w14:anchorId="6E43EE33">
          <v:shape id="_x0000_i105332" type="#_x0000_t75" style="width:135.6pt;height:18pt" o:ole="">
            <v:imagedata r:id="rId213" o:title=""/>
          </v:shape>
          <o:OLEObject Type="Embed" ProgID="Equation.DSMT4" ShapeID="_x0000_i105332" DrawAspect="Content" ObjectID="_1842543422" r:id="rId214"/>
        </w:object>
      </w:r>
      <w:r w:rsidRPr="0032684E">
        <w:rPr>
          <w:rFonts w:cs="Times New Roman"/>
        </w:rPr>
        <w:tab/>
      </w:r>
      <w:r w:rsidR="00EC207A" w:rsidRPr="0032684E">
        <w:rPr>
          <w:rFonts w:cs="Times New Roman"/>
        </w:rPr>
        <w:fldChar w:fldCharType="begin"/>
      </w:r>
      <w:r w:rsidR="00EC207A" w:rsidRPr="0032684E">
        <w:rPr>
          <w:rFonts w:cs="Times New Roman"/>
        </w:rPr>
        <w:instrText xml:space="preserve"> MACROBUTTON MTPlaceRef \* MERGEFORMAT </w:instrText>
      </w:r>
      <w:r w:rsidR="00EC207A" w:rsidRPr="0032684E">
        <w:rPr>
          <w:rFonts w:cs="Times New Roman"/>
        </w:rPr>
        <w:fldChar w:fldCharType="begin"/>
      </w:r>
      <w:r w:rsidR="00EC207A" w:rsidRPr="0032684E">
        <w:rPr>
          <w:rFonts w:cs="Times New Roman"/>
        </w:rPr>
        <w:instrText xml:space="preserve"> SEQ MTEqn \h \* MERGEFORMAT </w:instrText>
      </w:r>
      <w:r w:rsidR="00EC207A" w:rsidRPr="0032684E">
        <w:rPr>
          <w:rFonts w:cs="Times New Roman"/>
        </w:rPr>
        <w:fldChar w:fldCharType="end"/>
      </w:r>
      <w:r w:rsidR="00EC207A" w:rsidRPr="0032684E">
        <w:rPr>
          <w:rFonts w:cs="Times New Roman"/>
        </w:rPr>
        <w:instrText>(</w:instrText>
      </w:r>
      <w:r w:rsidRPr="0032684E">
        <w:rPr>
          <w:rFonts w:cs="Times New Roman"/>
        </w:rPr>
        <w:fldChar w:fldCharType="begin"/>
      </w:r>
      <w:r w:rsidRPr="0032684E">
        <w:rPr>
          <w:rFonts w:cs="Times New Roman"/>
        </w:rPr>
        <w:instrText xml:space="preserve"> SEQ MTEqn \c \* Arabic \* MERGEFORMAT </w:instrText>
      </w:r>
      <w:r w:rsidRPr="0032684E">
        <w:rPr>
          <w:rFonts w:cs="Times New Roman"/>
        </w:rPr>
        <w:fldChar w:fldCharType="separate"/>
      </w:r>
      <w:r w:rsidR="001B4995">
        <w:rPr>
          <w:rFonts w:cs="Times New Roman"/>
        </w:rPr>
        <w:instrText>1</w:instrText>
      </w:r>
      <w:r w:rsidRPr="0032684E">
        <w:rPr>
          <w:rFonts w:cs="Times New Roman"/>
        </w:rPr>
        <w:fldChar w:fldCharType="end"/>
      </w:r>
      <w:r w:rsidR="00EC207A" w:rsidRPr="0032684E">
        <w:rPr>
          <w:rFonts w:cs="Times New Roman"/>
        </w:rPr>
        <w:instrText>)</w:instrText>
      </w:r>
      <w:r w:rsidR="00EC207A" w:rsidRPr="0032684E">
        <w:rPr>
          <w:rFonts w:cs="Times New Roman"/>
        </w:rPr>
        <w:fldChar w:fldCharType="end"/>
      </w:r>
    </w:p>
    <w:p w14:paraId="0C886DA7" w14:textId="22C60A3B" w:rsidR="005443EE" w:rsidRPr="0032684E" w:rsidRDefault="00B606CD" w:rsidP="00D902F2">
      <w:pPr>
        <w:pStyle w:val="afff3"/>
        <w:ind w:firstLine="480"/>
        <w:rPr>
          <w:rFonts w:cs="Times New Roman"/>
        </w:rPr>
      </w:pPr>
      <w:r w:rsidRPr="0032684E">
        <w:rPr>
          <w:rFonts w:cs="Times New Roman"/>
        </w:rPr>
        <w:tab/>
      </w:r>
      <w:r w:rsidR="009C7660" w:rsidRPr="0032684E">
        <w:rPr>
          <w:rFonts w:cs="Times New Roman"/>
          <w:position w:val="-12"/>
        </w:rPr>
        <w:object w:dxaOrig="3840" w:dyaOrig="380" w14:anchorId="3BC7E279">
          <v:shape id="_x0000_i105333" type="#_x0000_t75" style="width:192pt;height:19.8pt" o:ole="">
            <v:imagedata r:id="rId215" o:title=""/>
          </v:shape>
          <o:OLEObject Type="Embed" ProgID="Equation.DSMT4" ShapeID="_x0000_i105333" DrawAspect="Content" ObjectID="_1842543423" r:id="rId216"/>
        </w:object>
      </w:r>
      <w:r w:rsidRPr="0032684E">
        <w:rPr>
          <w:rFonts w:cs="Times New Roman"/>
        </w:rPr>
        <w:tab/>
      </w:r>
      <w:r w:rsidR="00EC207A" w:rsidRPr="0032684E">
        <w:rPr>
          <w:rFonts w:cs="Times New Roman"/>
        </w:rPr>
        <w:fldChar w:fldCharType="begin"/>
      </w:r>
      <w:r w:rsidR="00EC207A" w:rsidRPr="0032684E">
        <w:rPr>
          <w:rFonts w:cs="Times New Roman"/>
        </w:rPr>
        <w:instrText xml:space="preserve"> MACROBUTTON MTPlaceRef \* MERGEFORMAT </w:instrText>
      </w:r>
      <w:r w:rsidR="00EC207A" w:rsidRPr="0032684E">
        <w:rPr>
          <w:rFonts w:cs="Times New Roman"/>
        </w:rPr>
        <w:fldChar w:fldCharType="begin"/>
      </w:r>
      <w:r w:rsidR="00EC207A" w:rsidRPr="0032684E">
        <w:rPr>
          <w:rFonts w:cs="Times New Roman"/>
        </w:rPr>
        <w:instrText xml:space="preserve"> SEQ MTEqn \h \* MERGEFORMAT </w:instrText>
      </w:r>
      <w:r w:rsidR="00EC207A" w:rsidRPr="0032684E">
        <w:rPr>
          <w:rFonts w:cs="Times New Roman"/>
        </w:rPr>
        <w:fldChar w:fldCharType="end"/>
      </w:r>
      <w:r w:rsidR="00EC207A" w:rsidRPr="0032684E">
        <w:rPr>
          <w:rFonts w:cs="Times New Roman"/>
        </w:rPr>
        <w:instrText>(</w:instrText>
      </w:r>
      <w:r w:rsidRPr="0032684E">
        <w:rPr>
          <w:rFonts w:cs="Times New Roman"/>
        </w:rPr>
        <w:fldChar w:fldCharType="begin"/>
      </w:r>
      <w:r w:rsidRPr="0032684E">
        <w:rPr>
          <w:rFonts w:cs="Times New Roman"/>
        </w:rPr>
        <w:instrText xml:space="preserve"> SEQ MTEqn \c \* Arabic \* MERGEFORMAT </w:instrText>
      </w:r>
      <w:r w:rsidRPr="0032684E">
        <w:rPr>
          <w:rFonts w:cs="Times New Roman"/>
        </w:rPr>
        <w:fldChar w:fldCharType="separate"/>
      </w:r>
      <w:r w:rsidR="001B4995">
        <w:rPr>
          <w:rFonts w:cs="Times New Roman"/>
        </w:rPr>
        <w:instrText>2</w:instrText>
      </w:r>
      <w:r w:rsidRPr="0032684E">
        <w:rPr>
          <w:rFonts w:cs="Times New Roman"/>
        </w:rPr>
        <w:fldChar w:fldCharType="end"/>
      </w:r>
      <w:r w:rsidR="00EC207A" w:rsidRPr="0032684E">
        <w:rPr>
          <w:rFonts w:cs="Times New Roman"/>
        </w:rPr>
        <w:instrText>)</w:instrText>
      </w:r>
      <w:r w:rsidR="00EC207A" w:rsidRPr="0032684E">
        <w:rPr>
          <w:rFonts w:cs="Times New Roman"/>
        </w:rPr>
        <w:fldChar w:fldCharType="end"/>
      </w:r>
    </w:p>
    <w:p w14:paraId="26A9AD93" w14:textId="77777777" w:rsidR="001A16F2" w:rsidRPr="0032684E" w:rsidRDefault="005443EE" w:rsidP="00D902F2">
      <w:pPr>
        <w:ind w:firstLine="480"/>
        <w:rPr>
          <w:rFonts w:cs="Times New Roman"/>
        </w:rPr>
      </w:pPr>
      <w:r w:rsidRPr="0032684E">
        <w:rPr>
          <w:rFonts w:cs="Times New Roman"/>
        </w:rPr>
        <w:lastRenderedPageBreak/>
        <w:t>基于园区</w:t>
      </w:r>
      <w:r w:rsidRPr="0032684E">
        <w:rPr>
          <w:rFonts w:cs="Times New Roman"/>
        </w:rPr>
        <w:t>“</w:t>
      </w:r>
      <w:r w:rsidRPr="0032684E">
        <w:rPr>
          <w:rFonts w:cs="Times New Roman"/>
        </w:rPr>
        <w:t>新能源优先就地消纳、不足网购、余量上网</w:t>
      </w:r>
      <w:r w:rsidRPr="0032684E">
        <w:rPr>
          <w:rFonts w:cs="Times New Roman"/>
        </w:rPr>
        <w:t>”</w:t>
      </w:r>
      <w:r w:rsidRPr="0032684E">
        <w:rPr>
          <w:rFonts w:cs="Times New Roman"/>
        </w:rPr>
        <w:t>的调度准则，为确保节点功率守恒引入非线性互补约束以严格界定逐时的网购电功率</w:t>
      </w:r>
      <w:r w:rsidR="003C4447" w:rsidRPr="0032684E">
        <w:rPr>
          <w:rFonts w:cs="Times New Roman"/>
          <w:position w:val="-14"/>
        </w:rPr>
        <w:object w:dxaOrig="660" w:dyaOrig="380" w14:anchorId="09D93EFA">
          <v:shape id="_x0000_i105334" type="#_x0000_t75" style="width:33.6pt;height:19.8pt" o:ole="">
            <v:imagedata r:id="rId217" o:title=""/>
          </v:shape>
          <o:OLEObject Type="Embed" ProgID="Equation.DSMT4" ShapeID="_x0000_i105334" DrawAspect="Content" ObjectID="_1842543424" r:id="rId218"/>
        </w:object>
      </w:r>
      <w:r w:rsidRPr="0032684E">
        <w:rPr>
          <w:rFonts w:cs="Times New Roman"/>
        </w:rPr>
        <w:t>与售电功率</w:t>
      </w:r>
      <w:r w:rsidR="003C4447" w:rsidRPr="0032684E">
        <w:rPr>
          <w:rFonts w:cs="Times New Roman"/>
          <w:position w:val="-12"/>
        </w:rPr>
        <w:object w:dxaOrig="660" w:dyaOrig="360" w14:anchorId="11A9CA2A">
          <v:shape id="_x0000_i105335" type="#_x0000_t75" style="width:33.6pt;height:18pt" o:ole="">
            <v:imagedata r:id="rId219" o:title=""/>
          </v:shape>
          <o:OLEObject Type="Embed" ProgID="Equation.DSMT4" ShapeID="_x0000_i105335" DrawAspect="Content" ObjectID="_1842543425" r:id="rId220"/>
        </w:object>
      </w:r>
      <w:r w:rsidRPr="0032684E">
        <w:rPr>
          <w:rFonts w:cs="Times New Roman"/>
        </w:rPr>
        <w:t>：</w:t>
      </w:r>
    </w:p>
    <w:p w14:paraId="5A4ED077" w14:textId="247F9AC5" w:rsidR="001A16F2" w:rsidRPr="0032684E" w:rsidRDefault="00B606CD" w:rsidP="00D902F2">
      <w:pPr>
        <w:pStyle w:val="afff3"/>
        <w:ind w:firstLine="480"/>
        <w:rPr>
          <w:rFonts w:cs="Times New Roman"/>
        </w:rPr>
      </w:pPr>
      <w:r w:rsidRPr="0032684E">
        <w:rPr>
          <w:rFonts w:cs="Times New Roman"/>
        </w:rPr>
        <w:fldChar w:fldCharType="begin"/>
      </w:r>
      <w:r w:rsidRPr="0032684E">
        <w:rPr>
          <w:rFonts w:cs="Times New Roman"/>
        </w:rPr>
        <w:instrText xml:space="preserve"> MACROBUTTON MTPlaceRef \* MERGEFORMAT </w:instrText>
      </w:r>
      <w:r w:rsidRPr="0032684E">
        <w:rPr>
          <w:rFonts w:cs="Times New Roman"/>
        </w:rPr>
        <w:fldChar w:fldCharType="end"/>
      </w:r>
      <w:r w:rsidR="001A16F2" w:rsidRPr="0032684E">
        <w:rPr>
          <w:rFonts w:cs="Times New Roman"/>
        </w:rPr>
        <w:tab/>
      </w:r>
      <w:r w:rsidR="002F7F2E" w:rsidRPr="0032684E">
        <w:rPr>
          <w:rFonts w:cs="Times New Roman"/>
          <w:position w:val="-14"/>
        </w:rPr>
        <w:object w:dxaOrig="3140" w:dyaOrig="380" w14:anchorId="3DDB2FF6">
          <v:shape id="_x0000_i105336" type="#_x0000_t75" style="width:157.8pt;height:19.8pt" o:ole="">
            <v:imagedata r:id="rId221" o:title=""/>
          </v:shape>
          <o:OLEObject Type="Embed" ProgID="Equation.DSMT4" ShapeID="_x0000_i105336" DrawAspect="Content" ObjectID="_1842543426" r:id="rId222"/>
        </w:object>
      </w:r>
      <w:r w:rsidR="001A16F2" w:rsidRPr="0032684E">
        <w:rPr>
          <w:rFonts w:cs="Times New Roman"/>
        </w:rPr>
        <w:tab/>
      </w:r>
      <w:r w:rsidR="00EC207A" w:rsidRPr="0032684E">
        <w:rPr>
          <w:rFonts w:cs="Times New Roman"/>
        </w:rPr>
        <w:fldChar w:fldCharType="begin"/>
      </w:r>
      <w:r w:rsidR="00EC207A" w:rsidRPr="0032684E">
        <w:rPr>
          <w:rFonts w:cs="Times New Roman"/>
        </w:rPr>
        <w:instrText xml:space="preserve"> MACROBUTTON MTPlaceRef \* MERGEFORMAT </w:instrText>
      </w:r>
      <w:r w:rsidR="00EC207A" w:rsidRPr="0032684E">
        <w:rPr>
          <w:rFonts w:cs="Times New Roman"/>
        </w:rPr>
        <w:fldChar w:fldCharType="begin"/>
      </w:r>
      <w:r w:rsidR="00EC207A" w:rsidRPr="0032684E">
        <w:rPr>
          <w:rFonts w:cs="Times New Roman"/>
        </w:rPr>
        <w:instrText xml:space="preserve"> SEQ MTEqn \h \* MERGEFORMAT </w:instrText>
      </w:r>
      <w:r w:rsidR="00EC207A" w:rsidRPr="0032684E">
        <w:rPr>
          <w:rFonts w:cs="Times New Roman"/>
        </w:rPr>
        <w:fldChar w:fldCharType="end"/>
      </w:r>
      <w:r w:rsidR="00EC207A" w:rsidRPr="0032684E">
        <w:rPr>
          <w:rFonts w:cs="Times New Roman"/>
        </w:rPr>
        <w:instrText>(</w:instrText>
      </w:r>
      <w:r w:rsidRPr="0032684E">
        <w:rPr>
          <w:rFonts w:cs="Times New Roman"/>
        </w:rPr>
        <w:fldChar w:fldCharType="begin"/>
      </w:r>
      <w:r w:rsidRPr="0032684E">
        <w:rPr>
          <w:rFonts w:cs="Times New Roman"/>
        </w:rPr>
        <w:instrText xml:space="preserve"> SEQ MTEqn \c \* Arabic \* MERGEFORMAT </w:instrText>
      </w:r>
      <w:r w:rsidRPr="0032684E">
        <w:rPr>
          <w:rFonts w:cs="Times New Roman"/>
        </w:rPr>
        <w:fldChar w:fldCharType="separate"/>
      </w:r>
      <w:r w:rsidR="001B4995">
        <w:rPr>
          <w:rFonts w:cs="Times New Roman"/>
        </w:rPr>
        <w:instrText>3</w:instrText>
      </w:r>
      <w:r w:rsidRPr="0032684E">
        <w:rPr>
          <w:rFonts w:cs="Times New Roman"/>
        </w:rPr>
        <w:fldChar w:fldCharType="end"/>
      </w:r>
      <w:r w:rsidR="00EC207A" w:rsidRPr="0032684E">
        <w:rPr>
          <w:rFonts w:cs="Times New Roman"/>
        </w:rPr>
        <w:instrText>)</w:instrText>
      </w:r>
      <w:r w:rsidR="00EC207A" w:rsidRPr="0032684E">
        <w:rPr>
          <w:rFonts w:cs="Times New Roman"/>
        </w:rPr>
        <w:fldChar w:fldCharType="end"/>
      </w:r>
    </w:p>
    <w:p w14:paraId="79D23E66" w14:textId="173C98A8" w:rsidR="005443EE" w:rsidRPr="0032684E" w:rsidRDefault="001A16F2" w:rsidP="00D902F2">
      <w:pPr>
        <w:pStyle w:val="afff3"/>
        <w:ind w:firstLine="480"/>
        <w:rPr>
          <w:rFonts w:cs="Times New Roman"/>
        </w:rPr>
      </w:pPr>
      <w:r w:rsidRPr="0032684E">
        <w:rPr>
          <w:rFonts w:cs="Times New Roman"/>
        </w:rPr>
        <w:tab/>
      </w:r>
      <w:r w:rsidR="002F7F2E" w:rsidRPr="0032684E">
        <w:rPr>
          <w:rFonts w:cs="Times New Roman"/>
          <w:position w:val="-12"/>
        </w:rPr>
        <w:object w:dxaOrig="3140" w:dyaOrig="360" w14:anchorId="6D005194">
          <v:shape id="_x0000_i105337" type="#_x0000_t75" style="width:157.8pt;height:18pt" o:ole="">
            <v:imagedata r:id="rId223" o:title=""/>
          </v:shape>
          <o:OLEObject Type="Embed" ProgID="Equation.DSMT4" ShapeID="_x0000_i105337" DrawAspect="Content" ObjectID="_1842543427" r:id="rId224"/>
        </w:object>
      </w:r>
      <w:r w:rsidRPr="0032684E">
        <w:rPr>
          <w:rFonts w:cs="Times New Roman"/>
        </w:rPr>
        <w:tab/>
      </w:r>
      <w:r w:rsidR="00EC207A" w:rsidRPr="0032684E">
        <w:rPr>
          <w:rFonts w:cs="Times New Roman"/>
        </w:rPr>
        <w:fldChar w:fldCharType="begin"/>
      </w:r>
      <w:r w:rsidR="00EC207A" w:rsidRPr="0032684E">
        <w:rPr>
          <w:rFonts w:cs="Times New Roman"/>
        </w:rPr>
        <w:instrText xml:space="preserve"> MACROBUTTON MTPlaceRef \* MERGEFORMAT </w:instrText>
      </w:r>
      <w:r w:rsidR="00EC207A" w:rsidRPr="0032684E">
        <w:rPr>
          <w:rFonts w:cs="Times New Roman"/>
        </w:rPr>
        <w:fldChar w:fldCharType="begin"/>
      </w:r>
      <w:r w:rsidR="00EC207A" w:rsidRPr="0032684E">
        <w:rPr>
          <w:rFonts w:cs="Times New Roman"/>
        </w:rPr>
        <w:instrText xml:space="preserve"> SEQ MTEqn \h \* MERGEFORMAT </w:instrText>
      </w:r>
      <w:r w:rsidR="00EC207A" w:rsidRPr="0032684E">
        <w:rPr>
          <w:rFonts w:cs="Times New Roman"/>
        </w:rPr>
        <w:fldChar w:fldCharType="end"/>
      </w:r>
      <w:r w:rsidR="00EC207A" w:rsidRPr="0032684E">
        <w:rPr>
          <w:rFonts w:cs="Times New Roman"/>
        </w:rPr>
        <w:instrText>(</w:instrText>
      </w:r>
      <w:r w:rsidRPr="0032684E">
        <w:rPr>
          <w:rFonts w:cs="Times New Roman"/>
        </w:rPr>
        <w:fldChar w:fldCharType="begin"/>
      </w:r>
      <w:r w:rsidRPr="0032684E">
        <w:rPr>
          <w:rFonts w:cs="Times New Roman"/>
        </w:rPr>
        <w:instrText xml:space="preserve"> SEQ MTEqn \c \* Arabic \* MERGEFORMAT </w:instrText>
      </w:r>
      <w:r w:rsidRPr="0032684E">
        <w:rPr>
          <w:rFonts w:cs="Times New Roman"/>
        </w:rPr>
        <w:fldChar w:fldCharType="separate"/>
      </w:r>
      <w:r w:rsidR="001B4995">
        <w:rPr>
          <w:rFonts w:cs="Times New Roman"/>
        </w:rPr>
        <w:instrText>4</w:instrText>
      </w:r>
      <w:r w:rsidRPr="0032684E">
        <w:rPr>
          <w:rFonts w:cs="Times New Roman"/>
        </w:rPr>
        <w:fldChar w:fldCharType="end"/>
      </w:r>
      <w:r w:rsidR="00EC207A" w:rsidRPr="0032684E">
        <w:rPr>
          <w:rFonts w:cs="Times New Roman"/>
        </w:rPr>
        <w:instrText>)</w:instrText>
      </w:r>
      <w:r w:rsidR="00EC207A" w:rsidRPr="0032684E">
        <w:rPr>
          <w:rFonts w:cs="Times New Roman"/>
        </w:rPr>
        <w:fldChar w:fldCharType="end"/>
      </w:r>
    </w:p>
    <w:p w14:paraId="11B0D10F" w14:textId="73638E8B" w:rsidR="005443EE" w:rsidRPr="0032684E" w:rsidRDefault="005443EE" w:rsidP="00990F33">
      <w:pPr>
        <w:pStyle w:val="31"/>
      </w:pPr>
      <w:bookmarkStart w:id="23" w:name="_Toc231913972"/>
      <w:r w:rsidRPr="0032684E">
        <w:t>绿电直连指标评价模型</w:t>
      </w:r>
      <w:bookmarkEnd w:id="23"/>
    </w:p>
    <w:p w14:paraId="4750E59F" w14:textId="012BE00D" w:rsidR="005443EE" w:rsidRPr="0032684E" w:rsidRDefault="005443EE" w:rsidP="00D902F2">
      <w:pPr>
        <w:ind w:firstLine="480"/>
        <w:rPr>
          <w:rFonts w:cs="Times New Roman"/>
        </w:rPr>
      </w:pPr>
      <w:r w:rsidRPr="0032684E">
        <w:rPr>
          <w:rFonts w:cs="Times New Roman"/>
        </w:rPr>
        <w:t>将上述离散功率序列在全天</w:t>
      </w:r>
      <w:r w:rsidR="003C4447" w:rsidRPr="0032684E">
        <w:rPr>
          <w:rFonts w:cs="Times New Roman"/>
        </w:rPr>
        <w:t>2</w:t>
      </w:r>
      <w:r w:rsidRPr="0032684E">
        <w:rPr>
          <w:rFonts w:cs="Times New Roman"/>
        </w:rPr>
        <w:t>4</w:t>
      </w:r>
      <w:r w:rsidRPr="0032684E">
        <w:rPr>
          <w:rFonts w:cs="Times New Roman"/>
        </w:rPr>
        <w:t>小时维度上进行时域积分（</w:t>
      </w:r>
      <w:r w:rsidR="003C4447" w:rsidRPr="0032684E">
        <w:rPr>
          <w:rFonts w:cs="Times New Roman"/>
          <w:position w:val="-6"/>
        </w:rPr>
        <w:object w:dxaOrig="760" w:dyaOrig="279" w14:anchorId="00822380">
          <v:shape id="_x0000_i105338" type="#_x0000_t75" style="width:37.8pt;height:13.8pt" o:ole="">
            <v:imagedata r:id="rId225" o:title=""/>
          </v:shape>
          <o:OLEObject Type="Embed" ProgID="Equation.DSMT4" ShapeID="_x0000_i105338" DrawAspect="Content" ObjectID="_1842543428" r:id="rId226"/>
        </w:object>
      </w:r>
      <w:r w:rsidRPr="0032684E">
        <w:rPr>
          <w:rFonts w:cs="Times New Roman"/>
        </w:rPr>
        <w:t>），获取日总用电量</w:t>
      </w:r>
      <w:r w:rsidR="003C4447" w:rsidRPr="0032684E">
        <w:rPr>
          <w:rFonts w:cs="Times New Roman"/>
          <w:position w:val="-12"/>
        </w:rPr>
        <w:object w:dxaOrig="499" w:dyaOrig="360" w14:anchorId="11A9BA70">
          <v:shape id="_x0000_i105339" type="#_x0000_t75" style="width:25.8pt;height:18pt" o:ole="">
            <v:imagedata r:id="rId227" o:title=""/>
          </v:shape>
          <o:OLEObject Type="Embed" ProgID="Equation.DSMT4" ShapeID="_x0000_i105339" DrawAspect="Content" ObjectID="_1842543429" r:id="rId228"/>
        </w:object>
      </w:r>
      <w:r w:rsidRPr="0032684E">
        <w:rPr>
          <w:rFonts w:cs="Times New Roman"/>
        </w:rPr>
        <w:t>、总发电量</w:t>
      </w:r>
      <w:r w:rsidR="002F7F2E" w:rsidRPr="0032684E">
        <w:rPr>
          <w:rFonts w:cs="Times New Roman"/>
          <w:position w:val="-12"/>
        </w:rPr>
        <w:object w:dxaOrig="420" w:dyaOrig="360" w14:anchorId="16189876">
          <v:shape id="_x0000_i105340" type="#_x0000_t75" style="width:20.4pt;height:18pt" o:ole="">
            <v:imagedata r:id="rId229" o:title=""/>
          </v:shape>
          <o:OLEObject Type="Embed" ProgID="Equation.DSMT4" ShapeID="_x0000_i105340" DrawAspect="Content" ObjectID="_1842543430" r:id="rId230"/>
        </w:object>
      </w:r>
      <w:r w:rsidRPr="0032684E">
        <w:rPr>
          <w:rFonts w:cs="Times New Roman"/>
        </w:rPr>
        <w:t>以及网端交互电</w:t>
      </w:r>
      <w:r w:rsidR="003C4447" w:rsidRPr="0032684E">
        <w:rPr>
          <w:rFonts w:cs="Times New Roman"/>
          <w:position w:val="-14"/>
        </w:rPr>
        <w:object w:dxaOrig="440" w:dyaOrig="380" w14:anchorId="0A0E7ED3">
          <v:shape id="_x0000_i105341" type="#_x0000_t75" style="width:22.2pt;height:19.8pt" o:ole="">
            <v:imagedata r:id="rId231" o:title=""/>
          </v:shape>
          <o:OLEObject Type="Embed" ProgID="Equation.DSMT4" ShapeID="_x0000_i105341" DrawAspect="Content" ObjectID="_1842543431" r:id="rId232"/>
        </w:object>
      </w:r>
      <w:r w:rsidRPr="0032684E">
        <w:rPr>
          <w:rFonts w:cs="Times New Roman"/>
        </w:rPr>
        <w:t>与</w:t>
      </w:r>
      <w:r w:rsidR="003C4447" w:rsidRPr="0032684E">
        <w:rPr>
          <w:rFonts w:cs="Times New Roman"/>
          <w:position w:val="-6"/>
        </w:rPr>
        <w:object w:dxaOrig="440" w:dyaOrig="279" w14:anchorId="7D2F35F1">
          <v:shape id="_x0000_i105342" type="#_x0000_t75" style="width:22.2pt;height:13.8pt" o:ole="">
            <v:imagedata r:id="rId233" o:title=""/>
          </v:shape>
          <o:OLEObject Type="Embed" ProgID="Equation.DSMT4" ShapeID="_x0000_i105342" DrawAspect="Content" ObjectID="_1842543432" r:id="rId234"/>
        </w:object>
      </w:r>
      <w:r w:rsidRPr="0032684E">
        <w:rPr>
          <w:rFonts w:cs="Times New Roman"/>
        </w:rPr>
        <w:t>。据此，严格对标现行</w:t>
      </w:r>
      <w:r w:rsidR="003C4447" w:rsidRPr="0032684E">
        <w:rPr>
          <w:rFonts w:cs="Times New Roman"/>
        </w:rPr>
        <w:t>规定</w:t>
      </w:r>
      <w:r w:rsidRPr="0032684E">
        <w:rPr>
          <w:rFonts w:cs="Times New Roman"/>
        </w:rPr>
        <w:t>，构建三项核心约束指标的核算公式：</w:t>
      </w:r>
    </w:p>
    <w:p w14:paraId="0585CEF2" w14:textId="6AA74EDB" w:rsidR="005443EE" w:rsidRPr="0032684E" w:rsidRDefault="00C26772" w:rsidP="00D902F2">
      <w:pPr>
        <w:pStyle w:val="afff3"/>
        <w:ind w:firstLine="480"/>
        <w:rPr>
          <w:rFonts w:cs="Times New Roman"/>
        </w:rPr>
      </w:pPr>
      <w:r w:rsidRPr="0032684E">
        <w:rPr>
          <w:rFonts w:cs="Times New Roman"/>
        </w:rPr>
        <w:tab/>
      </w:r>
      <w:r w:rsidR="003C4447" w:rsidRPr="0032684E">
        <w:rPr>
          <w:rFonts w:cs="Times New Roman"/>
          <w:position w:val="-30"/>
        </w:rPr>
        <w:object w:dxaOrig="2920" w:dyaOrig="720" w14:anchorId="7FAEBD7B">
          <v:shape id="_x0000_i105343" type="#_x0000_t75" style="width:145.8pt;height:36pt" o:ole="">
            <v:imagedata r:id="rId235" o:title=""/>
          </v:shape>
          <o:OLEObject Type="Embed" ProgID="Equation.DSMT4" ShapeID="_x0000_i105343" DrawAspect="Content" ObjectID="_1842543433" r:id="rId236"/>
        </w:object>
      </w:r>
      <w:r w:rsidRPr="0032684E">
        <w:rPr>
          <w:rFonts w:cs="Times New Roman"/>
        </w:rPr>
        <w:tab/>
      </w:r>
      <w:r w:rsidR="00EC207A" w:rsidRPr="0032684E">
        <w:rPr>
          <w:rFonts w:cs="Times New Roman"/>
        </w:rPr>
        <w:fldChar w:fldCharType="begin"/>
      </w:r>
      <w:r w:rsidR="00EC207A" w:rsidRPr="0032684E">
        <w:rPr>
          <w:rFonts w:cs="Times New Roman"/>
        </w:rPr>
        <w:instrText xml:space="preserve"> MACROBUTTON MTPlaceRef \* MERGEFORMAT </w:instrText>
      </w:r>
      <w:r w:rsidR="00EC207A" w:rsidRPr="0032684E">
        <w:rPr>
          <w:rFonts w:cs="Times New Roman"/>
        </w:rPr>
        <w:fldChar w:fldCharType="begin"/>
      </w:r>
      <w:r w:rsidR="00EC207A" w:rsidRPr="0032684E">
        <w:rPr>
          <w:rFonts w:cs="Times New Roman"/>
        </w:rPr>
        <w:instrText xml:space="preserve"> SEQ MTEqn \h \* MERGEFORMAT </w:instrText>
      </w:r>
      <w:r w:rsidR="00EC207A" w:rsidRPr="0032684E">
        <w:rPr>
          <w:rFonts w:cs="Times New Roman"/>
        </w:rPr>
        <w:fldChar w:fldCharType="end"/>
      </w:r>
      <w:r w:rsidR="00EC207A" w:rsidRPr="0032684E">
        <w:rPr>
          <w:rFonts w:cs="Times New Roman"/>
        </w:rPr>
        <w:instrText>(</w:instrText>
      </w:r>
      <w:r w:rsidRPr="0032684E">
        <w:rPr>
          <w:rFonts w:cs="Times New Roman"/>
        </w:rPr>
        <w:fldChar w:fldCharType="begin"/>
      </w:r>
      <w:r w:rsidRPr="0032684E">
        <w:rPr>
          <w:rFonts w:cs="Times New Roman"/>
        </w:rPr>
        <w:instrText xml:space="preserve"> SEQ MTEqn \c \* Arabic \* MERGEFORMAT </w:instrText>
      </w:r>
      <w:r w:rsidRPr="0032684E">
        <w:rPr>
          <w:rFonts w:cs="Times New Roman"/>
        </w:rPr>
        <w:fldChar w:fldCharType="separate"/>
      </w:r>
      <w:r w:rsidR="001B4995">
        <w:rPr>
          <w:rFonts w:cs="Times New Roman"/>
        </w:rPr>
        <w:instrText>5</w:instrText>
      </w:r>
      <w:r w:rsidRPr="0032684E">
        <w:rPr>
          <w:rFonts w:cs="Times New Roman"/>
        </w:rPr>
        <w:fldChar w:fldCharType="end"/>
      </w:r>
      <w:r w:rsidR="00EC207A" w:rsidRPr="0032684E">
        <w:rPr>
          <w:rFonts w:cs="Times New Roman"/>
        </w:rPr>
        <w:instrText>)</w:instrText>
      </w:r>
      <w:r w:rsidR="00EC207A" w:rsidRPr="0032684E">
        <w:rPr>
          <w:rFonts w:cs="Times New Roman"/>
        </w:rPr>
        <w:fldChar w:fldCharType="end"/>
      </w:r>
    </w:p>
    <w:p w14:paraId="7960C6A5" w14:textId="29D387D3" w:rsidR="005443EE" w:rsidRPr="0032684E" w:rsidRDefault="00C26772" w:rsidP="00D902F2">
      <w:pPr>
        <w:pStyle w:val="afff3"/>
        <w:ind w:firstLine="480"/>
        <w:rPr>
          <w:rFonts w:cs="Times New Roman"/>
        </w:rPr>
      </w:pPr>
      <w:r w:rsidRPr="0032684E">
        <w:rPr>
          <w:rFonts w:cs="Times New Roman"/>
        </w:rPr>
        <w:tab/>
      </w:r>
      <w:r w:rsidR="003C4447" w:rsidRPr="0032684E">
        <w:rPr>
          <w:rFonts w:cs="Times New Roman"/>
          <w:position w:val="-30"/>
        </w:rPr>
        <w:object w:dxaOrig="2439" w:dyaOrig="680" w14:anchorId="7939E60B">
          <v:shape id="_x0000_i105344" type="#_x0000_t75" style="width:121.8pt;height:34.2pt" o:ole="">
            <v:imagedata r:id="rId237" o:title=""/>
          </v:shape>
          <o:OLEObject Type="Embed" ProgID="Equation.DSMT4" ShapeID="_x0000_i105344" DrawAspect="Content" ObjectID="_1842543434" r:id="rId238"/>
        </w:object>
      </w:r>
      <w:r w:rsidRPr="0032684E">
        <w:rPr>
          <w:rFonts w:cs="Times New Roman"/>
        </w:rPr>
        <w:tab/>
      </w:r>
      <w:r w:rsidR="00EC207A" w:rsidRPr="0032684E">
        <w:rPr>
          <w:rFonts w:cs="Times New Roman"/>
        </w:rPr>
        <w:fldChar w:fldCharType="begin"/>
      </w:r>
      <w:r w:rsidR="00EC207A" w:rsidRPr="0032684E">
        <w:rPr>
          <w:rFonts w:cs="Times New Roman"/>
        </w:rPr>
        <w:instrText xml:space="preserve"> MACROBUTTON MTPlaceRef \* MERGEFORMAT </w:instrText>
      </w:r>
      <w:r w:rsidR="00EC207A" w:rsidRPr="0032684E">
        <w:rPr>
          <w:rFonts w:cs="Times New Roman"/>
        </w:rPr>
        <w:fldChar w:fldCharType="begin"/>
      </w:r>
      <w:r w:rsidR="00EC207A" w:rsidRPr="0032684E">
        <w:rPr>
          <w:rFonts w:cs="Times New Roman"/>
        </w:rPr>
        <w:instrText xml:space="preserve"> SEQ MTEqn \h \* MERGEFORMAT </w:instrText>
      </w:r>
      <w:r w:rsidR="00EC207A" w:rsidRPr="0032684E">
        <w:rPr>
          <w:rFonts w:cs="Times New Roman"/>
        </w:rPr>
        <w:fldChar w:fldCharType="end"/>
      </w:r>
      <w:r w:rsidR="00EC207A" w:rsidRPr="0032684E">
        <w:rPr>
          <w:rFonts w:cs="Times New Roman"/>
        </w:rPr>
        <w:instrText>(</w:instrText>
      </w:r>
      <w:r w:rsidRPr="0032684E">
        <w:rPr>
          <w:rFonts w:cs="Times New Roman"/>
        </w:rPr>
        <w:fldChar w:fldCharType="begin"/>
      </w:r>
      <w:r w:rsidRPr="0032684E">
        <w:rPr>
          <w:rFonts w:cs="Times New Roman"/>
        </w:rPr>
        <w:instrText xml:space="preserve"> SEQ MTEqn \c \* Arabic \* MERGEFORMAT </w:instrText>
      </w:r>
      <w:r w:rsidRPr="0032684E">
        <w:rPr>
          <w:rFonts w:cs="Times New Roman"/>
        </w:rPr>
        <w:fldChar w:fldCharType="separate"/>
      </w:r>
      <w:r w:rsidR="001B4995">
        <w:rPr>
          <w:rFonts w:cs="Times New Roman"/>
        </w:rPr>
        <w:instrText>6</w:instrText>
      </w:r>
      <w:r w:rsidRPr="0032684E">
        <w:rPr>
          <w:rFonts w:cs="Times New Roman"/>
        </w:rPr>
        <w:fldChar w:fldCharType="end"/>
      </w:r>
      <w:r w:rsidR="00EC207A" w:rsidRPr="0032684E">
        <w:rPr>
          <w:rFonts w:cs="Times New Roman"/>
        </w:rPr>
        <w:instrText>)</w:instrText>
      </w:r>
      <w:r w:rsidR="00EC207A" w:rsidRPr="0032684E">
        <w:rPr>
          <w:rFonts w:cs="Times New Roman"/>
        </w:rPr>
        <w:fldChar w:fldCharType="end"/>
      </w:r>
    </w:p>
    <w:p w14:paraId="1EAB497E" w14:textId="77777777" w:rsidR="00E242D3" w:rsidRPr="0032684E" w:rsidRDefault="00C26772" w:rsidP="00D902F2">
      <w:pPr>
        <w:pStyle w:val="afff3"/>
        <w:ind w:firstLine="480"/>
        <w:rPr>
          <w:rFonts w:cs="Times New Roman"/>
        </w:rPr>
      </w:pPr>
      <w:r w:rsidRPr="0032684E">
        <w:rPr>
          <w:rFonts w:cs="Times New Roman"/>
        </w:rPr>
        <w:tab/>
      </w:r>
    </w:p>
    <w:p w14:paraId="10B192A4" w14:textId="2A8C9C5D" w:rsidR="005443EE" w:rsidRPr="0032684E" w:rsidRDefault="00E242D3" w:rsidP="00D902F2">
      <w:pPr>
        <w:pStyle w:val="MTDisplayEquation"/>
        <w:ind w:firstLine="440"/>
        <w:rPr>
          <w:rFonts w:cs="Times New Roman"/>
        </w:rPr>
      </w:pPr>
      <w:r w:rsidRPr="0032684E">
        <w:rPr>
          <w:rFonts w:cs="Times New Roman"/>
        </w:rPr>
        <w:tab/>
      </w:r>
      <w:r w:rsidR="002F7F2E" w:rsidRPr="0032684E">
        <w:rPr>
          <w:rFonts w:cs="Times New Roman"/>
          <w:position w:val="-30"/>
        </w:rPr>
        <w:object w:dxaOrig="1700" w:dyaOrig="680" w14:anchorId="4060678B">
          <v:shape id="_x0000_i105345" type="#_x0000_t75" style="width:85.8pt;height:33.6pt" o:ole="">
            <v:imagedata r:id="rId239" o:title=""/>
          </v:shape>
          <o:OLEObject Type="Embed" ProgID="Equation.DSMT4" ShapeID="_x0000_i105345" DrawAspect="Content" ObjectID="_1842543435" r:id="rId240"/>
        </w:object>
      </w:r>
      <w:r w:rsidR="00C26772" w:rsidRPr="0032684E">
        <w:rPr>
          <w:rFonts w:cs="Times New Roman"/>
        </w:rPr>
        <w:tab/>
      </w:r>
      <w:r w:rsidR="00EC207A" w:rsidRPr="0032684E">
        <w:rPr>
          <w:rFonts w:cs="Times New Roman"/>
          <w:i w:val="0"/>
          <w:iCs/>
        </w:rPr>
        <w:fldChar w:fldCharType="begin"/>
      </w:r>
      <w:r w:rsidR="00EC207A" w:rsidRPr="0032684E">
        <w:rPr>
          <w:rFonts w:cs="Times New Roman"/>
          <w:i w:val="0"/>
          <w:iCs/>
        </w:rPr>
        <w:instrText xml:space="preserve"> MACROBUTTON MTPlaceRef \* MERGEFORMAT </w:instrText>
      </w:r>
      <w:r w:rsidR="00EC207A" w:rsidRPr="0032684E">
        <w:rPr>
          <w:rFonts w:cs="Times New Roman"/>
          <w:i w:val="0"/>
          <w:iCs/>
        </w:rPr>
        <w:fldChar w:fldCharType="begin"/>
      </w:r>
      <w:r w:rsidR="00EC207A" w:rsidRPr="0032684E">
        <w:rPr>
          <w:rFonts w:cs="Times New Roman"/>
          <w:i w:val="0"/>
          <w:iCs/>
        </w:rPr>
        <w:instrText xml:space="preserve"> SEQ MTEqn \h \* MERGEFORMAT </w:instrText>
      </w:r>
      <w:r w:rsidR="00EC207A" w:rsidRPr="0032684E">
        <w:rPr>
          <w:rFonts w:cs="Times New Roman"/>
          <w:i w:val="0"/>
          <w:iCs/>
        </w:rPr>
        <w:fldChar w:fldCharType="end"/>
      </w:r>
      <w:r w:rsidR="00EC207A"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7</w:instrText>
      </w:r>
      <w:r w:rsidRPr="0032684E">
        <w:rPr>
          <w:rFonts w:cs="Times New Roman"/>
          <w:i w:val="0"/>
          <w:iCs/>
          <w:noProof/>
        </w:rPr>
        <w:fldChar w:fldCharType="end"/>
      </w:r>
      <w:r w:rsidR="00EC207A" w:rsidRPr="0032684E">
        <w:rPr>
          <w:rFonts w:cs="Times New Roman"/>
          <w:i w:val="0"/>
          <w:iCs/>
        </w:rPr>
        <w:instrText>)</w:instrText>
      </w:r>
      <w:r w:rsidR="00EC207A" w:rsidRPr="0032684E">
        <w:rPr>
          <w:rFonts w:cs="Times New Roman"/>
          <w:i w:val="0"/>
          <w:iCs/>
        </w:rPr>
        <w:fldChar w:fldCharType="end"/>
      </w:r>
    </w:p>
    <w:p w14:paraId="07536A3C" w14:textId="27412727" w:rsidR="005443EE" w:rsidRPr="0032684E" w:rsidRDefault="005443EE" w:rsidP="00990F33">
      <w:pPr>
        <w:pStyle w:val="31"/>
      </w:pPr>
      <w:bookmarkStart w:id="24" w:name="_Toc231913973"/>
      <w:r w:rsidRPr="0032684E">
        <w:t>吨氨成本测算模型</w:t>
      </w:r>
      <w:bookmarkEnd w:id="24"/>
    </w:p>
    <w:p w14:paraId="261F2C4E" w14:textId="51ED28E7" w:rsidR="005443EE" w:rsidRPr="0032684E" w:rsidRDefault="005443EE" w:rsidP="00D902F2">
      <w:pPr>
        <w:ind w:firstLine="480"/>
        <w:rPr>
          <w:rFonts w:cs="Times New Roman"/>
        </w:rPr>
      </w:pPr>
      <w:r w:rsidRPr="0032684E">
        <w:rPr>
          <w:rFonts w:cs="Times New Roman"/>
        </w:rPr>
        <w:t>为真实反映项目的财务可行性，构建涵盖运行成本、固定运维成本、核心设备初始投资折旧的日总成本</w:t>
      </w:r>
      <w:r w:rsidR="00AF2370" w:rsidRPr="0032684E">
        <w:rPr>
          <w:rFonts w:cs="Times New Roman"/>
          <w:position w:val="-14"/>
        </w:rPr>
        <w:object w:dxaOrig="520" w:dyaOrig="380" w14:anchorId="686145BA">
          <v:shape id="_x0000_i105346" type="#_x0000_t75" style="width:25.8pt;height:19.8pt" o:ole="">
            <v:imagedata r:id="rId241" o:title=""/>
          </v:shape>
          <o:OLEObject Type="Embed" ProgID="Equation.DSMT4" ShapeID="_x0000_i105346" DrawAspect="Content" ObjectID="_1842543436" r:id="rId242"/>
        </w:object>
      </w:r>
      <w:r w:rsidRPr="0032684E">
        <w:rPr>
          <w:rFonts w:cs="Times New Roman"/>
        </w:rPr>
        <w:t>模型。通过整合电网交互净支出、新能源度电成本以及合成氨机组直线折旧分摊，得到综合吨氨成本</w:t>
      </w:r>
      <w:r w:rsidR="003E4E5D" w:rsidRPr="0032684E">
        <w:rPr>
          <w:rFonts w:cs="Times New Roman"/>
          <w:position w:val="-12"/>
        </w:rPr>
        <w:object w:dxaOrig="420" w:dyaOrig="360" w14:anchorId="2EDD2452">
          <v:shape id="_x0000_i105347" type="#_x0000_t75" style="width:21.6pt;height:18pt" o:ole="">
            <v:imagedata r:id="rId243" o:title=""/>
          </v:shape>
          <o:OLEObject Type="Embed" ProgID="Equation.DSMT4" ShapeID="_x0000_i105347" DrawAspect="Content" ObjectID="_1842543437" r:id="rId244"/>
        </w:object>
      </w:r>
      <w:r w:rsidRPr="0032684E">
        <w:rPr>
          <w:rFonts w:cs="Times New Roman"/>
        </w:rPr>
        <w:t>目标函数：</w:t>
      </w:r>
    </w:p>
    <w:p w14:paraId="14F38222" w14:textId="46F5D5FD" w:rsidR="005443EE" w:rsidRPr="0032684E" w:rsidRDefault="00C26772" w:rsidP="00D902F2">
      <w:pPr>
        <w:pStyle w:val="afff3"/>
        <w:ind w:firstLine="480"/>
        <w:rPr>
          <w:rFonts w:cs="Times New Roman"/>
        </w:rPr>
      </w:pPr>
      <w:r w:rsidRPr="0032684E">
        <w:rPr>
          <w:rFonts w:cs="Times New Roman"/>
        </w:rPr>
        <w:tab/>
      </w:r>
      <w:r w:rsidR="003E4E5D" w:rsidRPr="0032684E">
        <w:rPr>
          <w:rFonts w:cs="Times New Roman"/>
          <w:position w:val="-14"/>
        </w:rPr>
        <w:object w:dxaOrig="3500" w:dyaOrig="380" w14:anchorId="5372B9AC">
          <v:shape id="_x0000_i105348" type="#_x0000_t75" style="width:175.8pt;height:19.8pt" o:ole="">
            <v:imagedata r:id="rId245" o:title=""/>
          </v:shape>
          <o:OLEObject Type="Embed" ProgID="Equation.DSMT4" ShapeID="_x0000_i105348" DrawAspect="Content" ObjectID="_1842543438" r:id="rId246"/>
        </w:object>
      </w:r>
      <w:r w:rsidRPr="0032684E">
        <w:rPr>
          <w:rFonts w:cs="Times New Roman"/>
        </w:rPr>
        <w:tab/>
        <w:t xml:space="preserve"> </w:t>
      </w:r>
      <w:r w:rsidR="00EC207A" w:rsidRPr="0032684E">
        <w:rPr>
          <w:rFonts w:cs="Times New Roman"/>
        </w:rPr>
        <w:fldChar w:fldCharType="begin"/>
      </w:r>
      <w:r w:rsidR="00EC207A" w:rsidRPr="0032684E">
        <w:rPr>
          <w:rFonts w:cs="Times New Roman"/>
        </w:rPr>
        <w:instrText xml:space="preserve"> MACROBUTTON MTPlaceRef \* MERGEFORMAT </w:instrText>
      </w:r>
      <w:r w:rsidR="00EC207A" w:rsidRPr="0032684E">
        <w:rPr>
          <w:rFonts w:cs="Times New Roman"/>
        </w:rPr>
        <w:fldChar w:fldCharType="begin"/>
      </w:r>
      <w:r w:rsidR="00EC207A" w:rsidRPr="0032684E">
        <w:rPr>
          <w:rFonts w:cs="Times New Roman"/>
        </w:rPr>
        <w:instrText xml:space="preserve"> SEQ MTEqn \h \* MERGEFORMAT </w:instrText>
      </w:r>
      <w:r w:rsidR="00EC207A" w:rsidRPr="0032684E">
        <w:rPr>
          <w:rFonts w:cs="Times New Roman"/>
        </w:rPr>
        <w:fldChar w:fldCharType="end"/>
      </w:r>
      <w:r w:rsidR="00EC207A" w:rsidRPr="0032684E">
        <w:rPr>
          <w:rFonts w:cs="Times New Roman"/>
        </w:rPr>
        <w:instrText>(</w:instrText>
      </w:r>
      <w:r w:rsidRPr="0032684E">
        <w:rPr>
          <w:rFonts w:cs="Times New Roman"/>
        </w:rPr>
        <w:fldChar w:fldCharType="begin"/>
      </w:r>
      <w:r w:rsidRPr="0032684E">
        <w:rPr>
          <w:rFonts w:cs="Times New Roman"/>
        </w:rPr>
        <w:instrText xml:space="preserve"> SEQ MTEqn \c \* Arabic \* MERGEFORMAT </w:instrText>
      </w:r>
      <w:r w:rsidRPr="0032684E">
        <w:rPr>
          <w:rFonts w:cs="Times New Roman"/>
        </w:rPr>
        <w:fldChar w:fldCharType="separate"/>
      </w:r>
      <w:r w:rsidR="001B4995">
        <w:rPr>
          <w:rFonts w:cs="Times New Roman"/>
        </w:rPr>
        <w:instrText>8</w:instrText>
      </w:r>
      <w:r w:rsidRPr="0032684E">
        <w:rPr>
          <w:rFonts w:cs="Times New Roman"/>
        </w:rPr>
        <w:fldChar w:fldCharType="end"/>
      </w:r>
      <w:r w:rsidR="00EC207A" w:rsidRPr="0032684E">
        <w:rPr>
          <w:rFonts w:cs="Times New Roman"/>
        </w:rPr>
        <w:instrText>)</w:instrText>
      </w:r>
      <w:r w:rsidR="00EC207A" w:rsidRPr="0032684E">
        <w:rPr>
          <w:rFonts w:cs="Times New Roman"/>
        </w:rPr>
        <w:fldChar w:fldCharType="end"/>
      </w:r>
    </w:p>
    <w:p w14:paraId="5CD40500" w14:textId="408C86BB" w:rsidR="005443EE" w:rsidRPr="0032684E" w:rsidRDefault="00C26772" w:rsidP="00D902F2">
      <w:pPr>
        <w:pStyle w:val="afff3"/>
        <w:ind w:firstLine="480"/>
        <w:rPr>
          <w:rFonts w:cs="Times New Roman"/>
        </w:rPr>
      </w:pPr>
      <w:r w:rsidRPr="0032684E">
        <w:rPr>
          <w:rFonts w:cs="Times New Roman"/>
        </w:rPr>
        <w:tab/>
      </w:r>
      <w:r w:rsidR="00AF2370" w:rsidRPr="0032684E">
        <w:rPr>
          <w:rFonts w:cs="Times New Roman"/>
          <w:position w:val="-30"/>
        </w:rPr>
        <w:object w:dxaOrig="1260" w:dyaOrig="720" w14:anchorId="72E58776">
          <v:shape id="_x0000_i105349" type="#_x0000_t75" style="width:63.6pt;height:36pt" o:ole="">
            <v:imagedata r:id="rId247" o:title=""/>
          </v:shape>
          <o:OLEObject Type="Embed" ProgID="Equation.DSMT4" ShapeID="_x0000_i105349" DrawAspect="Content" ObjectID="_1842543439" r:id="rId248"/>
        </w:object>
      </w:r>
      <w:r w:rsidRPr="0032684E">
        <w:rPr>
          <w:rFonts w:cs="Times New Roman"/>
        </w:rPr>
        <w:t xml:space="preserve"> </w:t>
      </w:r>
      <w:r w:rsidRPr="0032684E">
        <w:rPr>
          <w:rFonts w:cs="Times New Roman"/>
        </w:rPr>
        <w:tab/>
      </w:r>
      <w:r w:rsidR="00EC207A" w:rsidRPr="0032684E">
        <w:rPr>
          <w:rFonts w:cs="Times New Roman"/>
        </w:rPr>
        <w:fldChar w:fldCharType="begin"/>
      </w:r>
      <w:r w:rsidR="00EC207A" w:rsidRPr="0032684E">
        <w:rPr>
          <w:rFonts w:cs="Times New Roman"/>
        </w:rPr>
        <w:instrText xml:space="preserve"> MACROBUTTON MTPlaceRef \* MERGEFORMAT </w:instrText>
      </w:r>
      <w:r w:rsidR="00EC207A" w:rsidRPr="0032684E">
        <w:rPr>
          <w:rFonts w:cs="Times New Roman"/>
        </w:rPr>
        <w:fldChar w:fldCharType="begin"/>
      </w:r>
      <w:r w:rsidR="00EC207A" w:rsidRPr="0032684E">
        <w:rPr>
          <w:rFonts w:cs="Times New Roman"/>
        </w:rPr>
        <w:instrText xml:space="preserve"> SEQ MTEqn \h \* MERGEFORMAT </w:instrText>
      </w:r>
      <w:r w:rsidR="00EC207A" w:rsidRPr="0032684E">
        <w:rPr>
          <w:rFonts w:cs="Times New Roman"/>
        </w:rPr>
        <w:fldChar w:fldCharType="end"/>
      </w:r>
      <w:r w:rsidR="00EC207A" w:rsidRPr="0032684E">
        <w:rPr>
          <w:rFonts w:cs="Times New Roman"/>
        </w:rPr>
        <w:instrText>(</w:instrText>
      </w:r>
      <w:r w:rsidRPr="0032684E">
        <w:rPr>
          <w:rFonts w:cs="Times New Roman"/>
        </w:rPr>
        <w:fldChar w:fldCharType="begin"/>
      </w:r>
      <w:r w:rsidRPr="0032684E">
        <w:rPr>
          <w:rFonts w:cs="Times New Roman"/>
        </w:rPr>
        <w:instrText xml:space="preserve"> SEQ MTEqn \c \* Arabic \* MERGEFORMAT </w:instrText>
      </w:r>
      <w:r w:rsidRPr="0032684E">
        <w:rPr>
          <w:rFonts w:cs="Times New Roman"/>
        </w:rPr>
        <w:fldChar w:fldCharType="separate"/>
      </w:r>
      <w:r w:rsidR="001B4995">
        <w:rPr>
          <w:rFonts w:cs="Times New Roman"/>
        </w:rPr>
        <w:instrText>9</w:instrText>
      </w:r>
      <w:r w:rsidRPr="0032684E">
        <w:rPr>
          <w:rFonts w:cs="Times New Roman"/>
        </w:rPr>
        <w:fldChar w:fldCharType="end"/>
      </w:r>
      <w:r w:rsidR="00EC207A" w:rsidRPr="0032684E">
        <w:rPr>
          <w:rFonts w:cs="Times New Roman"/>
        </w:rPr>
        <w:instrText>)</w:instrText>
      </w:r>
      <w:r w:rsidR="00EC207A" w:rsidRPr="0032684E">
        <w:rPr>
          <w:rFonts w:cs="Times New Roman"/>
        </w:rPr>
        <w:fldChar w:fldCharType="end"/>
      </w:r>
    </w:p>
    <w:p w14:paraId="4CD0C91C" w14:textId="0987DD76" w:rsidR="005443EE" w:rsidRPr="0032684E" w:rsidRDefault="005443EE" w:rsidP="007478B3">
      <w:pPr>
        <w:pStyle w:val="21"/>
        <w:rPr>
          <w:rFonts w:ascii="Times New Roman" w:hAnsi="Times New Roman" w:cs="Times New Roman"/>
          <w:szCs w:val="22"/>
          <w:lang w:eastAsia="zh-CN"/>
        </w:rPr>
      </w:pPr>
      <w:bookmarkStart w:id="25" w:name="_Toc231913974"/>
      <w:r w:rsidRPr="0032684E">
        <w:rPr>
          <w:rFonts w:ascii="Times New Roman" w:hAnsi="Times New Roman" w:cs="Times New Roman"/>
          <w:szCs w:val="22"/>
          <w:lang w:eastAsia="zh-CN"/>
        </w:rPr>
        <w:t>模型求解</w:t>
      </w:r>
      <w:bookmarkEnd w:id="25"/>
    </w:p>
    <w:p w14:paraId="00C01789" w14:textId="20338CF0" w:rsidR="005443EE" w:rsidRPr="0032684E" w:rsidRDefault="005443EE" w:rsidP="00D902F2">
      <w:pPr>
        <w:ind w:firstLine="480"/>
        <w:rPr>
          <w:rFonts w:cs="Times New Roman"/>
        </w:rPr>
      </w:pPr>
      <w:r w:rsidRPr="0032684E">
        <w:rPr>
          <w:rFonts w:cs="Times New Roman"/>
        </w:rPr>
        <w:t>基于前述构建的模型，利用给定的典型日标幺曲线与技术经济参数，将边界参数代入公式的具体求解推演过程如下：</w:t>
      </w:r>
    </w:p>
    <w:p w14:paraId="64538682" w14:textId="3C47A69F" w:rsidR="005443EE" w:rsidRPr="0032684E" w:rsidRDefault="005443EE" w:rsidP="00990F33">
      <w:pPr>
        <w:pStyle w:val="31"/>
      </w:pPr>
      <w:bookmarkStart w:id="26" w:name="_Toc231913975"/>
      <w:r w:rsidRPr="0032684E">
        <w:t>典型日能量计算</w:t>
      </w:r>
      <w:bookmarkEnd w:id="26"/>
    </w:p>
    <w:p w14:paraId="303B6477" w14:textId="3DB1AB93" w:rsidR="005443EE" w:rsidRPr="0032684E" w:rsidRDefault="005443EE" w:rsidP="00C55275">
      <w:pPr>
        <w:ind w:firstLine="480"/>
        <w:rPr>
          <w:rFonts w:cs="Times New Roman"/>
          <w:bCs/>
        </w:rPr>
      </w:pPr>
      <w:r w:rsidRPr="0032684E">
        <w:rPr>
          <w:rFonts w:cs="Times New Roman"/>
          <w:bCs/>
        </w:rPr>
        <w:t>经逐时段功率匹配与积分累加，园区典型日内的新能源总发电量与总用电负荷分别为：</w:t>
      </w:r>
      <w:r w:rsidR="00E10E82" w:rsidRPr="0032684E">
        <w:rPr>
          <w:rFonts w:cs="Times New Roman"/>
          <w:bCs/>
          <w:position w:val="-12"/>
        </w:rPr>
        <w:object w:dxaOrig="1980" w:dyaOrig="360" w14:anchorId="4E1991A1">
          <v:shape id="_x0000_i105350" type="#_x0000_t75" style="width:99.6pt;height:18pt" o:ole="">
            <v:imagedata r:id="rId249" o:title=""/>
          </v:shape>
          <o:OLEObject Type="Embed" ProgID="Equation.DSMT4" ShapeID="_x0000_i105350" DrawAspect="Content" ObjectID="_1842543440" r:id="rId250"/>
        </w:object>
      </w:r>
      <w:r w:rsidR="00C55275" w:rsidRPr="0032684E">
        <w:rPr>
          <w:rFonts w:cs="Times New Roman"/>
          <w:bCs/>
        </w:rPr>
        <w:t>、</w:t>
      </w:r>
      <w:r w:rsidR="00E10E82" w:rsidRPr="0032684E">
        <w:rPr>
          <w:rFonts w:cs="Times New Roman"/>
          <w:bCs/>
          <w:position w:val="-12"/>
        </w:rPr>
        <w:object w:dxaOrig="2040" w:dyaOrig="360" w14:anchorId="67644EFA">
          <v:shape id="_x0000_i105351" type="#_x0000_t75" style="width:102pt;height:18pt" o:ole="">
            <v:imagedata r:id="rId251" o:title=""/>
          </v:shape>
          <o:OLEObject Type="Embed" ProgID="Equation.DSMT4" ShapeID="_x0000_i105351" DrawAspect="Content" ObjectID="_1842543441" r:id="rId252"/>
        </w:object>
      </w:r>
      <w:r w:rsidR="00C55275" w:rsidRPr="0032684E">
        <w:rPr>
          <w:rFonts w:cs="Times New Roman"/>
          <w:bCs/>
        </w:rPr>
        <w:t>。</w:t>
      </w:r>
    </w:p>
    <w:p w14:paraId="23E5FB7F" w14:textId="6410046F" w:rsidR="005443EE" w:rsidRPr="0032684E" w:rsidRDefault="000A3D31" w:rsidP="00C55275">
      <w:pPr>
        <w:ind w:firstLine="480"/>
        <w:rPr>
          <w:rFonts w:cs="Times New Roman"/>
          <w:bCs/>
        </w:rPr>
      </w:pPr>
      <w:r w:rsidRPr="0032684E">
        <w:rPr>
          <w:rFonts w:cs="Times New Roman"/>
          <w:bCs/>
          <w:szCs w:val="24"/>
        </w:rPr>
        <w:t>网购电量、上网电量分别为</w:t>
      </w:r>
      <w:r w:rsidR="005443EE" w:rsidRPr="0032684E">
        <w:rPr>
          <w:rFonts w:cs="Times New Roman"/>
          <w:bCs/>
        </w:rPr>
        <w:t>：</w:t>
      </w:r>
      <w:r w:rsidR="00E10E82" w:rsidRPr="0032684E">
        <w:rPr>
          <w:rFonts w:cs="Times New Roman"/>
          <w:bCs/>
          <w:position w:val="-14"/>
        </w:rPr>
        <w:object w:dxaOrig="1980" w:dyaOrig="380" w14:anchorId="6F00FA42">
          <v:shape id="_x0000_i105352" type="#_x0000_t75" style="width:99.6pt;height:19.2pt" o:ole="">
            <v:imagedata r:id="rId253" o:title=""/>
          </v:shape>
          <o:OLEObject Type="Embed" ProgID="Equation.DSMT4" ShapeID="_x0000_i105352" DrawAspect="Content" ObjectID="_1842543442" r:id="rId254"/>
        </w:object>
      </w:r>
      <w:r w:rsidR="00C55275" w:rsidRPr="0032684E">
        <w:rPr>
          <w:rFonts w:cs="Times New Roman"/>
          <w:bCs/>
        </w:rPr>
        <w:t>、</w:t>
      </w:r>
      <w:r w:rsidR="00E10E82" w:rsidRPr="0032684E">
        <w:rPr>
          <w:rFonts w:cs="Times New Roman"/>
          <w:bCs/>
          <w:position w:val="-12"/>
        </w:rPr>
        <w:object w:dxaOrig="2000" w:dyaOrig="360" w14:anchorId="4346E712">
          <v:shape id="_x0000_i105353" type="#_x0000_t75" style="width:99.6pt;height:18pt" o:ole="">
            <v:imagedata r:id="rId255" o:title=""/>
          </v:shape>
          <o:OLEObject Type="Embed" ProgID="Equation.DSMT4" ShapeID="_x0000_i105353" DrawAspect="Content" ObjectID="_1842543443" r:id="rId256"/>
        </w:object>
      </w:r>
      <w:r w:rsidR="00C55275" w:rsidRPr="0032684E">
        <w:rPr>
          <w:rFonts w:cs="Times New Roman"/>
          <w:bCs/>
        </w:rPr>
        <w:t>。</w:t>
      </w:r>
    </w:p>
    <w:p w14:paraId="48EDF447" w14:textId="7EEDFDDA" w:rsidR="005443EE" w:rsidRPr="0032684E" w:rsidRDefault="005443EE" w:rsidP="00990F33">
      <w:pPr>
        <w:pStyle w:val="31"/>
        <w:rPr>
          <w:lang w:eastAsia="zh-CN"/>
        </w:rPr>
      </w:pPr>
      <w:bookmarkStart w:id="27" w:name="_Toc231913976"/>
      <w:r w:rsidRPr="0032684E">
        <w:rPr>
          <w:lang w:eastAsia="zh-CN"/>
        </w:rPr>
        <w:t>绿电直连指标代入与核验</w:t>
      </w:r>
      <w:bookmarkEnd w:id="27"/>
    </w:p>
    <w:p w14:paraId="6BC12A06" w14:textId="3123C8FA" w:rsidR="005443EE" w:rsidRPr="0032684E" w:rsidRDefault="005443EE" w:rsidP="00D902F2">
      <w:pPr>
        <w:ind w:firstLine="480"/>
        <w:rPr>
          <w:rFonts w:cs="Times New Roman"/>
        </w:rPr>
      </w:pPr>
      <w:r w:rsidRPr="0032684E">
        <w:rPr>
          <w:rFonts w:cs="Times New Roman"/>
        </w:rPr>
        <w:t>将上述典型日交互电量数据代入指标评价模型，具体计算如下：</w:t>
      </w:r>
    </w:p>
    <w:p w14:paraId="15284A4B" w14:textId="50FC8456" w:rsidR="005443EE" w:rsidRPr="0032684E" w:rsidRDefault="00E10E82" w:rsidP="00E10E82">
      <w:pPr>
        <w:pStyle w:val="MTDisplayEquation"/>
        <w:ind w:firstLine="440"/>
        <w:rPr>
          <w:rFonts w:cs="Times New Roman"/>
        </w:rPr>
      </w:pPr>
      <w:r w:rsidRPr="0032684E">
        <w:rPr>
          <w:rFonts w:cs="Times New Roman"/>
        </w:rPr>
        <w:tab/>
      </w:r>
      <w:r w:rsidRPr="0032684E">
        <w:rPr>
          <w:rFonts w:cs="Times New Roman"/>
          <w:position w:val="-24"/>
        </w:rPr>
        <w:object w:dxaOrig="4640" w:dyaOrig="620" w14:anchorId="43C12F1E">
          <v:shape id="_x0000_i105354" type="#_x0000_t75" style="width:232.2pt;height:31.2pt" o:ole="">
            <v:imagedata r:id="rId257" o:title=""/>
          </v:shape>
          <o:OLEObject Type="Embed" ProgID="Equation.DSMT4" ShapeID="_x0000_i105354" DrawAspect="Content" ObjectID="_1842543444" r:id="rId258"/>
        </w:object>
      </w:r>
    </w:p>
    <w:p w14:paraId="13935FCD" w14:textId="3C192DCD" w:rsidR="005443EE" w:rsidRPr="0032684E" w:rsidRDefault="00E10E82" w:rsidP="00E10E82">
      <w:pPr>
        <w:pStyle w:val="MTDisplayEquation"/>
        <w:ind w:firstLine="440"/>
        <w:rPr>
          <w:rFonts w:cs="Times New Roman"/>
        </w:rPr>
      </w:pPr>
      <w:r w:rsidRPr="0032684E">
        <w:rPr>
          <w:rFonts w:cs="Times New Roman"/>
        </w:rPr>
        <w:tab/>
      </w:r>
      <w:r w:rsidRPr="0032684E">
        <w:rPr>
          <w:rFonts w:cs="Times New Roman"/>
          <w:position w:val="-24"/>
        </w:rPr>
        <w:object w:dxaOrig="3820" w:dyaOrig="620" w14:anchorId="43674A77">
          <v:shape id="_x0000_i105355" type="#_x0000_t75" style="width:191.4pt;height:31.2pt" o:ole="">
            <v:imagedata r:id="rId259" o:title=""/>
          </v:shape>
          <o:OLEObject Type="Embed" ProgID="Equation.DSMT4" ShapeID="_x0000_i105355" DrawAspect="Content" ObjectID="_1842543445" r:id="rId260"/>
        </w:object>
      </w:r>
    </w:p>
    <w:p w14:paraId="7637802C" w14:textId="3919E568" w:rsidR="005443EE" w:rsidRPr="0032684E" w:rsidRDefault="00E10E82" w:rsidP="00E10E82">
      <w:pPr>
        <w:pStyle w:val="MTDisplayEquation"/>
        <w:ind w:firstLine="440"/>
        <w:rPr>
          <w:rFonts w:cs="Times New Roman"/>
        </w:rPr>
      </w:pPr>
      <w:r w:rsidRPr="0032684E">
        <w:rPr>
          <w:rFonts w:cs="Times New Roman"/>
        </w:rPr>
        <w:lastRenderedPageBreak/>
        <w:tab/>
      </w:r>
      <w:r w:rsidRPr="0032684E">
        <w:rPr>
          <w:rFonts w:cs="Times New Roman"/>
          <w:position w:val="-24"/>
        </w:rPr>
        <w:object w:dxaOrig="2960" w:dyaOrig="620" w14:anchorId="18967106">
          <v:shape id="_x0000_i105356" type="#_x0000_t75" style="width:148.2pt;height:31.2pt" o:ole="">
            <v:imagedata r:id="rId261" o:title=""/>
          </v:shape>
          <o:OLEObject Type="Embed" ProgID="Equation.DSMT4" ShapeID="_x0000_i105356" DrawAspect="Content" ObjectID="_1842543446" r:id="rId262"/>
        </w:object>
      </w:r>
    </w:p>
    <w:p w14:paraId="4A3D053B" w14:textId="0B30978C" w:rsidR="005443EE" w:rsidRPr="0032684E" w:rsidRDefault="005443EE" w:rsidP="00990F33">
      <w:pPr>
        <w:pStyle w:val="31"/>
      </w:pPr>
      <w:bookmarkStart w:id="28" w:name="_Toc231913977"/>
      <w:r w:rsidRPr="0032684E">
        <w:t>吨氨成本数值核算</w:t>
      </w:r>
      <w:bookmarkEnd w:id="28"/>
    </w:p>
    <w:p w14:paraId="21FE7BFB" w14:textId="5BF446E0" w:rsidR="005443EE" w:rsidRPr="0032684E" w:rsidRDefault="005443EE" w:rsidP="00D902F2">
      <w:pPr>
        <w:ind w:firstLine="480"/>
        <w:rPr>
          <w:rFonts w:cs="Times New Roman"/>
        </w:rPr>
      </w:pPr>
      <w:r w:rsidRPr="0032684E">
        <w:rPr>
          <w:rFonts w:cs="Times New Roman"/>
        </w:rPr>
        <w:t>初始设计产能</w:t>
      </w:r>
      <w:r w:rsidR="00E10E82" w:rsidRPr="0032684E">
        <w:rPr>
          <w:rFonts w:cs="Times New Roman"/>
          <w:position w:val="-12"/>
        </w:rPr>
        <w:object w:dxaOrig="1520" w:dyaOrig="360" w14:anchorId="7DB83897">
          <v:shape id="_x0000_i105357" type="#_x0000_t75" style="width:75pt;height:18pt" o:ole="">
            <v:imagedata r:id="rId263" o:title=""/>
          </v:shape>
          <o:OLEObject Type="Embed" ProgID="Equation.DSMT4" ShapeID="_x0000_i105357" DrawAspect="Content" ObjectID="_1842543447" r:id="rId264"/>
        </w:object>
      </w:r>
      <w:r w:rsidRPr="0032684E">
        <w:rPr>
          <w:rFonts w:cs="Times New Roman"/>
        </w:rPr>
        <w:t>，对各项子成本进行精细化计算与折算：</w:t>
      </w:r>
    </w:p>
    <w:p w14:paraId="3AE713F7" w14:textId="3303BDD4" w:rsidR="005443EE" w:rsidRPr="0032684E" w:rsidRDefault="005443EE" w:rsidP="00D902F2">
      <w:pPr>
        <w:ind w:firstLine="480"/>
        <w:rPr>
          <w:rFonts w:cs="Times New Roman"/>
        </w:rPr>
      </w:pPr>
      <w:r w:rsidRPr="0032684E">
        <w:rPr>
          <w:rFonts w:cs="Times New Roman"/>
        </w:rPr>
        <w:t>新能源度电成本：</w:t>
      </w:r>
      <w:r w:rsidR="00E10E82" w:rsidRPr="0032684E">
        <w:rPr>
          <w:rFonts w:cs="Times New Roman"/>
          <w:position w:val="-14"/>
        </w:rPr>
        <w:object w:dxaOrig="1600" w:dyaOrig="380" w14:anchorId="5D6C5BA9">
          <v:shape id="_x0000_i105358" type="#_x0000_t75" style="width:80.4pt;height:19.2pt" o:ole="">
            <v:imagedata r:id="rId265" o:title=""/>
          </v:shape>
          <o:OLEObject Type="Embed" ProgID="Equation.DSMT4" ShapeID="_x0000_i105358" DrawAspect="Content" ObjectID="_1842543448" r:id="rId266"/>
        </w:object>
      </w:r>
    </w:p>
    <w:p w14:paraId="4DF5C505" w14:textId="3F2B60C5" w:rsidR="005443EE" w:rsidRPr="0032684E" w:rsidRDefault="005443EE" w:rsidP="00D902F2">
      <w:pPr>
        <w:ind w:firstLine="480"/>
        <w:rPr>
          <w:rFonts w:cs="Times New Roman"/>
        </w:rPr>
      </w:pPr>
      <w:r w:rsidRPr="0032684E">
        <w:rPr>
          <w:rFonts w:cs="Times New Roman"/>
        </w:rPr>
        <w:t>分时网购电费：</w:t>
      </w:r>
      <w:r w:rsidR="00E10E82" w:rsidRPr="0032684E">
        <w:rPr>
          <w:rFonts w:cs="Times New Roman"/>
          <w:position w:val="-14"/>
        </w:rPr>
        <w:object w:dxaOrig="1579" w:dyaOrig="380" w14:anchorId="53A5044D">
          <v:shape id="_x0000_i105359" type="#_x0000_t75" style="width:79.2pt;height:19.2pt" o:ole="">
            <v:imagedata r:id="rId267" o:title=""/>
          </v:shape>
          <o:OLEObject Type="Embed" ProgID="Equation.DSMT4" ShapeID="_x0000_i105359" DrawAspect="Content" ObjectID="_1842543449" r:id="rId268"/>
        </w:object>
      </w:r>
    </w:p>
    <w:p w14:paraId="689425EF" w14:textId="1C79FC5C" w:rsidR="005443EE" w:rsidRPr="0032684E" w:rsidRDefault="005443EE" w:rsidP="00D902F2">
      <w:pPr>
        <w:ind w:firstLine="480"/>
        <w:rPr>
          <w:rFonts w:cs="Times New Roman"/>
        </w:rPr>
      </w:pPr>
      <w:r w:rsidRPr="0032684E">
        <w:rPr>
          <w:rFonts w:cs="Times New Roman"/>
        </w:rPr>
        <w:t>余电上网抵扣收入：</w:t>
      </w:r>
      <w:r w:rsidR="00E10E82" w:rsidRPr="0032684E">
        <w:rPr>
          <w:rFonts w:cs="Times New Roman"/>
          <w:position w:val="-12"/>
        </w:rPr>
        <w:object w:dxaOrig="1579" w:dyaOrig="360" w14:anchorId="3F8D0ABF">
          <v:shape id="_x0000_i105360" type="#_x0000_t75" style="width:79.2pt;height:18pt" o:ole="">
            <v:imagedata r:id="rId269" o:title=""/>
          </v:shape>
          <o:OLEObject Type="Embed" ProgID="Equation.DSMT4" ShapeID="_x0000_i105360" DrawAspect="Content" ObjectID="_1842543450" r:id="rId270"/>
        </w:object>
      </w:r>
    </w:p>
    <w:p w14:paraId="168028DA" w14:textId="46DEAD5C" w:rsidR="005443EE" w:rsidRPr="0032684E" w:rsidRDefault="005443EE" w:rsidP="00D902F2">
      <w:pPr>
        <w:ind w:firstLine="480"/>
        <w:rPr>
          <w:rFonts w:cs="Times New Roman"/>
        </w:rPr>
      </w:pPr>
      <w:r w:rsidRPr="0032684E">
        <w:rPr>
          <w:rFonts w:cs="Times New Roman"/>
        </w:rPr>
        <w:t>日常设备运维费：</w:t>
      </w:r>
      <w:r w:rsidR="00E10E82" w:rsidRPr="0032684E">
        <w:rPr>
          <w:rFonts w:cs="Times New Roman"/>
          <w:position w:val="-12"/>
        </w:rPr>
        <w:object w:dxaOrig="1560" w:dyaOrig="360" w14:anchorId="0CBDF456">
          <v:shape id="_x0000_i105361" type="#_x0000_t75" style="width:78pt;height:18pt" o:ole="">
            <v:imagedata r:id="rId271" o:title=""/>
          </v:shape>
          <o:OLEObject Type="Embed" ProgID="Equation.DSMT4" ShapeID="_x0000_i105361" DrawAspect="Content" ObjectID="_1842543451" r:id="rId272"/>
        </w:object>
      </w:r>
    </w:p>
    <w:p w14:paraId="4DAC03AB" w14:textId="41AA5B38" w:rsidR="005443EE" w:rsidRPr="0032684E" w:rsidRDefault="005443EE" w:rsidP="00D902F2">
      <w:pPr>
        <w:ind w:firstLine="480"/>
        <w:rPr>
          <w:rFonts w:cs="Times New Roman"/>
        </w:rPr>
      </w:pPr>
      <w:r w:rsidRPr="0032684E">
        <w:rPr>
          <w:rFonts w:cs="Times New Roman"/>
        </w:rPr>
        <w:t>核心设备日均折旧：</w:t>
      </w:r>
      <w:r w:rsidR="00E10E82" w:rsidRPr="0032684E">
        <w:rPr>
          <w:rFonts w:cs="Times New Roman"/>
          <w:position w:val="-14"/>
        </w:rPr>
        <w:object w:dxaOrig="1460" w:dyaOrig="380" w14:anchorId="08B3772A">
          <v:shape id="_x0000_i105362" type="#_x0000_t75" style="width:73.2pt;height:19.2pt" o:ole="">
            <v:imagedata r:id="rId273" o:title=""/>
          </v:shape>
          <o:OLEObject Type="Embed" ProgID="Equation.DSMT4" ShapeID="_x0000_i105362" DrawAspect="Content" ObjectID="_1842543452" r:id="rId274"/>
        </w:object>
      </w:r>
    </w:p>
    <w:p w14:paraId="5B15941B" w14:textId="3F7A3D39" w:rsidR="005443EE" w:rsidRPr="0032684E" w:rsidRDefault="005443EE" w:rsidP="00D902F2">
      <w:pPr>
        <w:ind w:firstLine="480"/>
        <w:rPr>
          <w:rFonts w:cs="Times New Roman"/>
        </w:rPr>
      </w:pPr>
      <w:r w:rsidRPr="0032684E">
        <w:rPr>
          <w:rFonts w:cs="Times New Roman"/>
        </w:rPr>
        <w:t>代入日总成本公式，求得典型日系统总运行成本为：</w:t>
      </w:r>
    </w:p>
    <w:p w14:paraId="65DFB99B" w14:textId="254620F6" w:rsidR="005443EE" w:rsidRPr="0032684E" w:rsidRDefault="00015BE8" w:rsidP="00D902F2">
      <w:pPr>
        <w:ind w:firstLine="480"/>
        <w:rPr>
          <w:rFonts w:cs="Times New Roman"/>
        </w:rPr>
      </w:pPr>
      <w:r w:rsidRPr="0032684E">
        <w:rPr>
          <w:rFonts w:cs="Times New Roman"/>
        </w:rPr>
        <w:object w:dxaOrig="7160" w:dyaOrig="380" w14:anchorId="01C64771">
          <v:shape id="_x0000_i105363" type="#_x0000_t75" style="width:357.6pt;height:19.8pt" o:ole="">
            <v:imagedata r:id="rId275" o:title=""/>
          </v:shape>
          <o:OLEObject Type="Embed" ProgID="Equation.DSMT4" ShapeID="_x0000_i105363" DrawAspect="Content" ObjectID="_1842543453" r:id="rId276"/>
        </w:object>
      </w:r>
    </w:p>
    <w:p w14:paraId="042068ED" w14:textId="3842F328" w:rsidR="005443EE" w:rsidRPr="0032684E" w:rsidRDefault="005443EE" w:rsidP="00D902F2">
      <w:pPr>
        <w:ind w:firstLine="480"/>
        <w:rPr>
          <w:rFonts w:cs="Times New Roman"/>
        </w:rPr>
      </w:pPr>
      <w:r w:rsidRPr="0032684E">
        <w:rPr>
          <w:rFonts w:cs="Times New Roman"/>
        </w:rPr>
        <w:t>最终求得综合吨氨成本：</w:t>
      </w:r>
      <w:r w:rsidR="00F279C6" w:rsidRPr="0032684E">
        <w:rPr>
          <w:rFonts w:cs="Times New Roman"/>
          <w:position w:val="-24"/>
        </w:rPr>
        <w:object w:dxaOrig="2700" w:dyaOrig="620" w14:anchorId="121D5E7E">
          <v:shape id="_x0000_i105364" type="#_x0000_t75" style="width:135.6pt;height:31.8pt" o:ole="">
            <v:imagedata r:id="rId277" o:title=""/>
          </v:shape>
          <o:OLEObject Type="Embed" ProgID="Equation.DSMT4" ShapeID="_x0000_i105364" DrawAspect="Content" ObjectID="_1842543454" r:id="rId278"/>
        </w:object>
      </w:r>
    </w:p>
    <w:p w14:paraId="3198EBF4" w14:textId="6232995E" w:rsidR="002636BF" w:rsidRPr="0032684E" w:rsidRDefault="002D6890" w:rsidP="00796C4F">
      <w:pPr>
        <w:pStyle w:val="21"/>
        <w:rPr>
          <w:rFonts w:ascii="Times New Roman" w:hAnsi="Times New Roman" w:cs="Times New Roman"/>
          <w:szCs w:val="22"/>
          <w:lang w:eastAsia="zh-CN"/>
        </w:rPr>
      </w:pPr>
      <w:bookmarkStart w:id="29" w:name="_Toc231913978"/>
      <w:r w:rsidRPr="0032684E">
        <w:rPr>
          <w:rFonts w:ascii="Times New Roman" w:hAnsi="Times New Roman" w:cs="Times New Roman"/>
          <w:szCs w:val="22"/>
          <w:lang w:eastAsia="zh-CN"/>
        </w:rPr>
        <w:t>计算结果与分析</w:t>
      </w:r>
      <w:bookmarkEnd w:id="29"/>
    </w:p>
    <w:p w14:paraId="4EF3D0D4" w14:textId="12ED6401" w:rsidR="003B61C7" w:rsidRPr="0032684E" w:rsidRDefault="003B61C7" w:rsidP="00990F33">
      <w:pPr>
        <w:pStyle w:val="31"/>
      </w:pPr>
      <w:bookmarkStart w:id="30" w:name="_Toc231913979"/>
      <w:r w:rsidRPr="0032684E">
        <w:t>计算结果</w:t>
      </w:r>
      <w:bookmarkEnd w:id="30"/>
    </w:p>
    <w:p w14:paraId="0B652FF6" w14:textId="790707CB" w:rsidR="00C55275" w:rsidRPr="0032684E" w:rsidRDefault="00C55275" w:rsidP="00C55275">
      <w:pPr>
        <w:ind w:firstLine="480"/>
        <w:rPr>
          <w:rFonts w:cs="Times New Roman"/>
        </w:rPr>
      </w:pPr>
      <w:r w:rsidRPr="0032684E">
        <w:rPr>
          <w:rFonts w:cs="Times New Roman"/>
        </w:rPr>
        <w:t>（</w:t>
      </w:r>
      <w:r w:rsidRPr="0032684E">
        <w:rPr>
          <w:rFonts w:cs="Times New Roman"/>
        </w:rPr>
        <w:t>1</w:t>
      </w:r>
      <w:r w:rsidRPr="0032684E">
        <w:rPr>
          <w:rFonts w:cs="Times New Roman"/>
        </w:rPr>
        <w:t>）园区典型日用电负荷功率、风光发电功率、购电、售电的功率曲线如</w:t>
      </w:r>
      <w:r w:rsidR="00D9717E" w:rsidRPr="0032684E">
        <w:rPr>
          <w:rFonts w:cs="Times New Roman"/>
        </w:rPr>
        <w:fldChar w:fldCharType="begin"/>
      </w:r>
      <w:r w:rsidR="00D9717E" w:rsidRPr="0032684E">
        <w:rPr>
          <w:rFonts w:cs="Times New Roman"/>
        </w:rPr>
        <w:instrText xml:space="preserve"> REF _Ref231846626 \h </w:instrText>
      </w:r>
      <w:r w:rsidR="0032684E">
        <w:rPr>
          <w:rFonts w:cs="Times New Roman"/>
        </w:rPr>
        <w:instrText xml:space="preserve"> \* MERGEFORMAT </w:instrText>
      </w:r>
      <w:r w:rsidR="00D9717E" w:rsidRPr="0032684E">
        <w:rPr>
          <w:rFonts w:cs="Times New Roman"/>
        </w:rPr>
      </w:r>
      <w:r w:rsidR="00D9717E"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4</w:t>
      </w:r>
      <w:r w:rsidR="00D9717E" w:rsidRPr="0032684E">
        <w:rPr>
          <w:rFonts w:cs="Times New Roman"/>
        </w:rPr>
        <w:fldChar w:fldCharType="end"/>
      </w:r>
      <w:r w:rsidRPr="0032684E">
        <w:rPr>
          <w:rFonts w:cs="Times New Roman"/>
        </w:rPr>
        <w:t>所示</w:t>
      </w:r>
      <w:r w:rsidR="0029050A" w:rsidRPr="0032684E">
        <w:rPr>
          <w:rFonts w:cs="Times New Roman"/>
        </w:rPr>
        <w:t>。</w:t>
      </w:r>
    </w:p>
    <w:p w14:paraId="175DC19E" w14:textId="702F113E" w:rsidR="003C600E" w:rsidRPr="0032684E" w:rsidRDefault="00C55275" w:rsidP="003C600E">
      <w:pPr>
        <w:ind w:firstLine="480"/>
        <w:rPr>
          <w:rFonts w:cs="Times New Roman"/>
        </w:rPr>
      </w:pPr>
      <w:r w:rsidRPr="0032684E">
        <w:rPr>
          <w:rFonts w:cs="Times New Roman"/>
        </w:rPr>
        <w:t>（</w:t>
      </w:r>
      <w:r w:rsidRPr="0032684E">
        <w:rPr>
          <w:rFonts w:cs="Times New Roman"/>
        </w:rPr>
        <w:t>2</w:t>
      </w:r>
      <w:r w:rsidRPr="0032684E">
        <w:rPr>
          <w:rFonts w:cs="Times New Roman"/>
        </w:rPr>
        <w:t>）</w:t>
      </w:r>
      <w:r w:rsidR="0039695F" w:rsidRPr="0032684E">
        <w:rPr>
          <w:rFonts w:cs="Times New Roman"/>
          <w:szCs w:val="24"/>
        </w:rPr>
        <w:t>园区典型日用电量、新能源发电量、</w:t>
      </w:r>
      <w:bookmarkStart w:id="31" w:name="_Hlk231843037"/>
      <w:r w:rsidR="0039695F" w:rsidRPr="0032684E">
        <w:rPr>
          <w:rFonts w:cs="Times New Roman"/>
        </w:rPr>
        <w:t>网购电量、上网电量</w:t>
      </w:r>
      <w:bookmarkEnd w:id="31"/>
      <w:r w:rsidR="0039695F" w:rsidRPr="0032684E">
        <w:rPr>
          <w:rFonts w:cs="Times New Roman"/>
          <w:szCs w:val="24"/>
        </w:rPr>
        <w:t>，新能源自发自用电量占总可用发电量比例、总用电量绿电比例、新能源上网电量比例和吨氨成本如</w:t>
      </w:r>
      <w:r w:rsidR="004F5D83" w:rsidRPr="0032684E">
        <w:rPr>
          <w:rFonts w:cs="Times New Roman"/>
          <w:szCs w:val="24"/>
        </w:rPr>
        <w:fldChar w:fldCharType="begin"/>
      </w:r>
      <w:r w:rsidR="004F5D83" w:rsidRPr="0032684E">
        <w:rPr>
          <w:rFonts w:cs="Times New Roman"/>
          <w:szCs w:val="24"/>
        </w:rPr>
        <w:instrText xml:space="preserve"> REF _Ref231847582 \h </w:instrText>
      </w:r>
      <w:r w:rsidR="0032684E">
        <w:rPr>
          <w:rFonts w:cs="Times New Roman"/>
          <w:szCs w:val="24"/>
        </w:rPr>
        <w:instrText xml:space="preserve"> \* MERGEFORMAT </w:instrText>
      </w:r>
      <w:r w:rsidR="004F5D83" w:rsidRPr="0032684E">
        <w:rPr>
          <w:rFonts w:cs="Times New Roman"/>
          <w:szCs w:val="24"/>
        </w:rPr>
      </w:r>
      <w:r w:rsidR="004F5D83" w:rsidRPr="0032684E">
        <w:rPr>
          <w:rFonts w:cs="Times New Roman"/>
          <w:szCs w:val="24"/>
        </w:rPr>
        <w:fldChar w:fldCharType="separate"/>
      </w:r>
      <w:r w:rsidR="001B4995" w:rsidRPr="001B4995">
        <w:rPr>
          <w:rFonts w:cs="Times New Roman"/>
        </w:rPr>
        <w:t>表</w:t>
      </w:r>
      <w:r w:rsidR="001B4995" w:rsidRPr="001B4995">
        <w:rPr>
          <w:rFonts w:cs="Times New Roman"/>
        </w:rPr>
        <w:t xml:space="preserve"> </w:t>
      </w:r>
      <w:r w:rsidR="001B4995" w:rsidRPr="001B4995">
        <w:rPr>
          <w:rFonts w:cs="Times New Roman"/>
          <w:noProof/>
        </w:rPr>
        <w:t>2</w:t>
      </w:r>
      <w:r w:rsidR="004F5D83" w:rsidRPr="0032684E">
        <w:rPr>
          <w:rFonts w:cs="Times New Roman"/>
          <w:szCs w:val="24"/>
        </w:rPr>
        <w:fldChar w:fldCharType="end"/>
      </w:r>
      <w:r w:rsidR="0039695F" w:rsidRPr="0032684E">
        <w:rPr>
          <w:rFonts w:cs="Times New Roman"/>
          <w:szCs w:val="24"/>
        </w:rPr>
        <w:t>所示：</w:t>
      </w:r>
    </w:p>
    <w:p w14:paraId="458CB346" w14:textId="6CCDCD07" w:rsidR="003B61C7" w:rsidRPr="0032684E" w:rsidRDefault="003C600E" w:rsidP="003C600E">
      <w:pPr>
        <w:pStyle w:val="afff8"/>
      </w:pPr>
      <w:bookmarkStart w:id="32" w:name="_Ref231847582"/>
      <w:bookmarkStart w:id="33" w:name="_Toc231912281"/>
      <w:r w:rsidRPr="0032684E">
        <w:t>表</w:t>
      </w:r>
      <w:r w:rsidRPr="0032684E">
        <w:t xml:space="preserve"> </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2</w:t>
      </w:r>
      <w:r w:rsidRPr="0032684E">
        <w:fldChar w:fldCharType="end"/>
      </w:r>
      <w:bookmarkEnd w:id="32"/>
      <w:r w:rsidR="004F5D83" w:rsidRPr="0032684E">
        <w:t xml:space="preserve"> </w:t>
      </w:r>
      <w:r w:rsidR="003B61C7" w:rsidRPr="0032684E">
        <w:t>典型日基准运行方案计算结果</w:t>
      </w:r>
      <w:bookmarkEnd w:id="33"/>
    </w:p>
    <w:tbl>
      <w:tblPr>
        <w:tblStyle w:val="aff2"/>
        <w:tblW w:w="5000" w:type="pct"/>
        <w:tblBorders>
          <w:top w:val="single" w:sz="12" w:space="0" w:color="auto"/>
          <w:bottom w:val="single" w:sz="12" w:space="0" w:color="auto"/>
        </w:tblBorders>
        <w:tblLook w:val="04A0" w:firstRow="1" w:lastRow="0" w:firstColumn="1" w:lastColumn="0" w:noHBand="0" w:noVBand="1"/>
      </w:tblPr>
      <w:tblGrid>
        <w:gridCol w:w="2694"/>
        <w:gridCol w:w="2268"/>
        <w:gridCol w:w="1904"/>
        <w:gridCol w:w="1434"/>
      </w:tblGrid>
      <w:tr w:rsidR="00E21D96" w:rsidRPr="0056346B" w14:paraId="125CA9D7" w14:textId="391BED4A" w:rsidTr="0056346B">
        <w:tc>
          <w:tcPr>
            <w:tcW w:w="1623" w:type="pct"/>
            <w:tcBorders>
              <w:top w:val="single" w:sz="12" w:space="0" w:color="auto"/>
              <w:left w:val="nil"/>
              <w:bottom w:val="single" w:sz="6" w:space="0" w:color="auto"/>
              <w:right w:val="nil"/>
            </w:tcBorders>
            <w:vAlign w:val="center"/>
          </w:tcPr>
          <w:p w14:paraId="0E62EE8F" w14:textId="287C1298" w:rsidR="00E21D96" w:rsidRPr="0056346B" w:rsidRDefault="00E21D96" w:rsidP="0056346B">
            <w:pPr>
              <w:ind w:firstLineChars="0" w:firstLine="0"/>
              <w:jc w:val="center"/>
              <w:rPr>
                <w:rFonts w:cs="Times New Roman"/>
                <w:sz w:val="20"/>
                <w:szCs w:val="20"/>
              </w:rPr>
            </w:pPr>
            <w:r w:rsidRPr="0056346B">
              <w:rPr>
                <w:rFonts w:cs="Times New Roman"/>
                <w:sz w:val="20"/>
                <w:szCs w:val="20"/>
              </w:rPr>
              <w:t>指标</w:t>
            </w:r>
          </w:p>
        </w:tc>
        <w:tc>
          <w:tcPr>
            <w:tcW w:w="1366" w:type="pct"/>
            <w:tcBorders>
              <w:top w:val="single" w:sz="12" w:space="0" w:color="auto"/>
              <w:left w:val="nil"/>
              <w:bottom w:val="single" w:sz="6" w:space="0" w:color="auto"/>
              <w:right w:val="nil"/>
            </w:tcBorders>
            <w:vAlign w:val="center"/>
          </w:tcPr>
          <w:p w14:paraId="04669DB9" w14:textId="04FEDFC2" w:rsidR="00E21D96" w:rsidRPr="0056346B" w:rsidRDefault="00E21D96" w:rsidP="0056346B">
            <w:pPr>
              <w:ind w:firstLineChars="0" w:firstLine="0"/>
              <w:jc w:val="center"/>
              <w:rPr>
                <w:rFonts w:cs="Times New Roman"/>
                <w:sz w:val="20"/>
                <w:szCs w:val="20"/>
              </w:rPr>
            </w:pPr>
            <w:r w:rsidRPr="0056346B">
              <w:rPr>
                <w:rFonts w:cs="Times New Roman"/>
                <w:sz w:val="20"/>
                <w:szCs w:val="20"/>
              </w:rPr>
              <w:t>数值</w:t>
            </w:r>
          </w:p>
        </w:tc>
        <w:tc>
          <w:tcPr>
            <w:tcW w:w="1147" w:type="pct"/>
            <w:tcBorders>
              <w:top w:val="single" w:sz="12" w:space="0" w:color="auto"/>
              <w:left w:val="nil"/>
              <w:bottom w:val="single" w:sz="6" w:space="0" w:color="auto"/>
              <w:right w:val="nil"/>
            </w:tcBorders>
            <w:vAlign w:val="center"/>
          </w:tcPr>
          <w:p w14:paraId="6FBD7767" w14:textId="0E352D7C" w:rsidR="00E21D96" w:rsidRPr="0056346B" w:rsidRDefault="00E21D96" w:rsidP="0056346B">
            <w:pPr>
              <w:ind w:firstLineChars="0" w:firstLine="0"/>
              <w:jc w:val="center"/>
              <w:rPr>
                <w:rFonts w:cs="Times New Roman"/>
                <w:sz w:val="20"/>
                <w:szCs w:val="20"/>
              </w:rPr>
            </w:pPr>
            <w:r w:rsidRPr="0056346B">
              <w:rPr>
                <w:rFonts w:cs="Times New Roman"/>
                <w:sz w:val="20"/>
                <w:szCs w:val="20"/>
              </w:rPr>
              <w:t>要求</w:t>
            </w:r>
          </w:p>
        </w:tc>
        <w:tc>
          <w:tcPr>
            <w:tcW w:w="864" w:type="pct"/>
            <w:tcBorders>
              <w:top w:val="single" w:sz="12" w:space="0" w:color="auto"/>
              <w:left w:val="nil"/>
              <w:bottom w:val="single" w:sz="6" w:space="0" w:color="auto"/>
              <w:right w:val="nil"/>
            </w:tcBorders>
            <w:vAlign w:val="center"/>
          </w:tcPr>
          <w:p w14:paraId="529AA945" w14:textId="24CA4C09" w:rsidR="00E21D96" w:rsidRPr="0056346B" w:rsidRDefault="00E21D96" w:rsidP="0056346B">
            <w:pPr>
              <w:ind w:firstLineChars="0" w:firstLine="0"/>
              <w:jc w:val="center"/>
              <w:rPr>
                <w:rFonts w:cs="Times New Roman"/>
                <w:sz w:val="20"/>
                <w:szCs w:val="20"/>
              </w:rPr>
            </w:pPr>
            <w:r w:rsidRPr="0056346B">
              <w:rPr>
                <w:rFonts w:cs="Times New Roman"/>
                <w:sz w:val="20"/>
                <w:szCs w:val="20"/>
              </w:rPr>
              <w:t>判定</w:t>
            </w:r>
          </w:p>
        </w:tc>
      </w:tr>
      <w:tr w:rsidR="00E21D96" w:rsidRPr="0056346B" w14:paraId="611AA1E6" w14:textId="3A7A9106" w:rsidTr="0056346B">
        <w:tc>
          <w:tcPr>
            <w:tcW w:w="1623" w:type="pct"/>
            <w:tcBorders>
              <w:top w:val="single" w:sz="6" w:space="0" w:color="auto"/>
              <w:left w:val="nil"/>
              <w:bottom w:val="nil"/>
              <w:right w:val="nil"/>
            </w:tcBorders>
            <w:vAlign w:val="center"/>
          </w:tcPr>
          <w:p w14:paraId="07EC548E" w14:textId="4349445A" w:rsidR="00E21D96" w:rsidRPr="0056346B" w:rsidRDefault="00E21D96" w:rsidP="0056346B">
            <w:pPr>
              <w:ind w:firstLineChars="0" w:firstLine="0"/>
              <w:jc w:val="center"/>
              <w:rPr>
                <w:rFonts w:cs="Times New Roman"/>
                <w:sz w:val="20"/>
                <w:szCs w:val="20"/>
              </w:rPr>
            </w:pPr>
            <w:r w:rsidRPr="0056346B">
              <w:rPr>
                <w:rFonts w:cs="Times New Roman"/>
                <w:sz w:val="20"/>
                <w:szCs w:val="20"/>
              </w:rPr>
              <w:t>总用电量</w:t>
            </w:r>
          </w:p>
        </w:tc>
        <w:tc>
          <w:tcPr>
            <w:tcW w:w="1366" w:type="pct"/>
            <w:tcBorders>
              <w:top w:val="single" w:sz="6" w:space="0" w:color="auto"/>
              <w:left w:val="nil"/>
              <w:bottom w:val="nil"/>
              <w:right w:val="nil"/>
            </w:tcBorders>
            <w:vAlign w:val="center"/>
          </w:tcPr>
          <w:p w14:paraId="10748EF3" w14:textId="44EB4832" w:rsidR="00E21D96" w:rsidRPr="0056346B" w:rsidRDefault="00E21D96" w:rsidP="0056346B">
            <w:pPr>
              <w:ind w:firstLineChars="0" w:firstLine="0"/>
              <w:jc w:val="center"/>
              <w:rPr>
                <w:rFonts w:cs="Times New Roman"/>
                <w:sz w:val="20"/>
                <w:szCs w:val="20"/>
              </w:rPr>
            </w:pPr>
            <w:r w:rsidRPr="0056346B">
              <w:rPr>
                <w:rFonts w:cs="Times New Roman"/>
                <w:sz w:val="20"/>
                <w:szCs w:val="20"/>
              </w:rPr>
              <w:t>558.7MWh</w:t>
            </w:r>
          </w:p>
        </w:tc>
        <w:tc>
          <w:tcPr>
            <w:tcW w:w="1147" w:type="pct"/>
            <w:tcBorders>
              <w:top w:val="single" w:sz="6" w:space="0" w:color="auto"/>
              <w:left w:val="nil"/>
              <w:bottom w:val="nil"/>
              <w:right w:val="nil"/>
            </w:tcBorders>
            <w:vAlign w:val="center"/>
          </w:tcPr>
          <w:p w14:paraId="629CBF11" w14:textId="77777777" w:rsidR="00E21D96" w:rsidRPr="0056346B" w:rsidRDefault="00E21D96" w:rsidP="0056346B">
            <w:pPr>
              <w:ind w:firstLineChars="0" w:firstLine="0"/>
              <w:jc w:val="center"/>
              <w:rPr>
                <w:rFonts w:cs="Times New Roman"/>
                <w:sz w:val="20"/>
                <w:szCs w:val="20"/>
              </w:rPr>
            </w:pPr>
          </w:p>
        </w:tc>
        <w:tc>
          <w:tcPr>
            <w:tcW w:w="864" w:type="pct"/>
            <w:tcBorders>
              <w:top w:val="single" w:sz="6" w:space="0" w:color="auto"/>
              <w:left w:val="nil"/>
              <w:bottom w:val="nil"/>
              <w:right w:val="nil"/>
            </w:tcBorders>
            <w:vAlign w:val="center"/>
          </w:tcPr>
          <w:p w14:paraId="325AD142" w14:textId="77777777" w:rsidR="00E21D96" w:rsidRPr="0056346B" w:rsidRDefault="00E21D96" w:rsidP="0056346B">
            <w:pPr>
              <w:ind w:firstLineChars="0" w:firstLine="0"/>
              <w:jc w:val="center"/>
              <w:rPr>
                <w:rFonts w:cs="Times New Roman"/>
                <w:sz w:val="20"/>
                <w:szCs w:val="20"/>
              </w:rPr>
            </w:pPr>
          </w:p>
        </w:tc>
      </w:tr>
      <w:tr w:rsidR="00E21D96" w:rsidRPr="0056346B" w14:paraId="5C027AA0" w14:textId="19C966FA" w:rsidTr="0056346B">
        <w:tc>
          <w:tcPr>
            <w:tcW w:w="1623" w:type="pct"/>
            <w:tcBorders>
              <w:top w:val="nil"/>
              <w:left w:val="nil"/>
              <w:bottom w:val="nil"/>
              <w:right w:val="nil"/>
            </w:tcBorders>
            <w:vAlign w:val="center"/>
          </w:tcPr>
          <w:p w14:paraId="55C1D4FD" w14:textId="4DD5F412" w:rsidR="00E21D96" w:rsidRPr="0056346B" w:rsidRDefault="00E21D96" w:rsidP="0056346B">
            <w:pPr>
              <w:ind w:firstLineChars="0" w:firstLine="0"/>
              <w:jc w:val="center"/>
              <w:rPr>
                <w:rFonts w:cs="Times New Roman"/>
                <w:sz w:val="20"/>
                <w:szCs w:val="20"/>
              </w:rPr>
            </w:pPr>
            <w:r w:rsidRPr="0056346B">
              <w:rPr>
                <w:rFonts w:cs="Times New Roman"/>
                <w:sz w:val="20"/>
                <w:szCs w:val="20"/>
              </w:rPr>
              <w:t>新能源发电量</w:t>
            </w:r>
          </w:p>
        </w:tc>
        <w:tc>
          <w:tcPr>
            <w:tcW w:w="1366" w:type="pct"/>
            <w:tcBorders>
              <w:top w:val="nil"/>
              <w:left w:val="nil"/>
              <w:bottom w:val="nil"/>
              <w:right w:val="nil"/>
            </w:tcBorders>
            <w:vAlign w:val="center"/>
          </w:tcPr>
          <w:p w14:paraId="0814BEFC" w14:textId="113D8660" w:rsidR="00E21D96" w:rsidRPr="0056346B" w:rsidRDefault="00E21D96" w:rsidP="0056346B">
            <w:pPr>
              <w:ind w:firstLineChars="0" w:firstLine="0"/>
              <w:jc w:val="center"/>
              <w:rPr>
                <w:rFonts w:cs="Times New Roman"/>
                <w:sz w:val="20"/>
                <w:szCs w:val="20"/>
              </w:rPr>
            </w:pPr>
            <w:r w:rsidRPr="0056346B">
              <w:rPr>
                <w:rFonts w:cs="Times New Roman"/>
                <w:sz w:val="20"/>
                <w:szCs w:val="20"/>
              </w:rPr>
              <w:t>603.4MWh</w:t>
            </w:r>
          </w:p>
        </w:tc>
        <w:tc>
          <w:tcPr>
            <w:tcW w:w="1147" w:type="pct"/>
            <w:tcBorders>
              <w:top w:val="nil"/>
              <w:left w:val="nil"/>
              <w:bottom w:val="nil"/>
              <w:right w:val="nil"/>
            </w:tcBorders>
            <w:vAlign w:val="center"/>
          </w:tcPr>
          <w:p w14:paraId="1EEF918E" w14:textId="77777777" w:rsidR="00E21D96" w:rsidRPr="0056346B" w:rsidRDefault="00E21D96" w:rsidP="0056346B">
            <w:pPr>
              <w:ind w:firstLineChars="0" w:firstLine="0"/>
              <w:jc w:val="center"/>
              <w:rPr>
                <w:rFonts w:cs="Times New Roman"/>
                <w:sz w:val="20"/>
                <w:szCs w:val="20"/>
              </w:rPr>
            </w:pPr>
          </w:p>
        </w:tc>
        <w:tc>
          <w:tcPr>
            <w:tcW w:w="864" w:type="pct"/>
            <w:tcBorders>
              <w:top w:val="nil"/>
              <w:left w:val="nil"/>
              <w:bottom w:val="nil"/>
              <w:right w:val="nil"/>
            </w:tcBorders>
            <w:vAlign w:val="center"/>
          </w:tcPr>
          <w:p w14:paraId="67AFBD6A" w14:textId="77777777" w:rsidR="00E21D96" w:rsidRPr="0056346B" w:rsidRDefault="00E21D96" w:rsidP="0056346B">
            <w:pPr>
              <w:ind w:firstLineChars="0" w:firstLine="0"/>
              <w:jc w:val="center"/>
              <w:rPr>
                <w:rFonts w:cs="Times New Roman"/>
                <w:sz w:val="20"/>
                <w:szCs w:val="20"/>
              </w:rPr>
            </w:pPr>
          </w:p>
        </w:tc>
      </w:tr>
      <w:tr w:rsidR="00E21D96" w:rsidRPr="0056346B" w14:paraId="1AF15DD5" w14:textId="5F3DF8E7" w:rsidTr="0056346B">
        <w:tc>
          <w:tcPr>
            <w:tcW w:w="1623" w:type="pct"/>
            <w:tcBorders>
              <w:top w:val="nil"/>
              <w:left w:val="nil"/>
              <w:bottom w:val="nil"/>
              <w:right w:val="nil"/>
            </w:tcBorders>
            <w:vAlign w:val="center"/>
          </w:tcPr>
          <w:p w14:paraId="66273446" w14:textId="15122D8D" w:rsidR="00E21D96" w:rsidRPr="0056346B" w:rsidRDefault="00E21D96" w:rsidP="0056346B">
            <w:pPr>
              <w:ind w:firstLineChars="0" w:firstLine="0"/>
              <w:jc w:val="center"/>
              <w:rPr>
                <w:rFonts w:cs="Times New Roman"/>
                <w:sz w:val="20"/>
                <w:szCs w:val="20"/>
              </w:rPr>
            </w:pPr>
            <w:r w:rsidRPr="0056346B">
              <w:rPr>
                <w:rFonts w:cs="Times New Roman"/>
                <w:sz w:val="20"/>
                <w:szCs w:val="20"/>
              </w:rPr>
              <w:t>网购电量</w:t>
            </w:r>
          </w:p>
        </w:tc>
        <w:tc>
          <w:tcPr>
            <w:tcW w:w="1366" w:type="pct"/>
            <w:tcBorders>
              <w:top w:val="nil"/>
              <w:left w:val="nil"/>
              <w:bottom w:val="nil"/>
              <w:right w:val="nil"/>
            </w:tcBorders>
            <w:vAlign w:val="center"/>
          </w:tcPr>
          <w:p w14:paraId="090D4DB4" w14:textId="0058CD0C" w:rsidR="00E21D96" w:rsidRPr="0056346B" w:rsidRDefault="00E21D96" w:rsidP="0056346B">
            <w:pPr>
              <w:ind w:firstLineChars="0" w:firstLine="0"/>
              <w:jc w:val="center"/>
              <w:rPr>
                <w:rFonts w:cs="Times New Roman"/>
                <w:sz w:val="20"/>
                <w:szCs w:val="20"/>
              </w:rPr>
            </w:pPr>
            <w:r w:rsidRPr="0056346B">
              <w:rPr>
                <w:rFonts w:cs="Times New Roman"/>
                <w:sz w:val="20"/>
                <w:szCs w:val="20"/>
              </w:rPr>
              <w:t>172.0MWh</w:t>
            </w:r>
          </w:p>
        </w:tc>
        <w:tc>
          <w:tcPr>
            <w:tcW w:w="1147" w:type="pct"/>
            <w:tcBorders>
              <w:top w:val="nil"/>
              <w:left w:val="nil"/>
              <w:bottom w:val="nil"/>
              <w:right w:val="nil"/>
            </w:tcBorders>
            <w:vAlign w:val="center"/>
          </w:tcPr>
          <w:p w14:paraId="5E6AB7EC" w14:textId="77777777" w:rsidR="00E21D96" w:rsidRPr="0056346B" w:rsidRDefault="00E21D96" w:rsidP="0056346B">
            <w:pPr>
              <w:ind w:firstLineChars="0" w:firstLine="0"/>
              <w:jc w:val="center"/>
              <w:rPr>
                <w:rFonts w:cs="Times New Roman"/>
                <w:sz w:val="20"/>
                <w:szCs w:val="20"/>
              </w:rPr>
            </w:pPr>
          </w:p>
        </w:tc>
        <w:tc>
          <w:tcPr>
            <w:tcW w:w="864" w:type="pct"/>
            <w:tcBorders>
              <w:top w:val="nil"/>
              <w:left w:val="nil"/>
              <w:bottom w:val="nil"/>
              <w:right w:val="nil"/>
            </w:tcBorders>
            <w:vAlign w:val="center"/>
          </w:tcPr>
          <w:p w14:paraId="3F1EC827" w14:textId="77777777" w:rsidR="00E21D96" w:rsidRPr="0056346B" w:rsidRDefault="00E21D96" w:rsidP="0056346B">
            <w:pPr>
              <w:ind w:firstLineChars="0" w:firstLine="0"/>
              <w:jc w:val="center"/>
              <w:rPr>
                <w:rFonts w:cs="Times New Roman"/>
                <w:sz w:val="20"/>
                <w:szCs w:val="20"/>
              </w:rPr>
            </w:pPr>
          </w:p>
        </w:tc>
      </w:tr>
      <w:tr w:rsidR="00E21D96" w:rsidRPr="0056346B" w14:paraId="28A11516" w14:textId="0D00DB7A" w:rsidTr="0056346B">
        <w:tc>
          <w:tcPr>
            <w:tcW w:w="1623" w:type="pct"/>
            <w:tcBorders>
              <w:top w:val="nil"/>
              <w:left w:val="nil"/>
              <w:bottom w:val="nil"/>
              <w:right w:val="nil"/>
            </w:tcBorders>
            <w:vAlign w:val="center"/>
          </w:tcPr>
          <w:p w14:paraId="38A969CE" w14:textId="7B79231B" w:rsidR="00E21D96" w:rsidRPr="0056346B" w:rsidRDefault="00E21D96" w:rsidP="0056346B">
            <w:pPr>
              <w:ind w:firstLineChars="0" w:firstLine="0"/>
              <w:jc w:val="center"/>
              <w:rPr>
                <w:rFonts w:cs="Times New Roman"/>
                <w:sz w:val="20"/>
                <w:szCs w:val="20"/>
              </w:rPr>
            </w:pPr>
            <w:r w:rsidRPr="0056346B">
              <w:rPr>
                <w:rFonts w:cs="Times New Roman"/>
                <w:sz w:val="20"/>
                <w:szCs w:val="20"/>
              </w:rPr>
              <w:t>上网电量</w:t>
            </w:r>
          </w:p>
        </w:tc>
        <w:tc>
          <w:tcPr>
            <w:tcW w:w="1366" w:type="pct"/>
            <w:tcBorders>
              <w:top w:val="nil"/>
              <w:left w:val="nil"/>
              <w:bottom w:val="nil"/>
              <w:right w:val="nil"/>
            </w:tcBorders>
            <w:vAlign w:val="center"/>
          </w:tcPr>
          <w:p w14:paraId="564CCADE" w14:textId="69BEF35D" w:rsidR="00E21D96" w:rsidRPr="0056346B" w:rsidRDefault="00E21D96" w:rsidP="0056346B">
            <w:pPr>
              <w:ind w:firstLineChars="0" w:firstLine="0"/>
              <w:jc w:val="center"/>
              <w:rPr>
                <w:rFonts w:cs="Times New Roman"/>
                <w:sz w:val="20"/>
                <w:szCs w:val="20"/>
              </w:rPr>
            </w:pPr>
            <w:r w:rsidRPr="0056346B">
              <w:rPr>
                <w:rFonts w:cs="Times New Roman"/>
                <w:sz w:val="20"/>
                <w:szCs w:val="20"/>
              </w:rPr>
              <w:t>216.8MWh</w:t>
            </w:r>
          </w:p>
        </w:tc>
        <w:tc>
          <w:tcPr>
            <w:tcW w:w="1147" w:type="pct"/>
            <w:tcBorders>
              <w:top w:val="nil"/>
              <w:left w:val="nil"/>
              <w:bottom w:val="nil"/>
              <w:right w:val="nil"/>
            </w:tcBorders>
            <w:vAlign w:val="center"/>
          </w:tcPr>
          <w:p w14:paraId="5B0F87FB" w14:textId="77777777" w:rsidR="00E21D96" w:rsidRPr="0056346B" w:rsidRDefault="00E21D96" w:rsidP="0056346B">
            <w:pPr>
              <w:ind w:firstLineChars="0" w:firstLine="0"/>
              <w:jc w:val="center"/>
              <w:rPr>
                <w:rFonts w:cs="Times New Roman"/>
                <w:sz w:val="20"/>
                <w:szCs w:val="20"/>
              </w:rPr>
            </w:pPr>
          </w:p>
        </w:tc>
        <w:tc>
          <w:tcPr>
            <w:tcW w:w="864" w:type="pct"/>
            <w:tcBorders>
              <w:top w:val="nil"/>
              <w:left w:val="nil"/>
              <w:bottom w:val="nil"/>
              <w:right w:val="nil"/>
            </w:tcBorders>
            <w:vAlign w:val="center"/>
          </w:tcPr>
          <w:p w14:paraId="7DE08025" w14:textId="77777777" w:rsidR="00E21D96" w:rsidRPr="0056346B" w:rsidRDefault="00E21D96" w:rsidP="0056346B">
            <w:pPr>
              <w:ind w:firstLineChars="0" w:firstLine="0"/>
              <w:jc w:val="center"/>
              <w:rPr>
                <w:rFonts w:cs="Times New Roman"/>
                <w:sz w:val="20"/>
                <w:szCs w:val="20"/>
              </w:rPr>
            </w:pPr>
          </w:p>
        </w:tc>
      </w:tr>
      <w:tr w:rsidR="00E21D96" w:rsidRPr="0056346B" w14:paraId="371CAE57" w14:textId="0560A3BD" w:rsidTr="0056346B">
        <w:tc>
          <w:tcPr>
            <w:tcW w:w="1623" w:type="pct"/>
            <w:tcBorders>
              <w:top w:val="nil"/>
              <w:left w:val="nil"/>
              <w:bottom w:val="nil"/>
              <w:right w:val="nil"/>
            </w:tcBorders>
            <w:vAlign w:val="center"/>
          </w:tcPr>
          <w:p w14:paraId="46B2BA65" w14:textId="26EE46C4" w:rsidR="00E21D96" w:rsidRPr="0056346B" w:rsidRDefault="00E21D96" w:rsidP="0056346B">
            <w:pPr>
              <w:ind w:firstLineChars="0" w:firstLine="0"/>
              <w:jc w:val="center"/>
              <w:rPr>
                <w:rFonts w:cs="Times New Roman"/>
                <w:sz w:val="20"/>
                <w:szCs w:val="20"/>
              </w:rPr>
            </w:pPr>
            <w:r w:rsidRPr="0056346B">
              <w:rPr>
                <w:rFonts w:cs="Times New Roman"/>
                <w:sz w:val="20"/>
                <w:szCs w:val="20"/>
              </w:rPr>
              <w:t>R</w:t>
            </w:r>
            <w:r w:rsidRPr="0056346B">
              <w:rPr>
                <w:rFonts w:cs="Times New Roman"/>
                <w:sz w:val="20"/>
                <w:szCs w:val="20"/>
                <w:vertAlign w:val="subscript"/>
              </w:rPr>
              <w:t>1</w:t>
            </w:r>
            <w:r w:rsidRPr="0056346B">
              <w:rPr>
                <w:rFonts w:cs="Times New Roman"/>
                <w:sz w:val="20"/>
                <w:szCs w:val="20"/>
              </w:rPr>
              <w:t>（自发自用比例）</w:t>
            </w:r>
          </w:p>
        </w:tc>
        <w:tc>
          <w:tcPr>
            <w:tcW w:w="1366" w:type="pct"/>
            <w:tcBorders>
              <w:top w:val="nil"/>
              <w:left w:val="nil"/>
              <w:bottom w:val="nil"/>
              <w:right w:val="nil"/>
            </w:tcBorders>
            <w:vAlign w:val="center"/>
          </w:tcPr>
          <w:p w14:paraId="51A58085" w14:textId="33003DF2" w:rsidR="00E21D96" w:rsidRPr="0056346B" w:rsidRDefault="00E21D96" w:rsidP="0056346B">
            <w:pPr>
              <w:ind w:firstLineChars="0" w:firstLine="0"/>
              <w:jc w:val="center"/>
              <w:rPr>
                <w:rFonts w:cs="Times New Roman"/>
                <w:sz w:val="20"/>
                <w:szCs w:val="20"/>
              </w:rPr>
            </w:pPr>
            <w:r w:rsidRPr="0056346B">
              <w:rPr>
                <w:rFonts w:cs="Times New Roman"/>
                <w:sz w:val="20"/>
                <w:szCs w:val="20"/>
              </w:rPr>
              <w:t>28.16%</w:t>
            </w:r>
          </w:p>
        </w:tc>
        <w:tc>
          <w:tcPr>
            <w:tcW w:w="1147" w:type="pct"/>
            <w:tcBorders>
              <w:top w:val="nil"/>
              <w:left w:val="nil"/>
              <w:bottom w:val="nil"/>
              <w:right w:val="nil"/>
            </w:tcBorders>
            <w:vAlign w:val="center"/>
          </w:tcPr>
          <w:p w14:paraId="55404143" w14:textId="4904D463" w:rsidR="00E21D96" w:rsidRPr="0056346B" w:rsidRDefault="00E21D96" w:rsidP="0056346B">
            <w:pPr>
              <w:ind w:firstLineChars="0" w:firstLine="0"/>
              <w:jc w:val="center"/>
              <w:rPr>
                <w:rFonts w:cs="Times New Roman"/>
                <w:sz w:val="20"/>
                <w:szCs w:val="20"/>
              </w:rPr>
            </w:pPr>
            <w:r w:rsidRPr="0056346B">
              <w:rPr>
                <w:rFonts w:cs="Times New Roman"/>
                <w:sz w:val="20"/>
                <w:szCs w:val="20"/>
              </w:rPr>
              <w:t>&gt;60%</w:t>
            </w:r>
          </w:p>
        </w:tc>
        <w:tc>
          <w:tcPr>
            <w:tcW w:w="864" w:type="pct"/>
            <w:tcBorders>
              <w:top w:val="nil"/>
              <w:left w:val="nil"/>
              <w:bottom w:val="nil"/>
              <w:right w:val="nil"/>
            </w:tcBorders>
            <w:vAlign w:val="center"/>
          </w:tcPr>
          <w:p w14:paraId="1D14841B" w14:textId="4C1ECD83" w:rsidR="00E21D96" w:rsidRPr="0056346B" w:rsidRDefault="00E21D96" w:rsidP="0056346B">
            <w:pPr>
              <w:ind w:firstLineChars="0" w:firstLine="0"/>
              <w:jc w:val="center"/>
              <w:rPr>
                <w:rFonts w:cs="Times New Roman"/>
                <w:sz w:val="20"/>
                <w:szCs w:val="20"/>
              </w:rPr>
            </w:pPr>
            <w:r w:rsidRPr="0056346B">
              <w:rPr>
                <w:rFonts w:cs="Times New Roman"/>
                <w:sz w:val="20"/>
                <w:szCs w:val="20"/>
              </w:rPr>
              <w:t>不达标</w:t>
            </w:r>
          </w:p>
        </w:tc>
      </w:tr>
      <w:tr w:rsidR="00E21D96" w:rsidRPr="0056346B" w14:paraId="382B1F8C" w14:textId="7290F089" w:rsidTr="0056346B">
        <w:tc>
          <w:tcPr>
            <w:tcW w:w="1623" w:type="pct"/>
            <w:tcBorders>
              <w:top w:val="nil"/>
              <w:left w:val="nil"/>
              <w:bottom w:val="nil"/>
              <w:right w:val="nil"/>
            </w:tcBorders>
            <w:vAlign w:val="center"/>
          </w:tcPr>
          <w:p w14:paraId="3280FF20" w14:textId="18E230F1" w:rsidR="00E21D96" w:rsidRPr="0056346B" w:rsidRDefault="00E21D96" w:rsidP="0056346B">
            <w:pPr>
              <w:ind w:firstLineChars="0" w:firstLine="0"/>
              <w:jc w:val="center"/>
              <w:rPr>
                <w:rFonts w:cs="Times New Roman"/>
                <w:sz w:val="20"/>
                <w:szCs w:val="20"/>
              </w:rPr>
            </w:pPr>
            <w:r w:rsidRPr="0056346B">
              <w:rPr>
                <w:rFonts w:cs="Times New Roman"/>
                <w:sz w:val="20"/>
                <w:szCs w:val="20"/>
              </w:rPr>
              <w:t>R</w:t>
            </w:r>
            <w:r w:rsidRPr="0056346B">
              <w:rPr>
                <w:rFonts w:cs="Times New Roman"/>
                <w:sz w:val="20"/>
                <w:szCs w:val="20"/>
                <w:vertAlign w:val="subscript"/>
              </w:rPr>
              <w:t>2</w:t>
            </w:r>
            <w:r w:rsidRPr="0056346B">
              <w:rPr>
                <w:rFonts w:cs="Times New Roman"/>
                <w:sz w:val="20"/>
                <w:szCs w:val="20"/>
              </w:rPr>
              <w:t>（绿电比例）</w:t>
            </w:r>
          </w:p>
        </w:tc>
        <w:tc>
          <w:tcPr>
            <w:tcW w:w="1366" w:type="pct"/>
            <w:tcBorders>
              <w:top w:val="nil"/>
              <w:left w:val="nil"/>
              <w:bottom w:val="nil"/>
              <w:right w:val="nil"/>
            </w:tcBorders>
            <w:vAlign w:val="center"/>
          </w:tcPr>
          <w:p w14:paraId="19C84911" w14:textId="3E245BCB" w:rsidR="00E21D96" w:rsidRPr="0056346B" w:rsidRDefault="00E21D96" w:rsidP="0056346B">
            <w:pPr>
              <w:ind w:firstLineChars="0" w:firstLine="0"/>
              <w:jc w:val="center"/>
              <w:rPr>
                <w:rFonts w:cs="Times New Roman"/>
                <w:sz w:val="20"/>
                <w:szCs w:val="20"/>
              </w:rPr>
            </w:pPr>
            <w:r w:rsidRPr="0056346B">
              <w:rPr>
                <w:rFonts w:cs="Times New Roman"/>
                <w:sz w:val="20"/>
                <w:szCs w:val="20"/>
              </w:rPr>
              <w:t>69.21%</w:t>
            </w:r>
          </w:p>
        </w:tc>
        <w:tc>
          <w:tcPr>
            <w:tcW w:w="1147" w:type="pct"/>
            <w:tcBorders>
              <w:top w:val="nil"/>
              <w:left w:val="nil"/>
              <w:bottom w:val="nil"/>
              <w:right w:val="nil"/>
            </w:tcBorders>
            <w:vAlign w:val="center"/>
          </w:tcPr>
          <w:p w14:paraId="33A7CDDE" w14:textId="0C97AEB2" w:rsidR="00E21D96" w:rsidRPr="0056346B" w:rsidRDefault="00E21D96" w:rsidP="0056346B">
            <w:pPr>
              <w:ind w:firstLineChars="0" w:firstLine="0"/>
              <w:jc w:val="center"/>
              <w:rPr>
                <w:rFonts w:cs="Times New Roman"/>
                <w:sz w:val="20"/>
                <w:szCs w:val="20"/>
              </w:rPr>
            </w:pPr>
            <w:r w:rsidRPr="0056346B">
              <w:rPr>
                <w:rFonts w:cs="Times New Roman"/>
                <w:sz w:val="20"/>
                <w:szCs w:val="20"/>
              </w:rPr>
              <w:t>&gt;30%</w:t>
            </w:r>
          </w:p>
        </w:tc>
        <w:tc>
          <w:tcPr>
            <w:tcW w:w="864" w:type="pct"/>
            <w:tcBorders>
              <w:top w:val="nil"/>
              <w:left w:val="nil"/>
              <w:bottom w:val="nil"/>
              <w:right w:val="nil"/>
            </w:tcBorders>
            <w:vAlign w:val="center"/>
          </w:tcPr>
          <w:p w14:paraId="47919C6F" w14:textId="6E74C9C8" w:rsidR="00E21D96" w:rsidRPr="0056346B" w:rsidRDefault="00E21D96" w:rsidP="0056346B">
            <w:pPr>
              <w:ind w:firstLineChars="0" w:firstLine="0"/>
              <w:jc w:val="center"/>
              <w:rPr>
                <w:rFonts w:cs="Times New Roman"/>
                <w:sz w:val="20"/>
                <w:szCs w:val="20"/>
              </w:rPr>
            </w:pPr>
            <w:r w:rsidRPr="0056346B">
              <w:rPr>
                <w:rFonts w:cs="Times New Roman"/>
                <w:sz w:val="20"/>
                <w:szCs w:val="20"/>
              </w:rPr>
              <w:t>达标</w:t>
            </w:r>
          </w:p>
        </w:tc>
      </w:tr>
      <w:tr w:rsidR="00E21D96" w:rsidRPr="0056346B" w14:paraId="3402C695" w14:textId="1A10CAAA" w:rsidTr="0056346B">
        <w:tc>
          <w:tcPr>
            <w:tcW w:w="1623" w:type="pct"/>
            <w:tcBorders>
              <w:top w:val="nil"/>
              <w:left w:val="nil"/>
              <w:bottom w:val="nil"/>
              <w:right w:val="nil"/>
            </w:tcBorders>
            <w:vAlign w:val="center"/>
          </w:tcPr>
          <w:p w14:paraId="757D76A2" w14:textId="340C7903" w:rsidR="00E21D96" w:rsidRPr="0056346B" w:rsidRDefault="00E21D96" w:rsidP="0056346B">
            <w:pPr>
              <w:ind w:firstLineChars="0" w:firstLine="0"/>
              <w:jc w:val="center"/>
              <w:rPr>
                <w:rFonts w:cs="Times New Roman"/>
                <w:sz w:val="20"/>
                <w:szCs w:val="20"/>
              </w:rPr>
            </w:pPr>
            <w:r w:rsidRPr="0056346B">
              <w:rPr>
                <w:rFonts w:cs="Times New Roman"/>
                <w:sz w:val="20"/>
                <w:szCs w:val="20"/>
              </w:rPr>
              <w:t>R</w:t>
            </w:r>
            <w:r w:rsidRPr="0056346B">
              <w:rPr>
                <w:rFonts w:cs="Times New Roman"/>
                <w:sz w:val="20"/>
                <w:szCs w:val="20"/>
                <w:vertAlign w:val="subscript"/>
              </w:rPr>
              <w:t>3</w:t>
            </w:r>
            <w:r w:rsidR="004977A5" w:rsidRPr="0056346B">
              <w:rPr>
                <w:rFonts w:cs="Times New Roman"/>
                <w:sz w:val="20"/>
                <w:szCs w:val="20"/>
              </w:rPr>
              <w:t>（</w:t>
            </w:r>
            <w:r w:rsidRPr="0056346B">
              <w:rPr>
                <w:rFonts w:cs="Times New Roman"/>
                <w:sz w:val="20"/>
                <w:szCs w:val="20"/>
              </w:rPr>
              <w:t>上网比例）</w:t>
            </w:r>
          </w:p>
        </w:tc>
        <w:tc>
          <w:tcPr>
            <w:tcW w:w="1366" w:type="pct"/>
            <w:tcBorders>
              <w:top w:val="nil"/>
              <w:left w:val="nil"/>
              <w:bottom w:val="nil"/>
              <w:right w:val="nil"/>
            </w:tcBorders>
            <w:vAlign w:val="center"/>
          </w:tcPr>
          <w:p w14:paraId="693D0A61" w14:textId="0B7D06F2" w:rsidR="00E21D96" w:rsidRPr="0056346B" w:rsidRDefault="00E21D96" w:rsidP="0056346B">
            <w:pPr>
              <w:ind w:firstLineChars="0" w:firstLine="0"/>
              <w:jc w:val="center"/>
              <w:rPr>
                <w:rFonts w:cs="Times New Roman"/>
                <w:sz w:val="20"/>
                <w:szCs w:val="20"/>
              </w:rPr>
            </w:pPr>
            <w:r w:rsidRPr="0056346B">
              <w:rPr>
                <w:rFonts w:cs="Times New Roman"/>
                <w:sz w:val="20"/>
                <w:szCs w:val="20"/>
              </w:rPr>
              <w:t>35.92%</w:t>
            </w:r>
          </w:p>
        </w:tc>
        <w:tc>
          <w:tcPr>
            <w:tcW w:w="1147" w:type="pct"/>
            <w:tcBorders>
              <w:top w:val="nil"/>
              <w:left w:val="nil"/>
              <w:bottom w:val="nil"/>
              <w:right w:val="nil"/>
            </w:tcBorders>
            <w:vAlign w:val="center"/>
          </w:tcPr>
          <w:p w14:paraId="65C409DF" w14:textId="731C05E0" w:rsidR="00E21D96" w:rsidRPr="0056346B" w:rsidRDefault="00E21D96" w:rsidP="0056346B">
            <w:pPr>
              <w:ind w:firstLineChars="0" w:firstLine="0"/>
              <w:jc w:val="center"/>
              <w:rPr>
                <w:rFonts w:cs="Times New Roman"/>
                <w:sz w:val="20"/>
                <w:szCs w:val="20"/>
              </w:rPr>
            </w:pPr>
            <w:r w:rsidRPr="0056346B">
              <w:rPr>
                <w:rFonts w:cs="Times New Roman"/>
                <w:sz w:val="20"/>
                <w:szCs w:val="20"/>
              </w:rPr>
              <w:t>&lt;20%</w:t>
            </w:r>
          </w:p>
        </w:tc>
        <w:tc>
          <w:tcPr>
            <w:tcW w:w="864" w:type="pct"/>
            <w:tcBorders>
              <w:top w:val="nil"/>
              <w:left w:val="nil"/>
              <w:bottom w:val="nil"/>
              <w:right w:val="nil"/>
            </w:tcBorders>
            <w:vAlign w:val="center"/>
          </w:tcPr>
          <w:p w14:paraId="2CBB99AA" w14:textId="2360C141" w:rsidR="00E21D96" w:rsidRPr="0056346B" w:rsidRDefault="00E21D96" w:rsidP="0056346B">
            <w:pPr>
              <w:ind w:firstLineChars="0" w:firstLine="0"/>
              <w:jc w:val="center"/>
              <w:rPr>
                <w:rFonts w:cs="Times New Roman"/>
                <w:sz w:val="20"/>
                <w:szCs w:val="20"/>
              </w:rPr>
            </w:pPr>
            <w:r w:rsidRPr="0056346B">
              <w:rPr>
                <w:rFonts w:cs="Times New Roman"/>
                <w:sz w:val="20"/>
                <w:szCs w:val="20"/>
              </w:rPr>
              <w:t>不达标</w:t>
            </w:r>
          </w:p>
        </w:tc>
      </w:tr>
      <w:tr w:rsidR="00E21D96" w:rsidRPr="0056346B" w14:paraId="6A43C3BC" w14:textId="1E104684" w:rsidTr="0056346B">
        <w:tc>
          <w:tcPr>
            <w:tcW w:w="1623" w:type="pct"/>
            <w:tcBorders>
              <w:top w:val="nil"/>
              <w:left w:val="nil"/>
              <w:bottom w:val="single" w:sz="12" w:space="0" w:color="auto"/>
              <w:right w:val="nil"/>
            </w:tcBorders>
            <w:vAlign w:val="center"/>
          </w:tcPr>
          <w:p w14:paraId="4FD7197F" w14:textId="698A5AA9" w:rsidR="00E21D96" w:rsidRPr="0056346B" w:rsidRDefault="00E21D96" w:rsidP="0056346B">
            <w:pPr>
              <w:ind w:firstLineChars="0" w:firstLine="0"/>
              <w:jc w:val="center"/>
              <w:rPr>
                <w:rFonts w:cs="Times New Roman"/>
                <w:sz w:val="20"/>
                <w:szCs w:val="20"/>
              </w:rPr>
            </w:pPr>
            <w:r w:rsidRPr="0056346B">
              <w:rPr>
                <w:rFonts w:cs="Times New Roman"/>
                <w:sz w:val="20"/>
                <w:szCs w:val="20"/>
              </w:rPr>
              <w:t>吨氨成本</w:t>
            </w:r>
          </w:p>
        </w:tc>
        <w:tc>
          <w:tcPr>
            <w:tcW w:w="3377" w:type="pct"/>
            <w:gridSpan w:val="3"/>
            <w:tcBorders>
              <w:top w:val="nil"/>
              <w:left w:val="nil"/>
              <w:bottom w:val="single" w:sz="12" w:space="0" w:color="auto"/>
              <w:right w:val="nil"/>
            </w:tcBorders>
            <w:vAlign w:val="center"/>
          </w:tcPr>
          <w:p w14:paraId="08601CF6" w14:textId="03E4393F" w:rsidR="00E21D96" w:rsidRPr="0056346B" w:rsidRDefault="00E21D96" w:rsidP="0056346B">
            <w:pPr>
              <w:ind w:firstLineChars="0" w:firstLine="0"/>
              <w:jc w:val="center"/>
              <w:rPr>
                <w:rFonts w:cs="Times New Roman"/>
                <w:sz w:val="20"/>
                <w:szCs w:val="20"/>
              </w:rPr>
            </w:pPr>
            <w:r w:rsidRPr="0056346B">
              <w:rPr>
                <w:rFonts w:cs="Times New Roman"/>
                <w:sz w:val="20"/>
                <w:szCs w:val="20"/>
              </w:rPr>
              <w:t>4368</w:t>
            </w:r>
            <w:r w:rsidRPr="0056346B">
              <w:rPr>
                <w:rFonts w:cs="Times New Roman"/>
                <w:sz w:val="20"/>
                <w:szCs w:val="20"/>
              </w:rPr>
              <w:t>元</w:t>
            </w:r>
            <w:r w:rsidRPr="0056346B">
              <w:rPr>
                <w:rFonts w:cs="Times New Roman"/>
                <w:sz w:val="20"/>
                <w:szCs w:val="20"/>
              </w:rPr>
              <w:t>/</w:t>
            </w:r>
            <w:r w:rsidRPr="0056346B">
              <w:rPr>
                <w:rFonts w:cs="Times New Roman"/>
                <w:sz w:val="20"/>
                <w:szCs w:val="20"/>
              </w:rPr>
              <w:t>吨</w:t>
            </w:r>
          </w:p>
        </w:tc>
      </w:tr>
    </w:tbl>
    <w:p w14:paraId="61E880FD" w14:textId="6B81BA64" w:rsidR="00D13F38" w:rsidRPr="0032684E" w:rsidRDefault="00D13F38" w:rsidP="00D13F38">
      <w:pPr>
        <w:ind w:firstLine="480"/>
        <w:rPr>
          <w:rFonts w:cs="Times New Roman"/>
        </w:rPr>
      </w:pPr>
      <w:r w:rsidRPr="0032684E">
        <w:rPr>
          <w:rFonts w:cs="Times New Roman"/>
        </w:rPr>
        <w:t>典型日绿电直连指标结果可视化如</w:t>
      </w:r>
      <w:r w:rsidR="00581277" w:rsidRPr="0032684E">
        <w:rPr>
          <w:rFonts w:cs="Times New Roman"/>
        </w:rPr>
        <w:fldChar w:fldCharType="begin"/>
      </w:r>
      <w:r w:rsidR="00581277" w:rsidRPr="0032684E">
        <w:rPr>
          <w:rFonts w:cs="Times New Roman"/>
        </w:rPr>
        <w:instrText xml:space="preserve"> REF _Ref231846594 \h </w:instrText>
      </w:r>
      <w:r w:rsidR="0032684E">
        <w:rPr>
          <w:rFonts w:cs="Times New Roman"/>
        </w:rPr>
        <w:instrText xml:space="preserve"> \* MERGEFORMAT </w:instrText>
      </w:r>
      <w:r w:rsidR="00581277" w:rsidRPr="0032684E">
        <w:rPr>
          <w:rFonts w:cs="Times New Roman"/>
        </w:rPr>
      </w:r>
      <w:r w:rsidR="00581277"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3</w:t>
      </w:r>
      <w:r w:rsidR="00581277" w:rsidRPr="0032684E">
        <w:rPr>
          <w:rFonts w:cs="Times New Roman"/>
        </w:rPr>
        <w:fldChar w:fldCharType="end"/>
      </w:r>
      <w:r w:rsidRPr="0032684E">
        <w:rPr>
          <w:rFonts w:cs="Times New Roman"/>
        </w:rPr>
        <w:t>所示：</w:t>
      </w:r>
    </w:p>
    <w:p w14:paraId="0C549C57" w14:textId="16053C57" w:rsidR="00D91956" w:rsidRPr="0032684E" w:rsidRDefault="00D91956" w:rsidP="0027004C">
      <w:pPr>
        <w:pStyle w:val="15"/>
        <w:rPr>
          <w:rFonts w:cs="Times New Roman"/>
        </w:rPr>
      </w:pPr>
      <w:r w:rsidRPr="0032684E">
        <w:rPr>
          <w:rFonts w:cs="Times New Roman"/>
        </w:rPr>
        <w:drawing>
          <wp:inline distT="0" distB="0" distL="0" distR="0" wp14:anchorId="4D259F77" wp14:editId="6D892140">
            <wp:extent cx="3456249" cy="1899242"/>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rotWithShape="1">
                    <a:blip r:embed="rId279">
                      <a:extLst>
                        <a:ext uri="{28A0092B-C50C-407E-A947-70E740481C1C}">
                          <a14:useLocalDpi xmlns:a14="http://schemas.microsoft.com/office/drawing/2010/main" val="0"/>
                        </a:ext>
                      </a:extLst>
                    </a:blip>
                    <a:srcRect t="5512"/>
                    <a:stretch/>
                  </pic:blipFill>
                  <pic:spPr bwMode="auto">
                    <a:xfrm>
                      <a:off x="0" y="0"/>
                      <a:ext cx="3503522" cy="1925219"/>
                    </a:xfrm>
                    <a:prstGeom prst="rect">
                      <a:avLst/>
                    </a:prstGeom>
                    <a:noFill/>
                    <a:ln>
                      <a:noFill/>
                    </a:ln>
                    <a:extLst>
                      <a:ext uri="{53640926-AAD7-44D8-BBD7-CCE9431645EC}">
                        <a14:shadowObscured xmlns:a14="http://schemas.microsoft.com/office/drawing/2010/main"/>
                      </a:ext>
                    </a:extLst>
                  </pic:spPr>
                </pic:pic>
              </a:graphicData>
            </a:graphic>
          </wp:inline>
        </w:drawing>
      </w:r>
    </w:p>
    <w:p w14:paraId="2D1FC650" w14:textId="4FD3F7C6" w:rsidR="0027004C" w:rsidRPr="0032684E" w:rsidRDefault="003C600E" w:rsidP="00D13F38">
      <w:pPr>
        <w:pStyle w:val="afff8"/>
      </w:pPr>
      <w:bookmarkStart w:id="34" w:name="_Ref231846594"/>
      <w:bookmarkStart w:id="35" w:name="_Toc231912248"/>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3</w:t>
      </w:r>
      <w:r w:rsidRPr="0032684E">
        <w:fldChar w:fldCharType="end"/>
      </w:r>
      <w:bookmarkEnd w:id="34"/>
      <w:r w:rsidR="0027004C" w:rsidRPr="0032684E">
        <w:t xml:space="preserve"> </w:t>
      </w:r>
      <w:r w:rsidR="0027004C" w:rsidRPr="0032684E">
        <w:t>绿电直连指标</w:t>
      </w:r>
      <w:bookmarkEnd w:id="35"/>
    </w:p>
    <w:p w14:paraId="6B07B4EB" w14:textId="110C10E1" w:rsidR="002D6890" w:rsidRPr="0032684E" w:rsidRDefault="003B61C7" w:rsidP="00990F33">
      <w:pPr>
        <w:pStyle w:val="31"/>
      </w:pPr>
      <w:bookmarkStart w:id="36" w:name="_Toc231913980"/>
      <w:r w:rsidRPr="0032684E">
        <w:lastRenderedPageBreak/>
        <w:t>不达标原因分析</w:t>
      </w:r>
      <w:bookmarkEnd w:id="36"/>
    </w:p>
    <w:p w14:paraId="70AE94EB" w14:textId="5FB9F0B7" w:rsidR="003827A3" w:rsidRPr="0032684E" w:rsidRDefault="004B4901" w:rsidP="00D902F2">
      <w:pPr>
        <w:ind w:firstLine="480"/>
        <w:rPr>
          <w:rFonts w:cs="Times New Roman"/>
        </w:rPr>
      </w:pPr>
      <w:r w:rsidRPr="0032684E">
        <w:rPr>
          <w:rFonts w:cs="Times New Roman"/>
        </w:rPr>
        <w:t>如</w:t>
      </w:r>
      <w:r w:rsidR="00581277" w:rsidRPr="0032684E">
        <w:rPr>
          <w:rFonts w:cs="Times New Roman"/>
        </w:rPr>
        <w:fldChar w:fldCharType="begin"/>
      </w:r>
      <w:r w:rsidR="00581277" w:rsidRPr="0032684E">
        <w:rPr>
          <w:rFonts w:cs="Times New Roman"/>
        </w:rPr>
        <w:instrText xml:space="preserve"> REF _Ref231846626 \h </w:instrText>
      </w:r>
      <w:r w:rsidR="009C13A8" w:rsidRPr="0032684E">
        <w:rPr>
          <w:rFonts w:cs="Times New Roman"/>
        </w:rPr>
        <w:instrText xml:space="preserve"> \* MERGEFORMAT </w:instrText>
      </w:r>
      <w:r w:rsidR="00581277" w:rsidRPr="0032684E">
        <w:rPr>
          <w:rFonts w:cs="Times New Roman"/>
        </w:rPr>
      </w:r>
      <w:r w:rsidR="00581277" w:rsidRPr="0032684E">
        <w:rPr>
          <w:rFonts w:cs="Times New Roman"/>
        </w:rPr>
        <w:fldChar w:fldCharType="separate"/>
      </w:r>
      <w:r w:rsidR="001B4995" w:rsidRPr="001B4995">
        <w:rPr>
          <w:rFonts w:cs="Times New Roman"/>
        </w:rPr>
        <w:t>图</w:t>
      </w:r>
      <w:r w:rsidR="001B4995" w:rsidRPr="001B4995">
        <w:rPr>
          <w:rFonts w:cs="Times New Roman"/>
        </w:rPr>
        <w:t xml:space="preserve"> 4</w:t>
      </w:r>
      <w:r w:rsidR="00581277" w:rsidRPr="0032684E">
        <w:rPr>
          <w:rFonts w:cs="Times New Roman"/>
        </w:rPr>
        <w:fldChar w:fldCharType="end"/>
      </w:r>
      <w:r w:rsidR="002D6890" w:rsidRPr="0032684E">
        <w:rPr>
          <w:rFonts w:cs="Times New Roman"/>
        </w:rPr>
        <w:t>显示</w:t>
      </w:r>
      <w:r w:rsidR="004C6DEF" w:rsidRPr="0032684E">
        <w:rPr>
          <w:rFonts w:cs="Times New Roman"/>
        </w:rPr>
        <w:t>，</w:t>
      </w:r>
      <w:r w:rsidR="00B92F19" w:rsidRPr="0032684E">
        <w:rPr>
          <w:rFonts w:cs="Times New Roman"/>
        </w:rPr>
        <w:t>夜间</w:t>
      </w:r>
      <w:r w:rsidR="004C6DEF" w:rsidRPr="0032684E">
        <w:rPr>
          <w:rFonts w:cs="Times New Roman"/>
        </w:rPr>
        <w:t>时段（</w:t>
      </w:r>
      <w:r w:rsidR="004C6DEF" w:rsidRPr="0032684E">
        <w:rPr>
          <w:rFonts w:cs="Times New Roman"/>
        </w:rPr>
        <w:t>23:00-5:00</w:t>
      </w:r>
      <w:r w:rsidR="004C6DEF" w:rsidRPr="0032684E">
        <w:rPr>
          <w:rFonts w:cs="Times New Roman"/>
        </w:rPr>
        <w:t>）光伏出力为</w:t>
      </w:r>
      <w:r w:rsidR="00B92F19" w:rsidRPr="0032684E">
        <w:rPr>
          <w:rFonts w:cs="Times New Roman"/>
        </w:rPr>
        <w:t>零</w:t>
      </w:r>
      <w:r w:rsidR="004C6DEF" w:rsidRPr="0032684E">
        <w:rPr>
          <w:rFonts w:cs="Times New Roman"/>
        </w:rPr>
        <w:t>，风电出力仅为装机的</w:t>
      </w:r>
      <w:r w:rsidR="004C6DEF" w:rsidRPr="0032684E">
        <w:rPr>
          <w:rFonts w:cs="Times New Roman"/>
        </w:rPr>
        <w:t>7%-38%</w:t>
      </w:r>
      <w:r w:rsidR="004C6DEF" w:rsidRPr="0032684E">
        <w:rPr>
          <w:rFonts w:cs="Times New Roman"/>
        </w:rPr>
        <w:t>，电氢氨刚性满负荷消耗</w:t>
      </w:r>
      <w:r w:rsidR="004C6DEF" w:rsidRPr="0032684E">
        <w:rPr>
          <w:rFonts w:cs="Times New Roman"/>
        </w:rPr>
        <w:t>20.75MW+</w:t>
      </w:r>
      <w:r w:rsidR="004C6DEF" w:rsidRPr="0032684E">
        <w:rPr>
          <w:rFonts w:cs="Times New Roman"/>
        </w:rPr>
        <w:t>常规负荷远超可用可再生出力，必须大量网购电</w:t>
      </w:r>
      <w:r w:rsidR="00B92F19" w:rsidRPr="0032684E">
        <w:rPr>
          <w:rFonts w:cs="Times New Roman"/>
        </w:rPr>
        <w:t>。</w:t>
      </w:r>
      <w:r w:rsidR="004C6DEF" w:rsidRPr="0032684E">
        <w:rPr>
          <w:rFonts w:cs="Times New Roman"/>
        </w:rPr>
        <w:t>午间时段（</w:t>
      </w:r>
      <w:r w:rsidR="004C6DEF" w:rsidRPr="0032684E">
        <w:rPr>
          <w:rFonts w:cs="Times New Roman"/>
        </w:rPr>
        <w:t>10:00-14:00</w:t>
      </w:r>
      <w:r w:rsidR="004C6DEF" w:rsidRPr="0032684E">
        <w:rPr>
          <w:rFonts w:cs="Times New Roman"/>
        </w:rPr>
        <w:t>）：光伏出力峰值达</w:t>
      </w:r>
      <w:r w:rsidR="004C6DEF" w:rsidRPr="0032684E">
        <w:rPr>
          <w:rFonts w:cs="Times New Roman"/>
        </w:rPr>
        <w:t>46MW</w:t>
      </w:r>
      <w:r w:rsidR="004C6DEF" w:rsidRPr="0032684E">
        <w:rPr>
          <w:rFonts w:cs="Times New Roman"/>
        </w:rPr>
        <w:t>，叠加风电约</w:t>
      </w:r>
      <w:r w:rsidR="004C6DEF" w:rsidRPr="0032684E">
        <w:rPr>
          <w:rFonts w:cs="Times New Roman"/>
        </w:rPr>
        <w:t>15MW</w:t>
      </w:r>
      <w:r w:rsidR="004C6DEF" w:rsidRPr="0032684E">
        <w:rPr>
          <w:rFonts w:cs="Times New Roman"/>
        </w:rPr>
        <w:t>，总可再生出力</w:t>
      </w:r>
      <w:r w:rsidR="004C6DEF" w:rsidRPr="0032684E">
        <w:rPr>
          <w:rFonts w:cs="Times New Roman"/>
        </w:rPr>
        <w:t>55-60MW</w:t>
      </w:r>
      <w:r w:rsidR="004C6DEF" w:rsidRPr="0032684E">
        <w:rPr>
          <w:rFonts w:cs="Times New Roman"/>
        </w:rPr>
        <w:t>远超园区需求（约</w:t>
      </w:r>
      <w:r w:rsidR="004C6DEF" w:rsidRPr="0032684E">
        <w:rPr>
          <w:rFonts w:cs="Times New Roman"/>
        </w:rPr>
        <w:t>24MW</w:t>
      </w:r>
      <w:r w:rsidR="004C6DEF" w:rsidRPr="0032684E">
        <w:rPr>
          <w:rFonts w:cs="Times New Roman"/>
        </w:rPr>
        <w:t>），导致大量余电上网。</w:t>
      </w:r>
      <w:r w:rsidR="00B92F19" w:rsidRPr="0032684E">
        <w:rPr>
          <w:rFonts w:cs="Times New Roman"/>
        </w:rPr>
        <w:t>风电全天分布</w:t>
      </w:r>
      <w:r w:rsidR="00B92F19" w:rsidRPr="0032684E">
        <w:rPr>
          <w:rFonts w:cs="Times New Roman"/>
        </w:rPr>
        <w:t>2.50-22.80MW</w:t>
      </w:r>
      <w:r w:rsidR="00B92F19" w:rsidRPr="0032684E">
        <w:rPr>
          <w:rFonts w:cs="Times New Roman"/>
        </w:rPr>
        <w:t>，与光伏时序互补性有限。园区总用电负荷在</w:t>
      </w:r>
      <w:r w:rsidR="00B92F19" w:rsidRPr="0032684E">
        <w:rPr>
          <w:rFonts w:cs="Times New Roman"/>
        </w:rPr>
        <w:t>21.55-24.95MW</w:t>
      </w:r>
      <w:r w:rsidR="00B92F19" w:rsidRPr="0032684E">
        <w:rPr>
          <w:rFonts w:cs="Times New Roman"/>
        </w:rPr>
        <w:t>间小幅波动，工业负荷</w:t>
      </w:r>
      <w:r w:rsidR="004E2457" w:rsidRPr="0032684E">
        <w:rPr>
          <w:rFonts w:cs="Times New Roman"/>
        </w:rPr>
        <w:t>2</w:t>
      </w:r>
      <w:r w:rsidR="00B92F19" w:rsidRPr="0032684E">
        <w:rPr>
          <w:rFonts w:cs="Times New Roman"/>
        </w:rPr>
        <w:t>0.75MW</w:t>
      </w:r>
      <w:r w:rsidR="00B92F19" w:rsidRPr="0032684E">
        <w:rPr>
          <w:rFonts w:cs="Times New Roman"/>
        </w:rPr>
        <w:t>占约</w:t>
      </w:r>
      <w:r w:rsidR="00B92F19" w:rsidRPr="0032684E">
        <w:rPr>
          <w:rFonts w:cs="Times New Roman"/>
        </w:rPr>
        <w:t>89%</w:t>
      </w:r>
      <w:r w:rsidR="00B92F19" w:rsidRPr="0032684E">
        <w:rPr>
          <w:rFonts w:cs="Times New Roman"/>
        </w:rPr>
        <w:t>，常规电负荷仅占约</w:t>
      </w:r>
      <w:r w:rsidR="00B92F19" w:rsidRPr="0032684E">
        <w:rPr>
          <w:rFonts w:cs="Times New Roman"/>
        </w:rPr>
        <w:t>11%</w:t>
      </w:r>
      <w:r w:rsidR="00B92F19" w:rsidRPr="0032684E">
        <w:rPr>
          <w:rFonts w:cs="Times New Roman"/>
        </w:rPr>
        <w:t>，总用电曲线</w:t>
      </w:r>
      <w:r w:rsidR="004E2457" w:rsidRPr="0032684E">
        <w:rPr>
          <w:rFonts w:cs="Times New Roman"/>
        </w:rPr>
        <w:t>较</w:t>
      </w:r>
      <w:r w:rsidR="00B92F19" w:rsidRPr="0032684E">
        <w:rPr>
          <w:rFonts w:cs="Times New Roman"/>
        </w:rPr>
        <w:t>为刚性。</w:t>
      </w:r>
      <w:r w:rsidR="00486D38" w:rsidRPr="0032684E">
        <w:rPr>
          <w:rFonts w:cs="Times New Roman"/>
        </w:rPr>
        <w:t>因此，</w:t>
      </w:r>
      <w:r w:rsidR="00486D38" w:rsidRPr="0032684E">
        <w:rPr>
          <w:rFonts w:cs="Times New Roman"/>
        </w:rPr>
        <w:t>R1</w:t>
      </w:r>
      <w:r w:rsidR="00486D38" w:rsidRPr="0032684E">
        <w:rPr>
          <w:rFonts w:cs="Times New Roman"/>
        </w:rPr>
        <w:t>仅</w:t>
      </w:r>
      <w:r w:rsidR="00486D38" w:rsidRPr="0032684E">
        <w:rPr>
          <w:rFonts w:cs="Times New Roman"/>
        </w:rPr>
        <w:t>28.16%</w:t>
      </w:r>
      <w:r w:rsidR="00486D38" w:rsidRPr="0032684E">
        <w:rPr>
          <w:rFonts w:cs="Times New Roman"/>
        </w:rPr>
        <w:t>和</w:t>
      </w:r>
      <w:r w:rsidR="00486D38" w:rsidRPr="0032684E">
        <w:rPr>
          <w:rFonts w:cs="Times New Roman"/>
        </w:rPr>
        <w:t>R3</w:t>
      </w:r>
      <w:r w:rsidR="00486D38" w:rsidRPr="0032684E">
        <w:rPr>
          <w:rFonts w:cs="Times New Roman"/>
        </w:rPr>
        <w:t>高达</w:t>
      </w:r>
      <w:r w:rsidR="00486D38" w:rsidRPr="0032684E">
        <w:rPr>
          <w:rFonts w:cs="Times New Roman"/>
        </w:rPr>
        <w:t>35.92%</w:t>
      </w:r>
      <w:r w:rsidR="00486D38" w:rsidRPr="0032684E">
        <w:rPr>
          <w:rFonts w:cs="Times New Roman"/>
        </w:rPr>
        <w:t>的根本原因在于风光发电与电氢氨负荷的时序严重不匹配。</w:t>
      </w:r>
      <w:r w:rsidR="00035132" w:rsidRPr="0032684E">
        <w:rPr>
          <w:rFonts w:cs="Times New Roman"/>
        </w:rPr>
        <w:t>此外，</w:t>
      </w:r>
      <w:r w:rsidR="006D177E" w:rsidRPr="0032684E">
        <w:rPr>
          <w:rFonts w:eastAsia="Arial Unicode MS" w:cs="Times New Roman"/>
        </w:rPr>
        <w:t>一</w:t>
      </w:r>
      <w:r w:rsidR="00B92F19" w:rsidRPr="0032684E">
        <w:rPr>
          <w:rFonts w:cs="Times New Roman"/>
        </w:rPr>
        <w:t>天</w:t>
      </w:r>
      <w:r w:rsidR="00B92F19" w:rsidRPr="0032684E">
        <w:rPr>
          <w:rFonts w:cs="Times New Roman"/>
        </w:rPr>
        <w:t>10</w:t>
      </w:r>
      <w:r w:rsidR="00B92F19" w:rsidRPr="0032684E">
        <w:rPr>
          <w:rFonts w:cs="Times New Roman"/>
        </w:rPr>
        <w:t>个盈余时段（</w:t>
      </w:r>
      <w:r w:rsidR="00B92F19" w:rsidRPr="0032684E">
        <w:rPr>
          <w:rFonts w:cs="Times New Roman"/>
        </w:rPr>
        <w:t>6:00-15:00</w:t>
      </w:r>
      <w:r w:rsidR="00B92F19" w:rsidRPr="0032684E">
        <w:rPr>
          <w:rFonts w:cs="Times New Roman"/>
        </w:rPr>
        <w:t>）盈余集中在光伏高峰的正午，缺额贯穿夜间和傍晚，呈典型的</w:t>
      </w:r>
      <w:r w:rsidR="000A54F2" w:rsidRPr="0032684E">
        <w:rPr>
          <w:rFonts w:cs="Times New Roman"/>
        </w:rPr>
        <w:t>“</w:t>
      </w:r>
      <w:r w:rsidR="00B92F19" w:rsidRPr="0032684E">
        <w:rPr>
          <w:rFonts w:cs="Times New Roman"/>
        </w:rPr>
        <w:t>日中盈余、夜间缺额</w:t>
      </w:r>
      <w:r w:rsidR="000A54F2" w:rsidRPr="0032684E">
        <w:rPr>
          <w:rFonts w:cs="Times New Roman"/>
        </w:rPr>
        <w:t>“</w:t>
      </w:r>
      <w:r w:rsidR="00B92F19" w:rsidRPr="0032684E">
        <w:rPr>
          <w:rFonts w:cs="Times New Roman"/>
        </w:rPr>
        <w:t>模式。</w:t>
      </w:r>
    </w:p>
    <w:p w14:paraId="6DD921F6" w14:textId="77777777" w:rsidR="000A4B0D" w:rsidRPr="0032684E" w:rsidRDefault="000A4B0D" w:rsidP="000A4B0D">
      <w:pPr>
        <w:pStyle w:val="15"/>
        <w:rPr>
          <w:rFonts w:cs="Times New Roman"/>
        </w:rPr>
      </w:pPr>
      <w:r w:rsidRPr="0032684E">
        <w:rPr>
          <w:rFonts w:cs="Times New Roman"/>
        </w:rPr>
        <w:drawing>
          <wp:inline distT="0" distB="0" distL="0" distR="0" wp14:anchorId="0AC13496" wp14:editId="310B1198">
            <wp:extent cx="4918710" cy="272497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rotWithShape="1">
                    <a:blip r:embed="rId280">
                      <a:extLst>
                        <a:ext uri="{28A0092B-C50C-407E-A947-70E740481C1C}">
                          <a14:useLocalDpi xmlns:a14="http://schemas.microsoft.com/office/drawing/2010/main" val="0"/>
                        </a:ext>
                      </a:extLst>
                    </a:blip>
                    <a:srcRect t="4838"/>
                    <a:stretch/>
                  </pic:blipFill>
                  <pic:spPr bwMode="auto">
                    <a:xfrm>
                      <a:off x="0" y="0"/>
                      <a:ext cx="4929066" cy="2730710"/>
                    </a:xfrm>
                    <a:prstGeom prst="rect">
                      <a:avLst/>
                    </a:prstGeom>
                    <a:noFill/>
                    <a:ln>
                      <a:noFill/>
                    </a:ln>
                    <a:extLst>
                      <a:ext uri="{53640926-AAD7-44D8-BBD7-CCE9431645EC}">
                        <a14:shadowObscured xmlns:a14="http://schemas.microsoft.com/office/drawing/2010/main"/>
                      </a:ext>
                    </a:extLst>
                  </pic:spPr>
                </pic:pic>
              </a:graphicData>
            </a:graphic>
          </wp:inline>
        </w:drawing>
      </w:r>
    </w:p>
    <w:p w14:paraId="3DF8BEEC" w14:textId="117F09A7" w:rsidR="000A4B0D" w:rsidRPr="0032684E" w:rsidRDefault="003C600E" w:rsidP="000A4B0D">
      <w:pPr>
        <w:pStyle w:val="afff8"/>
      </w:pPr>
      <w:bookmarkStart w:id="37" w:name="_Ref231846626"/>
      <w:bookmarkStart w:id="38" w:name="_Toc231912249"/>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4</w:t>
      </w:r>
      <w:r w:rsidRPr="0032684E">
        <w:fldChar w:fldCharType="end"/>
      </w:r>
      <w:bookmarkEnd w:id="37"/>
      <w:r w:rsidR="000A4B0D" w:rsidRPr="0032684E">
        <w:t>典型日风光出力与园区总负荷曲线</w:t>
      </w:r>
      <w:bookmarkEnd w:id="38"/>
    </w:p>
    <w:p w14:paraId="0718AE02" w14:textId="496492E6" w:rsidR="000A4B0D" w:rsidRPr="0032684E" w:rsidRDefault="000A4B0D" w:rsidP="000A4B0D">
      <w:pPr>
        <w:ind w:firstLine="480"/>
        <w:rPr>
          <w:rFonts w:cs="Times New Roman"/>
        </w:rPr>
      </w:pPr>
      <w:r w:rsidRPr="0032684E">
        <w:rPr>
          <w:rFonts w:cs="Times New Roman"/>
        </w:rPr>
        <w:t>典型日成本分解如</w:t>
      </w:r>
      <w:r w:rsidR="00FD6DE0" w:rsidRPr="0032684E">
        <w:rPr>
          <w:rFonts w:cs="Times New Roman"/>
        </w:rPr>
        <w:fldChar w:fldCharType="begin"/>
      </w:r>
      <w:r w:rsidR="00FD6DE0" w:rsidRPr="0032684E">
        <w:rPr>
          <w:rFonts w:cs="Times New Roman"/>
        </w:rPr>
        <w:instrText xml:space="preserve"> REF _Ref231846949 \h </w:instrText>
      </w:r>
      <w:r w:rsidR="0032684E">
        <w:rPr>
          <w:rFonts w:cs="Times New Roman"/>
        </w:rPr>
        <w:instrText xml:space="preserve"> \* MERGEFORMAT </w:instrText>
      </w:r>
      <w:r w:rsidR="00FD6DE0" w:rsidRPr="0032684E">
        <w:rPr>
          <w:rFonts w:cs="Times New Roman"/>
        </w:rPr>
      </w:r>
      <w:r w:rsidR="00FD6DE0"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5</w:t>
      </w:r>
      <w:r w:rsidR="00FD6DE0" w:rsidRPr="0032684E">
        <w:rPr>
          <w:rFonts w:cs="Times New Roman"/>
        </w:rPr>
        <w:fldChar w:fldCharType="end"/>
      </w:r>
      <w:r w:rsidRPr="0032684E">
        <w:rPr>
          <w:rFonts w:cs="Times New Roman"/>
        </w:rPr>
        <w:t>所示，电网购电费用占总成本的比重最高，反映出园区对电网的依赖程度较大。因此电氢氨装置</w:t>
      </w:r>
      <w:r w:rsidRPr="0032684E">
        <w:rPr>
          <w:rFonts w:cs="Times New Roman"/>
        </w:rPr>
        <w:t>24h</w:t>
      </w:r>
      <w:r w:rsidRPr="0032684E">
        <w:rPr>
          <w:rFonts w:cs="Times New Roman"/>
        </w:rPr>
        <w:t>满负荷刚性运行缺乏调节灵活性，是绿电指标不达标的根本原因，该结果可作为后续优化调度的基准参考值，引入</w:t>
      </w:r>
      <w:r w:rsidR="00905848" w:rsidRPr="0032684E">
        <w:rPr>
          <w:rFonts w:cs="Times New Roman"/>
        </w:rPr>
        <w:t>连续</w:t>
      </w:r>
      <w:r w:rsidRPr="0032684E">
        <w:rPr>
          <w:rFonts w:cs="Times New Roman"/>
        </w:rPr>
        <w:t>调节策</w:t>
      </w:r>
      <w:r w:rsidR="002C2FD5" w:rsidRPr="0032684E">
        <w:rPr>
          <w:rFonts w:cs="Times New Roman"/>
        </w:rPr>
        <w:t>略</w:t>
      </w:r>
      <w:r w:rsidRPr="0032684E">
        <w:rPr>
          <w:rFonts w:cs="Times New Roman"/>
        </w:rPr>
        <w:t>。</w:t>
      </w:r>
    </w:p>
    <w:p w14:paraId="7493E28B" w14:textId="522FA5C8" w:rsidR="003827A3" w:rsidRPr="0032684E" w:rsidRDefault="007F4A90" w:rsidP="004E7905">
      <w:pPr>
        <w:pStyle w:val="15"/>
        <w:rPr>
          <w:rFonts w:cs="Times New Roman"/>
        </w:rPr>
      </w:pPr>
      <w:r w:rsidRPr="0032684E">
        <w:rPr>
          <w:rFonts w:cs="Times New Roman"/>
        </w:rPr>
        <w:drawing>
          <wp:inline distT="0" distB="0" distL="0" distR="0" wp14:anchorId="35960B43" wp14:editId="443266F6">
            <wp:extent cx="3835031" cy="2109561"/>
            <wp:effectExtent l="0" t="0" r="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rotWithShape="1">
                    <a:blip r:embed="rId281">
                      <a:extLst>
                        <a:ext uri="{28A0092B-C50C-407E-A947-70E740481C1C}">
                          <a14:useLocalDpi xmlns:a14="http://schemas.microsoft.com/office/drawing/2010/main" val="0"/>
                        </a:ext>
                      </a:extLst>
                    </a:blip>
                    <a:srcRect t="8724"/>
                    <a:stretch/>
                  </pic:blipFill>
                  <pic:spPr bwMode="auto">
                    <a:xfrm>
                      <a:off x="0" y="0"/>
                      <a:ext cx="3842248" cy="2113531"/>
                    </a:xfrm>
                    <a:prstGeom prst="rect">
                      <a:avLst/>
                    </a:prstGeom>
                    <a:noFill/>
                    <a:ln>
                      <a:noFill/>
                    </a:ln>
                    <a:extLst>
                      <a:ext uri="{53640926-AAD7-44D8-BBD7-CCE9431645EC}">
                        <a14:shadowObscured xmlns:a14="http://schemas.microsoft.com/office/drawing/2010/main"/>
                      </a:ext>
                    </a:extLst>
                  </pic:spPr>
                </pic:pic>
              </a:graphicData>
            </a:graphic>
          </wp:inline>
        </w:drawing>
      </w:r>
    </w:p>
    <w:p w14:paraId="283B4AFF" w14:textId="2085675C" w:rsidR="00A70017" w:rsidRDefault="003C600E" w:rsidP="00D91956">
      <w:pPr>
        <w:pStyle w:val="afff8"/>
      </w:pPr>
      <w:bookmarkStart w:id="39" w:name="_Ref231846949"/>
      <w:bookmarkStart w:id="40" w:name="_Toc231912250"/>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5</w:t>
      </w:r>
      <w:r w:rsidRPr="0032684E">
        <w:fldChar w:fldCharType="end"/>
      </w:r>
      <w:bookmarkEnd w:id="39"/>
      <w:r w:rsidR="00D91956" w:rsidRPr="0032684E">
        <w:t>典型日成本分解</w:t>
      </w:r>
      <w:bookmarkEnd w:id="40"/>
    </w:p>
    <w:p w14:paraId="4E109E0A" w14:textId="54E8DB9D" w:rsidR="00BC3AB4" w:rsidRPr="0032684E" w:rsidRDefault="00A70017" w:rsidP="00A70017">
      <w:pPr>
        <w:wordWrap/>
        <w:spacing w:after="200" w:line="276" w:lineRule="auto"/>
        <w:ind w:firstLineChars="0" w:firstLine="0"/>
      </w:pPr>
      <w:r>
        <w:br w:type="page"/>
      </w:r>
    </w:p>
    <w:p w14:paraId="645D066F" w14:textId="5B6FD03D" w:rsidR="006B29D4" w:rsidRPr="0032684E" w:rsidRDefault="006B29D4" w:rsidP="000436E1">
      <w:pPr>
        <w:pStyle w:val="1"/>
        <w:rPr>
          <w:rFonts w:ascii="Times New Roman" w:hAnsi="Times New Roman" w:cs="Times New Roman"/>
          <w:lang w:eastAsia="zh-CN"/>
        </w:rPr>
      </w:pPr>
      <w:bookmarkStart w:id="41" w:name="_Toc231913981"/>
      <w:r w:rsidRPr="0032684E">
        <w:rPr>
          <w:rFonts w:ascii="Times New Roman" w:hAnsi="Times New Roman" w:cs="Times New Roman"/>
          <w:lang w:eastAsia="zh-CN"/>
        </w:rPr>
        <w:lastRenderedPageBreak/>
        <w:t>问题</w:t>
      </w:r>
      <w:r w:rsidR="00F35847" w:rsidRPr="0032684E">
        <w:rPr>
          <w:rFonts w:ascii="Times New Roman" w:hAnsi="Times New Roman" w:cs="Times New Roman"/>
          <w:lang w:eastAsia="zh-CN"/>
        </w:rPr>
        <w:t>二模型建立与求解</w:t>
      </w:r>
      <w:bookmarkEnd w:id="41"/>
    </w:p>
    <w:p w14:paraId="5FCCBB65" w14:textId="16F02F9A" w:rsidR="006B29D4" w:rsidRPr="0032684E" w:rsidRDefault="006B29D4" w:rsidP="000436E1">
      <w:pPr>
        <w:pStyle w:val="21"/>
        <w:rPr>
          <w:rFonts w:ascii="Times New Roman" w:hAnsi="Times New Roman" w:cs="Times New Roman"/>
          <w:lang w:eastAsia="zh-CN"/>
        </w:rPr>
      </w:pPr>
      <w:bookmarkStart w:id="42" w:name="_Toc231913982"/>
      <w:r w:rsidRPr="0032684E">
        <w:rPr>
          <w:rFonts w:ascii="Times New Roman" w:hAnsi="Times New Roman" w:cs="Times New Roman"/>
          <w:lang w:eastAsia="zh-CN"/>
        </w:rPr>
        <w:t>问题分析</w:t>
      </w:r>
      <w:bookmarkEnd w:id="42"/>
    </w:p>
    <w:p w14:paraId="2A4B2434" w14:textId="30B93DCC" w:rsidR="00CA54AC" w:rsidRPr="0032684E" w:rsidRDefault="00CA54AC" w:rsidP="00D902F2">
      <w:pPr>
        <w:ind w:firstLine="480"/>
        <w:rPr>
          <w:rFonts w:cs="Times New Roman"/>
        </w:rPr>
      </w:pPr>
      <w:r w:rsidRPr="0032684E">
        <w:rPr>
          <w:rFonts w:cs="Times New Roman"/>
        </w:rPr>
        <w:t>本问题聚焦于园区制氨产能扩容背景下柔性调度优化。在制氨产能上限倍增至</w:t>
      </w:r>
      <w:r w:rsidRPr="0032684E">
        <w:rPr>
          <w:rFonts w:cs="Times New Roman"/>
          <w:position w:val="-6"/>
        </w:rPr>
        <w:object w:dxaOrig="639" w:dyaOrig="279" w14:anchorId="5432DDA1">
          <v:shape id="_x0000_i105365" type="#_x0000_t75" style="width:32.4pt;height:14.4pt" o:ole="">
            <v:imagedata r:id="rId282" o:title=""/>
          </v:shape>
          <o:OLEObject Type="Embed" ProgID="Equation.DSMT4" ShapeID="_x0000_i105365" DrawAspect="Content" ObjectID="_1842543455" r:id="rId283"/>
        </w:object>
      </w:r>
      <w:r w:rsidRPr="0032684E">
        <w:rPr>
          <w:rFonts w:cs="Times New Roman"/>
        </w:rPr>
        <w:t>的设定下，核心电氢氨装置解除了强制连续运行的刚性约束，转变为具有全额满载与停机两种状态的离散运行模式</w:t>
      </w:r>
      <w:r w:rsidR="00FC0B54" w:rsidRPr="0032684E">
        <w:rPr>
          <w:rFonts w:cs="Times New Roman"/>
        </w:rPr>
        <w:fldChar w:fldCharType="begin"/>
      </w:r>
      <w:r w:rsidR="00FC0B54" w:rsidRPr="0032684E">
        <w:rPr>
          <w:rFonts w:cs="Times New Roman"/>
        </w:rPr>
        <w:instrText xml:space="preserve"> ADDIN ZOTERO_ITEM CSL_CITATION {"citationID":"LpN77BYs","properties":{"formattedCitation":"\\super [4]\\nosupersub{}","plainCitation":"[4]","noteIndex":0},"citationItems":[{"id":3530,"uris":["http://zotero.org/users/9313079/items/3A5W9H8P"],"itemData":{"id":3530,"type":"article-journal","abstract":"Ammonia is a critical chemical to fertilize plants and feed the world. Recently, a first of its kind renewable ammonia plant has been built in Morris, MN, powered by wind energy. A broader deployment of such renewable plants will require careful selection of location and unit sizing to keep costs low and optimize the entire ammonia supply chain. In this paper, a 48-h receding horizon optimization problem is developed to optimally schedule unit set points for the system in order to minimize annual operating costs. This optimization formulation is then used to examine how the optimal operating cost depends on the key design parameters of location and unit size. Using the results obtained, simple correlations are developed which capture the dependence of operating costs on ratios of unit capacities, properly scaled to remove the dependence on location.","citation-key":"allmanOptimalSchedulingWindpowered2018","collection-title":"Energy Systems Engineering","container-title":"Chemical Engineering Research and Design","DOI":"10.1016/j.cherd.2017.10.010","ISSN":"0263-8762","journalAbbreviation":"Chem. Eng. Res. Des.","language":"en","page":"5-15","source":"ScienceDirect","title":"Optimal scheduling for wind-powered ammonia generation: effects of key design parameters","title-short":"Optimal scheduling for wind-powered ammonia generation","volume":"131","author":[{"family":"Allman","given":"Andrew"},{"family":"Daoutidis","given":"Prodromos"}],"issued":{"date-parts":[["2018",3,1]]}}}],"schema":"https://github.com/citation-style-language/schema/raw/master/csl-citation.json"} </w:instrText>
      </w:r>
      <w:r w:rsidR="00FC0B54" w:rsidRPr="0032684E">
        <w:rPr>
          <w:rFonts w:cs="Times New Roman"/>
        </w:rPr>
        <w:fldChar w:fldCharType="separate"/>
      </w:r>
      <w:r w:rsidR="00FC0B54" w:rsidRPr="0032684E">
        <w:rPr>
          <w:rFonts w:cs="Times New Roman"/>
          <w:vertAlign w:val="superscript"/>
        </w:rPr>
        <w:t>[4]</w:t>
      </w:r>
      <w:r w:rsidR="00FC0B54" w:rsidRPr="0032684E">
        <w:rPr>
          <w:rFonts w:cs="Times New Roman"/>
        </w:rPr>
        <w:fldChar w:fldCharType="end"/>
      </w:r>
      <w:r w:rsidRPr="0032684E">
        <w:rPr>
          <w:rFonts w:cs="Times New Roman"/>
        </w:rPr>
        <w:t>。针对从</w:t>
      </w:r>
      <w:r w:rsidRPr="0032684E">
        <w:rPr>
          <w:rFonts w:cs="Times New Roman"/>
          <w:position w:val="-6"/>
        </w:rPr>
        <w:object w:dxaOrig="639" w:dyaOrig="279" w14:anchorId="4EBC6EEC">
          <v:shape id="_x0000_i105366" type="#_x0000_t75" style="width:32.4pt;height:14.4pt" o:ole="">
            <v:imagedata r:id="rId284" o:title=""/>
          </v:shape>
          <o:OLEObject Type="Embed" ProgID="Equation.DSMT4" ShapeID="_x0000_i105366" DrawAspect="Content" ObjectID="_1842543456" r:id="rId285"/>
        </w:object>
      </w:r>
      <w:r w:rsidRPr="0032684E">
        <w:rPr>
          <w:rFonts w:cs="Times New Roman"/>
        </w:rPr>
        <w:t>递减至</w:t>
      </w:r>
      <w:r w:rsidRPr="0032684E">
        <w:rPr>
          <w:rFonts w:cs="Times New Roman"/>
          <w:position w:val="-6"/>
        </w:rPr>
        <w:object w:dxaOrig="639" w:dyaOrig="279" w14:anchorId="69C3B220">
          <v:shape id="_x0000_i105367" type="#_x0000_t75" style="width:32.4pt;height:14.4pt" o:ole="">
            <v:imagedata r:id="rId286" o:title=""/>
          </v:shape>
          <o:OLEObject Type="Embed" ProgID="Equation.DSMT4" ShapeID="_x0000_i105367" DrawAspect="Content" ObjectID="_1842543457" r:id="rId287"/>
        </w:object>
      </w:r>
      <w:r w:rsidRPr="0032684E">
        <w:rPr>
          <w:rFonts w:cs="Times New Roman"/>
        </w:rPr>
        <w:t>（步长</w:t>
      </w:r>
      <w:r w:rsidRPr="0032684E">
        <w:rPr>
          <w:rFonts w:cs="Times New Roman"/>
          <w:position w:val="-6"/>
        </w:rPr>
        <w:object w:dxaOrig="520" w:dyaOrig="279" w14:anchorId="2129DA5C">
          <v:shape id="_x0000_i105368" type="#_x0000_t75" style="width:27pt;height:14.4pt" o:ole="">
            <v:imagedata r:id="rId288" o:title=""/>
          </v:shape>
          <o:OLEObject Type="Embed" ProgID="Equation.DSMT4" ShapeID="_x0000_i105368" DrawAspect="Content" ObjectID="_1842543458" r:id="rId289"/>
        </w:object>
      </w:r>
      <w:r w:rsidRPr="0032684E">
        <w:rPr>
          <w:rFonts w:cs="Times New Roman"/>
        </w:rPr>
        <w:t>）的五组目标日产量。依据系统的线性扩容设定，配套的碱性电解槽、</w:t>
      </w:r>
      <w:r w:rsidRPr="0032684E">
        <w:rPr>
          <w:rFonts w:cs="Times New Roman"/>
        </w:rPr>
        <w:t>PEM</w:t>
      </w:r>
      <w:r w:rsidRPr="0032684E">
        <w:rPr>
          <w:rFonts w:cs="Times New Roman"/>
        </w:rPr>
        <w:t>电解槽及合成氨装置的额定功率均同步跃升至初始规模的</w:t>
      </w:r>
      <w:r w:rsidRPr="0032684E">
        <w:rPr>
          <w:rFonts w:cs="Times New Roman"/>
          <w:position w:val="-4"/>
        </w:rPr>
        <w:object w:dxaOrig="200" w:dyaOrig="260" w14:anchorId="40685DEF">
          <v:shape id="_x0000_i105369" type="#_x0000_t75" style="width:9.6pt;height:13.8pt" o:ole="">
            <v:imagedata r:id="rId290" o:title=""/>
          </v:shape>
          <o:OLEObject Type="Embed" ProgID="Equation.DSMT4" ShapeID="_x0000_i105369" DrawAspect="Content" ObjectID="_1842543459" r:id="rId291"/>
        </w:object>
      </w:r>
      <w:r w:rsidRPr="0032684E">
        <w:rPr>
          <w:rFonts w:cs="Times New Roman"/>
        </w:rPr>
        <w:t>倍</w:t>
      </w:r>
      <w:r w:rsidR="000748DB" w:rsidRPr="0032684E">
        <w:rPr>
          <w:rFonts w:cs="Times New Roman"/>
        </w:rPr>
        <w:t>，</w:t>
      </w:r>
      <w:r w:rsidRPr="0032684E">
        <w:rPr>
          <w:rFonts w:cs="Times New Roman"/>
        </w:rPr>
        <w:t>即分别</w:t>
      </w:r>
      <w:r w:rsidR="000C4B05" w:rsidRPr="0032684E">
        <w:rPr>
          <w:rFonts w:cs="Times New Roman"/>
        </w:rPr>
        <w:t>为</w:t>
      </w:r>
      <w:r w:rsidRPr="0032684E">
        <w:rPr>
          <w:rFonts w:cs="Times New Roman"/>
          <w:position w:val="-6"/>
        </w:rPr>
        <w:object w:dxaOrig="840" w:dyaOrig="279" w14:anchorId="09266BB1">
          <v:shape id="_x0000_i105370" type="#_x0000_t75" style="width:42pt;height:14.4pt" o:ole="">
            <v:imagedata r:id="rId292" o:title=""/>
          </v:shape>
          <o:OLEObject Type="Embed" ProgID="Equation.DSMT4" ShapeID="_x0000_i105370" DrawAspect="Content" ObjectID="_1842543460" r:id="rId293"/>
        </w:object>
      </w:r>
      <w:r w:rsidRPr="0032684E">
        <w:rPr>
          <w:rFonts w:cs="Times New Roman"/>
        </w:rPr>
        <w:t>、</w:t>
      </w:r>
      <w:r w:rsidRPr="0032684E">
        <w:rPr>
          <w:rFonts w:cs="Times New Roman"/>
          <w:position w:val="-6"/>
        </w:rPr>
        <w:object w:dxaOrig="840" w:dyaOrig="279" w14:anchorId="7EC848CF">
          <v:shape id="_x0000_i105371" type="#_x0000_t75" style="width:42pt;height:14.4pt" o:ole="">
            <v:imagedata r:id="rId294" o:title=""/>
          </v:shape>
          <o:OLEObject Type="Embed" ProgID="Equation.DSMT4" ShapeID="_x0000_i105371" DrawAspect="Content" ObjectID="_1842543461" r:id="rId295"/>
        </w:object>
      </w:r>
      <w:r w:rsidRPr="0032684E">
        <w:rPr>
          <w:rFonts w:cs="Times New Roman"/>
        </w:rPr>
        <w:t>与</w:t>
      </w:r>
      <w:r w:rsidRPr="0032684E">
        <w:rPr>
          <w:rFonts w:cs="Times New Roman"/>
          <w:position w:val="-6"/>
        </w:rPr>
        <w:object w:dxaOrig="859" w:dyaOrig="279" w14:anchorId="7E315664">
          <v:shape id="_x0000_i105372" type="#_x0000_t75" style="width:43.8pt;height:14.4pt" o:ole="">
            <v:imagedata r:id="rId296" o:title=""/>
          </v:shape>
          <o:OLEObject Type="Embed" ProgID="Equation.DSMT4" ShapeID="_x0000_i105372" DrawAspect="Content" ObjectID="_1842543462" r:id="rId297"/>
        </w:object>
      </w:r>
      <w:r w:rsidRPr="0032684E">
        <w:rPr>
          <w:rFonts w:cs="Times New Roman"/>
        </w:rPr>
        <w:t>。在风光装机容量（风电</w:t>
      </w:r>
      <w:r w:rsidRPr="0032684E">
        <w:rPr>
          <w:rFonts w:cs="Times New Roman"/>
          <w:position w:val="-6"/>
        </w:rPr>
        <w:object w:dxaOrig="840" w:dyaOrig="279" w14:anchorId="0E091F4E">
          <v:shape id="_x0000_i105373" type="#_x0000_t75" style="width:42pt;height:14.4pt" o:ole="">
            <v:imagedata r:id="rId298" o:title=""/>
          </v:shape>
          <o:OLEObject Type="Embed" ProgID="Equation.DSMT4" ShapeID="_x0000_i105373" DrawAspect="Content" ObjectID="_1842543463" r:id="rId299"/>
        </w:object>
      </w:r>
      <w:r w:rsidRPr="0032684E">
        <w:rPr>
          <w:rFonts w:cs="Times New Roman"/>
        </w:rPr>
        <w:t>、光伏</w:t>
      </w:r>
      <w:r w:rsidRPr="0032684E">
        <w:rPr>
          <w:rFonts w:cs="Times New Roman"/>
          <w:position w:val="-6"/>
        </w:rPr>
        <w:object w:dxaOrig="820" w:dyaOrig="279" w14:anchorId="58F9CD45">
          <v:shape id="_x0000_i105374" type="#_x0000_t75" style="width:40.2pt;height:14.4pt" o:ole="">
            <v:imagedata r:id="rId300" o:title=""/>
          </v:shape>
          <o:OLEObject Type="Embed" ProgID="Equation.DSMT4" ShapeID="_x0000_i105374" DrawAspect="Content" ObjectID="_1842543464" r:id="rId301"/>
        </w:object>
      </w:r>
      <w:r w:rsidRPr="0032684E">
        <w:rPr>
          <w:rFonts w:cs="Times New Roman"/>
        </w:rPr>
        <w:t>）与常规负荷（峰值</w:t>
      </w:r>
      <w:r w:rsidRPr="0032684E">
        <w:rPr>
          <w:rFonts w:cs="Times New Roman"/>
          <w:position w:val="-6"/>
        </w:rPr>
        <w:object w:dxaOrig="700" w:dyaOrig="279" w14:anchorId="0F2C570D">
          <v:shape id="_x0000_i105375" type="#_x0000_t75" style="width:34.2pt;height:14.4pt" o:ole="">
            <v:imagedata r:id="rId302" o:title=""/>
          </v:shape>
          <o:OLEObject Type="Embed" ProgID="Equation.DSMT4" ShapeID="_x0000_i105375" DrawAspect="Content" ObjectID="_1842543465" r:id="rId303"/>
        </w:object>
      </w:r>
      <w:r w:rsidRPr="0032684E">
        <w:rPr>
          <w:rFonts w:cs="Times New Roman"/>
        </w:rPr>
        <w:t>）保持不变的边界条件下，仍严格遵循</w:t>
      </w:r>
      <w:r w:rsidRPr="0032684E">
        <w:rPr>
          <w:rFonts w:cs="Times New Roman"/>
        </w:rPr>
        <w:t>“</w:t>
      </w:r>
      <w:r w:rsidRPr="0032684E">
        <w:rPr>
          <w:rFonts w:cs="Times New Roman"/>
        </w:rPr>
        <w:t>新能源优先就地消纳、余缺由公共电网平抑</w:t>
      </w:r>
      <w:r w:rsidRPr="0032684E">
        <w:rPr>
          <w:rFonts w:cs="Times New Roman"/>
        </w:rPr>
        <w:t>”</w:t>
      </w:r>
      <w:r w:rsidRPr="0032684E">
        <w:rPr>
          <w:rFonts w:cs="Times New Roman"/>
        </w:rPr>
        <w:t>的交互法则（时域离散步长</w:t>
      </w:r>
      <w:r w:rsidRPr="0032684E">
        <w:rPr>
          <w:rFonts w:cs="Times New Roman"/>
          <w:position w:val="-6"/>
        </w:rPr>
        <w:object w:dxaOrig="820" w:dyaOrig="279" w14:anchorId="5484EE81">
          <v:shape id="_x0000_i105376" type="#_x0000_t75" style="width:40.2pt;height:14.4pt" o:ole="">
            <v:imagedata r:id="rId304" o:title=""/>
          </v:shape>
          <o:OLEObject Type="Embed" ProgID="Equation.DSMT4" ShapeID="_x0000_i105376" DrawAspect="Content" ObjectID="_1842543466" r:id="rId305"/>
        </w:object>
      </w:r>
      <w:r w:rsidRPr="0032684E">
        <w:rPr>
          <w:rFonts w:cs="Times New Roman"/>
        </w:rPr>
        <w:t>）。</w:t>
      </w:r>
    </w:p>
    <w:p w14:paraId="494B6D0E" w14:textId="5967C1F9" w:rsidR="006B29D4" w:rsidRPr="0032684E" w:rsidRDefault="00CA54AC" w:rsidP="00D902F2">
      <w:pPr>
        <w:ind w:firstLine="480"/>
        <w:rPr>
          <w:rFonts w:cs="Times New Roman"/>
        </w:rPr>
      </w:pPr>
      <w:r w:rsidRPr="0032684E">
        <w:rPr>
          <w:rFonts w:cs="Times New Roman"/>
        </w:rPr>
        <w:t>综上，求解本问题的</w:t>
      </w:r>
      <w:r w:rsidR="000F104E" w:rsidRPr="0032684E">
        <w:rPr>
          <w:rFonts w:cs="Times New Roman"/>
        </w:rPr>
        <w:t>目标</w:t>
      </w:r>
      <w:r w:rsidRPr="0032684E">
        <w:rPr>
          <w:rFonts w:cs="Times New Roman"/>
        </w:rPr>
        <w:t>在于：针对任意给定的日产氨量目标，通过引入</w:t>
      </w:r>
      <w:r w:rsidRPr="0032684E">
        <w:rPr>
          <w:rFonts w:cs="Times New Roman"/>
          <w:position w:val="-6"/>
        </w:rPr>
        <w:object w:dxaOrig="480" w:dyaOrig="279" w14:anchorId="327CC378">
          <v:shape id="_x0000_i105377" type="#_x0000_t75" style="width:24pt;height:14.4pt" o:ole="">
            <v:imagedata r:id="rId306" o:title=""/>
          </v:shape>
          <o:OLEObject Type="Embed" ProgID="Equation.DSMT4" ShapeID="_x0000_i105377" DrawAspect="Content" ObjectID="_1842543467" r:id="rId307"/>
        </w:object>
      </w:r>
      <w:r w:rsidRPr="0032684E">
        <w:rPr>
          <w:rFonts w:cs="Times New Roman"/>
        </w:rPr>
        <w:t>状态决策变量，对全天</w:t>
      </w:r>
      <w:r w:rsidRPr="0032684E">
        <w:rPr>
          <w:rFonts w:cs="Times New Roman"/>
        </w:rPr>
        <w:t>24</w:t>
      </w:r>
      <w:r w:rsidRPr="0032684E">
        <w:rPr>
          <w:rFonts w:cs="Times New Roman"/>
        </w:rPr>
        <w:t>个时段进行寻优排班。在保障全天累计产能达标的前提下，深度耦合风光出力的零边际成本属性与网端分时电价的峰谷价差，寻求使综合吨氨成本最小化的全局最优运行序列。并基于此最优序列，进一步核定园区的时序购售电量、三项绿电直连合规性指标以及设备资产利用率。</w:t>
      </w:r>
    </w:p>
    <w:p w14:paraId="2AC5BC5F" w14:textId="4F38357D" w:rsidR="00CA54AC" w:rsidRPr="0032684E" w:rsidRDefault="00493FC7" w:rsidP="00D902F2">
      <w:pPr>
        <w:ind w:firstLine="480"/>
        <w:rPr>
          <w:rFonts w:cs="Times New Roman"/>
        </w:rPr>
      </w:pPr>
      <w:r w:rsidRPr="0032684E">
        <w:rPr>
          <w:rFonts w:cs="Times New Roman"/>
          <w:noProof/>
        </w:rPr>
        <mc:AlternateContent>
          <mc:Choice Requires="wps">
            <w:drawing>
              <wp:inline distT="0" distB="0" distL="0" distR="0" wp14:anchorId="01079E20" wp14:editId="22E496D1">
                <wp:extent cx="304800" cy="304800"/>
                <wp:effectExtent l="0" t="0" r="0" b="0"/>
                <wp:docPr id="1676143131" name="矩形 4" descr="园区制氢产能优化流程图"/>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w16sdtfl="http://schemas.microsoft.com/office/word/2024/wordml/sdtformatlock">
            <w:pict>
              <v:rect w14:anchorId="458FA139" id="矩形 4" o:spid="_x0000_s1026" alt="园区制氢产能优化流程图"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94B87" w:rsidRPr="0032684E">
        <w:rPr>
          <w:rFonts w:cs="Times New Roman"/>
          <w:noProof/>
        </w:rPr>
        <w:drawing>
          <wp:inline distT="0" distB="0" distL="0" distR="0" wp14:anchorId="7C53757D" wp14:editId="3418064C">
            <wp:extent cx="5270500" cy="2043430"/>
            <wp:effectExtent l="0" t="0" r="63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0"/>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270500" cy="2043430"/>
                    </a:xfrm>
                    <a:prstGeom prst="rect">
                      <a:avLst/>
                    </a:prstGeom>
                    <a:noFill/>
                    <a:ln>
                      <a:noFill/>
                    </a:ln>
                  </pic:spPr>
                </pic:pic>
              </a:graphicData>
            </a:graphic>
          </wp:inline>
        </w:drawing>
      </w:r>
    </w:p>
    <w:p w14:paraId="495A161A" w14:textId="1A5A19C7" w:rsidR="007979B8" w:rsidRPr="0032684E" w:rsidRDefault="003C600E" w:rsidP="00BC3AB4">
      <w:pPr>
        <w:pStyle w:val="15"/>
        <w:rPr>
          <w:rFonts w:cs="Times New Roman"/>
        </w:rPr>
      </w:pPr>
      <w:bookmarkStart w:id="43" w:name="_Toc231912251"/>
      <w:r w:rsidRPr="0032684E">
        <w:rPr>
          <w:rFonts w:cs="Times New Roman"/>
        </w:rPr>
        <w:t>图</w:t>
      </w:r>
      <w:r w:rsidRPr="0032684E">
        <w:rPr>
          <w:rFonts w:cs="Times New Roman"/>
        </w:rPr>
        <w:t xml:space="preserve"> </w:t>
      </w:r>
      <w:r w:rsidRPr="0032684E">
        <w:rPr>
          <w:rFonts w:cs="Times New Roman"/>
        </w:rPr>
        <w:fldChar w:fldCharType="begin"/>
      </w:r>
      <w:r w:rsidRPr="0032684E">
        <w:rPr>
          <w:rFonts w:cs="Times New Roman"/>
        </w:rPr>
        <w:instrText xml:space="preserve"> SEQ </w:instrText>
      </w:r>
      <w:r w:rsidRPr="0032684E">
        <w:rPr>
          <w:rFonts w:cs="Times New Roman"/>
        </w:rPr>
        <w:instrText>图</w:instrText>
      </w:r>
      <w:r w:rsidRPr="0032684E">
        <w:rPr>
          <w:rFonts w:cs="Times New Roman"/>
        </w:rPr>
        <w:instrText xml:space="preserve"> \* ARABIC </w:instrText>
      </w:r>
      <w:r w:rsidRPr="0032684E">
        <w:rPr>
          <w:rFonts w:cs="Times New Roman"/>
        </w:rPr>
        <w:fldChar w:fldCharType="separate"/>
      </w:r>
      <w:r w:rsidR="001B4995">
        <w:rPr>
          <w:rFonts w:cs="Times New Roman"/>
        </w:rPr>
        <w:t>6</w:t>
      </w:r>
      <w:r w:rsidRPr="0032684E">
        <w:rPr>
          <w:rFonts w:cs="Times New Roman"/>
        </w:rPr>
        <w:fldChar w:fldCharType="end"/>
      </w:r>
      <w:r w:rsidR="004E7905" w:rsidRPr="0032684E">
        <w:rPr>
          <w:rFonts w:cs="Times New Roman"/>
        </w:rPr>
        <w:t xml:space="preserve"> </w:t>
      </w:r>
      <w:r w:rsidR="007979B8" w:rsidRPr="0032684E">
        <w:rPr>
          <w:rFonts w:cs="Times New Roman"/>
        </w:rPr>
        <w:t>问题二分析流程图</w:t>
      </w:r>
      <w:bookmarkEnd w:id="43"/>
    </w:p>
    <w:p w14:paraId="6DA39FDB" w14:textId="30918902" w:rsidR="006B29D4" w:rsidRPr="0032684E" w:rsidRDefault="006B29D4" w:rsidP="000436E1">
      <w:pPr>
        <w:pStyle w:val="21"/>
        <w:rPr>
          <w:rFonts w:ascii="Times New Roman" w:hAnsi="Times New Roman" w:cs="Times New Roman"/>
          <w:lang w:eastAsia="zh-CN"/>
        </w:rPr>
      </w:pPr>
      <w:bookmarkStart w:id="44" w:name="_Toc231913983"/>
      <w:r w:rsidRPr="0032684E">
        <w:rPr>
          <w:rFonts w:ascii="Times New Roman" w:hAnsi="Times New Roman" w:cs="Times New Roman"/>
          <w:lang w:eastAsia="zh-CN"/>
        </w:rPr>
        <w:t>模型</w:t>
      </w:r>
      <w:r w:rsidR="00F93542" w:rsidRPr="0032684E">
        <w:rPr>
          <w:rFonts w:ascii="Times New Roman" w:hAnsi="Times New Roman" w:cs="Times New Roman"/>
          <w:lang w:eastAsia="zh-CN"/>
        </w:rPr>
        <w:t>构建</w:t>
      </w:r>
      <w:bookmarkEnd w:id="44"/>
    </w:p>
    <w:p w14:paraId="21A5953C" w14:textId="68E51B44" w:rsidR="00455FCB" w:rsidRPr="0032684E" w:rsidRDefault="00455FCB" w:rsidP="00D902F2">
      <w:pPr>
        <w:ind w:firstLine="480"/>
        <w:rPr>
          <w:rFonts w:cs="Times New Roman"/>
        </w:rPr>
      </w:pPr>
      <w:r w:rsidRPr="0032684E">
        <w:rPr>
          <w:rFonts w:cs="Times New Roman"/>
        </w:rPr>
        <w:t>在园区产能扩容至</w:t>
      </w:r>
      <w:r w:rsidRPr="0032684E">
        <w:rPr>
          <w:rFonts w:cs="Times New Roman"/>
          <w:position w:val="-6"/>
        </w:rPr>
        <w:object w:dxaOrig="639" w:dyaOrig="279" w14:anchorId="7E01F2EA">
          <v:shape id="_x0000_i105378" type="#_x0000_t75" style="width:32.4pt;height:14.4pt" o:ole="">
            <v:imagedata r:id="rId309" o:title=""/>
          </v:shape>
          <o:OLEObject Type="Embed" ProgID="Equation.DSMT4" ShapeID="_x0000_i105378" DrawAspect="Content" ObjectID="_1842543468" r:id="rId310"/>
        </w:object>
      </w:r>
      <w:r w:rsidRPr="0032684E">
        <w:rPr>
          <w:rFonts w:cs="Times New Roman"/>
        </w:rPr>
        <w:t>的背景下，系统核心设备的总额定功率随之翻倍，工业负荷满载功率跃升为</w:t>
      </w:r>
      <w:r w:rsidRPr="0032684E">
        <w:rPr>
          <w:rFonts w:cs="Times New Roman"/>
          <w:position w:val="-6"/>
        </w:rPr>
        <w:object w:dxaOrig="999" w:dyaOrig="279" w14:anchorId="14E3424A">
          <v:shape id="_x0000_i105379" type="#_x0000_t75" style="width:50.4pt;height:14.4pt" o:ole="">
            <v:imagedata r:id="rId311" o:title=""/>
          </v:shape>
          <o:OLEObject Type="Embed" ProgID="Equation.DSMT4" ShapeID="_x0000_i105379" DrawAspect="Content" ObjectID="_1842543469" r:id="rId312"/>
        </w:object>
      </w:r>
      <w:r w:rsidRPr="0032684E">
        <w:rPr>
          <w:rFonts w:cs="Times New Roman"/>
        </w:rPr>
        <w:t>，满载产氨速率提升至</w:t>
      </w:r>
      <w:r w:rsidRPr="0032684E">
        <w:rPr>
          <w:rFonts w:cs="Times New Roman"/>
          <w:position w:val="-12"/>
        </w:rPr>
        <w:object w:dxaOrig="1140" w:dyaOrig="360" w14:anchorId="5673C3A6">
          <v:shape id="_x0000_i105380" type="#_x0000_t75" style="width:57pt;height:18pt" o:ole="">
            <v:imagedata r:id="rId313" o:title=""/>
          </v:shape>
          <o:OLEObject Type="Embed" ProgID="Equation.DSMT4" ShapeID="_x0000_i105380" DrawAspect="Content" ObjectID="_1842543470" r:id="rId314"/>
        </w:object>
      </w:r>
      <w:r w:rsidRPr="0032684E">
        <w:rPr>
          <w:rFonts w:cs="Times New Roman"/>
        </w:rPr>
        <w:t>。由于设备仅支持全额开机与停机两种状态，本问题为一个</w:t>
      </w:r>
      <w:r w:rsidR="007979B8" w:rsidRPr="0032684E">
        <w:rPr>
          <w:rFonts w:cs="Times New Roman"/>
        </w:rPr>
        <w:t>0-1</w:t>
      </w:r>
      <w:r w:rsidRPr="0032684E">
        <w:rPr>
          <w:rFonts w:cs="Times New Roman"/>
        </w:rPr>
        <w:t>混合整数组合优化问题</w:t>
      </w:r>
      <w:r w:rsidR="00E90C97" w:rsidRPr="0032684E">
        <w:rPr>
          <w:rFonts w:cs="Times New Roman"/>
        </w:rPr>
        <w:t>。</w:t>
      </w:r>
    </w:p>
    <w:p w14:paraId="3938895F" w14:textId="5A41CC3F" w:rsidR="006B29D4" w:rsidRPr="0032684E" w:rsidRDefault="00455FCB" w:rsidP="00990F33">
      <w:pPr>
        <w:pStyle w:val="31"/>
        <w:rPr>
          <w:lang w:eastAsia="zh-CN"/>
        </w:rPr>
      </w:pPr>
      <w:bookmarkStart w:id="45" w:name="_Toc231913984"/>
      <w:r w:rsidRPr="0032684E">
        <w:rPr>
          <w:lang w:eastAsia="zh-CN"/>
        </w:rPr>
        <w:t>决策变量与状态空间约束</w:t>
      </w:r>
      <w:bookmarkEnd w:id="45"/>
    </w:p>
    <w:p w14:paraId="56127D74" w14:textId="3508F60B" w:rsidR="00CA5CC4" w:rsidRPr="0032684E" w:rsidRDefault="00E57688" w:rsidP="00D902F2">
      <w:pPr>
        <w:ind w:firstLine="480"/>
        <w:rPr>
          <w:rFonts w:cs="Times New Roman"/>
        </w:rPr>
      </w:pPr>
      <w:r w:rsidRPr="0032684E">
        <w:rPr>
          <w:rFonts w:cs="Times New Roman"/>
        </w:rPr>
        <w:t>定义连续非负变量</w:t>
      </w:r>
      <w:r w:rsidRPr="0032684E">
        <w:rPr>
          <w:rFonts w:cs="Times New Roman"/>
          <w:position w:val="-12"/>
        </w:rPr>
        <w:object w:dxaOrig="980" w:dyaOrig="320" w14:anchorId="06D182DB">
          <v:shape id="_x0000_i105381" type="#_x0000_t75" style="width:49.8pt;height:16.2pt" o:ole="">
            <v:imagedata r:id="rId315" o:title=""/>
          </v:shape>
          <o:OLEObject Type="Embed" ProgID="Equation.DSMT4" ShapeID="_x0000_i105381" DrawAspect="Content" ObjectID="_1842543471" r:id="rId316"/>
        </w:object>
      </w:r>
      <w:r w:rsidRPr="0032684E">
        <w:rPr>
          <w:rFonts w:cs="Times New Roman"/>
        </w:rPr>
        <w:t>,</w:t>
      </w:r>
      <w:r w:rsidRPr="0032684E">
        <w:rPr>
          <w:rFonts w:cs="Times New Roman"/>
          <w:position w:val="-12"/>
        </w:rPr>
        <w:object w:dxaOrig="960" w:dyaOrig="320" w14:anchorId="2E95C51B">
          <v:shape id="_x0000_i105382" type="#_x0000_t75" style="width:48pt;height:16.2pt" o:ole="">
            <v:imagedata r:id="rId317" o:title=""/>
          </v:shape>
          <o:OLEObject Type="Embed" ProgID="Equation.DSMT4" ShapeID="_x0000_i105382" DrawAspect="Content" ObjectID="_1842543472" r:id="rId318"/>
        </w:object>
      </w:r>
      <w:r w:rsidRPr="0032684E">
        <w:rPr>
          <w:rFonts w:cs="Times New Roman"/>
        </w:rPr>
        <w:t>分别表示时段</w:t>
      </w:r>
      <w:r w:rsidRPr="0032684E">
        <w:rPr>
          <w:rFonts w:cs="Times New Roman"/>
          <w:position w:val="-6"/>
        </w:rPr>
        <w:object w:dxaOrig="139" w:dyaOrig="240" w14:anchorId="42B76377">
          <v:shape id="_x0000_i105383" type="#_x0000_t75" style="width:7.8pt;height:12pt" o:ole="">
            <v:imagedata r:id="rId319" o:title=""/>
          </v:shape>
          <o:OLEObject Type="Embed" ProgID="Equation.DSMT4" ShapeID="_x0000_i105383" DrawAspect="Content" ObjectID="_1842543473" r:id="rId320"/>
        </w:object>
      </w:r>
      <w:r w:rsidRPr="0032684E">
        <w:rPr>
          <w:rFonts w:cs="Times New Roman"/>
        </w:rPr>
        <w:t>的网购电功率和上网电功率，并</w:t>
      </w:r>
      <w:r w:rsidR="00CA5CC4" w:rsidRPr="0032684E">
        <w:rPr>
          <w:rFonts w:cs="Times New Roman"/>
        </w:rPr>
        <w:t>引入</w:t>
      </w:r>
      <w:r w:rsidR="00CA5CC4" w:rsidRPr="0032684E">
        <w:rPr>
          <w:rFonts w:cs="Times New Roman"/>
        </w:rPr>
        <w:t>0-1</w:t>
      </w:r>
      <w:r w:rsidR="00CA5CC4" w:rsidRPr="0032684E">
        <w:rPr>
          <w:rFonts w:cs="Times New Roman"/>
        </w:rPr>
        <w:t>离散状态变量表征电氢氨装置在风光场景</w:t>
      </w:r>
      <w:r w:rsidR="00CA5CC4" w:rsidRPr="0032684E">
        <w:rPr>
          <w:rFonts w:cs="Times New Roman"/>
          <w:position w:val="-6"/>
        </w:rPr>
        <w:object w:dxaOrig="180" w:dyaOrig="220" w14:anchorId="0CD123B7">
          <v:shape id="_x0000_i105384" type="#_x0000_t75" style="width:9.6pt;height:10.2pt" o:ole="">
            <v:imagedata r:id="rId321" o:title=""/>
          </v:shape>
          <o:OLEObject Type="Embed" ProgID="Equation.DSMT4" ShapeID="_x0000_i105384" DrawAspect="Content" ObjectID="_1842543474" r:id="rId322"/>
        </w:object>
      </w:r>
      <w:r w:rsidR="00CA5CC4" w:rsidRPr="0032684E">
        <w:rPr>
          <w:rFonts w:cs="Times New Roman"/>
        </w:rPr>
        <w:t>、第</w:t>
      </w:r>
      <w:r w:rsidR="00CA5CC4" w:rsidRPr="0032684E">
        <w:rPr>
          <w:rFonts w:cs="Times New Roman"/>
          <w:position w:val="-6"/>
        </w:rPr>
        <w:object w:dxaOrig="139" w:dyaOrig="240" w14:anchorId="4D5C6A64">
          <v:shape id="_x0000_i105385" type="#_x0000_t75" style="width:7.8pt;height:12pt" o:ole="">
            <v:imagedata r:id="rId323" o:title=""/>
          </v:shape>
          <o:OLEObject Type="Embed" ProgID="Equation.DSMT4" ShapeID="_x0000_i105385" DrawAspect="Content" ObjectID="_1842543475" r:id="rId324"/>
        </w:object>
      </w:r>
      <w:r w:rsidR="00CA5CC4" w:rsidRPr="0032684E">
        <w:rPr>
          <w:rFonts w:cs="Times New Roman"/>
        </w:rPr>
        <w:t>时段的运行状态：</w:t>
      </w:r>
    </w:p>
    <w:p w14:paraId="710CA703" w14:textId="22F9EE74" w:rsidR="006B29D4" w:rsidRPr="0032684E" w:rsidRDefault="00221995" w:rsidP="00D902F2">
      <w:pPr>
        <w:ind w:firstLine="480"/>
        <w:rPr>
          <w:rFonts w:cs="Times New Roman"/>
        </w:rPr>
      </w:pPr>
      <w:r w:rsidRPr="0032684E">
        <w:rPr>
          <w:rFonts w:cs="Times New Roman"/>
        </w:rPr>
        <w:object w:dxaOrig="2460" w:dyaOrig="660" w14:anchorId="148C4E7B">
          <v:shape id="_x0000_i105386" type="#_x0000_t75" style="width:123pt;height:33.6pt" o:ole="">
            <v:imagedata r:id="rId325" o:title=""/>
          </v:shape>
          <o:OLEObject Type="Embed" ProgID="Equation.DSMT4" ShapeID="_x0000_i105386" DrawAspect="Content" ObjectID="_1842543476" r:id="rId326"/>
        </w:object>
      </w:r>
      <w:r w:rsidR="007F1D3E" w:rsidRPr="0032684E">
        <w:rPr>
          <w:rFonts w:cs="Times New Roman"/>
        </w:rPr>
        <w:t>，</w:t>
      </w:r>
      <w:r w:rsidR="006B29D4" w:rsidRPr="0032684E">
        <w:rPr>
          <w:rFonts w:cs="Times New Roman"/>
        </w:rPr>
        <w:object w:dxaOrig="3100" w:dyaOrig="660" w14:anchorId="3E6B97D2">
          <v:shape id="_x0000_i105387" type="#_x0000_t75" style="width:154.2pt;height:33.6pt" o:ole="">
            <v:imagedata r:id="rId327" o:title=""/>
          </v:shape>
          <o:OLEObject Type="Embed" ProgID="Equation.DSMT4" ShapeID="_x0000_i105387" DrawAspect="Content" ObjectID="_1842543477" r:id="rId328"/>
        </w:object>
      </w:r>
    </w:p>
    <w:p w14:paraId="1C9B2ACB" w14:textId="29456168" w:rsidR="006B29D4" w:rsidRPr="0032684E" w:rsidRDefault="006B29D4" w:rsidP="00990F33">
      <w:pPr>
        <w:pStyle w:val="31"/>
      </w:pPr>
      <w:bookmarkStart w:id="46" w:name="_Toc231913985"/>
      <w:r w:rsidRPr="0032684E">
        <w:lastRenderedPageBreak/>
        <w:t>目标函数</w:t>
      </w:r>
      <w:bookmarkEnd w:id="46"/>
    </w:p>
    <w:p w14:paraId="07C5821E" w14:textId="2A4B8FD2" w:rsidR="006B29D4" w:rsidRPr="0032684E" w:rsidRDefault="006B29D4" w:rsidP="00D902F2">
      <w:pPr>
        <w:ind w:firstLine="480"/>
        <w:rPr>
          <w:rFonts w:cs="Times New Roman"/>
        </w:rPr>
      </w:pPr>
      <w:r w:rsidRPr="0032684E">
        <w:rPr>
          <w:rFonts w:cs="Times New Roman"/>
        </w:rPr>
        <w:t>模型</w:t>
      </w:r>
      <w:r w:rsidR="008B115F" w:rsidRPr="0032684E">
        <w:rPr>
          <w:rFonts w:cs="Times New Roman"/>
        </w:rPr>
        <w:t>建立</w:t>
      </w:r>
      <w:r w:rsidRPr="0032684E">
        <w:rPr>
          <w:rFonts w:cs="Times New Roman"/>
        </w:rPr>
        <w:t>以吨氨成本最小为目标</w:t>
      </w:r>
      <w:r w:rsidR="008B115F" w:rsidRPr="0032684E">
        <w:rPr>
          <w:rFonts w:cs="Times New Roman"/>
        </w:rPr>
        <w:t>，</w:t>
      </w:r>
      <w:r w:rsidRPr="0032684E">
        <w:rPr>
          <w:rFonts w:cs="Times New Roman"/>
        </w:rPr>
        <w:t>对于给定场景</w:t>
      </w:r>
      <w:r w:rsidRPr="0032684E">
        <w:rPr>
          <w:rFonts w:cs="Times New Roman"/>
          <w:position w:val="-6"/>
        </w:rPr>
        <w:object w:dxaOrig="180" w:dyaOrig="220" w14:anchorId="5DD63634">
          <v:shape id="_x0000_i105388" type="#_x0000_t75" style="width:9.6pt;height:10.2pt" o:ole="">
            <v:imagedata r:id="rId329" o:title=""/>
          </v:shape>
          <o:OLEObject Type="Embed" ProgID="Equation.DSMT4" ShapeID="_x0000_i105388" DrawAspect="Content" ObjectID="_1842543478" r:id="rId330"/>
        </w:object>
      </w:r>
      <w:r w:rsidRPr="0032684E">
        <w:rPr>
          <w:rFonts w:cs="Times New Roman"/>
        </w:rPr>
        <w:t>和日产氨量</w:t>
      </w:r>
      <w:r w:rsidRPr="0032684E">
        <w:rPr>
          <w:rFonts w:cs="Times New Roman"/>
          <w:position w:val="-10"/>
        </w:rPr>
        <w:object w:dxaOrig="240" w:dyaOrig="320" w14:anchorId="7DEA4007">
          <v:shape id="_x0000_i105389" type="#_x0000_t75" style="width:12pt;height:16.2pt" o:ole="">
            <v:imagedata r:id="rId331" o:title=""/>
          </v:shape>
          <o:OLEObject Type="Embed" ProgID="Equation.DSMT4" ShapeID="_x0000_i105389" DrawAspect="Content" ObjectID="_1842543479" r:id="rId332"/>
        </w:object>
      </w:r>
      <w:r w:rsidRPr="0032684E">
        <w:rPr>
          <w:rFonts w:cs="Times New Roman"/>
        </w:rPr>
        <w:t>，</w:t>
      </w:r>
      <w:r w:rsidR="00E57688" w:rsidRPr="0032684E">
        <w:rPr>
          <w:rFonts w:cs="Times New Roman"/>
        </w:rPr>
        <w:t>将</w:t>
      </w:r>
      <w:r w:rsidRPr="0032684E">
        <w:rPr>
          <w:rFonts w:cs="Times New Roman"/>
        </w:rPr>
        <w:t>吨氨成本定义为日总成本与日产氨量之比：</w:t>
      </w:r>
    </w:p>
    <w:p w14:paraId="3F1D809B" w14:textId="3E518017" w:rsidR="006B29D4" w:rsidRPr="0032684E" w:rsidRDefault="007F1D3E" w:rsidP="007F1D3E">
      <w:pPr>
        <w:pStyle w:val="MTDisplayEquation"/>
        <w:ind w:firstLine="440"/>
        <w:rPr>
          <w:rFonts w:cs="Times New Roman"/>
        </w:rPr>
      </w:pPr>
      <w:r w:rsidRPr="0032684E">
        <w:rPr>
          <w:rFonts w:cs="Times New Roman"/>
        </w:rPr>
        <w:tab/>
      </w:r>
      <w:r w:rsidRPr="0032684E">
        <w:rPr>
          <w:rFonts w:cs="Times New Roman"/>
          <w:position w:val="-28"/>
        </w:rPr>
        <w:object w:dxaOrig="1780" w:dyaOrig="700" w14:anchorId="26C26FD5">
          <v:shape id="_x0000_i105390" type="#_x0000_t75" style="width:89.4pt;height:35.4pt" o:ole="">
            <v:imagedata r:id="rId333" o:title=""/>
          </v:shape>
          <o:OLEObject Type="Embed" ProgID="Equation.DSMT4" ShapeID="_x0000_i105390" DrawAspect="Content" ObjectID="_1842543480" r:id="rId334"/>
        </w:object>
      </w:r>
      <w:r w:rsidRPr="0032684E">
        <w:rPr>
          <w:rFonts w:cs="Times New Roman"/>
          <w:i w:val="0"/>
          <w:iCs/>
        </w:rPr>
        <w:tab/>
      </w:r>
      <w:r w:rsidRPr="0032684E">
        <w:rPr>
          <w:rFonts w:cs="Times New Roman"/>
          <w:i w:val="0"/>
          <w:iCs/>
        </w:rPr>
        <w:fldChar w:fldCharType="begin"/>
      </w:r>
      <w:r w:rsidRPr="0032684E">
        <w:rPr>
          <w:rFonts w:cs="Times New Roman"/>
          <w:i w:val="0"/>
          <w:iCs/>
        </w:rPr>
        <w:instrText xml:space="preserve"> MACROBUTTON MTPlaceRef \* MERGEFORMAT </w:instrText>
      </w:r>
      <w:r w:rsidRPr="0032684E">
        <w:rPr>
          <w:rFonts w:cs="Times New Roman"/>
          <w:i w:val="0"/>
          <w:iCs/>
        </w:rPr>
        <w:fldChar w:fldCharType="begin"/>
      </w:r>
      <w:r w:rsidRPr="0032684E">
        <w:rPr>
          <w:rFonts w:cs="Times New Roman"/>
          <w:i w:val="0"/>
          <w:iCs/>
        </w:rPr>
        <w:instrText xml:space="preserve"> SEQ MTEqn \h \* MERGEFORMAT </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10</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end"/>
      </w:r>
    </w:p>
    <w:p w14:paraId="26D532BB" w14:textId="16D5CB03" w:rsidR="006B29D4" w:rsidRPr="0032684E" w:rsidRDefault="006B29D4" w:rsidP="00D902F2">
      <w:pPr>
        <w:ind w:firstLine="480"/>
        <w:rPr>
          <w:rFonts w:cs="Times New Roman"/>
        </w:rPr>
      </w:pPr>
      <w:r w:rsidRPr="0032684E">
        <w:rPr>
          <w:rFonts w:cs="Times New Roman"/>
        </w:rPr>
        <w:t>日总成本</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s,Q</m:t>
            </m:r>
          </m:sub>
        </m:sSub>
      </m:oMath>
      <w:r w:rsidR="00E57688" w:rsidRPr="0032684E">
        <w:rPr>
          <w:rFonts w:cs="Times New Roman"/>
        </w:rPr>
        <w:t>定义为</w:t>
      </w:r>
      <w:r w:rsidRPr="0032684E">
        <w:rPr>
          <w:rFonts w:cs="Times New Roman"/>
        </w:rPr>
        <w:t>由风电发电成本、光伏发电成本、购电成本、售电收益、制氢氨设备运维成本和合成氨装置固定折旧成本组成：</w:t>
      </w:r>
    </w:p>
    <w:p w14:paraId="5C07F038" w14:textId="6A24B024" w:rsidR="006B29D4" w:rsidRPr="0032684E" w:rsidRDefault="006B29D4" w:rsidP="00904D3D">
      <w:pPr>
        <w:pStyle w:val="MTDisplayEquation"/>
        <w:ind w:firstLine="440"/>
        <w:rPr>
          <w:rFonts w:cs="Times New Roman"/>
        </w:rPr>
      </w:pPr>
      <w:r w:rsidRPr="0032684E">
        <w:rPr>
          <w:rFonts w:cs="Times New Roman"/>
        </w:rPr>
        <w:tab/>
      </w:r>
      <w:r w:rsidR="00904D3D" w:rsidRPr="0032684E">
        <w:rPr>
          <w:rFonts w:cs="Times New Roman"/>
          <w:position w:val="-14"/>
        </w:rPr>
        <w:object w:dxaOrig="5140" w:dyaOrig="380" w14:anchorId="4BD79054">
          <v:shape id="_x0000_i105391" type="#_x0000_t75" style="width:257.4pt;height:19.8pt" o:ole="">
            <v:imagedata r:id="rId335" o:title=""/>
          </v:shape>
          <o:OLEObject Type="Embed" ProgID="Equation.DSMT4" ShapeID="_x0000_i105391" DrawAspect="Content" ObjectID="_1842543481" r:id="rId336"/>
        </w:object>
      </w:r>
      <w:r w:rsidRPr="0032684E">
        <w:rPr>
          <w:rFonts w:cs="Times New Roman"/>
        </w:rPr>
        <w:tab/>
      </w:r>
      <w:r w:rsidR="00EC207A" w:rsidRPr="0032684E">
        <w:rPr>
          <w:rFonts w:cs="Times New Roman"/>
          <w:i w:val="0"/>
          <w:iCs/>
        </w:rPr>
        <w:fldChar w:fldCharType="begin"/>
      </w:r>
      <w:r w:rsidR="00EC207A" w:rsidRPr="0032684E">
        <w:rPr>
          <w:rFonts w:cs="Times New Roman"/>
          <w:i w:val="0"/>
          <w:iCs/>
        </w:rPr>
        <w:instrText xml:space="preserve"> MACROBUTTON MTPlaceRef \* MERGEFORMAT </w:instrText>
      </w:r>
      <w:r w:rsidR="00EC207A" w:rsidRPr="0032684E">
        <w:rPr>
          <w:rFonts w:cs="Times New Roman"/>
          <w:i w:val="0"/>
          <w:iCs/>
        </w:rPr>
        <w:fldChar w:fldCharType="begin"/>
      </w:r>
      <w:r w:rsidR="00EC207A" w:rsidRPr="0032684E">
        <w:rPr>
          <w:rFonts w:cs="Times New Roman"/>
          <w:i w:val="0"/>
          <w:iCs/>
        </w:rPr>
        <w:instrText xml:space="preserve"> SEQ MTEqn \h \* MERGEFORMAT </w:instrText>
      </w:r>
      <w:r w:rsidR="00EC207A" w:rsidRPr="0032684E">
        <w:rPr>
          <w:rFonts w:cs="Times New Roman"/>
          <w:i w:val="0"/>
          <w:iCs/>
        </w:rPr>
        <w:fldChar w:fldCharType="end"/>
      </w:r>
      <w:r w:rsidR="00EC207A"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11</w:instrText>
      </w:r>
      <w:r w:rsidRPr="0032684E">
        <w:rPr>
          <w:rFonts w:cs="Times New Roman"/>
          <w:i w:val="0"/>
          <w:iCs/>
        </w:rPr>
        <w:fldChar w:fldCharType="end"/>
      </w:r>
      <w:r w:rsidR="00EC207A" w:rsidRPr="0032684E">
        <w:rPr>
          <w:rFonts w:cs="Times New Roman"/>
          <w:i w:val="0"/>
          <w:iCs/>
        </w:rPr>
        <w:instrText>)</w:instrText>
      </w:r>
      <w:r w:rsidR="00EC207A" w:rsidRPr="0032684E">
        <w:rPr>
          <w:rFonts w:cs="Times New Roman"/>
          <w:i w:val="0"/>
          <w:iCs/>
        </w:rPr>
        <w:fldChar w:fldCharType="end"/>
      </w:r>
    </w:p>
    <w:p w14:paraId="5B834753" w14:textId="6ECAF2E3" w:rsidR="006B29D4" w:rsidRPr="0032684E" w:rsidRDefault="006B29D4" w:rsidP="00D902F2">
      <w:pPr>
        <w:ind w:firstLine="480"/>
        <w:rPr>
          <w:rFonts w:cs="Times New Roman"/>
        </w:rPr>
      </w:pPr>
      <w:r w:rsidRPr="0032684E">
        <w:rPr>
          <w:rFonts w:cs="Times New Roman"/>
        </w:rPr>
        <w:t>风电发电成本为：</w:t>
      </w:r>
      <w:r w:rsidRPr="0032684E">
        <w:rPr>
          <w:rFonts w:cs="Times New Roman"/>
          <w:position w:val="-28"/>
        </w:rPr>
        <w:object w:dxaOrig="2580" w:dyaOrig="680" w14:anchorId="778255FC">
          <v:shape id="_x0000_i105392" type="#_x0000_t75" style="width:129.6pt;height:34.2pt" o:ole="">
            <v:imagedata r:id="rId337" o:title=""/>
          </v:shape>
          <o:OLEObject Type="Embed" ProgID="Equation.DSMT4" ShapeID="_x0000_i105392" DrawAspect="Content" ObjectID="_1842543482" r:id="rId338"/>
        </w:object>
      </w:r>
      <w:r w:rsidR="00345D80" w:rsidRPr="0032684E">
        <w:rPr>
          <w:rFonts w:cs="Times New Roman"/>
        </w:rPr>
        <w:t>,</w:t>
      </w:r>
    </w:p>
    <w:p w14:paraId="7EBBBDDE" w14:textId="130479BE" w:rsidR="006B29D4" w:rsidRPr="0032684E" w:rsidRDefault="006B29D4" w:rsidP="00D902F2">
      <w:pPr>
        <w:ind w:firstLine="480"/>
        <w:rPr>
          <w:rFonts w:cs="Times New Roman"/>
        </w:rPr>
      </w:pPr>
      <w:r w:rsidRPr="0032684E">
        <w:rPr>
          <w:rFonts w:cs="Times New Roman"/>
        </w:rPr>
        <w:t>光伏发电成本为：</w:t>
      </w:r>
      <w:r w:rsidRPr="0032684E">
        <w:rPr>
          <w:rFonts w:cs="Times New Roman"/>
          <w:position w:val="-28"/>
        </w:rPr>
        <w:object w:dxaOrig="2780" w:dyaOrig="680" w14:anchorId="7C71EF27">
          <v:shape id="_x0000_i105393" type="#_x0000_t75" style="width:139.8pt;height:34.2pt" o:ole="">
            <v:imagedata r:id="rId339" o:title=""/>
          </v:shape>
          <o:OLEObject Type="Embed" ProgID="Equation.DSMT4" ShapeID="_x0000_i105393" DrawAspect="Content" ObjectID="_1842543483" r:id="rId340"/>
        </w:object>
      </w:r>
    </w:p>
    <w:p w14:paraId="7B2D9E8E" w14:textId="1ACAE246" w:rsidR="00F93542" w:rsidRPr="0032684E" w:rsidRDefault="00F93542" w:rsidP="00D902F2">
      <w:pPr>
        <w:ind w:firstLine="480"/>
        <w:rPr>
          <w:rFonts w:cs="Times New Roman"/>
        </w:rPr>
      </w:pPr>
      <w:r w:rsidRPr="0032684E">
        <w:rPr>
          <w:rFonts w:cs="Times New Roman"/>
        </w:rPr>
        <w:t>购电成本为：</w:t>
      </w:r>
      <w:r w:rsidRPr="0032684E">
        <w:rPr>
          <w:rFonts w:cs="Times New Roman"/>
          <w:position w:val="-28"/>
        </w:rPr>
        <w:object w:dxaOrig="3200" w:dyaOrig="680" w14:anchorId="407C49F2">
          <v:shape id="_x0000_i105394" type="#_x0000_t75" style="width:160.2pt;height:34.2pt" o:ole="">
            <v:imagedata r:id="rId341" o:title=""/>
          </v:shape>
          <o:OLEObject Type="Embed" ProgID="Equation.DSMT4" ShapeID="_x0000_i105394" DrawAspect="Content" ObjectID="_1842543484" r:id="rId342"/>
        </w:object>
      </w:r>
    </w:p>
    <w:p w14:paraId="74AD8961" w14:textId="745763A1" w:rsidR="00F93542" w:rsidRPr="0032684E" w:rsidRDefault="00F93542" w:rsidP="00D902F2">
      <w:pPr>
        <w:ind w:firstLine="480"/>
        <w:rPr>
          <w:rFonts w:cs="Times New Roman"/>
        </w:rPr>
      </w:pPr>
      <w:r w:rsidRPr="0032684E">
        <w:rPr>
          <w:rFonts w:cs="Times New Roman"/>
        </w:rPr>
        <w:t>售电收益为：</w:t>
      </w:r>
      <w:r w:rsidRPr="0032684E">
        <w:rPr>
          <w:rFonts w:cs="Times New Roman"/>
          <w:position w:val="-28"/>
        </w:rPr>
        <w:object w:dxaOrig="3100" w:dyaOrig="680" w14:anchorId="3F85BFDA">
          <v:shape id="_x0000_i105395" type="#_x0000_t75" style="width:154.2pt;height:34.2pt" o:ole="">
            <v:imagedata r:id="rId343" o:title=""/>
          </v:shape>
          <o:OLEObject Type="Embed" ProgID="Equation.DSMT4" ShapeID="_x0000_i105395" DrawAspect="Content" ObjectID="_1842543485" r:id="rId344"/>
        </w:object>
      </w:r>
      <w:r w:rsidRPr="0032684E">
        <w:rPr>
          <w:rFonts w:cs="Times New Roman"/>
        </w:rPr>
        <w:tab/>
      </w:r>
    </w:p>
    <w:p w14:paraId="27A3AE09" w14:textId="4697CA88" w:rsidR="006B29D4" w:rsidRPr="0032684E" w:rsidRDefault="006B29D4" w:rsidP="00D902F2">
      <w:pPr>
        <w:ind w:firstLine="480"/>
        <w:rPr>
          <w:rFonts w:cs="Times New Roman"/>
        </w:rPr>
      </w:pPr>
      <w:r w:rsidRPr="0032684E">
        <w:rPr>
          <w:rFonts w:cs="Times New Roman"/>
        </w:rPr>
        <w:t>其中</w:t>
      </w:r>
      <w:r w:rsidR="00F93542" w:rsidRPr="0032684E">
        <w:rPr>
          <w:rFonts w:cs="Times New Roman"/>
          <w:position w:val="-6"/>
        </w:rPr>
        <w:object w:dxaOrig="300" w:dyaOrig="279" w14:anchorId="31ADAD9B">
          <v:shape id="_x0000_i105396" type="#_x0000_t75" style="width:15.6pt;height:13.8pt" o:ole="">
            <v:imagedata r:id="rId345" o:title=""/>
          </v:shape>
          <o:OLEObject Type="Embed" ProgID="Equation.DSMT4" ShapeID="_x0000_i105396" DrawAspect="Content" ObjectID="_1842543486" r:id="rId346"/>
        </w:object>
      </w:r>
      <w:r w:rsidR="00F93542" w:rsidRPr="0032684E">
        <w:rPr>
          <w:rFonts w:cs="Times New Roman"/>
        </w:rPr>
        <w:t>为调度时间间隔本文取</w:t>
      </w:r>
      <w:r w:rsidR="00F93542" w:rsidRPr="0032684E">
        <w:rPr>
          <w:rFonts w:cs="Times New Roman"/>
          <w:position w:val="-10"/>
        </w:rPr>
        <w:object w:dxaOrig="800" w:dyaOrig="320" w14:anchorId="6EE9E1D5">
          <v:shape id="_x0000_i105397" type="#_x0000_t75" style="width:40.2pt;height:16.2pt" o:ole="">
            <v:imagedata r:id="rId347" o:title=""/>
          </v:shape>
          <o:OLEObject Type="Embed" ProgID="Equation.DSMT4" ShapeID="_x0000_i105397" DrawAspect="Content" ObjectID="_1842543487" r:id="rId348"/>
        </w:object>
      </w:r>
      <w:r w:rsidR="00F93542" w:rsidRPr="0032684E">
        <w:rPr>
          <w:rFonts w:cs="Times New Roman"/>
        </w:rPr>
        <w:t>；乘以</w:t>
      </w:r>
      <w:r w:rsidR="00F93542" w:rsidRPr="0032684E">
        <w:rPr>
          <w:rFonts w:cs="Times New Roman"/>
        </w:rPr>
        <w:t>1000</w:t>
      </w:r>
      <w:r w:rsidR="00F93542" w:rsidRPr="0032684E">
        <w:rPr>
          <w:rFonts w:cs="Times New Roman"/>
        </w:rPr>
        <w:t>是将</w:t>
      </w:r>
      <w:r w:rsidR="00F93542" w:rsidRPr="0032684E">
        <w:rPr>
          <w:rFonts w:cs="Times New Roman"/>
        </w:rPr>
        <w:t>MWh</w:t>
      </w:r>
      <w:r w:rsidR="00F93542" w:rsidRPr="0032684E">
        <w:rPr>
          <w:rFonts w:cs="Times New Roman"/>
        </w:rPr>
        <w:t>转换为</w:t>
      </w:r>
      <w:r w:rsidR="00F93542" w:rsidRPr="0032684E">
        <w:rPr>
          <w:rFonts w:cs="Times New Roman"/>
        </w:rPr>
        <w:t>kWh</w:t>
      </w:r>
      <w:r w:rsidR="00F93542" w:rsidRPr="0032684E">
        <w:rPr>
          <w:rFonts w:cs="Times New Roman"/>
        </w:rPr>
        <w:t>。</w:t>
      </w:r>
    </w:p>
    <w:p w14:paraId="4D5849A3" w14:textId="074981AD" w:rsidR="006B29D4" w:rsidRPr="0032684E" w:rsidRDefault="006B29D4" w:rsidP="00D902F2">
      <w:pPr>
        <w:ind w:firstLine="480"/>
        <w:rPr>
          <w:rFonts w:cs="Times New Roman"/>
        </w:rPr>
      </w:pPr>
      <w:r w:rsidRPr="0032684E">
        <w:rPr>
          <w:rFonts w:cs="Times New Roman"/>
        </w:rPr>
        <w:t>制氢氨设备运维成本</w:t>
      </w:r>
      <w:r w:rsidR="00E57688" w:rsidRPr="0032684E">
        <w:rPr>
          <w:rFonts w:cs="Times New Roman"/>
        </w:rPr>
        <w:t>定义</w:t>
      </w:r>
      <w:r w:rsidRPr="0032684E">
        <w:rPr>
          <w:rFonts w:cs="Times New Roman"/>
        </w:rPr>
        <w:t>为：</w:t>
      </w:r>
    </w:p>
    <w:p w14:paraId="4F0DDF29" w14:textId="7854B293" w:rsidR="006B29D4" w:rsidRPr="0032684E" w:rsidRDefault="006B29D4" w:rsidP="00904D3D">
      <w:pPr>
        <w:pStyle w:val="MTDisplayEquation"/>
        <w:ind w:firstLine="440"/>
        <w:rPr>
          <w:rFonts w:cs="Times New Roman"/>
          <w:i w:val="0"/>
          <w:iCs/>
        </w:rPr>
      </w:pPr>
      <w:r w:rsidRPr="0032684E">
        <w:rPr>
          <w:rFonts w:cs="Times New Roman"/>
        </w:rPr>
        <w:tab/>
      </w:r>
      <w:r w:rsidR="00904D3D" w:rsidRPr="0032684E">
        <w:rPr>
          <w:rFonts w:cs="Times New Roman"/>
          <w:i w:val="0"/>
          <w:iCs/>
          <w:position w:val="-28"/>
        </w:rPr>
        <w:object w:dxaOrig="5880" w:dyaOrig="680" w14:anchorId="475B086F">
          <v:shape id="_x0000_i105398" type="#_x0000_t75" style="width:294pt;height:34.2pt" o:ole="">
            <v:imagedata r:id="rId349" o:title=""/>
          </v:shape>
          <o:OLEObject Type="Embed" ProgID="Equation.DSMT4" ShapeID="_x0000_i105398" DrawAspect="Content" ObjectID="_1842543488" r:id="rId350"/>
        </w:object>
      </w:r>
      <w:r w:rsidRPr="0032684E">
        <w:rPr>
          <w:rFonts w:cs="Times New Roman"/>
          <w:i w:val="0"/>
          <w:iCs/>
        </w:rPr>
        <w:tab/>
      </w:r>
      <w:r w:rsidR="00904D3D" w:rsidRPr="0032684E">
        <w:rPr>
          <w:rFonts w:cs="Times New Roman"/>
          <w:i w:val="0"/>
          <w:iCs/>
        </w:rPr>
        <w:t xml:space="preserve"> </w:t>
      </w:r>
      <w:r w:rsidR="00904D3D" w:rsidRPr="0032684E">
        <w:rPr>
          <w:rFonts w:cs="Times New Roman"/>
          <w:i w:val="0"/>
          <w:iCs/>
        </w:rPr>
        <w:fldChar w:fldCharType="begin"/>
      </w:r>
      <w:r w:rsidR="00904D3D" w:rsidRPr="0032684E">
        <w:rPr>
          <w:rFonts w:cs="Times New Roman"/>
          <w:i w:val="0"/>
          <w:iCs/>
        </w:rPr>
        <w:instrText xml:space="preserve"> MACROBUTTON MTPlaceRef \* MERGEFORMAT </w:instrText>
      </w:r>
      <w:r w:rsidR="00904D3D" w:rsidRPr="0032684E">
        <w:rPr>
          <w:rFonts w:cs="Times New Roman"/>
          <w:i w:val="0"/>
          <w:iCs/>
        </w:rPr>
        <w:fldChar w:fldCharType="begin"/>
      </w:r>
      <w:r w:rsidR="00904D3D" w:rsidRPr="0032684E">
        <w:rPr>
          <w:rFonts w:cs="Times New Roman"/>
          <w:i w:val="0"/>
          <w:iCs/>
        </w:rPr>
        <w:instrText xml:space="preserve"> SEQ MTEqn \h \* MERGEFORMAT </w:instrText>
      </w:r>
      <w:r w:rsidR="00904D3D" w:rsidRPr="0032684E">
        <w:rPr>
          <w:rFonts w:cs="Times New Roman"/>
          <w:i w:val="0"/>
          <w:iCs/>
        </w:rPr>
        <w:fldChar w:fldCharType="end"/>
      </w:r>
      <w:r w:rsidR="00904D3D" w:rsidRPr="0032684E">
        <w:rPr>
          <w:rFonts w:cs="Times New Roman"/>
          <w:i w:val="0"/>
          <w:iCs/>
        </w:rPr>
        <w:instrText>(</w:instrText>
      </w:r>
      <w:r w:rsidR="00904D3D" w:rsidRPr="0032684E">
        <w:rPr>
          <w:rFonts w:cs="Times New Roman"/>
          <w:i w:val="0"/>
          <w:iCs/>
        </w:rPr>
        <w:fldChar w:fldCharType="begin"/>
      </w:r>
      <w:r w:rsidR="00904D3D" w:rsidRPr="0032684E">
        <w:rPr>
          <w:rFonts w:cs="Times New Roman"/>
          <w:i w:val="0"/>
          <w:iCs/>
        </w:rPr>
        <w:instrText xml:space="preserve"> SEQ MTEqn \c \* Arabic \* MERGEFORMAT </w:instrText>
      </w:r>
      <w:r w:rsidR="00904D3D" w:rsidRPr="0032684E">
        <w:rPr>
          <w:rFonts w:cs="Times New Roman"/>
          <w:i w:val="0"/>
          <w:iCs/>
        </w:rPr>
        <w:fldChar w:fldCharType="separate"/>
      </w:r>
      <w:r w:rsidR="001B4995">
        <w:rPr>
          <w:rFonts w:cs="Times New Roman"/>
          <w:i w:val="0"/>
          <w:iCs/>
          <w:noProof/>
        </w:rPr>
        <w:instrText>12</w:instrText>
      </w:r>
      <w:r w:rsidR="00904D3D" w:rsidRPr="0032684E">
        <w:rPr>
          <w:rFonts w:cs="Times New Roman"/>
          <w:i w:val="0"/>
          <w:iCs/>
        </w:rPr>
        <w:fldChar w:fldCharType="end"/>
      </w:r>
      <w:r w:rsidR="00904D3D" w:rsidRPr="0032684E">
        <w:rPr>
          <w:rFonts w:cs="Times New Roman"/>
          <w:i w:val="0"/>
          <w:iCs/>
        </w:rPr>
        <w:instrText>)</w:instrText>
      </w:r>
      <w:r w:rsidR="00904D3D" w:rsidRPr="0032684E">
        <w:rPr>
          <w:rFonts w:cs="Times New Roman"/>
          <w:i w:val="0"/>
          <w:iCs/>
        </w:rPr>
        <w:fldChar w:fldCharType="end"/>
      </w:r>
    </w:p>
    <w:p w14:paraId="623705C7" w14:textId="77777777" w:rsidR="006B29D4" w:rsidRPr="0032684E" w:rsidRDefault="006B29D4" w:rsidP="00D902F2">
      <w:pPr>
        <w:ind w:firstLine="480"/>
        <w:rPr>
          <w:rFonts w:cs="Times New Roman"/>
        </w:rPr>
      </w:pPr>
      <w:r w:rsidRPr="0032684E">
        <w:rPr>
          <w:rFonts w:cs="Times New Roman"/>
        </w:rPr>
        <w:t>其中，</w:t>
      </w:r>
      <w:r w:rsidRPr="0032684E">
        <w:rPr>
          <w:rFonts w:cs="Times New Roman"/>
        </w:rPr>
        <w:object w:dxaOrig="460" w:dyaOrig="380" w14:anchorId="0A5F758D">
          <v:shape id="_x0000_i105399" type="#_x0000_t75" style="width:22.2pt;height:19.8pt" o:ole="">
            <v:imagedata r:id="rId351" o:title=""/>
          </v:shape>
          <o:OLEObject Type="Embed" ProgID="Equation.DSMT4" ShapeID="_x0000_i105399" DrawAspect="Content" ObjectID="_1842543489" r:id="rId352"/>
        </w:object>
      </w:r>
      <w:r w:rsidRPr="0032684E">
        <w:rPr>
          <w:rFonts w:cs="Times New Roman"/>
        </w:rPr>
        <w:t>、</w:t>
      </w:r>
      <w:r w:rsidRPr="0032684E">
        <w:rPr>
          <w:rFonts w:cs="Times New Roman"/>
        </w:rPr>
        <w:object w:dxaOrig="499" w:dyaOrig="380" w14:anchorId="0B2D52EE">
          <v:shape id="_x0000_i105400" type="#_x0000_t75" style="width:25.8pt;height:19.8pt" o:ole="">
            <v:imagedata r:id="rId353" o:title=""/>
          </v:shape>
          <o:OLEObject Type="Embed" ProgID="Equation.DSMT4" ShapeID="_x0000_i105400" DrawAspect="Content" ObjectID="_1842543490" r:id="rId354"/>
        </w:object>
      </w:r>
      <w:r w:rsidRPr="0032684E">
        <w:rPr>
          <w:rFonts w:cs="Times New Roman"/>
        </w:rPr>
        <w:t>和</w:t>
      </w:r>
      <w:r w:rsidRPr="0032684E">
        <w:rPr>
          <w:rFonts w:cs="Times New Roman"/>
        </w:rPr>
        <w:object w:dxaOrig="480" w:dyaOrig="380" w14:anchorId="64D32A7B">
          <v:shape id="_x0000_i105401" type="#_x0000_t75" style="width:24pt;height:19.8pt" o:ole="">
            <v:imagedata r:id="rId355" o:title=""/>
          </v:shape>
          <o:OLEObject Type="Embed" ProgID="Equation.DSMT4" ShapeID="_x0000_i105401" DrawAspect="Content" ObjectID="_1842543491" r:id="rId356"/>
        </w:object>
      </w:r>
      <w:r w:rsidRPr="0032684E">
        <w:rPr>
          <w:rFonts w:cs="Times New Roman"/>
        </w:rPr>
        <w:t>分别表示碱性电解槽、</w:t>
      </w:r>
      <w:r w:rsidRPr="0032684E">
        <w:rPr>
          <w:rFonts w:cs="Times New Roman"/>
        </w:rPr>
        <w:t>PEM</w:t>
      </w:r>
      <w:r w:rsidRPr="0032684E">
        <w:rPr>
          <w:rFonts w:cs="Times New Roman"/>
        </w:rPr>
        <w:t>电解槽和合成氨装置的运维系数；</w:t>
      </w:r>
      <w:r w:rsidRPr="0032684E">
        <w:rPr>
          <w:rFonts w:cs="Times New Roman"/>
        </w:rPr>
        <w:object w:dxaOrig="480" w:dyaOrig="380" w14:anchorId="1411AF77">
          <v:shape id="_x0000_i105402" type="#_x0000_t75" style="width:24pt;height:19.8pt" o:ole="">
            <v:imagedata r:id="rId357" o:title=""/>
          </v:shape>
          <o:OLEObject Type="Embed" ProgID="Equation.DSMT4" ShapeID="_x0000_i105402" DrawAspect="Content" ObjectID="_1842543492" r:id="rId358"/>
        </w:object>
      </w:r>
      <w:r w:rsidRPr="0032684E">
        <w:rPr>
          <w:rFonts w:cs="Times New Roman"/>
        </w:rPr>
        <w:t>、</w:t>
      </w:r>
      <w:r w:rsidRPr="0032684E">
        <w:rPr>
          <w:rFonts w:cs="Times New Roman"/>
        </w:rPr>
        <w:object w:dxaOrig="499" w:dyaOrig="380" w14:anchorId="05852899">
          <v:shape id="_x0000_i105403" type="#_x0000_t75" style="width:25.8pt;height:19.8pt" o:ole="">
            <v:imagedata r:id="rId359" o:title=""/>
          </v:shape>
          <o:OLEObject Type="Embed" ProgID="Equation.DSMT4" ShapeID="_x0000_i105403" DrawAspect="Content" ObjectID="_1842543493" r:id="rId360"/>
        </w:object>
      </w:r>
      <w:r w:rsidRPr="0032684E">
        <w:rPr>
          <w:rFonts w:cs="Times New Roman"/>
        </w:rPr>
        <w:t>和</w:t>
      </w:r>
      <w:r w:rsidRPr="0032684E">
        <w:rPr>
          <w:rFonts w:cs="Times New Roman"/>
        </w:rPr>
        <w:object w:dxaOrig="480" w:dyaOrig="380" w14:anchorId="60732A2E">
          <v:shape id="_x0000_i105404" type="#_x0000_t75" style="width:24pt;height:19.8pt" o:ole="">
            <v:imagedata r:id="rId361" o:title=""/>
          </v:shape>
          <o:OLEObject Type="Embed" ProgID="Equation.DSMT4" ShapeID="_x0000_i105404" DrawAspect="Content" ObjectID="_1842543494" r:id="rId362"/>
        </w:object>
      </w:r>
      <w:r w:rsidRPr="0032684E">
        <w:rPr>
          <w:rFonts w:cs="Times New Roman"/>
        </w:rPr>
        <w:t>分别表示</w:t>
      </w:r>
      <w:r w:rsidRPr="0032684E">
        <w:rPr>
          <w:rFonts w:cs="Times New Roman"/>
          <w:position w:val="-10"/>
        </w:rPr>
        <w:object w:dxaOrig="620" w:dyaOrig="320" w14:anchorId="3D26142F">
          <v:shape id="_x0000_i105405" type="#_x0000_t75" style="width:31.8pt;height:16.2pt" o:ole="">
            <v:imagedata r:id="rId363" o:title=""/>
          </v:shape>
          <o:OLEObject Type="Embed" ProgID="Equation.DSMT4" ShapeID="_x0000_i105405" DrawAspect="Content" ObjectID="_1842543495" r:id="rId364"/>
        </w:object>
      </w:r>
      <w:r w:rsidRPr="0032684E">
        <w:rPr>
          <w:rFonts w:cs="Times New Roman"/>
        </w:rPr>
        <w:t>产能下碱性电解槽、</w:t>
      </w:r>
      <w:r w:rsidRPr="0032684E">
        <w:rPr>
          <w:rFonts w:cs="Times New Roman"/>
        </w:rPr>
        <w:t>PEM</w:t>
      </w:r>
      <w:r w:rsidRPr="0032684E">
        <w:rPr>
          <w:rFonts w:cs="Times New Roman"/>
        </w:rPr>
        <w:t>电解槽和合成氨装置的额定功率；</w:t>
      </w:r>
      <w:r w:rsidRPr="0032684E">
        <w:rPr>
          <w:rFonts w:cs="Times New Roman"/>
          <w:position w:val="-14"/>
        </w:rPr>
        <w:object w:dxaOrig="499" w:dyaOrig="380" w14:anchorId="78E11102">
          <v:shape id="_x0000_i105406" type="#_x0000_t75" style="width:25.8pt;height:19.8pt" o:ole="">
            <v:imagedata r:id="rId365" o:title=""/>
          </v:shape>
          <o:OLEObject Type="Embed" ProgID="Equation.DSMT4" ShapeID="_x0000_i105406" DrawAspect="Content" ObjectID="_1842543496" r:id="rId366"/>
        </w:object>
      </w:r>
      <w:r w:rsidRPr="0032684E">
        <w:rPr>
          <w:rFonts w:cs="Times New Roman"/>
        </w:rPr>
        <w:t>表示时段</w:t>
      </w:r>
      <w:r w:rsidRPr="0032684E">
        <w:rPr>
          <w:rFonts w:cs="Times New Roman"/>
          <w:position w:val="-6"/>
        </w:rPr>
        <w:object w:dxaOrig="139" w:dyaOrig="240" w14:anchorId="6D5673EF">
          <v:shape id="_x0000_i105407" type="#_x0000_t75" style="width:7.8pt;height:12pt" o:ole="">
            <v:imagedata r:id="rId367" o:title=""/>
          </v:shape>
          <o:OLEObject Type="Embed" ProgID="Equation.DSMT4" ShapeID="_x0000_i105407" DrawAspect="Content" ObjectID="_1842543497" r:id="rId368"/>
        </w:object>
      </w:r>
      <w:r w:rsidRPr="0032684E">
        <w:rPr>
          <w:rFonts w:cs="Times New Roman"/>
        </w:rPr>
        <w:t>的启停状态变量。</w:t>
      </w:r>
    </w:p>
    <w:p w14:paraId="496B0B94" w14:textId="04A1B95F" w:rsidR="006B29D4" w:rsidRPr="0032684E" w:rsidRDefault="006B29D4" w:rsidP="00D902F2">
      <w:pPr>
        <w:ind w:firstLine="480"/>
        <w:rPr>
          <w:rFonts w:cs="Times New Roman"/>
        </w:rPr>
      </w:pPr>
      <w:r w:rsidRPr="0032684E">
        <w:rPr>
          <w:rFonts w:cs="Times New Roman"/>
        </w:rPr>
        <w:t>代入参数可得：</w:t>
      </w:r>
      <w:r w:rsidRPr="0032684E">
        <w:rPr>
          <w:rFonts w:cs="Times New Roman"/>
          <w:position w:val="-28"/>
        </w:rPr>
        <w:object w:dxaOrig="2320" w:dyaOrig="680" w14:anchorId="28AA7B8E">
          <v:shape id="_x0000_i105408" type="#_x0000_t75" style="width:115.8pt;height:34.2pt" o:ole="">
            <v:imagedata r:id="rId369" o:title=""/>
          </v:shape>
          <o:OLEObject Type="Embed" ProgID="Equation.DSMT4" ShapeID="_x0000_i105408" DrawAspect="Content" ObjectID="_1842543498" r:id="rId370"/>
        </w:object>
      </w:r>
    </w:p>
    <w:p w14:paraId="0C5FAAFB" w14:textId="00F6C741" w:rsidR="006B29D4" w:rsidRPr="0032684E" w:rsidRDefault="006B29D4" w:rsidP="00D902F2">
      <w:pPr>
        <w:ind w:firstLine="480"/>
        <w:rPr>
          <w:rFonts w:cs="Times New Roman"/>
        </w:rPr>
      </w:pPr>
      <w:r w:rsidRPr="0032684E">
        <w:rPr>
          <w:rFonts w:cs="Times New Roman"/>
        </w:rPr>
        <w:t>固定折旧成本为：</w:t>
      </w:r>
      <w:r w:rsidRPr="0032684E">
        <w:rPr>
          <w:rFonts w:cs="Times New Roman"/>
          <w:position w:val="-24"/>
        </w:rPr>
        <w:object w:dxaOrig="3300" w:dyaOrig="620" w14:anchorId="2F52C76F">
          <v:shape id="_x0000_i105409" type="#_x0000_t75" style="width:165.6pt;height:31.8pt" o:ole="">
            <v:imagedata r:id="rId371" o:title=""/>
          </v:shape>
          <o:OLEObject Type="Embed" ProgID="Equation.DSMT4" ShapeID="_x0000_i105409" DrawAspect="Content" ObjectID="_1842543499" r:id="rId372"/>
        </w:object>
      </w:r>
    </w:p>
    <w:p w14:paraId="24F3CC26" w14:textId="65B6A86C" w:rsidR="006B29D4" w:rsidRPr="0032684E" w:rsidRDefault="006B29D4" w:rsidP="00990F33">
      <w:pPr>
        <w:pStyle w:val="31"/>
      </w:pPr>
      <w:bookmarkStart w:id="47" w:name="_Toc231913986"/>
      <w:r w:rsidRPr="0032684E">
        <w:t>约束条件</w:t>
      </w:r>
      <w:bookmarkEnd w:id="47"/>
    </w:p>
    <w:p w14:paraId="1FCD894E" w14:textId="31727ECA" w:rsidR="001A1BD2" w:rsidRPr="0032684E" w:rsidRDefault="001A1BD2" w:rsidP="00D902F2">
      <w:pPr>
        <w:ind w:firstLine="480"/>
        <w:rPr>
          <w:rFonts w:cs="Times New Roman"/>
        </w:rPr>
      </w:pPr>
      <w:r w:rsidRPr="0032684E">
        <w:rPr>
          <w:rFonts w:cs="Times New Roman"/>
        </w:rPr>
        <w:t>（</w:t>
      </w:r>
      <w:r w:rsidRPr="0032684E">
        <w:rPr>
          <w:rFonts w:cs="Times New Roman"/>
        </w:rPr>
        <w:t>1</w:t>
      </w:r>
      <w:r w:rsidRPr="0032684E">
        <w:rPr>
          <w:rFonts w:cs="Times New Roman"/>
        </w:rPr>
        <w:t>）节点功率平衡约束</w:t>
      </w:r>
    </w:p>
    <w:p w14:paraId="0EEF9A5A" w14:textId="368707D1" w:rsidR="00C2270A" w:rsidRPr="0032684E" w:rsidRDefault="00C2270A" w:rsidP="00D902F2">
      <w:pPr>
        <w:ind w:firstLine="480"/>
        <w:rPr>
          <w:rFonts w:cs="Times New Roman"/>
        </w:rPr>
      </w:pPr>
      <w:r w:rsidRPr="0032684E">
        <w:rPr>
          <w:rFonts w:cs="Times New Roman"/>
        </w:rPr>
        <w:t>系统在任意风光场景</w:t>
      </w:r>
      <w:r w:rsidRPr="0032684E">
        <w:rPr>
          <w:rFonts w:cs="Times New Roman"/>
          <w:position w:val="-6"/>
        </w:rPr>
        <w:object w:dxaOrig="180" w:dyaOrig="220" w14:anchorId="4226A226">
          <v:shape id="_x0000_i105410" type="#_x0000_t75" style="width:9.6pt;height:10.2pt" o:ole="">
            <v:imagedata r:id="rId373" o:title=""/>
          </v:shape>
          <o:OLEObject Type="Embed" ProgID="Equation.DSMT4" ShapeID="_x0000_i105410" DrawAspect="Content" ObjectID="_1842543500" r:id="rId374"/>
        </w:object>
      </w:r>
      <w:r w:rsidRPr="0032684E">
        <w:rPr>
          <w:rFonts w:cs="Times New Roman"/>
        </w:rPr>
        <w:t>与调度时段</w:t>
      </w:r>
      <w:r w:rsidRPr="0032684E">
        <w:rPr>
          <w:rFonts w:cs="Times New Roman"/>
          <w:position w:val="-6"/>
        </w:rPr>
        <w:object w:dxaOrig="139" w:dyaOrig="240" w14:anchorId="20F446D9">
          <v:shape id="_x0000_i105411" type="#_x0000_t75" style="width:7.8pt;height:12pt" o:ole="">
            <v:imagedata r:id="rId375" o:title=""/>
          </v:shape>
          <o:OLEObject Type="Embed" ProgID="Equation.DSMT4" ShapeID="_x0000_i105411" DrawAspect="Content" ObjectID="_1842543501" r:id="rId376"/>
        </w:object>
      </w:r>
      <w:r w:rsidRPr="0032684E">
        <w:rPr>
          <w:rFonts w:cs="Times New Roman"/>
        </w:rPr>
        <w:t>内，必须严格满足节点功率守恒定律</w:t>
      </w:r>
      <w:r w:rsidR="000A54F2" w:rsidRPr="0032684E">
        <w:rPr>
          <w:rFonts w:cs="Times New Roman"/>
        </w:rPr>
        <w:t>，</w:t>
      </w:r>
      <w:r w:rsidRPr="0032684E">
        <w:rPr>
          <w:rFonts w:cs="Times New Roman"/>
        </w:rPr>
        <w:t>微电网的电力来源即新能源出力与网购电需实时匹配电力去向。功率平衡方程表示为：</w:t>
      </w:r>
    </w:p>
    <w:p w14:paraId="667437A5" w14:textId="30DA67DD" w:rsidR="006B29D4" w:rsidRPr="0032684E" w:rsidRDefault="006B29D4" w:rsidP="005530EA">
      <w:pPr>
        <w:pStyle w:val="MTDisplayEquation"/>
        <w:ind w:firstLine="440"/>
        <w:rPr>
          <w:rFonts w:cs="Times New Roman"/>
        </w:rPr>
      </w:pPr>
      <w:r w:rsidRPr="0032684E">
        <w:rPr>
          <w:rFonts w:cs="Times New Roman"/>
        </w:rPr>
        <w:tab/>
      </w:r>
      <w:r w:rsidR="005530EA" w:rsidRPr="0032684E">
        <w:rPr>
          <w:rFonts w:cs="Times New Roman"/>
          <w:position w:val="-14"/>
        </w:rPr>
        <w:object w:dxaOrig="3379" w:dyaOrig="380" w14:anchorId="130C0894">
          <v:shape id="_x0000_i105412" type="#_x0000_t75" style="width:169.8pt;height:19.8pt" o:ole="">
            <v:imagedata r:id="rId377" o:title=""/>
          </v:shape>
          <o:OLEObject Type="Embed" ProgID="Equation.DSMT4" ShapeID="_x0000_i105412" DrawAspect="Content" ObjectID="_1842543502" r:id="rId378"/>
        </w:object>
      </w:r>
      <w:r w:rsidRPr="0032684E">
        <w:rPr>
          <w:rFonts w:cs="Times New Roman"/>
        </w:rPr>
        <w:tab/>
      </w:r>
      <w:r w:rsidR="00EC207A" w:rsidRPr="0032684E">
        <w:rPr>
          <w:rFonts w:cs="Times New Roman"/>
          <w:i w:val="0"/>
          <w:iCs/>
        </w:rPr>
        <w:fldChar w:fldCharType="begin"/>
      </w:r>
      <w:r w:rsidR="00EC207A" w:rsidRPr="0032684E">
        <w:rPr>
          <w:rFonts w:cs="Times New Roman"/>
          <w:i w:val="0"/>
          <w:iCs/>
        </w:rPr>
        <w:instrText xml:space="preserve"> MACROBUTTON MTPlaceRef \* MERGEFORMAT </w:instrText>
      </w:r>
      <w:r w:rsidR="00EC207A" w:rsidRPr="0032684E">
        <w:rPr>
          <w:rFonts w:cs="Times New Roman"/>
          <w:i w:val="0"/>
          <w:iCs/>
        </w:rPr>
        <w:fldChar w:fldCharType="begin"/>
      </w:r>
      <w:r w:rsidR="00EC207A" w:rsidRPr="0032684E">
        <w:rPr>
          <w:rFonts w:cs="Times New Roman"/>
          <w:i w:val="0"/>
          <w:iCs/>
        </w:rPr>
        <w:instrText xml:space="preserve"> SEQ MTEqn \h \* MERGEFORMAT </w:instrText>
      </w:r>
      <w:r w:rsidR="00EC207A" w:rsidRPr="0032684E">
        <w:rPr>
          <w:rFonts w:cs="Times New Roman"/>
          <w:i w:val="0"/>
          <w:iCs/>
        </w:rPr>
        <w:fldChar w:fldCharType="end"/>
      </w:r>
      <w:r w:rsidR="00EC207A"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13</w:instrText>
      </w:r>
      <w:r w:rsidRPr="0032684E">
        <w:rPr>
          <w:rFonts w:cs="Times New Roman"/>
          <w:i w:val="0"/>
          <w:iCs/>
        </w:rPr>
        <w:fldChar w:fldCharType="end"/>
      </w:r>
      <w:r w:rsidR="00EC207A" w:rsidRPr="0032684E">
        <w:rPr>
          <w:rFonts w:cs="Times New Roman"/>
          <w:i w:val="0"/>
          <w:iCs/>
        </w:rPr>
        <w:instrText>)</w:instrText>
      </w:r>
      <w:r w:rsidR="00EC207A" w:rsidRPr="0032684E">
        <w:rPr>
          <w:rFonts w:cs="Times New Roman"/>
          <w:i w:val="0"/>
          <w:iCs/>
        </w:rPr>
        <w:fldChar w:fldCharType="end"/>
      </w:r>
    </w:p>
    <w:p w14:paraId="5BBA1567" w14:textId="76FEAE30" w:rsidR="004F1C3C" w:rsidRPr="0032684E" w:rsidRDefault="004F1C3C" w:rsidP="00D902F2">
      <w:pPr>
        <w:ind w:firstLine="480"/>
        <w:rPr>
          <w:rFonts w:cs="Times New Roman"/>
        </w:rPr>
      </w:pPr>
      <w:r w:rsidRPr="0032684E">
        <w:rPr>
          <w:rFonts w:cs="Times New Roman"/>
        </w:rPr>
        <w:t>其中，风光总出力</w:t>
      </w:r>
      <w:r w:rsidRPr="0032684E">
        <w:rPr>
          <w:rFonts w:cs="Times New Roman"/>
          <w:position w:val="-14"/>
        </w:rPr>
        <w:object w:dxaOrig="760" w:dyaOrig="380" w14:anchorId="5345DD8C">
          <v:shape id="_x0000_i105413" type="#_x0000_t75" style="width:39pt;height:19.8pt" o:ole="">
            <v:imagedata r:id="rId379" o:title=""/>
          </v:shape>
          <o:OLEObject Type="Embed" ProgID="Equation.DSMT4" ShapeID="_x0000_i105413" DrawAspect="Content" ObjectID="_1842543503" r:id="rId380"/>
        </w:object>
      </w:r>
      <w:r w:rsidRPr="0032684E">
        <w:rPr>
          <w:rFonts w:cs="Times New Roman"/>
        </w:rPr>
        <w:t>由风光装机容量与对应场景下的标幺值序列线性映射得到：</w:t>
      </w:r>
    </w:p>
    <w:p w14:paraId="6F283CCF" w14:textId="1B590005" w:rsidR="006B29D4" w:rsidRPr="0032684E" w:rsidRDefault="004F1C3C" w:rsidP="00D902F2">
      <w:pPr>
        <w:ind w:firstLine="480"/>
        <w:rPr>
          <w:rFonts w:cs="Times New Roman"/>
        </w:rPr>
      </w:pPr>
      <w:r w:rsidRPr="0032684E">
        <w:rPr>
          <w:rFonts w:cs="Times New Roman"/>
        </w:rPr>
        <w:t>受启停状态变量</w:t>
      </w:r>
      <w:r w:rsidRPr="0032684E">
        <w:rPr>
          <w:rFonts w:cs="Times New Roman"/>
          <w:position w:val="-14"/>
        </w:rPr>
        <w:object w:dxaOrig="340" w:dyaOrig="380" w14:anchorId="33596B91">
          <v:shape id="_x0000_i105414" type="#_x0000_t75" style="width:16.2pt;height:19.8pt" o:ole="">
            <v:imagedata r:id="rId381" o:title=""/>
          </v:shape>
          <o:OLEObject Type="Embed" ProgID="Equation.DSMT4" ShapeID="_x0000_i105414" DrawAspect="Content" ObjectID="_1842543504" r:id="rId382"/>
        </w:object>
      </w:r>
      <w:r w:rsidRPr="0032684E">
        <w:rPr>
          <w:rFonts w:cs="Times New Roman"/>
        </w:rPr>
        <w:t>的直接驱动，园区动态总用电负荷</w:t>
      </w:r>
      <w:r w:rsidRPr="0032684E">
        <w:rPr>
          <w:rFonts w:cs="Times New Roman"/>
          <w:position w:val="-12"/>
        </w:rPr>
        <w:object w:dxaOrig="720" w:dyaOrig="360" w14:anchorId="4CB272AD">
          <v:shape id="_x0000_i105415" type="#_x0000_t75" style="width:36pt;height:18pt" o:ole="">
            <v:imagedata r:id="rId383" o:title=""/>
          </v:shape>
          <o:OLEObject Type="Embed" ProgID="Equation.DSMT4" ShapeID="_x0000_i105415" DrawAspect="Content" ObjectID="_1842543505" r:id="rId384"/>
        </w:object>
      </w:r>
      <w:r w:rsidRPr="0032684E">
        <w:rPr>
          <w:rFonts w:cs="Times New Roman"/>
        </w:rPr>
        <w:t>由常规基准负荷</w:t>
      </w:r>
      <w:r w:rsidRPr="0032684E">
        <w:rPr>
          <w:rFonts w:cs="Times New Roman"/>
          <w:position w:val="-12"/>
        </w:rPr>
        <w:object w:dxaOrig="999" w:dyaOrig="380" w14:anchorId="282204BB">
          <v:shape id="_x0000_i105416" type="#_x0000_t75" style="width:50.4pt;height:19.8pt" o:ole="">
            <v:imagedata r:id="rId385" o:title=""/>
          </v:shape>
          <o:OLEObject Type="Embed" ProgID="Equation.DSMT4" ShapeID="_x0000_i105416" DrawAspect="Content" ObjectID="_1842543506" r:id="rId386"/>
        </w:object>
      </w:r>
      <w:r w:rsidRPr="0032684E">
        <w:rPr>
          <w:rFonts w:cs="Times New Roman"/>
        </w:rPr>
        <w:t>与离散的工业满载负荷叠加构成：</w:t>
      </w:r>
      <w:r w:rsidRPr="0032684E">
        <w:rPr>
          <w:rFonts w:cs="Times New Roman"/>
          <w:position w:val="-14"/>
        </w:rPr>
        <w:object w:dxaOrig="2900" w:dyaOrig="400" w14:anchorId="378C4305">
          <v:shape id="_x0000_i105417" type="#_x0000_t75" style="width:145.8pt;height:21pt" o:ole="">
            <v:imagedata r:id="rId387" o:title=""/>
          </v:shape>
          <o:OLEObject Type="Embed" ProgID="Equation.DSMT4" ShapeID="_x0000_i105417" DrawAspect="Content" ObjectID="_1842543507" r:id="rId388"/>
        </w:object>
      </w:r>
      <w:r w:rsidRPr="0032684E">
        <w:rPr>
          <w:rFonts w:cs="Times New Roman"/>
        </w:rPr>
        <w:t>该约</w:t>
      </w:r>
      <w:r w:rsidRPr="0032684E">
        <w:rPr>
          <w:rFonts w:cs="Times New Roman"/>
        </w:rPr>
        <w:lastRenderedPageBreak/>
        <w:t>束组确保了微电网在执行离散生产调度的全时域内，始终维持能量流的供需动态闭环，杜绝了功率越限或无去向的现象。</w:t>
      </w:r>
    </w:p>
    <w:p w14:paraId="75B1C470" w14:textId="77777777" w:rsidR="006B29D4" w:rsidRPr="0032684E" w:rsidRDefault="006B29D4" w:rsidP="00D902F2">
      <w:pPr>
        <w:ind w:firstLine="480"/>
        <w:rPr>
          <w:rFonts w:cs="Times New Roman"/>
        </w:rPr>
      </w:pPr>
      <w:r w:rsidRPr="0032684E">
        <w:rPr>
          <w:rFonts w:cs="Times New Roman"/>
        </w:rPr>
        <w:t>（</w:t>
      </w:r>
      <w:r w:rsidRPr="0032684E">
        <w:rPr>
          <w:rFonts w:cs="Times New Roman"/>
        </w:rPr>
        <w:t>2</w:t>
      </w:r>
      <w:r w:rsidRPr="0032684E">
        <w:rPr>
          <w:rFonts w:cs="Times New Roman"/>
        </w:rPr>
        <w:t>）日产量约束</w:t>
      </w:r>
    </w:p>
    <w:p w14:paraId="1EDC3A31" w14:textId="3379FD92" w:rsidR="001A1BD2" w:rsidRPr="0032684E" w:rsidRDefault="001A1BD2" w:rsidP="00D902F2">
      <w:pPr>
        <w:ind w:firstLine="480"/>
        <w:rPr>
          <w:rFonts w:cs="Times New Roman"/>
        </w:rPr>
      </w:pPr>
      <w:r w:rsidRPr="0032684E">
        <w:rPr>
          <w:rFonts w:cs="Times New Roman"/>
        </w:rPr>
        <w:t>为保障微电网在任意离散排班方案下，均能精准达成给定的目标日产氨量，系统全天满负荷连续运行的总时长需受严格的等式约束限制：</w:t>
      </w:r>
    </w:p>
    <w:p w14:paraId="7AEAEB33" w14:textId="424E635F" w:rsidR="0095561E" w:rsidRPr="0032684E" w:rsidRDefault="005530EA" w:rsidP="005530EA">
      <w:pPr>
        <w:pStyle w:val="MTDisplayEquation"/>
        <w:ind w:firstLine="440"/>
        <w:rPr>
          <w:rFonts w:cs="Times New Roman"/>
          <w:i w:val="0"/>
          <w:iCs/>
        </w:rPr>
      </w:pPr>
      <w:r w:rsidRPr="0032684E">
        <w:rPr>
          <w:rFonts w:cs="Times New Roman"/>
        </w:rPr>
        <w:tab/>
      </w:r>
      <w:r w:rsidRPr="0032684E">
        <w:rPr>
          <w:rFonts w:cs="Times New Roman"/>
          <w:position w:val="-28"/>
        </w:rPr>
        <w:object w:dxaOrig="1260" w:dyaOrig="680" w14:anchorId="214E0CB9">
          <v:shape id="_x0000_i105418" type="#_x0000_t75" style="width:63.6pt;height:34.2pt" o:ole="">
            <v:imagedata r:id="rId389" o:title=""/>
          </v:shape>
          <o:OLEObject Type="Embed" ProgID="Equation.DSMT4" ShapeID="_x0000_i105418" DrawAspect="Content" ObjectID="_1842543508" r:id="rId390"/>
        </w:object>
      </w:r>
      <w:r w:rsidRPr="0032684E">
        <w:rPr>
          <w:rFonts w:cs="Times New Roman"/>
        </w:rPr>
        <w:tab/>
      </w:r>
      <w:r w:rsidRPr="0032684E">
        <w:rPr>
          <w:rFonts w:cs="Times New Roman"/>
          <w:i w:val="0"/>
          <w:iCs/>
        </w:rPr>
        <w:fldChar w:fldCharType="begin"/>
      </w:r>
      <w:r w:rsidRPr="0032684E">
        <w:rPr>
          <w:rFonts w:cs="Times New Roman"/>
          <w:i w:val="0"/>
          <w:iCs/>
        </w:rPr>
        <w:instrText xml:space="preserve"> MACROBUTTON MTPlaceRef \* MERGEFORMAT </w:instrText>
      </w:r>
      <w:r w:rsidRPr="0032684E">
        <w:rPr>
          <w:rFonts w:cs="Times New Roman"/>
          <w:i w:val="0"/>
          <w:iCs/>
        </w:rPr>
        <w:fldChar w:fldCharType="begin"/>
      </w:r>
      <w:r w:rsidRPr="0032684E">
        <w:rPr>
          <w:rFonts w:cs="Times New Roman"/>
          <w:i w:val="0"/>
          <w:iCs/>
        </w:rPr>
        <w:instrText xml:space="preserve"> SEQ MTEqn \h \* MERGEFORMAT </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14</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end"/>
      </w:r>
    </w:p>
    <w:p w14:paraId="1C214B30" w14:textId="77777777" w:rsidR="006B29D4" w:rsidRPr="0032684E" w:rsidRDefault="006B29D4" w:rsidP="00D902F2">
      <w:pPr>
        <w:ind w:firstLine="480"/>
        <w:rPr>
          <w:rFonts w:cs="Times New Roman"/>
        </w:rPr>
      </w:pPr>
      <w:r w:rsidRPr="0032684E">
        <w:rPr>
          <w:rFonts w:cs="Times New Roman"/>
        </w:rPr>
        <w:t>该约束表示：在日产量方案</w:t>
      </w:r>
      <w:r w:rsidRPr="0032684E">
        <w:rPr>
          <w:rFonts w:cs="Times New Roman"/>
          <w:position w:val="-10"/>
        </w:rPr>
        <w:object w:dxaOrig="240" w:dyaOrig="320" w14:anchorId="785F1F2D">
          <v:shape id="_x0000_i105419" type="#_x0000_t75" style="width:12pt;height:16.2pt" o:ole="">
            <v:imagedata r:id="rId391" o:title=""/>
          </v:shape>
          <o:OLEObject Type="Embed" ProgID="Equation.DSMT4" ShapeID="_x0000_i105419" DrawAspect="Content" ObjectID="_1842543509" r:id="rId392"/>
        </w:object>
      </w:r>
      <w:r w:rsidRPr="0032684E">
        <w:rPr>
          <w:rFonts w:cs="Times New Roman"/>
        </w:rPr>
        <w:t>下，全天必须选择恰好</w:t>
      </w:r>
      <w:r w:rsidRPr="0032684E">
        <w:rPr>
          <w:rFonts w:cs="Times New Roman"/>
          <w:position w:val="-10"/>
        </w:rPr>
        <w:object w:dxaOrig="499" w:dyaOrig="320" w14:anchorId="743C0944">
          <v:shape id="_x0000_i105420" type="#_x0000_t75" style="width:25.8pt;height:16.2pt" o:ole="">
            <v:imagedata r:id="rId393" o:title=""/>
          </v:shape>
          <o:OLEObject Type="Embed" ProgID="Equation.DSMT4" ShapeID="_x0000_i105420" DrawAspect="Content" ObjectID="_1842543510" r:id="rId394"/>
        </w:object>
      </w:r>
      <w:r w:rsidRPr="0032684E">
        <w:rPr>
          <w:rFonts w:cs="Times New Roman"/>
        </w:rPr>
        <w:t>个小时进行满负荷生产。例如，当</w:t>
      </w:r>
      <w:r w:rsidRPr="0032684E">
        <w:rPr>
          <w:rFonts w:cs="Times New Roman"/>
          <w:position w:val="-10"/>
        </w:rPr>
        <w:object w:dxaOrig="1040" w:dyaOrig="320" w14:anchorId="3E3C62B9">
          <v:shape id="_x0000_i105421" type="#_x0000_t75" style="width:52.2pt;height:16.2pt" o:ole="">
            <v:imagedata r:id="rId395" o:title=""/>
          </v:shape>
          <o:OLEObject Type="Embed" ProgID="Equation.DSMT4" ShapeID="_x0000_i105421" DrawAspect="Content" ObjectID="_1842543511" r:id="rId396"/>
        </w:object>
      </w:r>
      <w:r w:rsidRPr="0032684E">
        <w:rPr>
          <w:rFonts w:cs="Times New Roman"/>
        </w:rPr>
        <w:t>时，需开机</w:t>
      </w:r>
      <w:r w:rsidRPr="0032684E">
        <w:rPr>
          <w:rFonts w:cs="Times New Roman"/>
        </w:rPr>
        <w:t>24</w:t>
      </w:r>
      <w:r w:rsidRPr="0032684E">
        <w:rPr>
          <w:rFonts w:cs="Times New Roman"/>
        </w:rPr>
        <w:t>小时；当</w:t>
      </w:r>
      <w:r w:rsidRPr="0032684E">
        <w:rPr>
          <w:rFonts w:cs="Times New Roman"/>
          <w:position w:val="-10"/>
        </w:rPr>
        <w:object w:dxaOrig="1040" w:dyaOrig="320" w14:anchorId="2DA43823">
          <v:shape id="_x0000_i105422" type="#_x0000_t75" style="width:52.2pt;height:16.2pt" o:ole="">
            <v:imagedata r:id="rId397" o:title=""/>
          </v:shape>
          <o:OLEObject Type="Embed" ProgID="Equation.DSMT4" ShapeID="_x0000_i105422" DrawAspect="Content" ObjectID="_1842543512" r:id="rId398"/>
        </w:object>
      </w:r>
      <w:r w:rsidRPr="0032684E">
        <w:rPr>
          <w:rFonts w:cs="Times New Roman"/>
        </w:rPr>
        <w:t>时，需开机</w:t>
      </w:r>
      <w:r w:rsidRPr="0032684E">
        <w:rPr>
          <w:rFonts w:cs="Times New Roman"/>
        </w:rPr>
        <w:t>18</w:t>
      </w:r>
      <w:r w:rsidRPr="0032684E">
        <w:rPr>
          <w:rFonts w:cs="Times New Roman"/>
        </w:rPr>
        <w:t>小时。该约束保证不同日产量方案均能完成规定产量。</w:t>
      </w:r>
    </w:p>
    <w:p w14:paraId="189D0B60" w14:textId="77777777" w:rsidR="006B29D4" w:rsidRPr="0032684E" w:rsidRDefault="006B29D4" w:rsidP="00D902F2">
      <w:pPr>
        <w:ind w:firstLine="480"/>
        <w:rPr>
          <w:rFonts w:cs="Times New Roman"/>
        </w:rPr>
      </w:pPr>
      <w:r w:rsidRPr="0032684E">
        <w:rPr>
          <w:rFonts w:cs="Times New Roman"/>
        </w:rPr>
        <w:t>（</w:t>
      </w:r>
      <w:r w:rsidRPr="0032684E">
        <w:rPr>
          <w:rFonts w:cs="Times New Roman"/>
        </w:rPr>
        <w:t>3</w:t>
      </w:r>
      <w:r w:rsidRPr="0032684E">
        <w:rPr>
          <w:rFonts w:cs="Times New Roman"/>
        </w:rPr>
        <w:t>）购售电互斥约束</w:t>
      </w:r>
    </w:p>
    <w:p w14:paraId="5C5B3D91" w14:textId="5D4C3474" w:rsidR="00C0419C" w:rsidRPr="0032684E" w:rsidRDefault="00C0419C" w:rsidP="00D902F2">
      <w:pPr>
        <w:ind w:firstLine="480"/>
        <w:rPr>
          <w:rFonts w:cs="Times New Roman"/>
        </w:rPr>
      </w:pPr>
      <w:r w:rsidRPr="0032684E">
        <w:rPr>
          <w:rFonts w:cs="Times New Roman"/>
        </w:rPr>
        <w:t>为避免模型出现同一小时既从电网购电又向电网上网的不合理现象设置约束条件。当</w:t>
      </w:r>
      <w:r w:rsidRPr="0032684E">
        <w:rPr>
          <w:rFonts w:cs="Times New Roman"/>
          <w:position w:val="-14"/>
        </w:rPr>
        <w:object w:dxaOrig="820" w:dyaOrig="380" w14:anchorId="3355DD83">
          <v:shape id="_x0000_i105423" type="#_x0000_t75" style="width:40.2pt;height:19.8pt" o:ole="">
            <v:imagedata r:id="rId399" o:title=""/>
          </v:shape>
          <o:OLEObject Type="Embed" ProgID="Equation.DSMT4" ShapeID="_x0000_i105423" DrawAspect="Content" ObjectID="_1842543513" r:id="rId400"/>
        </w:object>
      </w:r>
      <w:r w:rsidRPr="0032684E">
        <w:rPr>
          <w:rFonts w:cs="Times New Roman"/>
        </w:rPr>
        <w:t>时，第一条约束允许</w:t>
      </w:r>
      <w:r w:rsidRPr="0032684E">
        <w:rPr>
          <w:rFonts w:cs="Times New Roman"/>
          <w:position w:val="-14"/>
        </w:rPr>
        <w:object w:dxaOrig="740" w:dyaOrig="380" w14:anchorId="001FAB68">
          <v:shape id="_x0000_i105424" type="#_x0000_t75" style="width:37.8pt;height:19.8pt" o:ole="">
            <v:imagedata r:id="rId401" o:title=""/>
          </v:shape>
          <o:OLEObject Type="Embed" ProgID="Equation.DSMT4" ShapeID="_x0000_i105424" DrawAspect="Content" ObjectID="_1842543514" r:id="rId402"/>
        </w:object>
      </w:r>
      <w:r w:rsidRPr="0032684E">
        <w:rPr>
          <w:rFonts w:cs="Times New Roman"/>
        </w:rPr>
        <w:t>取正值，而第二条约束变为</w:t>
      </w:r>
      <w:r w:rsidRPr="0032684E">
        <w:rPr>
          <w:rFonts w:cs="Times New Roman"/>
          <w:position w:val="-14"/>
        </w:rPr>
        <w:object w:dxaOrig="1120" w:dyaOrig="380" w14:anchorId="59FF6CD4">
          <v:shape id="_x0000_i105425" type="#_x0000_t75" style="width:55.8pt;height:19.8pt" o:ole="">
            <v:imagedata r:id="rId403" o:title=""/>
          </v:shape>
          <o:OLEObject Type="Embed" ProgID="Equation.DSMT4" ShapeID="_x0000_i105425" DrawAspect="Content" ObjectID="_1842543515" r:id="rId404"/>
        </w:object>
      </w:r>
      <w:r w:rsidRPr="0032684E">
        <w:rPr>
          <w:rFonts w:cs="Times New Roman"/>
        </w:rPr>
        <w:t>，因此该时段只能购电不能售电；当</w:t>
      </w:r>
      <w:r w:rsidRPr="0032684E">
        <w:rPr>
          <w:rFonts w:cs="Times New Roman"/>
          <w:position w:val="-14"/>
        </w:rPr>
        <w:object w:dxaOrig="859" w:dyaOrig="380" w14:anchorId="36FED5C3">
          <v:shape id="_x0000_i105426" type="#_x0000_t75" style="width:43.8pt;height:19.8pt" o:ole="">
            <v:imagedata r:id="rId405" o:title=""/>
          </v:shape>
          <o:OLEObject Type="Embed" ProgID="Equation.DSMT4" ShapeID="_x0000_i105426" DrawAspect="Content" ObjectID="_1842543516" r:id="rId406"/>
        </w:object>
      </w:r>
      <w:r w:rsidRPr="0032684E">
        <w:rPr>
          <w:rFonts w:cs="Times New Roman"/>
        </w:rPr>
        <w:t>时，第一条约束变为</w:t>
      </w:r>
      <w:r w:rsidRPr="0032684E">
        <w:rPr>
          <w:rFonts w:cs="Times New Roman"/>
          <w:position w:val="-14"/>
        </w:rPr>
        <w:object w:dxaOrig="1120" w:dyaOrig="380" w14:anchorId="695B6C69">
          <v:shape id="_x0000_i105427" type="#_x0000_t75" style="width:55.8pt;height:19.8pt" o:ole="">
            <v:imagedata r:id="rId407" o:title=""/>
          </v:shape>
          <o:OLEObject Type="Embed" ProgID="Equation.DSMT4" ShapeID="_x0000_i105427" DrawAspect="Content" ObjectID="_1842543517" r:id="rId408"/>
        </w:object>
      </w:r>
      <w:r w:rsidRPr="0032684E">
        <w:rPr>
          <w:rFonts w:cs="Times New Roman"/>
        </w:rPr>
        <w:t>，第二条约束允许</w:t>
      </w:r>
      <w:r w:rsidRPr="0032684E">
        <w:rPr>
          <w:rFonts w:cs="Times New Roman"/>
          <w:position w:val="-14"/>
        </w:rPr>
        <w:object w:dxaOrig="740" w:dyaOrig="380" w14:anchorId="735AD86D">
          <v:shape id="_x0000_i105428" type="#_x0000_t75" style="width:37.8pt;height:19.8pt" o:ole="">
            <v:imagedata r:id="rId409" o:title=""/>
          </v:shape>
          <o:OLEObject Type="Embed" ProgID="Equation.DSMT4" ShapeID="_x0000_i105428" DrawAspect="Content" ObjectID="_1842543518" r:id="rId410"/>
        </w:object>
      </w:r>
      <w:r w:rsidRPr="0032684E">
        <w:rPr>
          <w:rFonts w:cs="Times New Roman"/>
        </w:rPr>
        <w:t>取正值，因此该时段只能售电或无功率交换。</w:t>
      </w:r>
    </w:p>
    <w:p w14:paraId="5BCA2D54" w14:textId="6AF0E951" w:rsidR="006B29D4" w:rsidRPr="0032684E" w:rsidRDefault="006B29D4" w:rsidP="005530EA">
      <w:pPr>
        <w:pStyle w:val="MTDisplayEquation"/>
        <w:ind w:firstLine="440"/>
        <w:rPr>
          <w:rFonts w:cs="Times New Roman"/>
          <w:i w:val="0"/>
          <w:iCs/>
        </w:rPr>
      </w:pPr>
      <w:r w:rsidRPr="0032684E">
        <w:rPr>
          <w:rFonts w:cs="Times New Roman"/>
        </w:rPr>
        <w:tab/>
      </w:r>
      <w:r w:rsidR="005530EA" w:rsidRPr="0032684E">
        <w:rPr>
          <w:rFonts w:cs="Times New Roman"/>
          <w:i w:val="0"/>
          <w:iCs/>
          <w:position w:val="-14"/>
        </w:rPr>
        <w:object w:dxaOrig="1960" w:dyaOrig="380" w14:anchorId="195E8C03">
          <v:shape id="_x0000_i105429" type="#_x0000_t75" style="width:97.8pt;height:19.8pt" o:ole="">
            <v:imagedata r:id="rId411" o:title=""/>
          </v:shape>
          <o:OLEObject Type="Embed" ProgID="Equation.DSMT4" ShapeID="_x0000_i105429" DrawAspect="Content" ObjectID="_1842543519" r:id="rId412"/>
        </w:object>
      </w:r>
      <w:r w:rsidRPr="0032684E">
        <w:rPr>
          <w:rFonts w:cs="Times New Roman"/>
          <w:i w:val="0"/>
          <w:iCs/>
        </w:rPr>
        <w:tab/>
      </w:r>
      <w:r w:rsidR="00EC207A" w:rsidRPr="0032684E">
        <w:rPr>
          <w:rFonts w:cs="Times New Roman"/>
          <w:i w:val="0"/>
          <w:iCs/>
        </w:rPr>
        <w:fldChar w:fldCharType="begin"/>
      </w:r>
      <w:r w:rsidR="00EC207A" w:rsidRPr="0032684E">
        <w:rPr>
          <w:rFonts w:cs="Times New Roman"/>
          <w:i w:val="0"/>
          <w:iCs/>
        </w:rPr>
        <w:instrText xml:space="preserve"> MACROBUTTON MTPlaceRef \* MERGEFORMAT </w:instrText>
      </w:r>
      <w:r w:rsidR="00EC207A" w:rsidRPr="0032684E">
        <w:rPr>
          <w:rFonts w:cs="Times New Roman"/>
          <w:i w:val="0"/>
          <w:iCs/>
        </w:rPr>
        <w:fldChar w:fldCharType="begin"/>
      </w:r>
      <w:r w:rsidR="00EC207A" w:rsidRPr="0032684E">
        <w:rPr>
          <w:rFonts w:cs="Times New Roman"/>
          <w:i w:val="0"/>
          <w:iCs/>
        </w:rPr>
        <w:instrText xml:space="preserve"> SEQ MTEqn \h \* MERGEFORMAT </w:instrText>
      </w:r>
      <w:r w:rsidR="00EC207A" w:rsidRPr="0032684E">
        <w:rPr>
          <w:rFonts w:cs="Times New Roman"/>
          <w:i w:val="0"/>
          <w:iCs/>
        </w:rPr>
        <w:fldChar w:fldCharType="end"/>
      </w:r>
      <w:r w:rsidR="00EC207A"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15</w:instrText>
      </w:r>
      <w:r w:rsidRPr="0032684E">
        <w:rPr>
          <w:rFonts w:cs="Times New Roman"/>
          <w:i w:val="0"/>
          <w:iCs/>
        </w:rPr>
        <w:fldChar w:fldCharType="end"/>
      </w:r>
      <w:r w:rsidR="00EC207A" w:rsidRPr="0032684E">
        <w:rPr>
          <w:rFonts w:cs="Times New Roman"/>
          <w:i w:val="0"/>
          <w:iCs/>
        </w:rPr>
        <w:instrText>)</w:instrText>
      </w:r>
      <w:r w:rsidR="00EC207A" w:rsidRPr="0032684E">
        <w:rPr>
          <w:rFonts w:cs="Times New Roman"/>
          <w:i w:val="0"/>
          <w:iCs/>
        </w:rPr>
        <w:fldChar w:fldCharType="end"/>
      </w:r>
    </w:p>
    <w:p w14:paraId="7639C5FB" w14:textId="14D30AE5" w:rsidR="006B29D4" w:rsidRPr="0032684E" w:rsidRDefault="006B29D4" w:rsidP="005530EA">
      <w:pPr>
        <w:pStyle w:val="MTDisplayEquation"/>
        <w:ind w:firstLine="440"/>
        <w:rPr>
          <w:rFonts w:cs="Times New Roman"/>
          <w:i w:val="0"/>
          <w:iCs/>
        </w:rPr>
      </w:pPr>
      <w:r w:rsidRPr="0032684E">
        <w:rPr>
          <w:rFonts w:cs="Times New Roman"/>
          <w:i w:val="0"/>
          <w:iCs/>
        </w:rPr>
        <w:tab/>
      </w:r>
      <w:r w:rsidR="005530EA" w:rsidRPr="0032684E">
        <w:rPr>
          <w:rFonts w:cs="Times New Roman"/>
          <w:i w:val="0"/>
          <w:iCs/>
          <w:position w:val="-14"/>
        </w:rPr>
        <w:object w:dxaOrig="2500" w:dyaOrig="380" w14:anchorId="5B2E130C">
          <v:shape id="_x0000_i105430" type="#_x0000_t75" style="width:124.2pt;height:19.8pt" o:ole="">
            <v:imagedata r:id="rId413" o:title=""/>
          </v:shape>
          <o:OLEObject Type="Embed" ProgID="Equation.DSMT4" ShapeID="_x0000_i105430" DrawAspect="Content" ObjectID="_1842543520" r:id="rId414"/>
        </w:object>
      </w:r>
      <w:r w:rsidRPr="0032684E">
        <w:rPr>
          <w:rFonts w:cs="Times New Roman"/>
          <w:i w:val="0"/>
          <w:iCs/>
        </w:rPr>
        <w:tab/>
      </w:r>
      <w:r w:rsidR="00EC207A" w:rsidRPr="0032684E">
        <w:rPr>
          <w:rFonts w:cs="Times New Roman"/>
          <w:i w:val="0"/>
          <w:iCs/>
        </w:rPr>
        <w:fldChar w:fldCharType="begin"/>
      </w:r>
      <w:r w:rsidR="00EC207A" w:rsidRPr="0032684E">
        <w:rPr>
          <w:rFonts w:cs="Times New Roman"/>
          <w:i w:val="0"/>
          <w:iCs/>
        </w:rPr>
        <w:instrText xml:space="preserve"> MACROBUTTON MTPlaceRef \* MERGEFORMAT </w:instrText>
      </w:r>
      <w:r w:rsidR="00EC207A" w:rsidRPr="0032684E">
        <w:rPr>
          <w:rFonts w:cs="Times New Roman"/>
          <w:i w:val="0"/>
          <w:iCs/>
        </w:rPr>
        <w:fldChar w:fldCharType="begin"/>
      </w:r>
      <w:r w:rsidR="00EC207A" w:rsidRPr="0032684E">
        <w:rPr>
          <w:rFonts w:cs="Times New Roman"/>
          <w:i w:val="0"/>
          <w:iCs/>
        </w:rPr>
        <w:instrText xml:space="preserve"> SEQ MTEqn \h \* MERGEFORMAT </w:instrText>
      </w:r>
      <w:r w:rsidR="00EC207A" w:rsidRPr="0032684E">
        <w:rPr>
          <w:rFonts w:cs="Times New Roman"/>
          <w:i w:val="0"/>
          <w:iCs/>
        </w:rPr>
        <w:fldChar w:fldCharType="end"/>
      </w:r>
      <w:r w:rsidR="00EC207A"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16</w:instrText>
      </w:r>
      <w:r w:rsidRPr="0032684E">
        <w:rPr>
          <w:rFonts w:cs="Times New Roman"/>
          <w:i w:val="0"/>
          <w:iCs/>
        </w:rPr>
        <w:fldChar w:fldCharType="end"/>
      </w:r>
      <w:r w:rsidR="00EC207A" w:rsidRPr="0032684E">
        <w:rPr>
          <w:rFonts w:cs="Times New Roman"/>
          <w:i w:val="0"/>
          <w:iCs/>
        </w:rPr>
        <w:instrText>)</w:instrText>
      </w:r>
      <w:r w:rsidR="00EC207A" w:rsidRPr="0032684E">
        <w:rPr>
          <w:rFonts w:cs="Times New Roman"/>
          <w:i w:val="0"/>
          <w:iCs/>
        </w:rPr>
        <w:fldChar w:fldCharType="end"/>
      </w:r>
    </w:p>
    <w:p w14:paraId="0A65DD48" w14:textId="2B6828AD" w:rsidR="006B29D4" w:rsidRPr="0032684E" w:rsidRDefault="006B29D4" w:rsidP="00E57688">
      <w:pPr>
        <w:pStyle w:val="21"/>
        <w:rPr>
          <w:rFonts w:ascii="Times New Roman" w:hAnsi="Times New Roman" w:cs="Times New Roman"/>
          <w:lang w:eastAsia="zh-CN"/>
        </w:rPr>
      </w:pPr>
      <w:bookmarkStart w:id="48" w:name="_Toc231913987"/>
      <w:r w:rsidRPr="0032684E">
        <w:rPr>
          <w:rFonts w:ascii="Times New Roman" w:hAnsi="Times New Roman" w:cs="Times New Roman"/>
          <w:lang w:eastAsia="zh-CN"/>
        </w:rPr>
        <w:t>模型求解</w:t>
      </w:r>
      <w:r w:rsidR="004A6A59" w:rsidRPr="0032684E">
        <w:rPr>
          <w:rFonts w:ascii="Times New Roman" w:hAnsi="Times New Roman" w:cs="Times New Roman"/>
          <w:lang w:eastAsia="zh-CN"/>
        </w:rPr>
        <w:t>与结果分析</w:t>
      </w:r>
      <w:bookmarkEnd w:id="48"/>
    </w:p>
    <w:p w14:paraId="00E6BFBE" w14:textId="55ED4ED6" w:rsidR="006B29D4" w:rsidRPr="0032684E" w:rsidRDefault="006B29D4" w:rsidP="00990F33">
      <w:pPr>
        <w:pStyle w:val="31"/>
        <w:rPr>
          <w:lang w:eastAsia="zh-CN"/>
        </w:rPr>
      </w:pPr>
      <w:bookmarkStart w:id="49" w:name="_Toc231913988"/>
      <w:r w:rsidRPr="0032684E">
        <w:rPr>
          <w:lang w:eastAsia="zh-CN"/>
        </w:rPr>
        <w:t>优化求解</w:t>
      </w:r>
      <w:r w:rsidRPr="0032684E">
        <w:rPr>
          <w:lang w:eastAsia="zh-CN"/>
        </w:rPr>
        <w:t>—</w:t>
      </w:r>
      <w:r w:rsidRPr="0032684E">
        <w:rPr>
          <w:lang w:eastAsia="zh-CN"/>
        </w:rPr>
        <w:t>边际成本验证双重分析框架</w:t>
      </w:r>
      <w:bookmarkEnd w:id="49"/>
    </w:p>
    <w:p w14:paraId="45F6E59C" w14:textId="728A228D" w:rsidR="006B29D4" w:rsidRPr="0032684E" w:rsidRDefault="00CA18D6" w:rsidP="00D902F2">
      <w:pPr>
        <w:ind w:firstLine="480"/>
        <w:rPr>
          <w:rFonts w:cs="Times New Roman"/>
        </w:rPr>
      </w:pPr>
      <w:r w:rsidRPr="0032684E">
        <w:rPr>
          <w:rFonts w:cs="Times New Roman"/>
        </w:rPr>
        <w:t>为提升模型输出结果的理论可靠性与可解释性</w:t>
      </w:r>
      <w:r w:rsidR="006B29D4" w:rsidRPr="0032684E">
        <w:rPr>
          <w:rFonts w:cs="Times New Roman"/>
        </w:rPr>
        <w:t>，本文提出一种优化求解</w:t>
      </w:r>
      <w:r w:rsidR="006B29D4" w:rsidRPr="0032684E">
        <w:rPr>
          <w:rFonts w:cs="Times New Roman"/>
        </w:rPr>
        <w:t>—</w:t>
      </w:r>
      <w:r w:rsidR="006B29D4" w:rsidRPr="0032684E">
        <w:rPr>
          <w:rFonts w:cs="Times New Roman"/>
        </w:rPr>
        <w:t>边际成本验证双重分析方法。</w:t>
      </w:r>
      <w:r w:rsidRPr="0032684E">
        <w:rPr>
          <w:rFonts w:cs="Times New Roman"/>
        </w:rPr>
        <w:t>首先依托</w:t>
      </w:r>
      <w:r w:rsidRPr="0032684E">
        <w:rPr>
          <w:rFonts w:cs="Times New Roman"/>
          <w:b/>
          <w:bCs/>
        </w:rPr>
        <w:t>Gurobi</w:t>
      </w:r>
      <w:r w:rsidRPr="0032684E">
        <w:rPr>
          <w:rFonts w:cs="Times New Roman"/>
          <w:b/>
          <w:bCs/>
        </w:rPr>
        <w:t>商业求解器</w:t>
      </w:r>
      <w:r w:rsidRPr="0032684E">
        <w:rPr>
          <w:rFonts w:cs="Times New Roman"/>
        </w:rPr>
        <w:t>对构建的混合整数线性规划模型进行精确求解，以获取全局最优的生产调度序列；随后</w:t>
      </w:r>
      <w:r w:rsidRPr="0032684E">
        <w:rPr>
          <w:rFonts w:cs="Times New Roman"/>
          <w:b/>
          <w:bCs/>
        </w:rPr>
        <w:t>基于运筹学边际成本理论</w:t>
      </w:r>
      <w:r w:rsidRPr="0032684E">
        <w:rPr>
          <w:rFonts w:cs="Times New Roman"/>
        </w:rPr>
        <w:t>构建解析验证机制，通过时段成本的贪心排序，深度剖析最优序列底层的经济学驱动逻辑，并对数值结果进行交叉验证。该方法的整体流程如</w:t>
      </w:r>
      <w:r w:rsidR="005E5DC0" w:rsidRPr="0032684E">
        <w:rPr>
          <w:rFonts w:cs="Times New Roman"/>
        </w:rPr>
        <w:fldChar w:fldCharType="begin"/>
      </w:r>
      <w:r w:rsidR="005E5DC0" w:rsidRPr="0032684E">
        <w:rPr>
          <w:rFonts w:cs="Times New Roman"/>
        </w:rPr>
        <w:instrText xml:space="preserve"> REF _Ref231847993 \h </w:instrText>
      </w:r>
      <w:r w:rsidR="0032684E">
        <w:rPr>
          <w:rFonts w:cs="Times New Roman"/>
        </w:rPr>
        <w:instrText xml:space="preserve"> \* MERGEFORMAT </w:instrText>
      </w:r>
      <w:r w:rsidR="005E5DC0" w:rsidRPr="0032684E">
        <w:rPr>
          <w:rFonts w:cs="Times New Roman"/>
        </w:rPr>
      </w:r>
      <w:r w:rsidR="005E5DC0"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7</w:t>
      </w:r>
      <w:r w:rsidR="005E5DC0" w:rsidRPr="0032684E">
        <w:rPr>
          <w:rFonts w:cs="Times New Roman"/>
        </w:rPr>
        <w:fldChar w:fldCharType="end"/>
      </w:r>
      <w:r w:rsidRPr="0032684E">
        <w:rPr>
          <w:rFonts w:cs="Times New Roman"/>
        </w:rPr>
        <w:t>所示。</w:t>
      </w:r>
    </w:p>
    <w:p w14:paraId="2BD37D28" w14:textId="77777777" w:rsidR="006B29D4" w:rsidRPr="0032684E" w:rsidRDefault="006B29D4" w:rsidP="004E7905">
      <w:pPr>
        <w:pStyle w:val="15"/>
        <w:rPr>
          <w:rFonts w:cs="Times New Roman"/>
        </w:rPr>
      </w:pPr>
      <w:r w:rsidRPr="0032684E">
        <w:rPr>
          <w:rFonts w:cs="Times New Roman"/>
        </w:rPr>
        <w:drawing>
          <wp:inline distT="0" distB="0" distL="0" distR="0" wp14:anchorId="3A62DA0A" wp14:editId="7D53724B">
            <wp:extent cx="2496956" cy="2797810"/>
            <wp:effectExtent l="0" t="0" r="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415" cstate="print">
                      <a:extLst>
                        <a:ext uri="{28A0092B-C50C-407E-A947-70E740481C1C}">
                          <a14:useLocalDpi xmlns:a14="http://schemas.microsoft.com/office/drawing/2010/main" val="0"/>
                        </a:ext>
                      </a:extLst>
                    </a:blip>
                    <a:srcRect/>
                    <a:stretch>
                      <a:fillRect/>
                    </a:stretch>
                  </pic:blipFill>
                  <pic:spPr bwMode="auto">
                    <a:xfrm>
                      <a:off x="0" y="0"/>
                      <a:ext cx="2503154" cy="2804755"/>
                    </a:xfrm>
                    <a:prstGeom prst="rect">
                      <a:avLst/>
                    </a:prstGeom>
                    <a:noFill/>
                  </pic:spPr>
                </pic:pic>
              </a:graphicData>
            </a:graphic>
          </wp:inline>
        </w:drawing>
      </w:r>
    </w:p>
    <w:p w14:paraId="6B7543D7" w14:textId="6869807A" w:rsidR="006B29D4" w:rsidRPr="0032684E" w:rsidRDefault="00581277" w:rsidP="004E7905">
      <w:pPr>
        <w:pStyle w:val="afff8"/>
      </w:pPr>
      <w:bookmarkStart w:id="50" w:name="_Ref231847993"/>
      <w:bookmarkStart w:id="51" w:name="_Toc231912252"/>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7</w:t>
      </w:r>
      <w:r w:rsidRPr="0032684E">
        <w:fldChar w:fldCharType="end"/>
      </w:r>
      <w:bookmarkEnd w:id="50"/>
      <w:r w:rsidR="005E5DC0" w:rsidRPr="0032684E">
        <w:t xml:space="preserve"> </w:t>
      </w:r>
      <w:r w:rsidR="006B29D4" w:rsidRPr="0032684E">
        <w:t>优化求解</w:t>
      </w:r>
      <w:r w:rsidR="006B29D4" w:rsidRPr="0032684E">
        <w:t>—</w:t>
      </w:r>
      <w:r w:rsidR="006B29D4" w:rsidRPr="0032684E">
        <w:t>边际成本验证双重分析方法流程图</w:t>
      </w:r>
      <w:bookmarkEnd w:id="51"/>
    </w:p>
    <w:p w14:paraId="1E1CA9EF" w14:textId="6AB9D8DD" w:rsidR="006B29D4" w:rsidRPr="0032684E" w:rsidRDefault="000C4B05" w:rsidP="00D902F2">
      <w:pPr>
        <w:ind w:firstLine="480"/>
        <w:rPr>
          <w:rFonts w:cs="Times New Roman"/>
        </w:rPr>
      </w:pPr>
      <w:r w:rsidRPr="0032684E">
        <w:rPr>
          <w:rFonts w:cs="Times New Roman"/>
        </w:rPr>
        <w:lastRenderedPageBreak/>
        <w:t>针对每个风光场景和日产量水平，本文统一调用</w:t>
      </w:r>
      <w:r w:rsidRPr="0032684E">
        <w:rPr>
          <w:rFonts w:cs="Times New Roman"/>
        </w:rPr>
        <w:t>Gurobi</w:t>
      </w:r>
      <w:r w:rsidRPr="0032684E">
        <w:rPr>
          <w:rFonts w:cs="Times New Roman"/>
        </w:rPr>
        <w:t>优化求解器建立并求解对应的</w:t>
      </w:r>
      <w:r w:rsidRPr="0032684E">
        <w:rPr>
          <w:rFonts w:cs="Times New Roman"/>
        </w:rPr>
        <w:t>MILP</w:t>
      </w:r>
      <w:r w:rsidRPr="0032684E">
        <w:rPr>
          <w:rFonts w:cs="Times New Roman"/>
        </w:rPr>
        <w:t>模型，从而获取严密约束边界下的最优生产时段安排及运行方案</w:t>
      </w:r>
      <w:r w:rsidR="00FC0B54" w:rsidRPr="0032684E">
        <w:rPr>
          <w:rFonts w:cs="Times New Roman"/>
        </w:rPr>
        <w:fldChar w:fldCharType="begin"/>
      </w:r>
      <w:r w:rsidR="00FC0B54" w:rsidRPr="0032684E">
        <w:rPr>
          <w:rFonts w:cs="Times New Roman"/>
        </w:rPr>
        <w:instrText xml:space="preserve"> ADDIN ZOTERO_ITEM CSL_CITATION {"citationID":"SPIVOTdc","properties":{"formattedCitation":"\\super [5]\\nosupersub{}","plainCitation":"[5]","noteIndex":0},"citationItems":[{"id":3534,"uris":["http://zotero.org/users/9313079/items/UCJRNL9E"],"itemData":{"id":3534,"type":"article-journal","abstract":"This paper presents a new mixed-integer linear formulation for the unit commitment problem of thermal units. The formulation proposed requires fewer binary variables and constraints than previously reported models, yielding a significant computational saving. Furthermore, the modeling framework provided by the new formulation allows including a precise description of time-dependent startup costs and intertemporal constraints such as ramping limits and minimum up and down times. A commercially available mixed-integer linear programming algorithm has been applied to efficiently solve the unit commitment problem for practical large-scale cases. Simulation results back these conclusions","citation-key":"carrionComputationallyEfficientMixedinteger2006","container-title":"IEEE Transactions on Power Systems","DOI":"10.1109/TPWRS.2006.876672","ISSN":"1558-0679","issue":"3","journalAbbreviation":"IEEE Trans. Power Syst.","language":"en","page":"1371-1378","source":"IEEE Xplore","title":"A computationally efficient mixed-integer linear formulation for the thermal unit commitment problem","volume":"21","author":[{"family":"Carrion","given":"M."},{"family":"Arroyo","given":"J.M."}],"issued":{"date-parts":[["2006",8]]}}}],"schema":"https://github.com/citation-style-language/schema/raw/master/csl-citation.json"} </w:instrText>
      </w:r>
      <w:r w:rsidR="00FC0B54" w:rsidRPr="0032684E">
        <w:rPr>
          <w:rFonts w:cs="Times New Roman"/>
        </w:rPr>
        <w:fldChar w:fldCharType="separate"/>
      </w:r>
      <w:r w:rsidR="00FC0B54" w:rsidRPr="0032684E">
        <w:rPr>
          <w:rFonts w:cs="Times New Roman"/>
          <w:vertAlign w:val="superscript"/>
        </w:rPr>
        <w:t>[5]</w:t>
      </w:r>
      <w:r w:rsidR="00FC0B54" w:rsidRPr="0032684E">
        <w:rPr>
          <w:rFonts w:cs="Times New Roman"/>
        </w:rPr>
        <w:fldChar w:fldCharType="end"/>
      </w:r>
      <w:r w:rsidRPr="0032684E">
        <w:rPr>
          <w:rFonts w:cs="Times New Roman"/>
        </w:rPr>
        <w:t>。尽管本文采用</w:t>
      </w:r>
      <w:r w:rsidRPr="0032684E">
        <w:rPr>
          <w:rFonts w:cs="Times New Roman"/>
        </w:rPr>
        <w:t>Gurobi</w:t>
      </w:r>
      <w:r w:rsidRPr="0032684E">
        <w:rPr>
          <w:rFonts w:cs="Times New Roman"/>
        </w:rPr>
        <w:t>对模型进行了严格的数值求解，但在本题设定的边界条件下，该最优解实际上蕴含着极其明晰的经济学映射关系。由于当前模型尚未引入设备启停惩罚成本、最小连续运行时间约束、爬坡率限制以及储氢</w:t>
      </w:r>
      <w:r w:rsidRPr="0032684E">
        <w:rPr>
          <w:rFonts w:cs="Times New Roman"/>
        </w:rPr>
        <w:t>/</w:t>
      </w:r>
      <w:r w:rsidRPr="0032684E">
        <w:rPr>
          <w:rFonts w:cs="Times New Roman"/>
        </w:rPr>
        <w:t>储氨等跨时段缓冲耦合环节，全天各调度时段的物理状态严格彼此独立。因此在给定目标日产量的条件下，系统所需维持的全额开机时长已成定值，原复杂的</w:t>
      </w:r>
      <w:r w:rsidRPr="0032684E">
        <w:rPr>
          <w:rFonts w:cs="Times New Roman"/>
        </w:rPr>
        <w:t>MILP</w:t>
      </w:r>
      <w:r w:rsidRPr="0032684E">
        <w:rPr>
          <w:rFonts w:cs="Times New Roman"/>
        </w:rPr>
        <w:t>问题在本质上可完全解耦并转化为在给定日产量的条件下，所需开机时长已经确定，因此该</w:t>
      </w:r>
      <w:r w:rsidRPr="0032684E">
        <w:rPr>
          <w:rFonts w:cs="Times New Roman"/>
        </w:rPr>
        <w:t>MILP</w:t>
      </w:r>
      <w:r w:rsidRPr="0032684E">
        <w:rPr>
          <w:rFonts w:cs="Times New Roman"/>
        </w:rPr>
        <w:t>问题可转化为边际成本排序问题</w:t>
      </w:r>
      <w:r w:rsidR="006B29D4" w:rsidRPr="0032684E">
        <w:rPr>
          <w:rFonts w:cs="Times New Roman"/>
        </w:rPr>
        <w:t>。</w:t>
      </w:r>
    </w:p>
    <w:p w14:paraId="14BE1354" w14:textId="4F831222" w:rsidR="006B29D4" w:rsidRPr="0032684E" w:rsidRDefault="006B29D4" w:rsidP="00D902F2">
      <w:pPr>
        <w:ind w:firstLine="480"/>
        <w:rPr>
          <w:rFonts w:cs="Times New Roman"/>
        </w:rPr>
      </w:pPr>
      <w:r w:rsidRPr="0032684E">
        <w:rPr>
          <w:rFonts w:cs="Times New Roman"/>
        </w:rPr>
        <w:t>定义第</w:t>
      </w:r>
      <w:r w:rsidRPr="0032684E">
        <w:rPr>
          <w:rFonts w:cs="Times New Roman"/>
          <w:position w:val="-6"/>
        </w:rPr>
        <w:object w:dxaOrig="180" w:dyaOrig="220" w14:anchorId="260A4E13">
          <v:shape id="_x0000_i105431" type="#_x0000_t75" style="width:9.6pt;height:10.2pt" o:ole="">
            <v:imagedata r:id="rId416" o:title=""/>
          </v:shape>
          <o:OLEObject Type="Embed" ProgID="Equation.DSMT4" ShapeID="_x0000_i105431" DrawAspect="Content" ObjectID="_1842543521" r:id="rId417"/>
        </w:object>
      </w:r>
      <w:r w:rsidRPr="0032684E">
        <w:rPr>
          <w:rFonts w:cs="Times New Roman"/>
        </w:rPr>
        <w:t>个风光场景下第</w:t>
      </w:r>
      <w:r w:rsidRPr="0032684E">
        <w:rPr>
          <w:rFonts w:cs="Times New Roman"/>
          <w:position w:val="-6"/>
        </w:rPr>
        <w:object w:dxaOrig="139" w:dyaOrig="240" w14:anchorId="7461F34F">
          <v:shape id="_x0000_i105432" type="#_x0000_t75" style="width:7.8pt;height:12pt" o:ole="">
            <v:imagedata r:id="rId418" o:title=""/>
          </v:shape>
          <o:OLEObject Type="Embed" ProgID="Equation.DSMT4" ShapeID="_x0000_i105432" DrawAspect="Content" ObjectID="_1842543522" r:id="rId419"/>
        </w:object>
      </w:r>
      <w:r w:rsidRPr="0032684E">
        <w:rPr>
          <w:rFonts w:cs="Times New Roman"/>
        </w:rPr>
        <w:t>时段由停机状态转变为满负荷运行状态所引起的成本增量为</w:t>
      </w:r>
      <w:r w:rsidR="006256D0" w:rsidRPr="0032684E">
        <w:rPr>
          <w:rFonts w:cs="Times New Roman"/>
          <w:position w:val="-14"/>
        </w:rPr>
        <w:object w:dxaOrig="740" w:dyaOrig="380" w14:anchorId="29281F1C">
          <v:shape id="_x0000_i105433" type="#_x0000_t75" style="width:37.8pt;height:19.8pt" o:ole="">
            <v:imagedata r:id="rId420" o:title=""/>
          </v:shape>
          <o:OLEObject Type="Embed" ProgID="Equation.DSMT4" ShapeID="_x0000_i105433" DrawAspect="Content" ObjectID="_1842543523" r:id="rId421"/>
        </w:object>
      </w:r>
      <w:r w:rsidR="00BA267A" w:rsidRPr="0032684E">
        <w:rPr>
          <w:rFonts w:cs="Times New Roman"/>
        </w:rPr>
        <w:t>，</w:t>
      </w:r>
      <w:r w:rsidRPr="0032684E">
        <w:rPr>
          <w:rFonts w:cs="Times New Roman"/>
        </w:rPr>
        <w:t>总负荷表示为：</w:t>
      </w:r>
      <w:r w:rsidR="00144088" w:rsidRPr="0032684E">
        <w:rPr>
          <w:rFonts w:cs="Times New Roman"/>
          <w:position w:val="-14"/>
        </w:rPr>
        <w:object w:dxaOrig="2220" w:dyaOrig="380" w14:anchorId="6E378840">
          <v:shape id="_x0000_i105434" type="#_x0000_t75" style="width:111pt;height:19.2pt" o:ole="">
            <v:imagedata r:id="rId422" o:title=""/>
          </v:shape>
          <o:OLEObject Type="Embed" ProgID="Equation.DSMT4" ShapeID="_x0000_i105434" DrawAspect="Content" ObjectID="_1842543524" r:id="rId423"/>
        </w:object>
      </w:r>
      <w:r w:rsidRPr="0032684E">
        <w:rPr>
          <w:rFonts w:cs="Times New Roman"/>
        </w:rPr>
        <w:t>。</w:t>
      </w:r>
    </w:p>
    <w:p w14:paraId="5AF82E11" w14:textId="6590604A" w:rsidR="006B29D4" w:rsidRPr="0032684E" w:rsidRDefault="006B29D4" w:rsidP="00D902F2">
      <w:pPr>
        <w:ind w:firstLine="480"/>
        <w:rPr>
          <w:rFonts w:cs="Times New Roman"/>
        </w:rPr>
      </w:pPr>
      <w:r w:rsidRPr="0032684E">
        <w:rPr>
          <w:rFonts w:cs="Times New Roman"/>
        </w:rPr>
        <w:t>对应的购电功率和售电功率分别为：</w:t>
      </w:r>
      <w:r w:rsidR="005530EA" w:rsidRPr="0032684E">
        <w:rPr>
          <w:rFonts w:cs="Times New Roman"/>
          <w:position w:val="-14"/>
        </w:rPr>
        <w:object w:dxaOrig="3060" w:dyaOrig="380" w14:anchorId="20443D66">
          <v:shape id="_x0000_i105435" type="#_x0000_t75" style="width:153.6pt;height:19.8pt" o:ole="">
            <v:imagedata r:id="rId424" o:title=""/>
          </v:shape>
          <o:OLEObject Type="Embed" ProgID="Equation.DSMT4" ShapeID="_x0000_i105435" DrawAspect="Content" ObjectID="_1842543525" r:id="rId425"/>
        </w:object>
      </w:r>
      <w:r w:rsidRPr="0032684E">
        <w:rPr>
          <w:rFonts w:cs="Times New Roman"/>
        </w:rPr>
        <w:t>，</w:t>
      </w:r>
      <w:r w:rsidR="00345D80" w:rsidRPr="0032684E">
        <w:rPr>
          <w:rFonts w:cs="Times New Roman"/>
          <w:position w:val="-14"/>
        </w:rPr>
        <w:object w:dxaOrig="3060" w:dyaOrig="380" w14:anchorId="74F42826">
          <v:shape id="_x0000_i105436" type="#_x0000_t75" style="width:153.6pt;height:19.8pt" o:ole="">
            <v:imagedata r:id="rId426" o:title=""/>
          </v:shape>
          <o:OLEObject Type="Embed" ProgID="Equation.DSMT4" ShapeID="_x0000_i105436" DrawAspect="Content" ObjectID="_1842543526" r:id="rId427"/>
        </w:object>
      </w:r>
      <w:r w:rsidRPr="0032684E">
        <w:rPr>
          <w:rFonts w:cs="Times New Roman"/>
        </w:rPr>
        <w:t>。</w:t>
      </w:r>
    </w:p>
    <w:p w14:paraId="3237A5ED" w14:textId="77777777" w:rsidR="007979B8" w:rsidRPr="0032684E" w:rsidRDefault="00BA267A" w:rsidP="00D902F2">
      <w:pPr>
        <w:ind w:firstLine="480"/>
        <w:rPr>
          <w:rFonts w:cs="Times New Roman"/>
        </w:rPr>
      </w:pPr>
      <w:r w:rsidRPr="0032684E">
        <w:rPr>
          <w:rFonts w:cs="Times New Roman"/>
        </w:rPr>
        <w:t>受启停状态驱动，对应的网端购电功率和售电功率分别记为</w:t>
      </w:r>
      <w:r w:rsidRPr="0032684E">
        <w:rPr>
          <w:rFonts w:cs="Times New Roman"/>
          <w:position w:val="-14"/>
        </w:rPr>
        <w:object w:dxaOrig="880" w:dyaOrig="380" w14:anchorId="1A9A421B">
          <v:shape id="_x0000_i105437" type="#_x0000_t75" style="width:44.4pt;height:19.8pt" o:ole="">
            <v:imagedata r:id="rId428" o:title=""/>
          </v:shape>
          <o:OLEObject Type="Embed" ProgID="Equation.DSMT4" ShapeID="_x0000_i105437" DrawAspect="Content" ObjectID="_1842543527" r:id="rId429"/>
        </w:object>
      </w:r>
      <w:r w:rsidRPr="0032684E">
        <w:rPr>
          <w:rFonts w:cs="Times New Roman"/>
        </w:rPr>
        <w:t>与</w:t>
      </w:r>
      <w:r w:rsidRPr="0032684E">
        <w:rPr>
          <w:rFonts w:cs="Times New Roman"/>
          <w:position w:val="-14"/>
        </w:rPr>
        <w:object w:dxaOrig="880" w:dyaOrig="380" w14:anchorId="121756DD">
          <v:shape id="_x0000_i105438" type="#_x0000_t75" style="width:44.4pt;height:19.8pt" o:ole="">
            <v:imagedata r:id="rId430" o:title=""/>
          </v:shape>
          <o:OLEObject Type="Embed" ProgID="Equation.DSMT4" ShapeID="_x0000_i105438" DrawAspect="Content" ObjectID="_1842543528" r:id="rId431"/>
        </w:object>
      </w:r>
      <w:r w:rsidRPr="0032684E">
        <w:rPr>
          <w:rFonts w:cs="Times New Roman"/>
        </w:rPr>
        <w:t>。由于风光度电成本与设备固定折旧摊销在同一时段内属于不随启停状态转移的常数项，在成本作差比较时自然抵消。</w:t>
      </w:r>
    </w:p>
    <w:p w14:paraId="0E27A361" w14:textId="535D028C" w:rsidR="00BA267A" w:rsidRPr="0032684E" w:rsidRDefault="00BA267A" w:rsidP="00D902F2">
      <w:pPr>
        <w:ind w:firstLine="480"/>
        <w:rPr>
          <w:rFonts w:cs="Times New Roman"/>
        </w:rPr>
      </w:pPr>
      <w:r w:rsidRPr="0032684E">
        <w:rPr>
          <w:rFonts w:cs="Times New Roman"/>
        </w:rPr>
        <w:t>因此边际成本评价模型可精简为：</w:t>
      </w:r>
    </w:p>
    <w:p w14:paraId="35A66892" w14:textId="713142D9" w:rsidR="006B29D4" w:rsidRPr="0032684E" w:rsidRDefault="007B308A" w:rsidP="007B308A">
      <w:pPr>
        <w:pStyle w:val="MTDisplayEquation"/>
        <w:ind w:firstLine="440"/>
        <w:rPr>
          <w:rFonts w:cs="Times New Roman"/>
          <w:i w:val="0"/>
          <w:iCs/>
        </w:rPr>
      </w:pPr>
      <w:r w:rsidRPr="0032684E">
        <w:rPr>
          <w:rFonts w:cs="Times New Roman"/>
        </w:rPr>
        <w:tab/>
      </w:r>
      <w:r w:rsidRPr="0032684E">
        <w:rPr>
          <w:rFonts w:cs="Times New Roman"/>
          <w:position w:val="-14"/>
        </w:rPr>
        <w:object w:dxaOrig="5480" w:dyaOrig="380" w14:anchorId="057D7961">
          <v:shape id="_x0000_i105439" type="#_x0000_t75" style="width:274.2pt;height:19.2pt" o:ole="">
            <v:imagedata r:id="rId432" o:title=""/>
          </v:shape>
          <o:OLEObject Type="Embed" ProgID="Equation.DSMT4" ShapeID="_x0000_i105439" DrawAspect="Content" ObjectID="_1842543529" r:id="rId433"/>
        </w:object>
      </w:r>
      <w:r w:rsidRPr="0032684E">
        <w:rPr>
          <w:rFonts w:cs="Times New Roman"/>
        </w:rPr>
        <w:tab/>
      </w:r>
      <w:r w:rsidRPr="0032684E">
        <w:rPr>
          <w:rFonts w:cs="Times New Roman"/>
          <w:i w:val="0"/>
          <w:iCs/>
        </w:rPr>
        <w:fldChar w:fldCharType="begin"/>
      </w:r>
      <w:r w:rsidRPr="0032684E">
        <w:rPr>
          <w:rFonts w:cs="Times New Roman"/>
          <w:i w:val="0"/>
          <w:iCs/>
        </w:rPr>
        <w:instrText xml:space="preserve"> MACROBUTTON MTPlaceRef \* MERGEFORMAT </w:instrText>
      </w:r>
      <w:r w:rsidRPr="0032684E">
        <w:rPr>
          <w:rFonts w:cs="Times New Roman"/>
          <w:i w:val="0"/>
          <w:iCs/>
        </w:rPr>
        <w:fldChar w:fldCharType="begin"/>
      </w:r>
      <w:r w:rsidRPr="0032684E">
        <w:rPr>
          <w:rFonts w:cs="Times New Roman"/>
          <w:i w:val="0"/>
          <w:iCs/>
        </w:rPr>
        <w:instrText xml:space="preserve"> SEQ MTEqn \h \* MERGEFORMAT </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17</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end"/>
      </w:r>
    </w:p>
    <w:p w14:paraId="451BCAA8" w14:textId="57E95A9C" w:rsidR="00BA267A" w:rsidRPr="0032684E" w:rsidRDefault="00BA267A" w:rsidP="00D902F2">
      <w:pPr>
        <w:ind w:firstLine="480"/>
        <w:rPr>
          <w:rFonts w:cs="Times New Roman"/>
        </w:rPr>
      </w:pPr>
      <w:r w:rsidRPr="0032684E">
        <w:rPr>
          <w:rFonts w:cs="Times New Roman"/>
        </w:rPr>
        <w:t>式中，</w:t>
      </w:r>
      <w:r w:rsidRPr="0032684E">
        <w:rPr>
          <w:rFonts w:cs="Times New Roman"/>
          <w:position w:val="-8"/>
        </w:rPr>
        <w:object w:dxaOrig="1060" w:dyaOrig="320" w14:anchorId="6276871A">
          <v:shape id="_x0000_i105440" type="#_x0000_t75" style="width:52.2pt;height:15pt" o:ole="">
            <v:imagedata r:id="rId434" o:title=""/>
          </v:shape>
          <o:OLEObject Type="Embed" ProgID="Equation.DSMT4" ShapeID="_x0000_i105440" DrawAspect="Content" ObjectID="_1842543530" r:id="rId435"/>
        </w:object>
      </w:r>
      <w:r w:rsidRPr="0032684E">
        <w:rPr>
          <w:rFonts w:cs="Times New Roman"/>
        </w:rPr>
        <w:t>表征电氢氨装置在满载同步运行状态下衍生的单位小时刚性运维成本。</w:t>
      </w:r>
    </w:p>
    <w:p w14:paraId="2CEF706B" w14:textId="612EF276" w:rsidR="006B29D4" w:rsidRPr="0032684E" w:rsidRDefault="00056F8F" w:rsidP="00D902F2">
      <w:pPr>
        <w:ind w:firstLine="480"/>
        <w:rPr>
          <w:rFonts w:cs="Times New Roman"/>
        </w:rPr>
      </w:pPr>
      <w:r w:rsidRPr="0032684E">
        <w:rPr>
          <w:rFonts w:cs="Times New Roman"/>
        </w:rPr>
        <w:t>基于上述解析理论，对于任意给定场景其最优生产时段排班可按照以下标准步骤确定：</w:t>
      </w:r>
    </w:p>
    <w:p w14:paraId="58438B6E" w14:textId="64BE1743" w:rsidR="006B29D4" w:rsidRPr="0032684E" w:rsidRDefault="00056F8F" w:rsidP="007B308A">
      <w:pPr>
        <w:ind w:firstLine="480"/>
        <w:rPr>
          <w:rFonts w:cs="Times New Roman"/>
        </w:rPr>
      </w:pPr>
      <w:r w:rsidRPr="0032684E">
        <w:rPr>
          <w:rFonts w:cs="Times New Roman"/>
        </w:rPr>
        <w:t>（</w:t>
      </w:r>
      <w:r w:rsidRPr="0032684E">
        <w:rPr>
          <w:rFonts w:cs="Times New Roman"/>
        </w:rPr>
        <w:t>1</w:t>
      </w:r>
      <w:r w:rsidRPr="0032684E">
        <w:rPr>
          <w:rFonts w:cs="Times New Roman"/>
        </w:rPr>
        <w:t>）状态测算：根据风光出力标幺曲线精准测算各时段的新能源总出力；（</w:t>
      </w:r>
      <w:r w:rsidRPr="0032684E">
        <w:rPr>
          <w:rFonts w:cs="Times New Roman"/>
        </w:rPr>
        <w:t>2</w:t>
      </w:r>
      <w:r w:rsidRPr="0032684E">
        <w:rPr>
          <w:rFonts w:cs="Times New Roman"/>
        </w:rPr>
        <w:t>）功率映射：结合常规基准负荷，分别计算装置在</w:t>
      </w:r>
      <w:r w:rsidRPr="0032684E">
        <w:rPr>
          <w:rFonts w:cs="Times New Roman"/>
        </w:rPr>
        <w:t>“</w:t>
      </w:r>
      <w:r w:rsidRPr="0032684E">
        <w:rPr>
          <w:rFonts w:cs="Times New Roman"/>
        </w:rPr>
        <w:t>停机</w:t>
      </w:r>
      <w:r w:rsidRPr="0032684E">
        <w:rPr>
          <w:rFonts w:cs="Times New Roman"/>
        </w:rPr>
        <w:t>”</w:t>
      </w:r>
      <w:r w:rsidRPr="0032684E">
        <w:rPr>
          <w:rFonts w:cs="Times New Roman"/>
        </w:rPr>
        <w:t>与</w:t>
      </w:r>
      <w:r w:rsidRPr="0032684E">
        <w:rPr>
          <w:rFonts w:cs="Times New Roman"/>
        </w:rPr>
        <w:t>“</w:t>
      </w:r>
      <w:r w:rsidRPr="0032684E">
        <w:rPr>
          <w:rFonts w:cs="Times New Roman"/>
        </w:rPr>
        <w:t>开机</w:t>
      </w:r>
      <w:r w:rsidRPr="0032684E">
        <w:rPr>
          <w:rFonts w:cs="Times New Roman"/>
        </w:rPr>
        <w:t>”</w:t>
      </w:r>
      <w:r w:rsidRPr="0032684E">
        <w:rPr>
          <w:rFonts w:cs="Times New Roman"/>
        </w:rPr>
        <w:t>两种离散状态下的网购功率与上网功率；</w:t>
      </w:r>
    </w:p>
    <w:p w14:paraId="33E1D151" w14:textId="479EF886" w:rsidR="00056F8F" w:rsidRPr="0032684E" w:rsidRDefault="00056F8F" w:rsidP="007B308A">
      <w:pPr>
        <w:ind w:firstLine="480"/>
        <w:rPr>
          <w:rFonts w:cs="Times New Roman"/>
        </w:rPr>
      </w:pPr>
      <w:r w:rsidRPr="0032684E">
        <w:rPr>
          <w:rFonts w:cs="Times New Roman"/>
        </w:rPr>
        <w:t>（</w:t>
      </w:r>
      <w:r w:rsidRPr="0032684E">
        <w:rPr>
          <w:rFonts w:cs="Times New Roman"/>
        </w:rPr>
        <w:t>3</w:t>
      </w:r>
      <w:r w:rsidRPr="0032684E">
        <w:rPr>
          <w:rFonts w:cs="Times New Roman"/>
        </w:rPr>
        <w:t>）代价量化：将差额代入上述模型，计算全天</w:t>
      </w:r>
      <w:r w:rsidRPr="0032684E">
        <w:rPr>
          <w:rFonts w:cs="Times New Roman"/>
        </w:rPr>
        <w:t>24</w:t>
      </w:r>
      <w:r w:rsidRPr="0032684E">
        <w:rPr>
          <w:rFonts w:cs="Times New Roman"/>
        </w:rPr>
        <w:t>个独立时段对应的边际成本</w:t>
      </w:r>
      <w:r w:rsidRPr="0032684E">
        <w:rPr>
          <w:rFonts w:cs="Times New Roman"/>
          <w:position w:val="-14"/>
        </w:rPr>
        <w:object w:dxaOrig="740" w:dyaOrig="380" w14:anchorId="20E66860">
          <v:shape id="_x0000_i105441" type="#_x0000_t75" style="width:37.8pt;height:19.8pt" o:ole="">
            <v:imagedata r:id="rId436" o:title=""/>
          </v:shape>
          <o:OLEObject Type="Embed" ProgID="Equation.DSMT4" ShapeID="_x0000_i105441" DrawAspect="Content" ObjectID="_1842543531" r:id="rId437"/>
        </w:object>
      </w:r>
      <w:r w:rsidR="007979B8" w:rsidRPr="0032684E">
        <w:rPr>
          <w:rFonts w:cs="Times New Roman"/>
        </w:rPr>
        <w:t>；</w:t>
      </w:r>
    </w:p>
    <w:p w14:paraId="3FA57D14" w14:textId="59D59D49" w:rsidR="00056F8F" w:rsidRPr="0032684E" w:rsidRDefault="00056F8F" w:rsidP="007B308A">
      <w:pPr>
        <w:ind w:firstLine="480"/>
        <w:rPr>
          <w:rFonts w:cs="Times New Roman"/>
        </w:rPr>
      </w:pPr>
      <w:r w:rsidRPr="0032684E">
        <w:rPr>
          <w:rFonts w:cs="Times New Roman"/>
        </w:rPr>
        <w:t>（</w:t>
      </w:r>
      <w:r w:rsidRPr="0032684E">
        <w:rPr>
          <w:rFonts w:cs="Times New Roman"/>
        </w:rPr>
        <w:t>4</w:t>
      </w:r>
      <w:r w:rsidRPr="0032684E">
        <w:rPr>
          <w:rFonts w:cs="Times New Roman"/>
        </w:rPr>
        <w:t>）贪心排序：对包含</w:t>
      </w:r>
      <w:r w:rsidRPr="0032684E">
        <w:rPr>
          <w:rFonts w:cs="Times New Roman"/>
        </w:rPr>
        <w:t>24</w:t>
      </w:r>
      <w:r w:rsidRPr="0032684E">
        <w:rPr>
          <w:rFonts w:cs="Times New Roman"/>
        </w:rPr>
        <w:t>个时段边际成本的集合执行严格的升序排列；</w:t>
      </w:r>
    </w:p>
    <w:p w14:paraId="5D7C6A77" w14:textId="6B36519B" w:rsidR="006B29D4" w:rsidRPr="0032684E" w:rsidRDefault="006B29D4" w:rsidP="007B308A">
      <w:pPr>
        <w:ind w:firstLine="480"/>
        <w:rPr>
          <w:rFonts w:cs="Times New Roman"/>
        </w:rPr>
      </w:pPr>
      <w:r w:rsidRPr="0032684E">
        <w:rPr>
          <w:rFonts w:cs="Times New Roman"/>
        </w:rPr>
        <w:t>（</w:t>
      </w:r>
      <w:r w:rsidRPr="0032684E">
        <w:rPr>
          <w:rFonts w:cs="Times New Roman"/>
        </w:rPr>
        <w:t>5</w:t>
      </w:r>
      <w:r w:rsidRPr="0032684E">
        <w:rPr>
          <w:rFonts w:cs="Times New Roman"/>
        </w:rPr>
        <w:t>）</w:t>
      </w:r>
      <w:r w:rsidR="00056F8F" w:rsidRPr="0032684E">
        <w:rPr>
          <w:rFonts w:cs="Times New Roman"/>
        </w:rPr>
        <w:t>序列截取：</w:t>
      </w:r>
      <w:r w:rsidRPr="0032684E">
        <w:rPr>
          <w:rFonts w:cs="Times New Roman"/>
        </w:rPr>
        <w:t>对于日产量</w:t>
      </w:r>
      <w:r w:rsidRPr="0032684E">
        <w:rPr>
          <w:rFonts w:cs="Times New Roman"/>
          <w:position w:val="-10"/>
        </w:rPr>
        <w:object w:dxaOrig="240" w:dyaOrig="320" w14:anchorId="62048688">
          <v:shape id="_x0000_i105442" type="#_x0000_t75" style="width:12pt;height:16.2pt" o:ole="">
            <v:imagedata r:id="rId438" o:title=""/>
          </v:shape>
          <o:OLEObject Type="Embed" ProgID="Equation.DSMT4" ShapeID="_x0000_i105442" DrawAspect="Content" ObjectID="_1842543532" r:id="rId439"/>
        </w:object>
      </w:r>
      <w:r w:rsidRPr="0032684E">
        <w:rPr>
          <w:rFonts w:cs="Times New Roman"/>
        </w:rPr>
        <w:t>，选择边际成本最低的</w:t>
      </w:r>
      <w:r w:rsidRPr="0032684E">
        <w:rPr>
          <w:rFonts w:cs="Times New Roman"/>
          <w:position w:val="-14"/>
        </w:rPr>
        <w:object w:dxaOrig="1080" w:dyaOrig="380" w14:anchorId="62AA09D6">
          <v:shape id="_x0000_i105443" type="#_x0000_t75" style="width:54pt;height:19.8pt" o:ole="">
            <v:imagedata r:id="rId440" o:title=""/>
          </v:shape>
          <o:OLEObject Type="Embed" ProgID="Equation.DSMT4" ShapeID="_x0000_i105443" DrawAspect="Content" ObjectID="_1842543533" r:id="rId441"/>
        </w:object>
      </w:r>
      <w:r w:rsidRPr="0032684E">
        <w:rPr>
          <w:rFonts w:cs="Times New Roman"/>
        </w:rPr>
        <w:t>个时段投入生产，即令对应时段满足</w:t>
      </w:r>
      <w:r w:rsidRPr="0032684E">
        <w:rPr>
          <w:rFonts w:cs="Times New Roman"/>
          <w:position w:val="-14"/>
        </w:rPr>
        <w:object w:dxaOrig="840" w:dyaOrig="380" w14:anchorId="30484F4E">
          <v:shape id="_x0000_i105444" type="#_x0000_t75" style="width:42pt;height:19.8pt" o:ole="">
            <v:imagedata r:id="rId442" o:title=""/>
          </v:shape>
          <o:OLEObject Type="Embed" ProgID="Equation.DSMT4" ShapeID="_x0000_i105444" DrawAspect="Content" ObjectID="_1842543534" r:id="rId443"/>
        </w:object>
      </w:r>
      <w:r w:rsidRPr="0032684E">
        <w:rPr>
          <w:rFonts w:cs="Times New Roman"/>
        </w:rPr>
        <w:t>，其余时段满足</w:t>
      </w:r>
      <w:r w:rsidRPr="0032684E">
        <w:rPr>
          <w:rFonts w:cs="Times New Roman"/>
          <w:position w:val="-14"/>
        </w:rPr>
        <w:object w:dxaOrig="880" w:dyaOrig="380" w14:anchorId="611720C7">
          <v:shape id="_x0000_i105445" type="#_x0000_t75" style="width:43.8pt;height:19.8pt" o:ole="">
            <v:imagedata r:id="rId444" o:title=""/>
          </v:shape>
          <o:OLEObject Type="Embed" ProgID="Equation.DSMT4" ShapeID="_x0000_i105445" DrawAspect="Content" ObjectID="_1842543535" r:id="rId445"/>
        </w:object>
      </w:r>
      <w:r w:rsidRPr="0032684E">
        <w:rPr>
          <w:rFonts w:cs="Times New Roman"/>
        </w:rPr>
        <w:t>；</w:t>
      </w:r>
    </w:p>
    <w:p w14:paraId="090D47A0" w14:textId="05F29BDF" w:rsidR="006B29D4" w:rsidRPr="0032684E" w:rsidRDefault="006B29D4" w:rsidP="007B308A">
      <w:pPr>
        <w:ind w:firstLine="480"/>
        <w:rPr>
          <w:rFonts w:cs="Times New Roman"/>
        </w:rPr>
      </w:pPr>
      <w:r w:rsidRPr="0032684E">
        <w:rPr>
          <w:rFonts w:cs="Times New Roman"/>
        </w:rPr>
        <w:t>（</w:t>
      </w:r>
      <w:r w:rsidRPr="0032684E">
        <w:rPr>
          <w:rFonts w:cs="Times New Roman"/>
        </w:rPr>
        <w:t>6</w:t>
      </w:r>
      <w:r w:rsidRPr="0032684E">
        <w:rPr>
          <w:rFonts w:cs="Times New Roman"/>
        </w:rPr>
        <w:t>）</w:t>
      </w:r>
      <w:r w:rsidR="00056F8F" w:rsidRPr="0032684E">
        <w:rPr>
          <w:rFonts w:cs="Times New Roman"/>
        </w:rPr>
        <w:t>全景核算：</w:t>
      </w:r>
      <w:r w:rsidRPr="0032684E">
        <w:rPr>
          <w:rFonts w:cs="Times New Roman"/>
        </w:rPr>
        <w:t>根据得到的最优生产时段安排计算日总成本、吨氨成本、购售电量以及各项绿电指标。</w:t>
      </w:r>
    </w:p>
    <w:p w14:paraId="148C1F6E" w14:textId="6C2ED328" w:rsidR="00CA5CC4" w:rsidRPr="0032684E" w:rsidRDefault="006B29D4" w:rsidP="00D902F2">
      <w:pPr>
        <w:ind w:firstLine="480"/>
        <w:rPr>
          <w:rFonts w:cs="Times New Roman"/>
        </w:rPr>
      </w:pPr>
      <w:r w:rsidRPr="0032684E">
        <w:rPr>
          <w:rFonts w:cs="Times New Roman"/>
        </w:rPr>
        <w:t>上述方法能够得到与</w:t>
      </w:r>
      <w:r w:rsidRPr="0032684E">
        <w:rPr>
          <w:rFonts w:cs="Times New Roman"/>
        </w:rPr>
        <w:t>Gurobi</w:t>
      </w:r>
      <w:r w:rsidRPr="0032684E">
        <w:rPr>
          <w:rFonts w:cs="Times New Roman"/>
        </w:rPr>
        <w:t>求解结果一致的最优方案。其根本原因在于：给定日产量后，设备开机时长已经固定，而各时段之间不存在启停、爬坡、储能或库存等耦合约束，因此总成本可以分解为各时段成本的线性求和</w:t>
      </w:r>
      <w:r w:rsidR="007979B8" w:rsidRPr="0032684E">
        <w:rPr>
          <w:rFonts w:cs="Times New Roman"/>
        </w:rPr>
        <w:t>，</w:t>
      </w:r>
      <w:r w:rsidRPr="0032684E">
        <w:rPr>
          <w:rFonts w:cs="Times New Roman"/>
        </w:rPr>
        <w:t>此时选择边际成本最低的</w:t>
      </w:r>
      <w:r w:rsidR="00D902F2" w:rsidRPr="0032684E">
        <w:rPr>
          <w:rFonts w:cs="Times New Roman"/>
          <w:position w:val="-14"/>
        </w:rPr>
        <w:object w:dxaOrig="360" w:dyaOrig="380" w14:anchorId="4F514A09">
          <v:shape id="_x0000_i105446" type="#_x0000_t75" style="width:18pt;height:19.8pt" o:ole="">
            <v:imagedata r:id="rId446" o:title=""/>
          </v:shape>
          <o:OLEObject Type="Embed" ProgID="Equation.DSMT4" ShapeID="_x0000_i105446" DrawAspect="Content" ObjectID="_1842543536" r:id="rId447"/>
        </w:object>
      </w:r>
      <w:r w:rsidRPr="0032684E">
        <w:rPr>
          <w:rFonts w:cs="Times New Roman"/>
        </w:rPr>
        <w:t>个时段运行，即可获得全局最优的生产时段安排。这种优化求解</w:t>
      </w:r>
      <w:r w:rsidRPr="0032684E">
        <w:rPr>
          <w:rFonts w:cs="Times New Roman"/>
        </w:rPr>
        <w:t>—</w:t>
      </w:r>
      <w:r w:rsidRPr="0032684E">
        <w:rPr>
          <w:rFonts w:cs="Times New Roman"/>
        </w:rPr>
        <w:t>边际成本验证双重分析框架的优越性在于：</w:t>
      </w:r>
      <w:r w:rsidR="00055B56" w:rsidRPr="0032684E">
        <w:rPr>
          <w:rFonts w:cs="Times New Roman"/>
        </w:rPr>
        <w:t>首先</w:t>
      </w:r>
      <w:r w:rsidRPr="0032684E">
        <w:rPr>
          <w:rFonts w:cs="Times New Roman"/>
        </w:rPr>
        <w:t>Gurobi</w:t>
      </w:r>
      <w:r w:rsidRPr="0032684E">
        <w:rPr>
          <w:rFonts w:cs="Times New Roman"/>
        </w:rPr>
        <w:t>能够严格求解混合整数线性规划问题，保证获得全局最优生产方案，避免启发式算法陷入局部最优。</w:t>
      </w:r>
      <w:r w:rsidR="00055B56" w:rsidRPr="0032684E">
        <w:rPr>
          <w:rFonts w:cs="Times New Roman"/>
        </w:rPr>
        <w:t>其次，</w:t>
      </w:r>
      <w:r w:rsidRPr="0032684E">
        <w:rPr>
          <w:rFonts w:cs="Times New Roman"/>
        </w:rPr>
        <w:t>传统优化模型往往只能给出结果而难以解释原因。本文进一步构建边际成本排序机制，从经济学角度解释最优生产时段的形成机理，使模型结果具有更强的可解释性。</w:t>
      </w:r>
      <w:r w:rsidR="00055B56" w:rsidRPr="0032684E">
        <w:rPr>
          <w:rFonts w:cs="Times New Roman"/>
        </w:rPr>
        <w:t>再次</w:t>
      </w:r>
      <w:r w:rsidRPr="0032684E">
        <w:rPr>
          <w:rFonts w:cs="Times New Roman"/>
        </w:rPr>
        <w:t>Gurobi</w:t>
      </w:r>
      <w:r w:rsidRPr="0032684E">
        <w:rPr>
          <w:rFonts w:cs="Times New Roman"/>
        </w:rPr>
        <w:t>数值优化结果与边际成本排序结果相互印证，形成</w:t>
      </w:r>
      <w:r w:rsidRPr="0032684E">
        <w:rPr>
          <w:rFonts w:cs="Times New Roman"/>
        </w:rPr>
        <w:t>“</w:t>
      </w:r>
      <w:r w:rsidRPr="0032684E">
        <w:rPr>
          <w:rFonts w:cs="Times New Roman"/>
        </w:rPr>
        <w:t>数值求解</w:t>
      </w:r>
      <w:r w:rsidRPr="0032684E">
        <w:rPr>
          <w:rFonts w:cs="Times New Roman"/>
        </w:rPr>
        <w:t>—</w:t>
      </w:r>
      <w:r w:rsidRPr="0032684E">
        <w:rPr>
          <w:rFonts w:cs="Times New Roman"/>
        </w:rPr>
        <w:t>理论分析</w:t>
      </w:r>
      <w:r w:rsidRPr="0032684E">
        <w:rPr>
          <w:rFonts w:cs="Times New Roman"/>
        </w:rPr>
        <w:t>”</w:t>
      </w:r>
      <w:r w:rsidRPr="0032684E">
        <w:rPr>
          <w:rFonts w:cs="Times New Roman"/>
        </w:rPr>
        <w:t>的双重验证机制，提高了模型结论的可信度</w:t>
      </w:r>
      <w:r w:rsidRPr="0032684E">
        <w:rPr>
          <w:rFonts w:cs="Times New Roman"/>
        </w:rPr>
        <w:lastRenderedPageBreak/>
        <w:t>和鲁棒性。</w:t>
      </w:r>
      <w:r w:rsidR="00055B56" w:rsidRPr="0032684E">
        <w:rPr>
          <w:rFonts w:cs="Times New Roman"/>
        </w:rPr>
        <w:t>最后</w:t>
      </w:r>
      <w:r w:rsidRPr="0032684E">
        <w:rPr>
          <w:rFonts w:cs="Times New Roman"/>
        </w:rPr>
        <w:t>便于模型扩展</w:t>
      </w:r>
      <w:r w:rsidR="00055B56" w:rsidRPr="0032684E">
        <w:rPr>
          <w:rFonts w:cs="Times New Roman"/>
        </w:rPr>
        <w:t>，由于</w:t>
      </w:r>
      <w:r w:rsidRPr="0032684E">
        <w:rPr>
          <w:rFonts w:cs="Times New Roman"/>
        </w:rPr>
        <w:t>当前边际成本排序能够解释无耦合场景下的最优解</w:t>
      </w:r>
      <w:r w:rsidR="00055B56" w:rsidRPr="0032684E">
        <w:rPr>
          <w:rFonts w:cs="Times New Roman"/>
        </w:rPr>
        <w:t>，</w:t>
      </w:r>
      <w:r w:rsidRPr="0032684E">
        <w:rPr>
          <w:rFonts w:cs="Times New Roman"/>
        </w:rPr>
        <w:t>未来若引入储能、启停成本、连续运行时间等复杂约束，仍可沿用</w:t>
      </w:r>
      <w:r w:rsidRPr="0032684E">
        <w:rPr>
          <w:rFonts w:cs="Times New Roman"/>
        </w:rPr>
        <w:t>Gurobi</w:t>
      </w:r>
      <w:r w:rsidRPr="0032684E">
        <w:rPr>
          <w:rFonts w:cs="Times New Roman"/>
        </w:rPr>
        <w:t>优化框架进行求解，因此具有良好的扩展性。</w:t>
      </w:r>
    </w:p>
    <w:p w14:paraId="53BB6192" w14:textId="021C18D9" w:rsidR="006B29D4" w:rsidRPr="0032684E" w:rsidRDefault="006B29D4" w:rsidP="00990F33">
      <w:pPr>
        <w:pStyle w:val="31"/>
      </w:pPr>
      <w:bookmarkStart w:id="52" w:name="_Toc231913989"/>
      <w:r w:rsidRPr="0032684E">
        <w:t>典型风光场景结果</w:t>
      </w:r>
      <w:bookmarkEnd w:id="52"/>
    </w:p>
    <w:p w14:paraId="569AF3AE" w14:textId="44BD969E" w:rsidR="006B29D4" w:rsidRPr="0032684E" w:rsidRDefault="006B29D4" w:rsidP="00D902F2">
      <w:pPr>
        <w:ind w:firstLine="480"/>
        <w:rPr>
          <w:rFonts w:cs="Times New Roman"/>
        </w:rPr>
      </w:pPr>
      <w:r w:rsidRPr="0032684E">
        <w:rPr>
          <w:rFonts w:cs="Times New Roman"/>
        </w:rPr>
        <w:t>采用附件</w:t>
      </w:r>
      <w:r w:rsidRPr="0032684E">
        <w:rPr>
          <w:rFonts w:cs="Times New Roman"/>
        </w:rPr>
        <w:t>2</w:t>
      </w:r>
      <w:r w:rsidRPr="0032684E">
        <w:rPr>
          <w:rFonts w:cs="Times New Roman"/>
        </w:rPr>
        <w:t>给出的典型风电和光伏出力曲线，分别对日产量为</w:t>
      </w:r>
      <w:r w:rsidRPr="0032684E">
        <w:rPr>
          <w:rFonts w:cs="Times New Roman"/>
        </w:rPr>
        <w:t>72</w:t>
      </w:r>
      <w:r w:rsidRPr="0032684E">
        <w:rPr>
          <w:rFonts w:cs="Times New Roman"/>
        </w:rPr>
        <w:t>、</w:t>
      </w:r>
      <w:r w:rsidRPr="0032684E">
        <w:rPr>
          <w:rFonts w:cs="Times New Roman"/>
        </w:rPr>
        <w:t>63</w:t>
      </w:r>
      <w:r w:rsidRPr="0032684E">
        <w:rPr>
          <w:rFonts w:cs="Times New Roman"/>
        </w:rPr>
        <w:t>、</w:t>
      </w:r>
      <w:r w:rsidRPr="0032684E">
        <w:rPr>
          <w:rFonts w:cs="Times New Roman"/>
        </w:rPr>
        <w:t>54</w:t>
      </w:r>
      <w:r w:rsidRPr="0032684E">
        <w:rPr>
          <w:rFonts w:cs="Times New Roman"/>
        </w:rPr>
        <w:t>、</w:t>
      </w:r>
      <w:r w:rsidRPr="0032684E">
        <w:rPr>
          <w:rFonts w:cs="Times New Roman"/>
        </w:rPr>
        <w:t>45</w:t>
      </w:r>
      <w:r w:rsidRPr="0032684E">
        <w:rPr>
          <w:rFonts w:cs="Times New Roman"/>
        </w:rPr>
        <w:t>和</w:t>
      </w:r>
      <w:r w:rsidRPr="0032684E">
        <w:rPr>
          <w:rFonts w:cs="Times New Roman"/>
        </w:rPr>
        <w:t>36t/d</w:t>
      </w:r>
      <w:r w:rsidRPr="0032684E">
        <w:rPr>
          <w:rFonts w:cs="Times New Roman"/>
        </w:rPr>
        <w:t>五种方案进行优化求解，得到对应的</w:t>
      </w:r>
      <w:r w:rsidRPr="0032684E">
        <w:rPr>
          <w:rFonts w:cs="Times New Roman"/>
          <w:b/>
          <w:bCs/>
        </w:rPr>
        <w:t>最优生产时段安排及运行指标</w:t>
      </w:r>
      <w:r w:rsidR="0082112F" w:rsidRPr="0032684E">
        <w:rPr>
          <w:rFonts w:cs="Times New Roman"/>
        </w:rPr>
        <w:t>，</w:t>
      </w:r>
      <w:r w:rsidR="0058548E" w:rsidRPr="0032684E">
        <w:rPr>
          <w:rFonts w:cs="Times New Roman"/>
          <w:b/>
          <w:bCs/>
          <w:szCs w:val="24"/>
        </w:rPr>
        <w:t>吨氨成本最低的日产量为</w:t>
      </w:r>
      <w:r w:rsidR="0058548E" w:rsidRPr="0032684E">
        <w:rPr>
          <w:rFonts w:cs="Times New Roman"/>
          <w:b/>
          <w:bCs/>
          <w:szCs w:val="24"/>
        </w:rPr>
        <w:t>36t/d</w:t>
      </w:r>
      <w:r w:rsidR="0058548E" w:rsidRPr="0032684E">
        <w:rPr>
          <w:rFonts w:cs="Times New Roman"/>
          <w:b/>
          <w:bCs/>
          <w:szCs w:val="24"/>
        </w:rPr>
        <w:t>，</w:t>
      </w:r>
      <w:r w:rsidR="00D35DF4" w:rsidRPr="0032684E">
        <w:rPr>
          <w:rFonts w:cs="Times New Roman"/>
          <w:b/>
          <w:bCs/>
          <w:szCs w:val="24"/>
        </w:rPr>
        <w:t>该</w:t>
      </w:r>
      <w:r w:rsidR="0058548E" w:rsidRPr="0032684E">
        <w:rPr>
          <w:rFonts w:cs="Times New Roman"/>
          <w:b/>
          <w:bCs/>
          <w:szCs w:val="24"/>
        </w:rPr>
        <w:t>日产量对应的生产方案的绿电直连指标合格情况</w:t>
      </w:r>
      <w:r w:rsidR="00D35DF4" w:rsidRPr="0032684E">
        <w:rPr>
          <w:rFonts w:cs="Times New Roman"/>
          <w:b/>
          <w:bCs/>
          <w:szCs w:val="24"/>
        </w:rPr>
        <w:t>及制氢氨设备的利用率情况见</w:t>
      </w:r>
      <w:r w:rsidR="00D35DF4" w:rsidRPr="0032684E">
        <w:rPr>
          <w:rFonts w:cs="Times New Roman"/>
          <w:b/>
          <w:bCs/>
          <w:szCs w:val="24"/>
        </w:rPr>
        <w:fldChar w:fldCharType="begin"/>
      </w:r>
      <w:r w:rsidR="00D35DF4" w:rsidRPr="0032684E">
        <w:rPr>
          <w:rFonts w:cs="Times New Roman"/>
          <w:b/>
          <w:bCs/>
          <w:szCs w:val="24"/>
        </w:rPr>
        <w:instrText xml:space="preserve"> REF _Ref231848225 \h  \* MERGEFORMAT </w:instrText>
      </w:r>
      <w:r w:rsidR="00D35DF4" w:rsidRPr="0032684E">
        <w:rPr>
          <w:rFonts w:cs="Times New Roman"/>
          <w:b/>
          <w:bCs/>
          <w:szCs w:val="24"/>
        </w:rPr>
      </w:r>
      <w:r w:rsidR="00D35DF4" w:rsidRPr="0032684E">
        <w:rPr>
          <w:rFonts w:cs="Times New Roman"/>
          <w:b/>
          <w:bCs/>
          <w:szCs w:val="24"/>
        </w:rPr>
        <w:fldChar w:fldCharType="separate"/>
      </w:r>
      <w:r w:rsidR="001B4995" w:rsidRPr="001B4995">
        <w:rPr>
          <w:rFonts w:cs="Times New Roman"/>
          <w:b/>
          <w:bCs/>
        </w:rPr>
        <w:t>表</w:t>
      </w:r>
      <w:r w:rsidR="001B4995" w:rsidRPr="001B4995">
        <w:rPr>
          <w:rFonts w:cs="Times New Roman"/>
          <w:b/>
          <w:bCs/>
        </w:rPr>
        <w:t xml:space="preserve"> 3</w:t>
      </w:r>
      <w:r w:rsidR="00D35DF4" w:rsidRPr="0032684E">
        <w:rPr>
          <w:rFonts w:cs="Times New Roman"/>
          <w:b/>
          <w:bCs/>
          <w:szCs w:val="24"/>
        </w:rPr>
        <w:fldChar w:fldCharType="end"/>
      </w:r>
      <w:r w:rsidR="0058548E" w:rsidRPr="0032684E">
        <w:rPr>
          <w:rFonts w:cs="Times New Roman"/>
          <w:b/>
          <w:bCs/>
          <w:szCs w:val="24"/>
        </w:rPr>
        <w:t>，</w:t>
      </w:r>
      <w:r w:rsidR="0082112F" w:rsidRPr="0032684E">
        <w:rPr>
          <w:rFonts w:cs="Times New Roman"/>
          <w:b/>
          <w:bCs/>
        </w:rPr>
        <w:t>具体数据见附件</w:t>
      </w:r>
      <w:r w:rsidR="00EE7DF7" w:rsidRPr="0032684E">
        <w:rPr>
          <w:rFonts w:cs="Times New Roman"/>
          <w:b/>
          <w:bCs/>
        </w:rPr>
        <w:t>“</w:t>
      </w:r>
      <w:r w:rsidR="00EE7DF7" w:rsidRPr="0032684E">
        <w:rPr>
          <w:rFonts w:cs="Times New Roman"/>
          <w:b/>
          <w:bCs/>
        </w:rPr>
        <w:t>问题</w:t>
      </w:r>
      <w:r w:rsidR="00EE7DF7" w:rsidRPr="0032684E">
        <w:rPr>
          <w:rFonts w:cs="Times New Roman"/>
          <w:b/>
          <w:bCs/>
        </w:rPr>
        <w:t>2_</w:t>
      </w:r>
      <w:r w:rsidR="00EE7DF7" w:rsidRPr="0032684E">
        <w:rPr>
          <w:rFonts w:cs="Times New Roman"/>
          <w:b/>
          <w:bCs/>
        </w:rPr>
        <w:t>结果</w:t>
      </w:r>
      <w:r w:rsidR="00EE7DF7" w:rsidRPr="0032684E">
        <w:rPr>
          <w:rFonts w:cs="Times New Roman"/>
          <w:b/>
          <w:bCs/>
        </w:rPr>
        <w:t>.xlsx”</w:t>
      </w:r>
      <w:r w:rsidRPr="0032684E">
        <w:rPr>
          <w:rFonts w:cs="Times New Roman"/>
          <w:b/>
          <w:bCs/>
        </w:rPr>
        <w:t>。</w:t>
      </w:r>
    </w:p>
    <w:p w14:paraId="11834BA8" w14:textId="4DFE6FE4" w:rsidR="006B29D4" w:rsidRPr="0032684E" w:rsidRDefault="00581277" w:rsidP="0082112F">
      <w:pPr>
        <w:pStyle w:val="15"/>
        <w:rPr>
          <w:rFonts w:cs="Times New Roman"/>
        </w:rPr>
      </w:pPr>
      <w:bookmarkStart w:id="53" w:name="_Ref231848225"/>
      <w:bookmarkStart w:id="54" w:name="_Toc231912282"/>
      <w:r w:rsidRPr="0032684E">
        <w:rPr>
          <w:rFonts w:cs="Times New Roman"/>
        </w:rPr>
        <w:t>表</w:t>
      </w:r>
      <w:r w:rsidRPr="0032684E">
        <w:rPr>
          <w:rFonts w:cs="Times New Roman"/>
        </w:rPr>
        <w:t xml:space="preserve"> </w:t>
      </w:r>
      <w:r w:rsidRPr="0032684E">
        <w:rPr>
          <w:rFonts w:cs="Times New Roman"/>
        </w:rPr>
        <w:fldChar w:fldCharType="begin"/>
      </w:r>
      <w:r w:rsidRPr="0032684E">
        <w:rPr>
          <w:rFonts w:cs="Times New Roman"/>
        </w:rPr>
        <w:instrText xml:space="preserve"> SEQ </w:instrText>
      </w:r>
      <w:r w:rsidRPr="0032684E">
        <w:rPr>
          <w:rFonts w:cs="Times New Roman"/>
        </w:rPr>
        <w:instrText>表</w:instrText>
      </w:r>
      <w:r w:rsidRPr="0032684E">
        <w:rPr>
          <w:rFonts w:cs="Times New Roman"/>
        </w:rPr>
        <w:instrText xml:space="preserve"> \* ARABIC </w:instrText>
      </w:r>
      <w:r w:rsidRPr="0032684E">
        <w:rPr>
          <w:rFonts w:cs="Times New Roman"/>
        </w:rPr>
        <w:fldChar w:fldCharType="separate"/>
      </w:r>
      <w:r w:rsidR="001B4995">
        <w:rPr>
          <w:rFonts w:cs="Times New Roman"/>
        </w:rPr>
        <w:t>3</w:t>
      </w:r>
      <w:r w:rsidRPr="0032684E">
        <w:rPr>
          <w:rFonts w:cs="Times New Roman"/>
        </w:rPr>
        <w:fldChar w:fldCharType="end"/>
      </w:r>
      <w:bookmarkEnd w:id="53"/>
      <w:r w:rsidR="00616ED1" w:rsidRPr="0032684E">
        <w:rPr>
          <w:rFonts w:cs="Times New Roman"/>
        </w:rPr>
        <w:t xml:space="preserve"> </w:t>
      </w:r>
      <w:r w:rsidR="006B29D4" w:rsidRPr="0032684E">
        <w:rPr>
          <w:rFonts w:cs="Times New Roman"/>
        </w:rPr>
        <w:t>典型风光场景</w:t>
      </w:r>
      <w:r w:rsidR="009B1775" w:rsidRPr="0032684E">
        <w:rPr>
          <w:rFonts w:cs="Times New Roman"/>
        </w:rPr>
        <w:t>下不同日产量方案运行</w:t>
      </w:r>
      <w:r w:rsidR="006B29D4" w:rsidRPr="0032684E">
        <w:rPr>
          <w:rFonts w:cs="Times New Roman"/>
        </w:rPr>
        <w:t>结果</w:t>
      </w:r>
      <w:bookmarkEnd w:id="54"/>
    </w:p>
    <w:tbl>
      <w:tblPr>
        <w:tblStyle w:val="2a"/>
        <w:tblW w:w="0" w:type="auto"/>
        <w:tblLook w:val="04A0" w:firstRow="1" w:lastRow="0" w:firstColumn="1" w:lastColumn="0" w:noHBand="0" w:noVBand="1"/>
      </w:tblPr>
      <w:tblGrid>
        <w:gridCol w:w="456"/>
        <w:gridCol w:w="1193"/>
        <w:gridCol w:w="50"/>
        <w:gridCol w:w="886"/>
        <w:gridCol w:w="1041"/>
        <w:gridCol w:w="1041"/>
        <w:gridCol w:w="621"/>
        <w:gridCol w:w="621"/>
        <w:gridCol w:w="621"/>
        <w:gridCol w:w="936"/>
        <w:gridCol w:w="756"/>
      </w:tblGrid>
      <w:tr w:rsidR="006B29D4" w:rsidRPr="0032684E" w14:paraId="34B94F2C" w14:textId="77777777" w:rsidTr="00D902F2">
        <w:tc>
          <w:tcPr>
            <w:tcW w:w="284" w:type="dxa"/>
            <w:tcBorders>
              <w:top w:val="single" w:sz="12" w:space="0" w:color="auto"/>
              <w:bottom w:val="single" w:sz="6" w:space="0" w:color="auto"/>
            </w:tcBorders>
            <w:vAlign w:val="center"/>
          </w:tcPr>
          <w:p w14:paraId="74FA1FA7" w14:textId="38E72347" w:rsidR="006B29D4" w:rsidRPr="0032684E" w:rsidRDefault="003E57CD" w:rsidP="00D902F2">
            <w:pPr>
              <w:ind w:firstLineChars="0" w:firstLine="0"/>
              <w:jc w:val="center"/>
              <w:rPr>
                <w:rFonts w:cs="Times New Roman"/>
                <w:sz w:val="18"/>
                <w:szCs w:val="18"/>
              </w:rPr>
            </w:pPr>
            <w:r w:rsidRPr="0032684E">
              <w:rPr>
                <w:rFonts w:cs="Times New Roman"/>
                <w:kern w:val="0"/>
                <w:sz w:val="18"/>
                <w:szCs w:val="18"/>
                <w:lang w:eastAsia="en-US"/>
                <w14:ligatures w14:val="none"/>
              </w:rPr>
              <w:object w:dxaOrig="240" w:dyaOrig="300" w14:anchorId="47360A16">
                <v:shape id="_x0000_i105447" type="#_x0000_t75" style="width:12pt;height:15pt" o:ole="">
                  <v:imagedata r:id="rId448" o:title=""/>
                </v:shape>
                <o:OLEObject Type="Embed" ProgID="Equation.DSMT4" ShapeID="_x0000_i105447" DrawAspect="Content" ObjectID="_1842543537" r:id="rId449"/>
              </w:object>
            </w:r>
          </w:p>
        </w:tc>
        <w:tc>
          <w:tcPr>
            <w:tcW w:w="1193" w:type="dxa"/>
            <w:tcBorders>
              <w:top w:val="single" w:sz="12" w:space="0" w:color="auto"/>
              <w:bottom w:val="single" w:sz="6" w:space="0" w:color="auto"/>
            </w:tcBorders>
            <w:vAlign w:val="center"/>
          </w:tcPr>
          <w:p w14:paraId="3A9D4FA4" w14:textId="1661F16D" w:rsidR="006B29D4" w:rsidRPr="0032684E" w:rsidRDefault="003E57CD" w:rsidP="00D902F2">
            <w:pPr>
              <w:ind w:firstLineChars="0" w:firstLine="0"/>
              <w:jc w:val="center"/>
              <w:rPr>
                <w:rFonts w:cs="Times New Roman"/>
                <w:sz w:val="18"/>
                <w:szCs w:val="18"/>
              </w:rPr>
            </w:pPr>
            <w:r w:rsidRPr="0032684E">
              <w:rPr>
                <w:rFonts w:cs="Times New Roman"/>
                <w:kern w:val="0"/>
                <w:sz w:val="18"/>
                <w:szCs w:val="18"/>
                <w:lang w:eastAsia="en-US"/>
                <w14:ligatures w14:val="none"/>
              </w:rPr>
              <w:object w:dxaOrig="360" w:dyaOrig="380" w14:anchorId="13D459DD">
                <v:shape id="_x0000_i105448" type="#_x0000_t75" style="width:18pt;height:19.8pt" o:ole="">
                  <v:imagedata r:id="rId450" o:title=""/>
                </v:shape>
                <o:OLEObject Type="Embed" ProgID="Equation.DSMT4" ShapeID="_x0000_i105448" DrawAspect="Content" ObjectID="_1842543538" r:id="rId451"/>
              </w:object>
            </w:r>
          </w:p>
        </w:tc>
        <w:tc>
          <w:tcPr>
            <w:tcW w:w="0" w:type="auto"/>
            <w:gridSpan w:val="2"/>
            <w:tcBorders>
              <w:top w:val="single" w:sz="12" w:space="0" w:color="auto"/>
              <w:bottom w:val="single" w:sz="6" w:space="0" w:color="auto"/>
            </w:tcBorders>
            <w:vAlign w:val="center"/>
          </w:tcPr>
          <w:p w14:paraId="400517BA"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吨氨成本</w:t>
            </w:r>
          </w:p>
        </w:tc>
        <w:tc>
          <w:tcPr>
            <w:tcW w:w="0" w:type="auto"/>
            <w:tcBorders>
              <w:top w:val="single" w:sz="12" w:space="0" w:color="auto"/>
              <w:bottom w:val="single" w:sz="6" w:space="0" w:color="auto"/>
            </w:tcBorders>
            <w:vAlign w:val="center"/>
          </w:tcPr>
          <w:p w14:paraId="1E6C098C"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购电</w:t>
            </w:r>
            <w:r w:rsidRPr="0032684E">
              <w:rPr>
                <w:rFonts w:cs="Times New Roman"/>
                <w:sz w:val="18"/>
                <w:szCs w:val="18"/>
              </w:rPr>
              <w:t>MWh</w:t>
            </w:r>
          </w:p>
        </w:tc>
        <w:tc>
          <w:tcPr>
            <w:tcW w:w="0" w:type="auto"/>
            <w:tcBorders>
              <w:top w:val="single" w:sz="12" w:space="0" w:color="auto"/>
              <w:bottom w:val="single" w:sz="6" w:space="0" w:color="auto"/>
            </w:tcBorders>
            <w:vAlign w:val="center"/>
          </w:tcPr>
          <w:p w14:paraId="31B70492"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上网</w:t>
            </w:r>
            <w:r w:rsidRPr="0032684E">
              <w:rPr>
                <w:rFonts w:cs="Times New Roman"/>
                <w:sz w:val="18"/>
                <w:szCs w:val="18"/>
              </w:rPr>
              <w:t>MWh</w:t>
            </w:r>
          </w:p>
        </w:tc>
        <w:tc>
          <w:tcPr>
            <w:tcW w:w="0" w:type="auto"/>
            <w:tcBorders>
              <w:top w:val="single" w:sz="12" w:space="0" w:color="auto"/>
              <w:bottom w:val="single" w:sz="6" w:space="0" w:color="auto"/>
            </w:tcBorders>
            <w:vAlign w:val="center"/>
          </w:tcPr>
          <w:p w14:paraId="55371E2B"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R</w:t>
            </w:r>
            <w:r w:rsidRPr="0032684E">
              <w:rPr>
                <w:rFonts w:cs="Times New Roman"/>
                <w:sz w:val="18"/>
                <w:szCs w:val="18"/>
                <w:vertAlign w:val="subscript"/>
              </w:rPr>
              <w:t>1</w:t>
            </w:r>
          </w:p>
        </w:tc>
        <w:tc>
          <w:tcPr>
            <w:tcW w:w="0" w:type="auto"/>
            <w:tcBorders>
              <w:top w:val="single" w:sz="12" w:space="0" w:color="auto"/>
              <w:bottom w:val="single" w:sz="6" w:space="0" w:color="auto"/>
            </w:tcBorders>
            <w:vAlign w:val="center"/>
          </w:tcPr>
          <w:p w14:paraId="3E8D3C40"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R</w:t>
            </w:r>
            <w:r w:rsidRPr="0032684E">
              <w:rPr>
                <w:rFonts w:cs="Times New Roman"/>
                <w:sz w:val="18"/>
                <w:szCs w:val="18"/>
                <w:vertAlign w:val="subscript"/>
              </w:rPr>
              <w:t>2</w:t>
            </w:r>
          </w:p>
        </w:tc>
        <w:tc>
          <w:tcPr>
            <w:tcW w:w="0" w:type="auto"/>
            <w:tcBorders>
              <w:top w:val="single" w:sz="12" w:space="0" w:color="auto"/>
              <w:bottom w:val="single" w:sz="6" w:space="0" w:color="auto"/>
            </w:tcBorders>
            <w:vAlign w:val="center"/>
          </w:tcPr>
          <w:p w14:paraId="4B4D3AEA"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R</w:t>
            </w:r>
            <w:r w:rsidRPr="0032684E">
              <w:rPr>
                <w:rFonts w:cs="Times New Roman"/>
                <w:sz w:val="18"/>
                <w:szCs w:val="18"/>
                <w:vertAlign w:val="subscript"/>
              </w:rPr>
              <w:t>3</w:t>
            </w:r>
          </w:p>
        </w:tc>
        <w:tc>
          <w:tcPr>
            <w:tcW w:w="0" w:type="auto"/>
            <w:tcBorders>
              <w:top w:val="single" w:sz="12" w:space="0" w:color="auto"/>
              <w:bottom w:val="single" w:sz="6" w:space="0" w:color="auto"/>
            </w:tcBorders>
            <w:vAlign w:val="center"/>
          </w:tcPr>
          <w:p w14:paraId="6CDA10C6"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合规</w:t>
            </w:r>
          </w:p>
        </w:tc>
        <w:tc>
          <w:tcPr>
            <w:tcW w:w="0" w:type="auto"/>
            <w:tcBorders>
              <w:top w:val="single" w:sz="12" w:space="0" w:color="auto"/>
              <w:bottom w:val="single" w:sz="6" w:space="0" w:color="auto"/>
            </w:tcBorders>
            <w:vAlign w:val="center"/>
          </w:tcPr>
          <w:p w14:paraId="04C2801B"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利用率</w:t>
            </w:r>
          </w:p>
        </w:tc>
      </w:tr>
      <w:tr w:rsidR="006B29D4" w:rsidRPr="0032684E" w14:paraId="483D2B2A" w14:textId="77777777" w:rsidTr="00D902F2">
        <w:tc>
          <w:tcPr>
            <w:tcW w:w="284" w:type="dxa"/>
            <w:tcBorders>
              <w:top w:val="single" w:sz="6" w:space="0" w:color="auto"/>
            </w:tcBorders>
            <w:vAlign w:val="center"/>
          </w:tcPr>
          <w:p w14:paraId="441F09C6"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72</w:t>
            </w:r>
          </w:p>
        </w:tc>
        <w:tc>
          <w:tcPr>
            <w:tcW w:w="1238" w:type="dxa"/>
            <w:gridSpan w:val="2"/>
            <w:tcBorders>
              <w:top w:val="single" w:sz="6" w:space="0" w:color="auto"/>
            </w:tcBorders>
            <w:vAlign w:val="center"/>
          </w:tcPr>
          <w:p w14:paraId="75C6D302"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24</w:t>
            </w:r>
          </w:p>
        </w:tc>
        <w:tc>
          <w:tcPr>
            <w:tcW w:w="0" w:type="auto"/>
            <w:tcBorders>
              <w:top w:val="single" w:sz="6" w:space="0" w:color="auto"/>
            </w:tcBorders>
            <w:vAlign w:val="center"/>
          </w:tcPr>
          <w:p w14:paraId="6799EB03"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6264.80</w:t>
            </w:r>
          </w:p>
        </w:tc>
        <w:tc>
          <w:tcPr>
            <w:tcW w:w="0" w:type="auto"/>
            <w:tcBorders>
              <w:top w:val="single" w:sz="6" w:space="0" w:color="auto"/>
            </w:tcBorders>
            <w:vAlign w:val="center"/>
          </w:tcPr>
          <w:p w14:paraId="16D9B287"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493.95</w:t>
            </w:r>
          </w:p>
        </w:tc>
        <w:tc>
          <w:tcPr>
            <w:tcW w:w="0" w:type="auto"/>
            <w:tcBorders>
              <w:top w:val="single" w:sz="6" w:space="0" w:color="auto"/>
            </w:tcBorders>
            <w:vAlign w:val="center"/>
          </w:tcPr>
          <w:p w14:paraId="38A28FC1"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40.68</w:t>
            </w:r>
          </w:p>
        </w:tc>
        <w:tc>
          <w:tcPr>
            <w:tcW w:w="0" w:type="auto"/>
            <w:tcBorders>
              <w:top w:val="single" w:sz="6" w:space="0" w:color="auto"/>
            </w:tcBorders>
            <w:vAlign w:val="center"/>
          </w:tcPr>
          <w:p w14:paraId="4F71A71E"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0.865</w:t>
            </w:r>
          </w:p>
        </w:tc>
        <w:tc>
          <w:tcPr>
            <w:tcW w:w="0" w:type="auto"/>
            <w:tcBorders>
              <w:top w:val="single" w:sz="6" w:space="0" w:color="auto"/>
            </w:tcBorders>
            <w:vAlign w:val="center"/>
          </w:tcPr>
          <w:p w14:paraId="56251917"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0.533</w:t>
            </w:r>
          </w:p>
        </w:tc>
        <w:tc>
          <w:tcPr>
            <w:tcW w:w="0" w:type="auto"/>
            <w:tcBorders>
              <w:top w:val="single" w:sz="6" w:space="0" w:color="auto"/>
            </w:tcBorders>
            <w:vAlign w:val="center"/>
          </w:tcPr>
          <w:p w14:paraId="68407679"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0.067</w:t>
            </w:r>
          </w:p>
        </w:tc>
        <w:tc>
          <w:tcPr>
            <w:tcW w:w="0" w:type="auto"/>
            <w:tcBorders>
              <w:top w:val="single" w:sz="6" w:space="0" w:color="auto"/>
            </w:tcBorders>
            <w:vAlign w:val="center"/>
          </w:tcPr>
          <w:p w14:paraId="0C0DE81C"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全满足</w:t>
            </w:r>
          </w:p>
        </w:tc>
        <w:tc>
          <w:tcPr>
            <w:tcW w:w="0" w:type="auto"/>
            <w:tcBorders>
              <w:top w:val="single" w:sz="6" w:space="0" w:color="auto"/>
            </w:tcBorders>
            <w:vAlign w:val="center"/>
          </w:tcPr>
          <w:p w14:paraId="0C8E4015"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1.000</w:t>
            </w:r>
          </w:p>
        </w:tc>
      </w:tr>
      <w:tr w:rsidR="006B29D4" w:rsidRPr="0032684E" w14:paraId="7BB05E4F" w14:textId="77777777" w:rsidTr="00D902F2">
        <w:tc>
          <w:tcPr>
            <w:tcW w:w="284" w:type="dxa"/>
            <w:vAlign w:val="center"/>
          </w:tcPr>
          <w:p w14:paraId="6DADB34F"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63</w:t>
            </w:r>
          </w:p>
        </w:tc>
        <w:tc>
          <w:tcPr>
            <w:tcW w:w="1238" w:type="dxa"/>
            <w:gridSpan w:val="2"/>
            <w:vAlign w:val="center"/>
          </w:tcPr>
          <w:p w14:paraId="3BC4E1B9"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21</w:t>
            </w:r>
          </w:p>
        </w:tc>
        <w:tc>
          <w:tcPr>
            <w:tcW w:w="0" w:type="auto"/>
            <w:vAlign w:val="center"/>
          </w:tcPr>
          <w:p w14:paraId="0B145226"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5380.25</w:t>
            </w:r>
          </w:p>
        </w:tc>
        <w:tc>
          <w:tcPr>
            <w:tcW w:w="0" w:type="auto"/>
            <w:vAlign w:val="center"/>
          </w:tcPr>
          <w:p w14:paraId="25A02A69"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376.04</w:t>
            </w:r>
          </w:p>
        </w:tc>
        <w:tc>
          <w:tcPr>
            <w:tcW w:w="0" w:type="auto"/>
            <w:vAlign w:val="center"/>
          </w:tcPr>
          <w:p w14:paraId="0C87D73D"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47.27</w:t>
            </w:r>
          </w:p>
        </w:tc>
        <w:tc>
          <w:tcPr>
            <w:tcW w:w="0" w:type="auto"/>
            <w:vAlign w:val="center"/>
          </w:tcPr>
          <w:p w14:paraId="5258F183"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0.843</w:t>
            </w:r>
          </w:p>
        </w:tc>
        <w:tc>
          <w:tcPr>
            <w:tcW w:w="0" w:type="auto"/>
            <w:vAlign w:val="center"/>
          </w:tcPr>
          <w:p w14:paraId="39360AD4"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0.597</w:t>
            </w:r>
          </w:p>
        </w:tc>
        <w:tc>
          <w:tcPr>
            <w:tcW w:w="0" w:type="auto"/>
            <w:vAlign w:val="center"/>
          </w:tcPr>
          <w:p w14:paraId="694A317E"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0.078</w:t>
            </w:r>
          </w:p>
        </w:tc>
        <w:tc>
          <w:tcPr>
            <w:tcW w:w="0" w:type="auto"/>
            <w:vAlign w:val="center"/>
          </w:tcPr>
          <w:p w14:paraId="5E599DBE"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全满足</w:t>
            </w:r>
          </w:p>
        </w:tc>
        <w:tc>
          <w:tcPr>
            <w:tcW w:w="0" w:type="auto"/>
            <w:vAlign w:val="center"/>
          </w:tcPr>
          <w:p w14:paraId="2F055C3D"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0.875</w:t>
            </w:r>
          </w:p>
        </w:tc>
      </w:tr>
      <w:tr w:rsidR="006B29D4" w:rsidRPr="0032684E" w14:paraId="50FFF0F6" w14:textId="77777777" w:rsidTr="00D902F2">
        <w:tc>
          <w:tcPr>
            <w:tcW w:w="284" w:type="dxa"/>
            <w:vAlign w:val="center"/>
          </w:tcPr>
          <w:p w14:paraId="381EE7D9"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54</w:t>
            </w:r>
          </w:p>
        </w:tc>
        <w:tc>
          <w:tcPr>
            <w:tcW w:w="1238" w:type="dxa"/>
            <w:gridSpan w:val="2"/>
            <w:vAlign w:val="center"/>
          </w:tcPr>
          <w:p w14:paraId="14B14015"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18</w:t>
            </w:r>
          </w:p>
        </w:tc>
        <w:tc>
          <w:tcPr>
            <w:tcW w:w="0" w:type="auto"/>
            <w:vAlign w:val="center"/>
          </w:tcPr>
          <w:p w14:paraId="6EF42DB5"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4652.16</w:t>
            </w:r>
          </w:p>
        </w:tc>
        <w:tc>
          <w:tcPr>
            <w:tcW w:w="0" w:type="auto"/>
            <w:vAlign w:val="center"/>
          </w:tcPr>
          <w:p w14:paraId="288A6EEB"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264.14</w:t>
            </w:r>
          </w:p>
        </w:tc>
        <w:tc>
          <w:tcPr>
            <w:tcW w:w="0" w:type="auto"/>
            <w:vAlign w:val="center"/>
          </w:tcPr>
          <w:p w14:paraId="61CDF214"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59.87</w:t>
            </w:r>
          </w:p>
        </w:tc>
        <w:tc>
          <w:tcPr>
            <w:tcW w:w="0" w:type="auto"/>
            <w:vAlign w:val="center"/>
          </w:tcPr>
          <w:p w14:paraId="34CCD8C3"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0.802</w:t>
            </w:r>
          </w:p>
        </w:tc>
        <w:tc>
          <w:tcPr>
            <w:tcW w:w="0" w:type="auto"/>
            <w:vAlign w:val="center"/>
          </w:tcPr>
          <w:p w14:paraId="31A46F1B"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0.673</w:t>
            </w:r>
          </w:p>
        </w:tc>
        <w:tc>
          <w:tcPr>
            <w:tcW w:w="0" w:type="auto"/>
            <w:vAlign w:val="center"/>
          </w:tcPr>
          <w:p w14:paraId="0C47367A"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0.099</w:t>
            </w:r>
          </w:p>
        </w:tc>
        <w:tc>
          <w:tcPr>
            <w:tcW w:w="0" w:type="auto"/>
            <w:vAlign w:val="center"/>
          </w:tcPr>
          <w:p w14:paraId="2301ADBB"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全满足</w:t>
            </w:r>
          </w:p>
        </w:tc>
        <w:tc>
          <w:tcPr>
            <w:tcW w:w="0" w:type="auto"/>
            <w:vAlign w:val="center"/>
          </w:tcPr>
          <w:p w14:paraId="12729662"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0.750</w:t>
            </w:r>
          </w:p>
        </w:tc>
      </w:tr>
      <w:tr w:rsidR="006B29D4" w:rsidRPr="0032684E" w14:paraId="66202AC7" w14:textId="77777777" w:rsidTr="00D902F2">
        <w:tc>
          <w:tcPr>
            <w:tcW w:w="284" w:type="dxa"/>
            <w:vAlign w:val="center"/>
          </w:tcPr>
          <w:p w14:paraId="05CBF286"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45</w:t>
            </w:r>
          </w:p>
        </w:tc>
        <w:tc>
          <w:tcPr>
            <w:tcW w:w="1238" w:type="dxa"/>
            <w:gridSpan w:val="2"/>
            <w:vAlign w:val="center"/>
          </w:tcPr>
          <w:p w14:paraId="7C23BA65"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15</w:t>
            </w:r>
          </w:p>
        </w:tc>
        <w:tc>
          <w:tcPr>
            <w:tcW w:w="0" w:type="auto"/>
            <w:vAlign w:val="center"/>
          </w:tcPr>
          <w:p w14:paraId="01B2ABFB"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4017.60</w:t>
            </w:r>
          </w:p>
        </w:tc>
        <w:tc>
          <w:tcPr>
            <w:tcW w:w="0" w:type="auto"/>
            <w:vAlign w:val="center"/>
          </w:tcPr>
          <w:p w14:paraId="3E7C7641"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227.68</w:t>
            </w:r>
          </w:p>
        </w:tc>
        <w:tc>
          <w:tcPr>
            <w:tcW w:w="0" w:type="auto"/>
            <w:vAlign w:val="center"/>
          </w:tcPr>
          <w:p w14:paraId="47D16CB0"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147.91</w:t>
            </w:r>
          </w:p>
        </w:tc>
        <w:tc>
          <w:tcPr>
            <w:tcW w:w="0" w:type="auto"/>
            <w:vAlign w:val="center"/>
          </w:tcPr>
          <w:p w14:paraId="48437AF2"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0.510</w:t>
            </w:r>
          </w:p>
        </w:tc>
        <w:tc>
          <w:tcPr>
            <w:tcW w:w="0" w:type="auto"/>
            <w:vAlign w:val="center"/>
          </w:tcPr>
          <w:p w14:paraId="5FD07C0A"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0.667</w:t>
            </w:r>
          </w:p>
        </w:tc>
        <w:tc>
          <w:tcPr>
            <w:tcW w:w="0" w:type="auto"/>
            <w:vAlign w:val="center"/>
          </w:tcPr>
          <w:p w14:paraId="5C337B93"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0.245</w:t>
            </w:r>
          </w:p>
        </w:tc>
        <w:tc>
          <w:tcPr>
            <w:tcW w:w="0" w:type="auto"/>
            <w:vAlign w:val="center"/>
          </w:tcPr>
          <w:p w14:paraId="3E189E7A"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部分满足</w:t>
            </w:r>
          </w:p>
        </w:tc>
        <w:tc>
          <w:tcPr>
            <w:tcW w:w="0" w:type="auto"/>
            <w:vAlign w:val="center"/>
          </w:tcPr>
          <w:p w14:paraId="5184939F"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0.625</w:t>
            </w:r>
          </w:p>
        </w:tc>
      </w:tr>
      <w:tr w:rsidR="006B29D4" w:rsidRPr="0032684E" w14:paraId="4D48D785" w14:textId="77777777" w:rsidTr="00D902F2">
        <w:tc>
          <w:tcPr>
            <w:tcW w:w="284" w:type="dxa"/>
            <w:vAlign w:val="center"/>
          </w:tcPr>
          <w:p w14:paraId="7B160355"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36</w:t>
            </w:r>
          </w:p>
        </w:tc>
        <w:tc>
          <w:tcPr>
            <w:tcW w:w="1238" w:type="dxa"/>
            <w:gridSpan w:val="2"/>
            <w:vAlign w:val="center"/>
          </w:tcPr>
          <w:p w14:paraId="168ADB6D"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12</w:t>
            </w:r>
          </w:p>
        </w:tc>
        <w:tc>
          <w:tcPr>
            <w:tcW w:w="0" w:type="auto"/>
            <w:vAlign w:val="center"/>
          </w:tcPr>
          <w:p w14:paraId="6810AEB3" w14:textId="77777777" w:rsidR="006B29D4" w:rsidRPr="0032684E" w:rsidRDefault="006B29D4" w:rsidP="00D902F2">
            <w:pPr>
              <w:ind w:firstLineChars="0" w:firstLine="0"/>
              <w:jc w:val="center"/>
              <w:rPr>
                <w:rFonts w:cs="Times New Roman"/>
                <w:b/>
                <w:bCs/>
                <w:sz w:val="18"/>
                <w:szCs w:val="18"/>
              </w:rPr>
            </w:pPr>
            <w:r w:rsidRPr="0032684E">
              <w:rPr>
                <w:rFonts w:cs="Times New Roman"/>
                <w:b/>
                <w:bCs/>
                <w:sz w:val="18"/>
                <w:szCs w:val="18"/>
              </w:rPr>
              <w:t>3283.00</w:t>
            </w:r>
          </w:p>
        </w:tc>
        <w:tc>
          <w:tcPr>
            <w:tcW w:w="0" w:type="auto"/>
            <w:vAlign w:val="center"/>
          </w:tcPr>
          <w:p w14:paraId="630AFB84"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225.30</w:t>
            </w:r>
          </w:p>
        </w:tc>
        <w:tc>
          <w:tcPr>
            <w:tcW w:w="0" w:type="auto"/>
            <w:vAlign w:val="center"/>
          </w:tcPr>
          <w:p w14:paraId="375FE5C6"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270.03</w:t>
            </w:r>
          </w:p>
        </w:tc>
        <w:tc>
          <w:tcPr>
            <w:tcW w:w="0" w:type="auto"/>
            <w:vAlign w:val="center"/>
          </w:tcPr>
          <w:p w14:paraId="74FEA934"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0.105</w:t>
            </w:r>
          </w:p>
        </w:tc>
        <w:tc>
          <w:tcPr>
            <w:tcW w:w="0" w:type="auto"/>
            <w:vAlign w:val="center"/>
          </w:tcPr>
          <w:p w14:paraId="68AE2CA5"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0.597</w:t>
            </w:r>
          </w:p>
        </w:tc>
        <w:tc>
          <w:tcPr>
            <w:tcW w:w="0" w:type="auto"/>
            <w:vAlign w:val="center"/>
          </w:tcPr>
          <w:p w14:paraId="7CF3A069"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0.447</w:t>
            </w:r>
          </w:p>
        </w:tc>
        <w:tc>
          <w:tcPr>
            <w:tcW w:w="0" w:type="auto"/>
            <w:vAlign w:val="center"/>
          </w:tcPr>
          <w:p w14:paraId="295DE09F"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部分满足</w:t>
            </w:r>
          </w:p>
        </w:tc>
        <w:tc>
          <w:tcPr>
            <w:tcW w:w="0" w:type="auto"/>
            <w:vAlign w:val="center"/>
          </w:tcPr>
          <w:p w14:paraId="117EECA3" w14:textId="77777777" w:rsidR="006B29D4" w:rsidRPr="0032684E" w:rsidRDefault="006B29D4" w:rsidP="00D902F2">
            <w:pPr>
              <w:ind w:firstLineChars="0" w:firstLine="0"/>
              <w:jc w:val="center"/>
              <w:rPr>
                <w:rFonts w:cs="Times New Roman"/>
                <w:sz w:val="18"/>
                <w:szCs w:val="18"/>
              </w:rPr>
            </w:pPr>
            <w:r w:rsidRPr="0032684E">
              <w:rPr>
                <w:rFonts w:cs="Times New Roman"/>
                <w:sz w:val="18"/>
                <w:szCs w:val="18"/>
              </w:rPr>
              <w:t>0.500</w:t>
            </w:r>
          </w:p>
        </w:tc>
      </w:tr>
    </w:tbl>
    <w:p w14:paraId="13553512" w14:textId="4C3279C0" w:rsidR="006B29D4" w:rsidRPr="0032684E" w:rsidRDefault="008E2682" w:rsidP="00AB75A5">
      <w:pPr>
        <w:ind w:firstLine="480"/>
        <w:rPr>
          <w:rFonts w:cs="Times New Roman"/>
        </w:rPr>
      </w:pPr>
      <w:r w:rsidRPr="0032684E">
        <w:rPr>
          <w:rFonts w:cs="Times New Roman"/>
        </w:rPr>
        <w:t>如</w:t>
      </w:r>
      <w:r w:rsidR="00A841CC" w:rsidRPr="0032684E">
        <w:rPr>
          <w:rFonts w:cs="Times New Roman"/>
        </w:rPr>
        <w:fldChar w:fldCharType="begin"/>
      </w:r>
      <w:r w:rsidR="00A841CC" w:rsidRPr="0032684E">
        <w:rPr>
          <w:rFonts w:cs="Times New Roman"/>
        </w:rPr>
        <w:instrText xml:space="preserve"> REF _Ref231848225 \h </w:instrText>
      </w:r>
      <w:r w:rsidR="0032684E">
        <w:rPr>
          <w:rFonts w:cs="Times New Roman"/>
        </w:rPr>
        <w:instrText xml:space="preserve"> \* MERGEFORMAT </w:instrText>
      </w:r>
      <w:r w:rsidR="00A841CC" w:rsidRPr="0032684E">
        <w:rPr>
          <w:rFonts w:cs="Times New Roman"/>
        </w:rPr>
      </w:r>
      <w:r w:rsidR="00A841CC" w:rsidRPr="0032684E">
        <w:rPr>
          <w:rFonts w:cs="Times New Roman"/>
        </w:rPr>
        <w:fldChar w:fldCharType="separate"/>
      </w:r>
      <w:r w:rsidR="001B4995" w:rsidRPr="0032684E">
        <w:rPr>
          <w:rFonts w:cs="Times New Roman"/>
        </w:rPr>
        <w:t>表</w:t>
      </w:r>
      <w:r w:rsidR="001B4995" w:rsidRPr="0032684E">
        <w:rPr>
          <w:rFonts w:cs="Times New Roman"/>
        </w:rPr>
        <w:t xml:space="preserve"> </w:t>
      </w:r>
      <w:r w:rsidR="001B4995">
        <w:rPr>
          <w:rFonts w:cs="Times New Roman"/>
          <w:noProof/>
        </w:rPr>
        <w:t>3</w:t>
      </w:r>
      <w:r w:rsidR="00A841CC" w:rsidRPr="0032684E">
        <w:rPr>
          <w:rFonts w:cs="Times New Roman"/>
        </w:rPr>
        <w:fldChar w:fldCharType="end"/>
      </w:r>
      <w:r w:rsidRPr="0032684E">
        <w:rPr>
          <w:rFonts w:cs="Times New Roman"/>
        </w:rPr>
        <w:t>与</w:t>
      </w:r>
      <w:r w:rsidR="00A841CC" w:rsidRPr="0032684E">
        <w:rPr>
          <w:rFonts w:cs="Times New Roman"/>
        </w:rPr>
        <w:fldChar w:fldCharType="begin"/>
      </w:r>
      <w:r w:rsidR="00A841CC" w:rsidRPr="0032684E">
        <w:rPr>
          <w:rFonts w:cs="Times New Roman"/>
        </w:rPr>
        <w:instrText xml:space="preserve"> REF _Ref231848211 \h </w:instrText>
      </w:r>
      <w:r w:rsidR="0032684E">
        <w:rPr>
          <w:rFonts w:cs="Times New Roman"/>
        </w:rPr>
        <w:instrText xml:space="preserve"> \* MERGEFORMAT </w:instrText>
      </w:r>
      <w:r w:rsidR="00A841CC" w:rsidRPr="0032684E">
        <w:rPr>
          <w:rFonts w:cs="Times New Roman"/>
        </w:rPr>
      </w:r>
      <w:r w:rsidR="00A841CC"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8</w:t>
      </w:r>
      <w:r w:rsidR="00A841CC" w:rsidRPr="0032684E">
        <w:rPr>
          <w:rFonts w:cs="Times New Roman"/>
        </w:rPr>
        <w:fldChar w:fldCharType="end"/>
      </w:r>
      <w:r w:rsidRPr="0032684E">
        <w:rPr>
          <w:rFonts w:cs="Times New Roman"/>
        </w:rPr>
        <w:t>所示，随着日产量的降低，模型具有更大的调度裕度，系统倾向于在新能源高发期或电价谷段运行，从而有效规避高电价时段的生产成本。</w:t>
      </w:r>
      <w:r w:rsidR="009A2A42" w:rsidRPr="0032684E">
        <w:rPr>
          <w:rFonts w:cs="Times New Roman"/>
        </w:rPr>
        <w:t>该</w:t>
      </w:r>
      <w:r w:rsidRPr="0032684E">
        <w:rPr>
          <w:rFonts w:cs="Times New Roman"/>
        </w:rPr>
        <w:t>机制下吨氨成本由</w:t>
      </w:r>
      <w:r w:rsidRPr="0032684E">
        <w:rPr>
          <w:rFonts w:cs="Times New Roman"/>
        </w:rPr>
        <w:t>6264.80</w:t>
      </w:r>
      <w:r w:rsidRPr="0032684E">
        <w:rPr>
          <w:rFonts w:cs="Times New Roman"/>
        </w:rPr>
        <w:t>元</w:t>
      </w:r>
      <w:r w:rsidRPr="0032684E">
        <w:rPr>
          <w:rFonts w:cs="Times New Roman"/>
        </w:rPr>
        <w:t>/t</w:t>
      </w:r>
      <w:r w:rsidRPr="0032684E">
        <w:rPr>
          <w:rFonts w:cs="Times New Roman"/>
        </w:rPr>
        <w:t>下降至</w:t>
      </w:r>
      <w:r w:rsidRPr="0032684E">
        <w:rPr>
          <w:rFonts w:cs="Times New Roman"/>
        </w:rPr>
        <w:t>3283.00</w:t>
      </w:r>
      <w:r w:rsidRPr="0032684E">
        <w:rPr>
          <w:rFonts w:cs="Times New Roman"/>
        </w:rPr>
        <w:t>元</w:t>
      </w:r>
      <w:r w:rsidRPr="0032684E">
        <w:rPr>
          <w:rFonts w:cs="Times New Roman"/>
        </w:rPr>
        <w:t>/t</w:t>
      </w:r>
      <w:r w:rsidRPr="0032684E">
        <w:rPr>
          <w:rFonts w:cs="Times New Roman"/>
        </w:rPr>
        <w:t>，降幅达</w:t>
      </w:r>
      <w:r w:rsidRPr="0032684E">
        <w:rPr>
          <w:rFonts w:cs="Times New Roman"/>
        </w:rPr>
        <w:t>47.6%</w:t>
      </w:r>
      <w:r w:rsidRPr="0032684E">
        <w:rPr>
          <w:rFonts w:cs="Times New Roman"/>
        </w:rPr>
        <w:t>。日产量越低，单位产品分摊的购电与运行成本越小系统经济性逐步提升。与此同时低负荷运行同时也削弱了园区对新能源的消纳能力，导致弃电上网量激增新能源上网比例相应攀升。</w:t>
      </w:r>
    </w:p>
    <w:p w14:paraId="59CC3AED" w14:textId="43D267BB" w:rsidR="00AB75A5" w:rsidRPr="0032684E" w:rsidRDefault="00AB75A5" w:rsidP="002C1F7F">
      <w:pPr>
        <w:pStyle w:val="afff8"/>
      </w:pPr>
      <w:r w:rsidRPr="0032684E">
        <w:rPr>
          <w:noProof/>
        </w:rPr>
        <w:drawing>
          <wp:inline distT="0" distB="0" distL="0" distR="0" wp14:anchorId="481576A4" wp14:editId="489D443C">
            <wp:extent cx="4282438" cy="2340691"/>
            <wp:effectExtent l="0" t="0" r="4445"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rotWithShape="1">
                    <a:blip r:embed="rId452">
                      <a:extLst>
                        <a:ext uri="{28A0092B-C50C-407E-A947-70E740481C1C}">
                          <a14:useLocalDpi xmlns:a14="http://schemas.microsoft.com/office/drawing/2010/main" val="0"/>
                        </a:ext>
                      </a:extLst>
                    </a:blip>
                    <a:srcRect t="6635"/>
                    <a:stretch/>
                  </pic:blipFill>
                  <pic:spPr bwMode="auto">
                    <a:xfrm>
                      <a:off x="0" y="0"/>
                      <a:ext cx="4291926" cy="2345877"/>
                    </a:xfrm>
                    <a:prstGeom prst="rect">
                      <a:avLst/>
                    </a:prstGeom>
                    <a:noFill/>
                    <a:ln>
                      <a:noFill/>
                    </a:ln>
                    <a:extLst>
                      <a:ext uri="{53640926-AAD7-44D8-BBD7-CCE9431645EC}">
                        <a14:shadowObscured xmlns:a14="http://schemas.microsoft.com/office/drawing/2010/main"/>
                      </a:ext>
                    </a:extLst>
                  </pic:spPr>
                </pic:pic>
              </a:graphicData>
            </a:graphic>
          </wp:inline>
        </w:drawing>
      </w:r>
    </w:p>
    <w:p w14:paraId="46E1A5BE" w14:textId="5DAE060B" w:rsidR="006B29D4" w:rsidRPr="0032684E" w:rsidRDefault="00581277" w:rsidP="002C1F7F">
      <w:pPr>
        <w:pStyle w:val="afff8"/>
      </w:pPr>
      <w:bookmarkStart w:id="55" w:name="_Ref231848211"/>
      <w:bookmarkStart w:id="56" w:name="_Toc231912253"/>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8</w:t>
      </w:r>
      <w:r w:rsidRPr="0032684E">
        <w:fldChar w:fldCharType="end"/>
      </w:r>
      <w:bookmarkEnd w:id="55"/>
      <w:r w:rsidR="006B29D4" w:rsidRPr="0032684E">
        <w:t>典型风光场景下不同日产量吨氨成本对比</w:t>
      </w:r>
      <w:bookmarkEnd w:id="56"/>
    </w:p>
    <w:p w14:paraId="59A03852" w14:textId="120B7DD5" w:rsidR="006B29D4" w:rsidRPr="0032684E" w:rsidRDefault="006B29D4" w:rsidP="00D902F2">
      <w:pPr>
        <w:ind w:firstLine="480"/>
        <w:rPr>
          <w:rFonts w:cs="Times New Roman"/>
        </w:rPr>
      </w:pPr>
      <w:r w:rsidRPr="0032684E">
        <w:rPr>
          <w:rFonts w:cs="Times New Roman"/>
        </w:rPr>
        <w:t>从绿电指标角度分析，日产量为</w:t>
      </w:r>
      <w:r w:rsidRPr="0032684E">
        <w:rPr>
          <w:rFonts w:cs="Times New Roman"/>
        </w:rPr>
        <w:t>72</w:t>
      </w:r>
      <w:r w:rsidRPr="0032684E">
        <w:rPr>
          <w:rFonts w:cs="Times New Roman"/>
        </w:rPr>
        <w:t>、</w:t>
      </w:r>
      <w:r w:rsidRPr="0032684E">
        <w:rPr>
          <w:rFonts w:cs="Times New Roman"/>
        </w:rPr>
        <w:t>63</w:t>
      </w:r>
      <w:r w:rsidRPr="0032684E">
        <w:rPr>
          <w:rFonts w:cs="Times New Roman"/>
        </w:rPr>
        <w:t>和</w:t>
      </w:r>
      <w:r w:rsidRPr="0032684E">
        <w:rPr>
          <w:rFonts w:cs="Times New Roman"/>
        </w:rPr>
        <w:t>54t/d</w:t>
      </w:r>
      <w:r w:rsidRPr="0032684E">
        <w:rPr>
          <w:rFonts w:cs="Times New Roman"/>
        </w:rPr>
        <w:t>时，三项绿电直连指标均满足要求；当日产量进一步下降至</w:t>
      </w:r>
      <w:r w:rsidRPr="0032684E">
        <w:rPr>
          <w:rFonts w:cs="Times New Roman"/>
        </w:rPr>
        <w:t>45t/d</w:t>
      </w:r>
      <w:r w:rsidRPr="0032684E">
        <w:rPr>
          <w:rFonts w:cs="Times New Roman"/>
        </w:rPr>
        <w:t>和</w:t>
      </w:r>
      <w:r w:rsidRPr="0032684E">
        <w:rPr>
          <w:rFonts w:cs="Times New Roman"/>
        </w:rPr>
        <w:t>36t/d</w:t>
      </w:r>
      <w:r w:rsidRPr="0032684E">
        <w:rPr>
          <w:rFonts w:cs="Times New Roman"/>
        </w:rPr>
        <w:t>时，由于生产负荷不足大量新能源无法被园区消纳</w:t>
      </w:r>
      <w:r w:rsidR="002C389F" w:rsidRPr="0032684E">
        <w:rPr>
          <w:rFonts w:cs="Times New Roman"/>
        </w:rPr>
        <w:t>，</w:t>
      </w:r>
      <w:r w:rsidRPr="0032684E">
        <w:rPr>
          <w:rFonts w:cs="Times New Roman"/>
        </w:rPr>
        <w:t>上网比例超过</w:t>
      </w:r>
      <w:r w:rsidRPr="0032684E">
        <w:rPr>
          <w:rFonts w:cs="Times New Roman"/>
        </w:rPr>
        <w:t>20%</w:t>
      </w:r>
      <w:r w:rsidRPr="0032684E">
        <w:rPr>
          <w:rFonts w:cs="Times New Roman"/>
        </w:rPr>
        <w:t>，导致部分绿电指标不再满足要求。</w:t>
      </w:r>
      <w:r w:rsidR="008E2682" w:rsidRPr="0032684E">
        <w:rPr>
          <w:rFonts w:cs="Times New Roman"/>
        </w:rPr>
        <w:t>这充分表明在绿电直连项目中，追求极致的低成本将导致合规性受损，经济性与绿电消纳之间存在博弈关系。</w:t>
      </w:r>
    </w:p>
    <w:p w14:paraId="729D9ADF" w14:textId="4E1A93E6" w:rsidR="006B29D4" w:rsidRPr="0032684E" w:rsidRDefault="002C1F7F" w:rsidP="00D902F2">
      <w:pPr>
        <w:ind w:firstLine="480"/>
        <w:rPr>
          <w:rFonts w:cs="Times New Roman"/>
        </w:rPr>
      </w:pPr>
      <w:r w:rsidRPr="0032684E">
        <w:rPr>
          <w:rFonts w:cs="Times New Roman"/>
        </w:rPr>
        <w:fldChar w:fldCharType="begin"/>
      </w:r>
      <w:r w:rsidRPr="0032684E">
        <w:rPr>
          <w:rFonts w:cs="Times New Roman"/>
        </w:rPr>
        <w:instrText xml:space="preserve"> REF _Ref231848526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9</w:t>
      </w:r>
      <w:r w:rsidRPr="0032684E">
        <w:rPr>
          <w:rFonts w:cs="Times New Roman"/>
        </w:rPr>
        <w:fldChar w:fldCharType="end"/>
      </w:r>
      <w:r w:rsidR="007E3174" w:rsidRPr="0032684E">
        <w:rPr>
          <w:rFonts w:cs="Times New Roman"/>
        </w:rPr>
        <w:t>展示了不同方案下的最优启停机时段安排</w:t>
      </w:r>
      <w:r w:rsidR="006B29D4" w:rsidRPr="0032684E">
        <w:rPr>
          <w:rFonts w:cs="Times New Roman"/>
        </w:rPr>
        <w:t>。随着日产量降低，优化模型</w:t>
      </w:r>
      <w:r w:rsidR="002C389F" w:rsidRPr="0032684E">
        <w:rPr>
          <w:rFonts w:cs="Times New Roman"/>
        </w:rPr>
        <w:t>会</w:t>
      </w:r>
      <w:r w:rsidR="006B29D4" w:rsidRPr="0032684E">
        <w:rPr>
          <w:rFonts w:cs="Times New Roman"/>
        </w:rPr>
        <w:t>优先关闭边际成本较高的时段而保留新能源出力较高</w:t>
      </w:r>
      <w:r w:rsidR="002C389F" w:rsidRPr="0032684E">
        <w:rPr>
          <w:rFonts w:cs="Times New Roman"/>
        </w:rPr>
        <w:t>且</w:t>
      </w:r>
      <w:r w:rsidR="006B29D4" w:rsidRPr="0032684E">
        <w:rPr>
          <w:rFonts w:cs="Times New Roman"/>
        </w:rPr>
        <w:t>综合运行成本较低的时段进行生产。由于白天光伏出力较强部分高电价时段仍被选为生产时段，</w:t>
      </w:r>
      <w:r w:rsidR="006B29D4" w:rsidRPr="0032684E">
        <w:rPr>
          <w:rFonts w:cs="Times New Roman"/>
        </w:rPr>
        <w:lastRenderedPageBreak/>
        <w:t>表明最优决策并非单纯由分时电价决定而是综合考虑了风光出力、购电成本和售电收益等因素。</w:t>
      </w:r>
    </w:p>
    <w:p w14:paraId="234B4B3C" w14:textId="65E87623" w:rsidR="006B29D4" w:rsidRPr="0032684E" w:rsidRDefault="00780759" w:rsidP="007918CA">
      <w:pPr>
        <w:pStyle w:val="afff8"/>
      </w:pPr>
      <w:r w:rsidRPr="007918CA">
        <w:drawing>
          <wp:inline distT="0" distB="0" distL="0" distR="0" wp14:anchorId="3543683A" wp14:editId="430F80A9">
            <wp:extent cx="5270500" cy="1997286"/>
            <wp:effectExtent l="0" t="0" r="635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rotWithShape="1">
                    <a:blip r:embed="rId453">
                      <a:extLst>
                        <a:ext uri="{28A0092B-C50C-407E-A947-70E740481C1C}">
                          <a14:useLocalDpi xmlns:a14="http://schemas.microsoft.com/office/drawing/2010/main" val="0"/>
                        </a:ext>
                      </a:extLst>
                    </a:blip>
                    <a:srcRect t="5602"/>
                    <a:stretch/>
                  </pic:blipFill>
                  <pic:spPr bwMode="auto">
                    <a:xfrm>
                      <a:off x="0" y="0"/>
                      <a:ext cx="5270500" cy="1997286"/>
                    </a:xfrm>
                    <a:prstGeom prst="rect">
                      <a:avLst/>
                    </a:prstGeom>
                    <a:noFill/>
                    <a:ln>
                      <a:noFill/>
                    </a:ln>
                    <a:extLst>
                      <a:ext uri="{53640926-AAD7-44D8-BBD7-CCE9431645EC}">
                        <a14:shadowObscured xmlns:a14="http://schemas.microsoft.com/office/drawing/2010/main"/>
                      </a:ext>
                    </a:extLst>
                  </pic:spPr>
                </pic:pic>
              </a:graphicData>
            </a:graphic>
          </wp:inline>
        </w:drawing>
      </w:r>
    </w:p>
    <w:p w14:paraId="1A91F7C5" w14:textId="2483DD13" w:rsidR="006B29D4" w:rsidRPr="0032684E" w:rsidRDefault="00581277" w:rsidP="002C1F7F">
      <w:pPr>
        <w:pStyle w:val="afff8"/>
      </w:pPr>
      <w:bookmarkStart w:id="57" w:name="_Ref231848526"/>
      <w:bookmarkStart w:id="58" w:name="_Toc231912254"/>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9</w:t>
      </w:r>
      <w:r w:rsidRPr="0032684E">
        <w:fldChar w:fldCharType="end"/>
      </w:r>
      <w:bookmarkEnd w:id="57"/>
      <w:r w:rsidR="006B29D4" w:rsidRPr="0032684E">
        <w:t>典型风光场景下五种日产量的最优开停机时段</w:t>
      </w:r>
      <w:bookmarkEnd w:id="58"/>
    </w:p>
    <w:p w14:paraId="6CDAF22B" w14:textId="4AC0ACC7" w:rsidR="006B29D4" w:rsidRPr="0032684E" w:rsidRDefault="00B057D9" w:rsidP="007918CA">
      <w:pPr>
        <w:pStyle w:val="afff8"/>
      </w:pPr>
      <w:r w:rsidRPr="007918CA">
        <w:drawing>
          <wp:inline distT="0" distB="0" distL="0" distR="0" wp14:anchorId="7AD486A5" wp14:editId="11CA9858">
            <wp:extent cx="4541520" cy="2438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rotWithShape="1">
                    <a:blip r:embed="rId454">
                      <a:extLst>
                        <a:ext uri="{28A0092B-C50C-407E-A947-70E740481C1C}">
                          <a14:useLocalDpi xmlns:a14="http://schemas.microsoft.com/office/drawing/2010/main" val="0"/>
                        </a:ext>
                      </a:extLst>
                    </a:blip>
                    <a:srcRect t="6444" b="1861"/>
                    <a:stretch/>
                  </pic:blipFill>
                  <pic:spPr bwMode="auto">
                    <a:xfrm>
                      <a:off x="0" y="0"/>
                      <a:ext cx="4551755" cy="2443895"/>
                    </a:xfrm>
                    <a:prstGeom prst="rect">
                      <a:avLst/>
                    </a:prstGeom>
                    <a:noFill/>
                    <a:ln>
                      <a:noFill/>
                    </a:ln>
                    <a:extLst>
                      <a:ext uri="{53640926-AAD7-44D8-BBD7-CCE9431645EC}">
                        <a14:shadowObscured xmlns:a14="http://schemas.microsoft.com/office/drawing/2010/main"/>
                      </a:ext>
                    </a:extLst>
                  </pic:spPr>
                </pic:pic>
              </a:graphicData>
            </a:graphic>
          </wp:inline>
        </w:drawing>
      </w:r>
    </w:p>
    <w:p w14:paraId="26893EE7" w14:textId="7C8B940B" w:rsidR="006B29D4" w:rsidRPr="0032684E" w:rsidRDefault="00581277" w:rsidP="00D52902">
      <w:pPr>
        <w:pStyle w:val="afff8"/>
        <w:rPr>
          <w:rStyle w:val="afff4"/>
        </w:rPr>
      </w:pPr>
      <w:bookmarkStart w:id="59" w:name="_Ref231848638"/>
      <w:bookmarkStart w:id="60" w:name="_Toc231912255"/>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10</w:t>
      </w:r>
      <w:r w:rsidRPr="0032684E">
        <w:fldChar w:fldCharType="end"/>
      </w:r>
      <w:bookmarkEnd w:id="59"/>
      <w:r w:rsidR="006B29D4" w:rsidRPr="0032684E">
        <w:rPr>
          <w:rStyle w:val="afff4"/>
        </w:rPr>
        <w:t>典型场景</w:t>
      </w:r>
      <w:r w:rsidR="006B29D4" w:rsidRPr="0032684E">
        <w:rPr>
          <w:rStyle w:val="afff4"/>
        </w:rPr>
        <w:t>Q=54t/d</w:t>
      </w:r>
      <w:r w:rsidR="006B29D4" w:rsidRPr="0032684E">
        <w:rPr>
          <w:rStyle w:val="afff4"/>
        </w:rPr>
        <w:t>最优方案的功率平衡</w:t>
      </w:r>
      <w:bookmarkEnd w:id="60"/>
    </w:p>
    <w:p w14:paraId="5BBCA29D" w14:textId="40414FFD" w:rsidR="006B29D4" w:rsidRPr="0032684E" w:rsidRDefault="003E57CD" w:rsidP="00D902F2">
      <w:pPr>
        <w:ind w:firstLine="480"/>
        <w:rPr>
          <w:rFonts w:cs="Times New Roman"/>
        </w:rPr>
      </w:pPr>
      <w:r w:rsidRPr="0032684E">
        <w:rPr>
          <w:rFonts w:cs="Times New Roman"/>
        </w:rPr>
        <w:t>根据</w:t>
      </w:r>
      <w:r w:rsidR="006B29D4" w:rsidRPr="0032684E">
        <w:rPr>
          <w:rFonts w:cs="Times New Roman"/>
        </w:rPr>
        <w:t>综合经济性与绿电指标可知，日产量</w:t>
      </w:r>
      <w:r w:rsidR="006B29D4" w:rsidRPr="0032684E">
        <w:rPr>
          <w:rFonts w:cs="Times New Roman"/>
        </w:rPr>
        <w:t>36t/d</w:t>
      </w:r>
      <w:r w:rsidR="006B29D4" w:rsidRPr="0032684E">
        <w:rPr>
          <w:rFonts w:cs="Times New Roman"/>
        </w:rPr>
        <w:t>时吨氨成本最低为</w:t>
      </w:r>
      <w:r w:rsidR="006B29D4" w:rsidRPr="0032684E">
        <w:rPr>
          <w:rFonts w:cs="Times New Roman"/>
        </w:rPr>
        <w:t>3283.00</w:t>
      </w:r>
      <w:r w:rsidR="006B29D4" w:rsidRPr="0032684E">
        <w:rPr>
          <w:rFonts w:cs="Times New Roman"/>
        </w:rPr>
        <w:t>元</w:t>
      </w:r>
      <w:r w:rsidR="006B29D4" w:rsidRPr="0032684E">
        <w:rPr>
          <w:rFonts w:cs="Times New Roman"/>
        </w:rPr>
        <w:t>/t</w:t>
      </w:r>
      <w:r w:rsidR="006B29D4" w:rsidRPr="0032684E">
        <w:rPr>
          <w:rFonts w:cs="Times New Roman"/>
        </w:rPr>
        <w:t>，但该方案无法满足全部绿电直连指标；若要求三项绿电指标均满足则日产量</w:t>
      </w:r>
      <w:r w:rsidR="006B29D4" w:rsidRPr="0032684E">
        <w:rPr>
          <w:rFonts w:cs="Times New Roman"/>
        </w:rPr>
        <w:t>54t/d</w:t>
      </w:r>
      <w:r w:rsidR="006B29D4" w:rsidRPr="0032684E">
        <w:rPr>
          <w:rFonts w:cs="Times New Roman"/>
        </w:rPr>
        <w:t>对应的方案最优，</w:t>
      </w:r>
      <w:r w:rsidR="002C389F" w:rsidRPr="0032684E">
        <w:rPr>
          <w:rFonts w:cs="Times New Roman"/>
        </w:rPr>
        <w:t>即</w:t>
      </w:r>
      <w:r w:rsidR="006B29D4" w:rsidRPr="0032684E">
        <w:rPr>
          <w:rFonts w:cs="Times New Roman"/>
        </w:rPr>
        <w:t>吨氨成本为</w:t>
      </w:r>
      <w:r w:rsidR="006B29D4" w:rsidRPr="0032684E">
        <w:rPr>
          <w:rFonts w:cs="Times New Roman"/>
        </w:rPr>
        <w:t>4652.16</w:t>
      </w:r>
      <w:r w:rsidR="006B29D4" w:rsidRPr="0032684E">
        <w:rPr>
          <w:rFonts w:cs="Times New Roman"/>
        </w:rPr>
        <w:t>元</w:t>
      </w:r>
      <w:r w:rsidR="006B29D4" w:rsidRPr="0032684E">
        <w:rPr>
          <w:rFonts w:cs="Times New Roman"/>
        </w:rPr>
        <w:t>/t</w:t>
      </w:r>
      <w:r w:rsidR="006B29D4" w:rsidRPr="0032684E">
        <w:rPr>
          <w:rFonts w:cs="Times New Roman"/>
        </w:rPr>
        <w:t>设备利用率达到</w:t>
      </w:r>
      <w:r w:rsidR="006B29D4" w:rsidRPr="0032684E">
        <w:rPr>
          <w:rFonts w:cs="Times New Roman"/>
        </w:rPr>
        <w:t>75%</w:t>
      </w:r>
      <w:r w:rsidR="00981A04" w:rsidRPr="0032684E">
        <w:rPr>
          <w:rFonts w:cs="Times New Roman"/>
        </w:rPr>
        <w:t>，如</w:t>
      </w:r>
      <w:r w:rsidR="00981A04" w:rsidRPr="0032684E">
        <w:rPr>
          <w:rFonts w:cs="Times New Roman"/>
        </w:rPr>
        <w:fldChar w:fldCharType="begin"/>
      </w:r>
      <w:r w:rsidR="00981A04" w:rsidRPr="0032684E">
        <w:rPr>
          <w:rFonts w:cs="Times New Roman"/>
        </w:rPr>
        <w:instrText xml:space="preserve"> REF _Ref231848638 \h </w:instrText>
      </w:r>
      <w:r w:rsidR="0032684E">
        <w:rPr>
          <w:rFonts w:cs="Times New Roman"/>
        </w:rPr>
        <w:instrText xml:space="preserve"> \* MERGEFORMAT </w:instrText>
      </w:r>
      <w:r w:rsidR="00981A04" w:rsidRPr="0032684E">
        <w:rPr>
          <w:rFonts w:cs="Times New Roman"/>
        </w:rPr>
      </w:r>
      <w:r w:rsidR="00981A04"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10</w:t>
      </w:r>
      <w:r w:rsidR="00981A04" w:rsidRPr="0032684E">
        <w:rPr>
          <w:rFonts w:cs="Times New Roman"/>
        </w:rPr>
        <w:fldChar w:fldCharType="end"/>
      </w:r>
      <w:r w:rsidR="006B29D4" w:rsidRPr="0032684E">
        <w:rPr>
          <w:rFonts w:cs="Times New Roman"/>
        </w:rPr>
        <w:t>。</w:t>
      </w:r>
      <w:r w:rsidR="00DE4054" w:rsidRPr="0032684E">
        <w:rPr>
          <w:rFonts w:cs="Times New Roman"/>
        </w:rPr>
        <w:t>因此</w:t>
      </w:r>
      <w:r w:rsidR="006B29D4" w:rsidRPr="0032684E">
        <w:rPr>
          <w:rFonts w:cs="Times New Roman"/>
        </w:rPr>
        <w:t>图</w:t>
      </w:r>
      <w:r w:rsidR="006B29D4" w:rsidRPr="0032684E">
        <w:rPr>
          <w:rFonts w:cs="Times New Roman"/>
        </w:rPr>
        <w:t>3</w:t>
      </w:r>
      <w:r w:rsidRPr="0032684E">
        <w:rPr>
          <w:rFonts w:cs="Times New Roman"/>
        </w:rPr>
        <w:t>展示</w:t>
      </w:r>
      <w:r w:rsidR="006B29D4" w:rsidRPr="0032684E">
        <w:rPr>
          <w:rFonts w:cs="Times New Roman"/>
        </w:rPr>
        <w:t>该方案下的功率平衡结果，</w:t>
      </w:r>
      <w:r w:rsidR="00DE4054" w:rsidRPr="0032684E">
        <w:rPr>
          <w:rFonts w:cs="Times New Roman"/>
        </w:rPr>
        <w:t>在</w:t>
      </w:r>
      <w:r w:rsidRPr="0032684E">
        <w:rPr>
          <w:rFonts w:cs="Times New Roman"/>
        </w:rPr>
        <w:t>该方案下</w:t>
      </w:r>
      <w:r w:rsidR="006B29D4" w:rsidRPr="0032684E">
        <w:rPr>
          <w:rFonts w:cs="Times New Roman"/>
        </w:rPr>
        <w:t>新能源发电、购售电功率与园区负荷之间</w:t>
      </w:r>
      <w:r w:rsidR="00DE4054" w:rsidRPr="0032684E">
        <w:rPr>
          <w:rFonts w:cs="Times New Roman"/>
        </w:rPr>
        <w:t>能够</w:t>
      </w:r>
      <w:r w:rsidR="006B29D4" w:rsidRPr="0032684E">
        <w:rPr>
          <w:rFonts w:cs="Times New Roman"/>
        </w:rPr>
        <w:t>保持良好的动态匹配关系。因此，在典型风光场景下日产量</w:t>
      </w:r>
      <w:r w:rsidR="006B29D4" w:rsidRPr="0032684E">
        <w:rPr>
          <w:rFonts w:cs="Times New Roman"/>
        </w:rPr>
        <w:t>36t/d</w:t>
      </w:r>
      <w:r w:rsidR="006B29D4" w:rsidRPr="0032684E">
        <w:rPr>
          <w:rFonts w:cs="Times New Roman"/>
        </w:rPr>
        <w:t>为纯经济性最优方案，而日产量</w:t>
      </w:r>
      <w:r w:rsidR="006B29D4" w:rsidRPr="0032684E">
        <w:rPr>
          <w:rFonts w:cs="Times New Roman"/>
        </w:rPr>
        <w:t>54t/d</w:t>
      </w:r>
      <w:r w:rsidR="006B29D4" w:rsidRPr="0032684E">
        <w:rPr>
          <w:rFonts w:cs="Times New Roman"/>
        </w:rPr>
        <w:t>则是兼顾经济性与绿电合规性的推荐运行方案。</w:t>
      </w:r>
    </w:p>
    <w:p w14:paraId="6EB75A57" w14:textId="6C43AABF" w:rsidR="006B29D4" w:rsidRPr="0032684E" w:rsidRDefault="003E57CD" w:rsidP="00990F33">
      <w:pPr>
        <w:pStyle w:val="31"/>
        <w:rPr>
          <w:lang w:eastAsia="zh-CN"/>
        </w:rPr>
      </w:pPr>
      <w:bookmarkStart w:id="61" w:name="_Toc231913990"/>
      <w:r w:rsidRPr="0032684E">
        <w:rPr>
          <w:lang w:eastAsia="zh-CN"/>
        </w:rPr>
        <w:t>二十四</w:t>
      </w:r>
      <w:r w:rsidR="006B29D4" w:rsidRPr="0032684E">
        <w:rPr>
          <w:lang w:eastAsia="zh-CN"/>
        </w:rPr>
        <w:t>种风光场景结果与全年折算</w:t>
      </w:r>
      <w:bookmarkEnd w:id="61"/>
    </w:p>
    <w:p w14:paraId="0B11BEBC" w14:textId="0DCFF00C" w:rsidR="006B29D4" w:rsidRPr="0032684E" w:rsidRDefault="006B29D4" w:rsidP="00D902F2">
      <w:pPr>
        <w:ind w:firstLine="480"/>
        <w:rPr>
          <w:rFonts w:cs="Times New Roman"/>
        </w:rPr>
      </w:pPr>
      <w:r w:rsidRPr="0032684E">
        <w:rPr>
          <w:rFonts w:cs="Times New Roman"/>
        </w:rPr>
        <w:t>为进一步分析风光波动对园区运行的影响，利用</w:t>
      </w:r>
      <w:r w:rsidRPr="0032684E">
        <w:rPr>
          <w:rFonts w:cs="Times New Roman"/>
        </w:rPr>
        <w:t>6</w:t>
      </w:r>
      <w:r w:rsidRPr="0032684E">
        <w:rPr>
          <w:rFonts w:cs="Times New Roman"/>
        </w:rPr>
        <w:t>种风电出力曲线与</w:t>
      </w:r>
      <w:r w:rsidRPr="0032684E">
        <w:rPr>
          <w:rFonts w:cs="Times New Roman"/>
        </w:rPr>
        <w:t>4</w:t>
      </w:r>
      <w:r w:rsidRPr="0032684E">
        <w:rPr>
          <w:rFonts w:cs="Times New Roman"/>
        </w:rPr>
        <w:t>种光伏出力曲线构造</w:t>
      </w:r>
      <w:r w:rsidRPr="0032684E">
        <w:rPr>
          <w:rFonts w:cs="Times New Roman"/>
        </w:rPr>
        <w:t>24</w:t>
      </w:r>
      <w:r w:rsidRPr="0032684E">
        <w:rPr>
          <w:rFonts w:cs="Times New Roman"/>
        </w:rPr>
        <w:t>种联合场景，并对每种场景下的</w:t>
      </w:r>
      <w:r w:rsidRPr="0032684E">
        <w:rPr>
          <w:rFonts w:cs="Times New Roman"/>
        </w:rPr>
        <w:t>5</w:t>
      </w:r>
      <w:r w:rsidRPr="0032684E">
        <w:rPr>
          <w:rFonts w:cs="Times New Roman"/>
        </w:rPr>
        <w:t>种日产量方案分别进行优化求解。</w:t>
      </w:r>
      <w:r w:rsidR="003E57CD" w:rsidRPr="0032684E">
        <w:rPr>
          <w:rFonts w:cs="Times New Roman"/>
        </w:rPr>
        <w:t>需</w:t>
      </w:r>
      <w:r w:rsidRPr="0032684E">
        <w:rPr>
          <w:rFonts w:cs="Times New Roman"/>
        </w:rPr>
        <w:t>假设每种风光场景代表</w:t>
      </w:r>
      <w:r w:rsidRPr="0032684E">
        <w:rPr>
          <w:rFonts w:cs="Times New Roman"/>
        </w:rPr>
        <w:t>15</w:t>
      </w:r>
      <w:r w:rsidRPr="0032684E">
        <w:rPr>
          <w:rFonts w:cs="Times New Roman"/>
        </w:rPr>
        <w:t>天对应全年</w:t>
      </w:r>
      <w:r w:rsidRPr="0032684E">
        <w:rPr>
          <w:rFonts w:cs="Times New Roman"/>
        </w:rPr>
        <w:t>360</w:t>
      </w:r>
      <w:r w:rsidRPr="0032684E">
        <w:rPr>
          <w:rFonts w:cs="Times New Roman"/>
        </w:rPr>
        <w:t>天运行情况。</w:t>
      </w:r>
    </w:p>
    <w:p w14:paraId="2CEF2CAC" w14:textId="66A9B4DA" w:rsidR="00A1252E" w:rsidRPr="0032684E" w:rsidRDefault="008C6A6A" w:rsidP="006018E0">
      <w:pPr>
        <w:ind w:firstLine="482"/>
        <w:rPr>
          <w:rFonts w:cs="Times New Roman"/>
          <w:b/>
          <w:bCs/>
        </w:rPr>
      </w:pPr>
      <w:r w:rsidRPr="0032684E">
        <w:rPr>
          <w:rFonts w:cs="Times New Roman"/>
          <w:b/>
          <w:bCs/>
        </w:rPr>
        <w:t xml:space="preserve">24 </w:t>
      </w:r>
      <w:r w:rsidRPr="0032684E">
        <w:rPr>
          <w:rFonts w:cs="Times New Roman"/>
          <w:b/>
          <w:bCs/>
        </w:rPr>
        <w:t>种风光出力场景下，每种产量下最优的制氨生产时段安排、相应的绿电直连指标、吨氨成本、园区日购电、售电等指标的分布情况及特征</w:t>
      </w:r>
      <w:r w:rsidR="001229DB" w:rsidRPr="0032684E">
        <w:rPr>
          <w:rFonts w:cs="Times New Roman"/>
          <w:b/>
          <w:bCs/>
          <w:szCs w:val="24"/>
        </w:rPr>
        <w:t>，</w:t>
      </w:r>
      <w:r w:rsidR="001229DB" w:rsidRPr="0032684E">
        <w:rPr>
          <w:rFonts w:cs="Times New Roman"/>
          <w:b/>
          <w:bCs/>
        </w:rPr>
        <w:t>具体数据见附件</w:t>
      </w:r>
      <w:r w:rsidR="001229DB" w:rsidRPr="0032684E">
        <w:rPr>
          <w:rFonts w:cs="Times New Roman"/>
          <w:b/>
          <w:bCs/>
        </w:rPr>
        <w:t>“</w:t>
      </w:r>
      <w:r w:rsidR="005C5EB8" w:rsidRPr="0032684E">
        <w:rPr>
          <w:rFonts w:cs="Times New Roman"/>
          <w:b/>
          <w:bCs/>
        </w:rPr>
        <w:t>附件</w:t>
      </w:r>
      <w:r w:rsidR="005C5EB8" w:rsidRPr="0032684E">
        <w:rPr>
          <w:rFonts w:cs="Times New Roman"/>
          <w:b/>
          <w:bCs/>
        </w:rPr>
        <w:t>2</w:t>
      </w:r>
      <w:r w:rsidR="005C5EB8" w:rsidRPr="0032684E">
        <w:rPr>
          <w:rFonts w:cs="Times New Roman"/>
          <w:b/>
          <w:bCs/>
        </w:rPr>
        <w:t>：问题</w:t>
      </w:r>
      <w:r w:rsidR="005C5EB8" w:rsidRPr="0032684E">
        <w:rPr>
          <w:rFonts w:cs="Times New Roman"/>
          <w:b/>
          <w:bCs/>
        </w:rPr>
        <w:t>2</w:t>
      </w:r>
      <w:r w:rsidR="005C5EB8" w:rsidRPr="0032684E">
        <w:rPr>
          <w:rFonts w:cs="Times New Roman"/>
          <w:b/>
          <w:bCs/>
        </w:rPr>
        <w:t>求解详细结果</w:t>
      </w:r>
      <w:r w:rsidR="005C5EB8" w:rsidRPr="0032684E">
        <w:rPr>
          <w:rFonts w:cs="Times New Roman"/>
          <w:b/>
          <w:bCs/>
        </w:rPr>
        <w:t>.xlsx</w:t>
      </w:r>
      <w:r w:rsidR="001229DB" w:rsidRPr="0032684E">
        <w:rPr>
          <w:rFonts w:cs="Times New Roman"/>
          <w:b/>
          <w:bCs/>
        </w:rPr>
        <w:t>”</w:t>
      </w:r>
      <w:r w:rsidR="001229DB" w:rsidRPr="0032684E">
        <w:rPr>
          <w:rFonts w:cs="Times New Roman"/>
          <w:b/>
          <w:bCs/>
        </w:rPr>
        <w:t>；</w:t>
      </w:r>
    </w:p>
    <w:p w14:paraId="5E3066FC" w14:textId="33E504F8" w:rsidR="00A1252E" w:rsidRPr="0032684E" w:rsidRDefault="008C6A6A" w:rsidP="006018E0">
      <w:pPr>
        <w:ind w:firstLine="482"/>
        <w:rPr>
          <w:rFonts w:cs="Times New Roman"/>
          <w:b/>
          <w:bCs/>
        </w:rPr>
      </w:pPr>
      <w:r w:rsidRPr="0032684E">
        <w:rPr>
          <w:rFonts w:cs="Times New Roman"/>
          <w:b/>
          <w:bCs/>
        </w:rPr>
        <w:t>假设每一种风光场景代表</w:t>
      </w:r>
      <w:r w:rsidRPr="0032684E">
        <w:rPr>
          <w:rFonts w:cs="Times New Roman"/>
          <w:b/>
          <w:bCs/>
        </w:rPr>
        <w:t>15</w:t>
      </w:r>
      <w:r w:rsidRPr="0032684E">
        <w:rPr>
          <w:rFonts w:cs="Times New Roman"/>
          <w:b/>
          <w:bCs/>
        </w:rPr>
        <w:t>天，按全满足、部分满足、全不满足三类情况统计分析全年绿电直连指标状况，</w:t>
      </w:r>
      <w:r w:rsidR="00A1252E" w:rsidRPr="0032684E">
        <w:rPr>
          <w:rFonts w:cs="Times New Roman"/>
          <w:b/>
          <w:bCs/>
        </w:rPr>
        <w:t>见</w:t>
      </w:r>
      <w:r w:rsidR="00A1252E" w:rsidRPr="0032684E">
        <w:rPr>
          <w:rFonts w:cs="Times New Roman"/>
          <w:b/>
          <w:bCs/>
        </w:rPr>
        <w:fldChar w:fldCharType="begin"/>
      </w:r>
      <w:r w:rsidR="00A1252E" w:rsidRPr="0032684E">
        <w:rPr>
          <w:rFonts w:cs="Times New Roman"/>
          <w:b/>
          <w:bCs/>
        </w:rPr>
        <w:instrText xml:space="preserve"> REF _Ref231848695 \h </w:instrText>
      </w:r>
      <w:r w:rsidR="001229DB" w:rsidRPr="0032684E">
        <w:rPr>
          <w:rFonts w:cs="Times New Roman"/>
          <w:b/>
          <w:bCs/>
        </w:rPr>
        <w:instrText xml:space="preserve"> \* MERGEFORMAT </w:instrText>
      </w:r>
      <w:r w:rsidR="00A1252E" w:rsidRPr="0032684E">
        <w:rPr>
          <w:rFonts w:cs="Times New Roman"/>
          <w:b/>
          <w:bCs/>
        </w:rPr>
      </w:r>
      <w:r w:rsidR="00A1252E" w:rsidRPr="0032684E">
        <w:rPr>
          <w:rFonts w:cs="Times New Roman"/>
          <w:b/>
          <w:bCs/>
        </w:rPr>
        <w:fldChar w:fldCharType="separate"/>
      </w:r>
      <w:r w:rsidR="001B4995" w:rsidRPr="001B4995">
        <w:rPr>
          <w:rFonts w:cs="Times New Roman"/>
          <w:b/>
          <w:bCs/>
        </w:rPr>
        <w:t>表</w:t>
      </w:r>
      <w:r w:rsidR="001B4995" w:rsidRPr="001B4995">
        <w:rPr>
          <w:rFonts w:cs="Times New Roman"/>
          <w:b/>
          <w:bCs/>
        </w:rPr>
        <w:t xml:space="preserve"> </w:t>
      </w:r>
      <w:r w:rsidR="001B4995" w:rsidRPr="001B4995">
        <w:rPr>
          <w:rFonts w:cs="Times New Roman"/>
          <w:b/>
          <w:bCs/>
          <w:noProof/>
        </w:rPr>
        <w:t>4</w:t>
      </w:r>
      <w:r w:rsidR="00A1252E" w:rsidRPr="0032684E">
        <w:rPr>
          <w:rFonts w:cs="Times New Roman"/>
          <w:b/>
          <w:bCs/>
        </w:rPr>
        <w:fldChar w:fldCharType="end"/>
      </w:r>
      <w:r w:rsidR="001229DB" w:rsidRPr="0032684E">
        <w:rPr>
          <w:rFonts w:cs="Times New Roman"/>
          <w:b/>
          <w:bCs/>
        </w:rPr>
        <w:t>；</w:t>
      </w:r>
    </w:p>
    <w:p w14:paraId="34011512" w14:textId="7C34D5AD" w:rsidR="008C6A6A" w:rsidRPr="0032684E" w:rsidRDefault="008C6A6A" w:rsidP="006018E0">
      <w:pPr>
        <w:ind w:firstLine="482"/>
        <w:rPr>
          <w:rFonts w:cs="Times New Roman"/>
          <w:b/>
          <w:bCs/>
        </w:rPr>
      </w:pPr>
      <w:r w:rsidRPr="0032684E">
        <w:rPr>
          <w:rFonts w:cs="Times New Roman"/>
          <w:b/>
          <w:bCs/>
        </w:rPr>
        <w:t>绘制园区全年的吨氨成本分布曲线</w:t>
      </w:r>
      <w:r w:rsidR="00A1252E" w:rsidRPr="0032684E">
        <w:rPr>
          <w:rFonts w:cs="Times New Roman"/>
          <w:b/>
          <w:bCs/>
        </w:rPr>
        <w:t>，如</w:t>
      </w:r>
      <w:r w:rsidR="00A1252E" w:rsidRPr="0032684E">
        <w:rPr>
          <w:rFonts w:cs="Times New Roman"/>
          <w:b/>
          <w:bCs/>
        </w:rPr>
        <w:fldChar w:fldCharType="begin"/>
      </w:r>
      <w:r w:rsidR="00A1252E" w:rsidRPr="0032684E">
        <w:rPr>
          <w:rFonts w:cs="Times New Roman"/>
          <w:b/>
          <w:bCs/>
        </w:rPr>
        <w:instrText xml:space="preserve"> REF _Ref231849045 \h  \* MERGEFORMAT </w:instrText>
      </w:r>
      <w:r w:rsidR="00A1252E" w:rsidRPr="0032684E">
        <w:rPr>
          <w:rFonts w:cs="Times New Roman"/>
          <w:b/>
          <w:bCs/>
        </w:rPr>
      </w:r>
      <w:r w:rsidR="00A1252E" w:rsidRPr="0032684E">
        <w:rPr>
          <w:rFonts w:cs="Times New Roman"/>
          <w:b/>
          <w:bCs/>
        </w:rPr>
        <w:fldChar w:fldCharType="separate"/>
      </w:r>
      <w:r w:rsidR="001B4995" w:rsidRPr="001B4995">
        <w:rPr>
          <w:rFonts w:cs="Times New Roman"/>
          <w:b/>
          <w:bCs/>
        </w:rPr>
        <w:t>图</w:t>
      </w:r>
      <w:r w:rsidR="001B4995" w:rsidRPr="001B4995">
        <w:rPr>
          <w:rFonts w:cs="Times New Roman"/>
          <w:b/>
          <w:bCs/>
        </w:rPr>
        <w:t xml:space="preserve"> </w:t>
      </w:r>
      <w:r w:rsidR="001B4995" w:rsidRPr="001B4995">
        <w:rPr>
          <w:rFonts w:cs="Times New Roman"/>
          <w:b/>
          <w:bCs/>
          <w:noProof/>
        </w:rPr>
        <w:t>13</w:t>
      </w:r>
      <w:r w:rsidR="00A1252E" w:rsidRPr="0032684E">
        <w:rPr>
          <w:rFonts w:cs="Times New Roman"/>
          <w:b/>
          <w:bCs/>
        </w:rPr>
        <w:fldChar w:fldCharType="end"/>
      </w:r>
      <w:r w:rsidR="00A1252E" w:rsidRPr="0032684E">
        <w:rPr>
          <w:rFonts w:cs="Times New Roman"/>
          <w:b/>
          <w:bCs/>
        </w:rPr>
        <w:t>，</w:t>
      </w:r>
      <w:r w:rsidRPr="0032684E">
        <w:rPr>
          <w:rFonts w:cs="Times New Roman"/>
          <w:b/>
          <w:bCs/>
        </w:rPr>
        <w:t>全年总吨氨成本</w:t>
      </w:r>
      <w:r w:rsidR="00A1252E" w:rsidRPr="0032684E">
        <w:rPr>
          <w:rFonts w:cs="Times New Roman"/>
          <w:b/>
          <w:bCs/>
        </w:rPr>
        <w:t>，</w:t>
      </w:r>
      <w:r w:rsidR="002057A9" w:rsidRPr="0032684E">
        <w:rPr>
          <w:rFonts w:cs="Times New Roman"/>
          <w:b/>
          <w:bCs/>
        </w:rPr>
        <w:t>如</w:t>
      </w:r>
      <w:r w:rsidR="00FA3461" w:rsidRPr="0032684E">
        <w:rPr>
          <w:rFonts w:cs="Times New Roman"/>
          <w:b/>
          <w:bCs/>
        </w:rPr>
        <w:fldChar w:fldCharType="begin"/>
      </w:r>
      <w:r w:rsidR="00FA3461" w:rsidRPr="0032684E">
        <w:rPr>
          <w:rFonts w:cs="Times New Roman"/>
          <w:b/>
          <w:bCs/>
        </w:rPr>
        <w:instrText xml:space="preserve"> REF _Ref231849917 \h  \* MERGEFORMAT </w:instrText>
      </w:r>
      <w:r w:rsidR="00FA3461" w:rsidRPr="0032684E">
        <w:rPr>
          <w:rFonts w:cs="Times New Roman"/>
          <w:b/>
          <w:bCs/>
        </w:rPr>
      </w:r>
      <w:r w:rsidR="00FA3461" w:rsidRPr="0032684E">
        <w:rPr>
          <w:rFonts w:cs="Times New Roman"/>
          <w:b/>
          <w:bCs/>
        </w:rPr>
        <w:fldChar w:fldCharType="separate"/>
      </w:r>
      <w:r w:rsidR="001B4995" w:rsidRPr="001B4995">
        <w:rPr>
          <w:rFonts w:cs="Times New Roman"/>
          <w:b/>
          <w:bCs/>
        </w:rPr>
        <w:t>表</w:t>
      </w:r>
      <w:r w:rsidR="001B4995" w:rsidRPr="001B4995">
        <w:rPr>
          <w:rFonts w:cs="Times New Roman"/>
          <w:b/>
          <w:bCs/>
        </w:rPr>
        <w:t xml:space="preserve"> </w:t>
      </w:r>
      <w:r w:rsidR="001B4995" w:rsidRPr="001B4995">
        <w:rPr>
          <w:rFonts w:cs="Times New Roman"/>
          <w:b/>
          <w:bCs/>
          <w:noProof/>
        </w:rPr>
        <w:t>5</w:t>
      </w:r>
      <w:r w:rsidR="00FA3461" w:rsidRPr="0032684E">
        <w:rPr>
          <w:rFonts w:cs="Times New Roman"/>
          <w:b/>
          <w:bCs/>
        </w:rPr>
        <w:fldChar w:fldCharType="end"/>
      </w:r>
      <w:r w:rsidRPr="0032684E">
        <w:rPr>
          <w:rFonts w:cs="Times New Roman"/>
          <w:b/>
          <w:bCs/>
        </w:rPr>
        <w:t>。</w:t>
      </w:r>
    </w:p>
    <w:p w14:paraId="42CEE0FA" w14:textId="276847A5" w:rsidR="006B29D4" w:rsidRPr="0032684E" w:rsidRDefault="006B29D4" w:rsidP="00D902F2">
      <w:pPr>
        <w:ind w:firstLine="480"/>
        <w:rPr>
          <w:rFonts w:cs="Times New Roman"/>
        </w:rPr>
      </w:pPr>
      <w:r w:rsidRPr="0032684E">
        <w:rPr>
          <w:rFonts w:cs="Times New Roman"/>
        </w:rPr>
        <w:lastRenderedPageBreak/>
        <w:t>随着日产量降低，全年平均吨氨成本呈持续下降趋势。其中日产量</w:t>
      </w:r>
      <w:r w:rsidRPr="0032684E">
        <w:rPr>
          <w:rFonts w:cs="Times New Roman"/>
        </w:rPr>
        <w:t>72t/d</w:t>
      </w:r>
      <w:r w:rsidRPr="0032684E">
        <w:rPr>
          <w:rFonts w:cs="Times New Roman"/>
        </w:rPr>
        <w:t>时全年平均吨氨成本最高，为</w:t>
      </w:r>
      <w:r w:rsidRPr="0032684E">
        <w:rPr>
          <w:rFonts w:cs="Times New Roman"/>
        </w:rPr>
        <w:t>7228.33</w:t>
      </w:r>
      <w:r w:rsidRPr="0032684E">
        <w:rPr>
          <w:rFonts w:cs="Times New Roman"/>
        </w:rPr>
        <w:t>元</w:t>
      </w:r>
      <w:r w:rsidRPr="0032684E">
        <w:rPr>
          <w:rFonts w:cs="Times New Roman"/>
        </w:rPr>
        <w:t>/t</w:t>
      </w:r>
      <w:r w:rsidRPr="0032684E">
        <w:rPr>
          <w:rFonts w:cs="Times New Roman"/>
        </w:rPr>
        <w:t>；日产量</w:t>
      </w:r>
      <w:r w:rsidRPr="0032684E">
        <w:rPr>
          <w:rFonts w:cs="Times New Roman"/>
        </w:rPr>
        <w:t>36t/d</w:t>
      </w:r>
      <w:r w:rsidRPr="0032684E">
        <w:rPr>
          <w:rFonts w:cs="Times New Roman"/>
        </w:rPr>
        <w:t>时降至</w:t>
      </w:r>
      <w:r w:rsidRPr="0032684E">
        <w:rPr>
          <w:rFonts w:cs="Times New Roman"/>
        </w:rPr>
        <w:t>4585.15</w:t>
      </w:r>
      <w:r w:rsidRPr="0032684E">
        <w:rPr>
          <w:rFonts w:cs="Times New Roman"/>
        </w:rPr>
        <w:t>元</w:t>
      </w:r>
      <w:r w:rsidRPr="0032684E">
        <w:rPr>
          <w:rFonts w:cs="Times New Roman"/>
        </w:rPr>
        <w:t>/t</w:t>
      </w:r>
      <w:r w:rsidRPr="0032684E">
        <w:rPr>
          <w:rFonts w:cs="Times New Roman"/>
        </w:rPr>
        <w:t>。同时，平均购电量逐渐减少而平均上网电量显著增加表明低产量运行虽然降低了生产成本但同时</w:t>
      </w:r>
      <w:r w:rsidR="00715401" w:rsidRPr="0032684E">
        <w:rPr>
          <w:rFonts w:cs="Times New Roman"/>
        </w:rPr>
        <w:t>也会削弱</w:t>
      </w:r>
      <w:r w:rsidRPr="0032684E">
        <w:rPr>
          <w:rFonts w:cs="Times New Roman"/>
        </w:rPr>
        <w:t>新能源消纳能力。</w:t>
      </w:r>
    </w:p>
    <w:p w14:paraId="1599B6E2" w14:textId="68B58C85" w:rsidR="006B29D4" w:rsidRPr="0032684E" w:rsidRDefault="00581277" w:rsidP="00581277">
      <w:pPr>
        <w:pStyle w:val="afff8"/>
      </w:pPr>
      <w:bookmarkStart w:id="62" w:name="_Ref231848695"/>
      <w:bookmarkStart w:id="63" w:name="_Toc231912283"/>
      <w:r w:rsidRPr="0032684E">
        <w:t>表</w:t>
      </w:r>
      <w:r w:rsidRPr="0032684E">
        <w:t xml:space="preserve"> </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4</w:t>
      </w:r>
      <w:r w:rsidRPr="0032684E">
        <w:fldChar w:fldCharType="end"/>
      </w:r>
      <w:bookmarkEnd w:id="62"/>
      <w:r w:rsidR="003E57CD" w:rsidRPr="0032684E">
        <w:t>二十四</w:t>
      </w:r>
      <w:r w:rsidR="006B29D4" w:rsidRPr="0032684E">
        <w:t>种风光场景结果</w:t>
      </w:r>
      <w:bookmarkEnd w:id="63"/>
    </w:p>
    <w:tbl>
      <w:tblPr>
        <w:tblStyle w:val="2a"/>
        <w:tblW w:w="0" w:type="auto"/>
        <w:tblLook w:val="04A0" w:firstRow="1" w:lastRow="0" w:firstColumn="1" w:lastColumn="0" w:noHBand="0" w:noVBand="1"/>
      </w:tblPr>
      <w:tblGrid>
        <w:gridCol w:w="417"/>
        <w:gridCol w:w="1065"/>
        <w:gridCol w:w="1065"/>
        <w:gridCol w:w="1065"/>
        <w:gridCol w:w="1170"/>
        <w:gridCol w:w="1170"/>
        <w:gridCol w:w="852"/>
        <w:gridCol w:w="780"/>
        <w:gridCol w:w="716"/>
      </w:tblGrid>
      <w:tr w:rsidR="006B29D4" w:rsidRPr="0032684E" w14:paraId="52DC1BE6" w14:textId="77777777" w:rsidTr="00784550">
        <w:tc>
          <w:tcPr>
            <w:tcW w:w="0" w:type="auto"/>
            <w:tcBorders>
              <w:top w:val="single" w:sz="12" w:space="0" w:color="auto"/>
              <w:bottom w:val="single" w:sz="6" w:space="0" w:color="auto"/>
            </w:tcBorders>
            <w:vAlign w:val="center"/>
          </w:tcPr>
          <w:p w14:paraId="4509AA55" w14:textId="7577DF22" w:rsidR="006B29D4" w:rsidRPr="0032684E" w:rsidRDefault="00D7482E" w:rsidP="00784550">
            <w:pPr>
              <w:wordWrap/>
              <w:ind w:firstLineChars="0" w:firstLine="0"/>
              <w:jc w:val="center"/>
              <w:rPr>
                <w:rFonts w:cs="Times New Roman"/>
                <w:sz w:val="20"/>
                <w:szCs w:val="20"/>
              </w:rPr>
            </w:pPr>
            <w:r w:rsidRPr="00D7482E">
              <w:rPr>
                <w:rFonts w:cs="Times New Roman"/>
                <w:kern w:val="0"/>
                <w:position w:val="-8"/>
                <w:sz w:val="20"/>
                <w:szCs w:val="20"/>
                <w:lang w:eastAsia="en-US"/>
                <w14:ligatures w14:val="none"/>
              </w:rPr>
              <w:object w:dxaOrig="200" w:dyaOrig="260" w14:anchorId="2F66314F">
                <v:shape id="_x0000_i154769" type="#_x0000_t75" style="width:10.2pt;height:13.2pt" o:ole="">
                  <v:imagedata r:id="rId455" o:title=""/>
                </v:shape>
                <o:OLEObject Type="Embed" ProgID="Equation.DSMT4" ShapeID="_x0000_i154769" DrawAspect="Content" ObjectID="_1842543539" r:id="rId456"/>
              </w:object>
            </w:r>
          </w:p>
        </w:tc>
        <w:tc>
          <w:tcPr>
            <w:tcW w:w="0" w:type="auto"/>
            <w:tcBorders>
              <w:top w:val="single" w:sz="12" w:space="0" w:color="auto"/>
              <w:bottom w:val="single" w:sz="6" w:space="0" w:color="auto"/>
            </w:tcBorders>
            <w:vAlign w:val="center"/>
          </w:tcPr>
          <w:p w14:paraId="1ED85B7E" w14:textId="0CE664D3"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年均吨成本</w:t>
            </w:r>
          </w:p>
        </w:tc>
        <w:tc>
          <w:tcPr>
            <w:tcW w:w="0" w:type="auto"/>
            <w:tcBorders>
              <w:top w:val="single" w:sz="12" w:space="0" w:color="auto"/>
              <w:bottom w:val="single" w:sz="6" w:space="0" w:color="auto"/>
            </w:tcBorders>
            <w:vAlign w:val="center"/>
          </w:tcPr>
          <w:p w14:paraId="6D3AB7BA" w14:textId="77777777"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最小吨成本</w:t>
            </w:r>
          </w:p>
        </w:tc>
        <w:tc>
          <w:tcPr>
            <w:tcW w:w="0" w:type="auto"/>
            <w:tcBorders>
              <w:top w:val="single" w:sz="12" w:space="0" w:color="auto"/>
              <w:bottom w:val="single" w:sz="6" w:space="0" w:color="auto"/>
            </w:tcBorders>
            <w:vAlign w:val="center"/>
          </w:tcPr>
          <w:p w14:paraId="00A75B4D" w14:textId="77777777"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最大吨成本</w:t>
            </w:r>
          </w:p>
        </w:tc>
        <w:tc>
          <w:tcPr>
            <w:tcW w:w="0" w:type="auto"/>
            <w:tcBorders>
              <w:top w:val="single" w:sz="12" w:space="0" w:color="auto"/>
              <w:bottom w:val="single" w:sz="6" w:space="0" w:color="auto"/>
            </w:tcBorders>
            <w:vAlign w:val="center"/>
          </w:tcPr>
          <w:p w14:paraId="2F664ED9" w14:textId="77777777"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均购电</w:t>
            </w:r>
            <w:r w:rsidRPr="0032684E">
              <w:rPr>
                <w:rFonts w:cs="Times New Roman"/>
                <w:sz w:val="20"/>
                <w:szCs w:val="20"/>
              </w:rPr>
              <w:t>MWh</w:t>
            </w:r>
          </w:p>
        </w:tc>
        <w:tc>
          <w:tcPr>
            <w:tcW w:w="0" w:type="auto"/>
            <w:tcBorders>
              <w:top w:val="single" w:sz="12" w:space="0" w:color="auto"/>
              <w:bottom w:val="single" w:sz="6" w:space="0" w:color="auto"/>
            </w:tcBorders>
            <w:vAlign w:val="center"/>
          </w:tcPr>
          <w:p w14:paraId="02EBA551" w14:textId="77777777"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均上网</w:t>
            </w:r>
            <w:r w:rsidRPr="0032684E">
              <w:rPr>
                <w:rFonts w:cs="Times New Roman"/>
                <w:sz w:val="20"/>
                <w:szCs w:val="20"/>
              </w:rPr>
              <w:t>MWh</w:t>
            </w:r>
          </w:p>
        </w:tc>
        <w:tc>
          <w:tcPr>
            <w:tcW w:w="852" w:type="dxa"/>
            <w:tcBorders>
              <w:top w:val="single" w:sz="12" w:space="0" w:color="auto"/>
              <w:bottom w:val="single" w:sz="6" w:space="0" w:color="auto"/>
            </w:tcBorders>
            <w:vAlign w:val="center"/>
          </w:tcPr>
          <w:p w14:paraId="2531C22C" w14:textId="1B1B2FCA"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全满足</w:t>
            </w:r>
          </w:p>
        </w:tc>
        <w:tc>
          <w:tcPr>
            <w:tcW w:w="780" w:type="dxa"/>
            <w:tcBorders>
              <w:top w:val="single" w:sz="12" w:space="0" w:color="auto"/>
              <w:bottom w:val="single" w:sz="6" w:space="0" w:color="auto"/>
            </w:tcBorders>
            <w:vAlign w:val="center"/>
          </w:tcPr>
          <w:p w14:paraId="00F2D47D" w14:textId="5B472661" w:rsidR="006B29D4" w:rsidRPr="0032684E" w:rsidRDefault="00A872C9" w:rsidP="00784550">
            <w:pPr>
              <w:wordWrap/>
              <w:ind w:firstLineChars="0" w:firstLine="0"/>
              <w:jc w:val="center"/>
              <w:rPr>
                <w:rFonts w:cs="Times New Roman"/>
                <w:sz w:val="20"/>
                <w:szCs w:val="20"/>
              </w:rPr>
            </w:pPr>
            <w:r w:rsidRPr="0032684E">
              <w:rPr>
                <w:rFonts w:cs="Times New Roman"/>
                <w:sz w:val="20"/>
                <w:szCs w:val="20"/>
              </w:rPr>
              <w:t>部分满足</w:t>
            </w:r>
          </w:p>
        </w:tc>
        <w:tc>
          <w:tcPr>
            <w:tcW w:w="0" w:type="auto"/>
            <w:tcBorders>
              <w:top w:val="single" w:sz="12" w:space="0" w:color="auto"/>
              <w:bottom w:val="single" w:sz="6" w:space="0" w:color="auto"/>
            </w:tcBorders>
            <w:vAlign w:val="center"/>
          </w:tcPr>
          <w:p w14:paraId="7ECE7E9C" w14:textId="20C8D912"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不满足</w:t>
            </w:r>
          </w:p>
        </w:tc>
      </w:tr>
      <w:tr w:rsidR="006B29D4" w:rsidRPr="0032684E" w14:paraId="583E8849" w14:textId="77777777" w:rsidTr="00784550">
        <w:tc>
          <w:tcPr>
            <w:tcW w:w="0" w:type="auto"/>
            <w:tcBorders>
              <w:top w:val="single" w:sz="6" w:space="0" w:color="auto"/>
            </w:tcBorders>
            <w:vAlign w:val="center"/>
          </w:tcPr>
          <w:p w14:paraId="61271F7E" w14:textId="0B73AE58"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72</w:t>
            </w:r>
          </w:p>
        </w:tc>
        <w:tc>
          <w:tcPr>
            <w:tcW w:w="0" w:type="auto"/>
            <w:tcBorders>
              <w:top w:val="single" w:sz="6" w:space="0" w:color="auto"/>
            </w:tcBorders>
            <w:vAlign w:val="center"/>
          </w:tcPr>
          <w:p w14:paraId="34F015EB" w14:textId="5C332570"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7228</w:t>
            </w:r>
          </w:p>
        </w:tc>
        <w:tc>
          <w:tcPr>
            <w:tcW w:w="0" w:type="auto"/>
            <w:tcBorders>
              <w:top w:val="single" w:sz="6" w:space="0" w:color="auto"/>
            </w:tcBorders>
            <w:vAlign w:val="center"/>
          </w:tcPr>
          <w:p w14:paraId="7985967C" w14:textId="5D884485"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493</w:t>
            </w:r>
            <w:r w:rsidR="00715401" w:rsidRPr="0032684E">
              <w:rPr>
                <w:rFonts w:cs="Times New Roman"/>
                <w:sz w:val="20"/>
                <w:szCs w:val="20"/>
              </w:rPr>
              <w:t>6</w:t>
            </w:r>
          </w:p>
        </w:tc>
        <w:tc>
          <w:tcPr>
            <w:tcW w:w="0" w:type="auto"/>
            <w:tcBorders>
              <w:top w:val="single" w:sz="6" w:space="0" w:color="auto"/>
            </w:tcBorders>
            <w:vAlign w:val="center"/>
          </w:tcPr>
          <w:p w14:paraId="14EB0324" w14:textId="7112187E"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931</w:t>
            </w:r>
            <w:r w:rsidR="00715401" w:rsidRPr="0032684E">
              <w:rPr>
                <w:rFonts w:cs="Times New Roman"/>
                <w:sz w:val="20"/>
                <w:szCs w:val="20"/>
              </w:rPr>
              <w:t>9</w:t>
            </w:r>
          </w:p>
        </w:tc>
        <w:tc>
          <w:tcPr>
            <w:tcW w:w="0" w:type="auto"/>
            <w:tcBorders>
              <w:top w:val="single" w:sz="6" w:space="0" w:color="auto"/>
            </w:tcBorders>
            <w:vAlign w:val="center"/>
          </w:tcPr>
          <w:p w14:paraId="16E44BBB" w14:textId="0D64DAAB"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614</w:t>
            </w:r>
          </w:p>
        </w:tc>
        <w:tc>
          <w:tcPr>
            <w:tcW w:w="0" w:type="auto"/>
            <w:tcBorders>
              <w:top w:val="single" w:sz="6" w:space="0" w:color="auto"/>
            </w:tcBorders>
            <w:vAlign w:val="center"/>
          </w:tcPr>
          <w:p w14:paraId="4F39FBA1" w14:textId="15045F71"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3</w:t>
            </w:r>
            <w:r w:rsidR="00715401" w:rsidRPr="0032684E">
              <w:rPr>
                <w:rFonts w:cs="Times New Roman"/>
                <w:sz w:val="20"/>
                <w:szCs w:val="20"/>
              </w:rPr>
              <w:t>4</w:t>
            </w:r>
          </w:p>
        </w:tc>
        <w:tc>
          <w:tcPr>
            <w:tcW w:w="852" w:type="dxa"/>
            <w:tcBorders>
              <w:top w:val="single" w:sz="6" w:space="0" w:color="auto"/>
            </w:tcBorders>
            <w:vAlign w:val="center"/>
          </w:tcPr>
          <w:p w14:paraId="7E774040" w14:textId="06798E2A"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270</w:t>
            </w:r>
          </w:p>
        </w:tc>
        <w:tc>
          <w:tcPr>
            <w:tcW w:w="780" w:type="dxa"/>
            <w:tcBorders>
              <w:top w:val="single" w:sz="6" w:space="0" w:color="auto"/>
            </w:tcBorders>
            <w:vAlign w:val="center"/>
          </w:tcPr>
          <w:p w14:paraId="3FE8E59D" w14:textId="3B902E7B"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90</w:t>
            </w:r>
          </w:p>
        </w:tc>
        <w:tc>
          <w:tcPr>
            <w:tcW w:w="0" w:type="auto"/>
            <w:tcBorders>
              <w:top w:val="single" w:sz="6" w:space="0" w:color="auto"/>
            </w:tcBorders>
            <w:vAlign w:val="center"/>
          </w:tcPr>
          <w:p w14:paraId="64BD965E" w14:textId="0AD03F52"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0</w:t>
            </w:r>
          </w:p>
        </w:tc>
      </w:tr>
      <w:tr w:rsidR="006B29D4" w:rsidRPr="0032684E" w14:paraId="394497C3" w14:textId="77777777" w:rsidTr="00784550">
        <w:tc>
          <w:tcPr>
            <w:tcW w:w="0" w:type="auto"/>
            <w:vAlign w:val="center"/>
          </w:tcPr>
          <w:p w14:paraId="71FF4730" w14:textId="1574FD13"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63</w:t>
            </w:r>
          </w:p>
        </w:tc>
        <w:tc>
          <w:tcPr>
            <w:tcW w:w="0" w:type="auto"/>
            <w:vAlign w:val="center"/>
          </w:tcPr>
          <w:p w14:paraId="695AE124" w14:textId="0B63A1DC"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657</w:t>
            </w:r>
            <w:r w:rsidR="00715401" w:rsidRPr="0032684E">
              <w:rPr>
                <w:rFonts w:cs="Times New Roman"/>
                <w:sz w:val="20"/>
                <w:szCs w:val="20"/>
              </w:rPr>
              <w:t>6</w:t>
            </w:r>
          </w:p>
        </w:tc>
        <w:tc>
          <w:tcPr>
            <w:tcW w:w="0" w:type="auto"/>
            <w:vAlign w:val="center"/>
          </w:tcPr>
          <w:p w14:paraId="5E7C00B6" w14:textId="0F45B821"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405</w:t>
            </w:r>
            <w:r w:rsidR="00715401" w:rsidRPr="0032684E">
              <w:rPr>
                <w:rFonts w:cs="Times New Roman"/>
                <w:sz w:val="20"/>
                <w:szCs w:val="20"/>
              </w:rPr>
              <w:t>5</w:t>
            </w:r>
          </w:p>
        </w:tc>
        <w:tc>
          <w:tcPr>
            <w:tcW w:w="0" w:type="auto"/>
            <w:vAlign w:val="center"/>
          </w:tcPr>
          <w:p w14:paraId="56342FC4" w14:textId="297AFB44"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884</w:t>
            </w:r>
            <w:r w:rsidR="00715401" w:rsidRPr="0032684E">
              <w:rPr>
                <w:rFonts w:cs="Times New Roman"/>
                <w:sz w:val="20"/>
                <w:szCs w:val="20"/>
              </w:rPr>
              <w:t>9</w:t>
            </w:r>
          </w:p>
        </w:tc>
        <w:tc>
          <w:tcPr>
            <w:tcW w:w="0" w:type="auto"/>
            <w:vAlign w:val="center"/>
          </w:tcPr>
          <w:p w14:paraId="2B195064" w14:textId="258DABB9"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509</w:t>
            </w:r>
          </w:p>
        </w:tc>
        <w:tc>
          <w:tcPr>
            <w:tcW w:w="0" w:type="auto"/>
            <w:vAlign w:val="center"/>
          </w:tcPr>
          <w:p w14:paraId="052DCC2C" w14:textId="4FE4336F"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53</w:t>
            </w:r>
          </w:p>
        </w:tc>
        <w:tc>
          <w:tcPr>
            <w:tcW w:w="852" w:type="dxa"/>
            <w:vAlign w:val="center"/>
          </w:tcPr>
          <w:p w14:paraId="48FE5E2B" w14:textId="32BB0243"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210</w:t>
            </w:r>
          </w:p>
        </w:tc>
        <w:tc>
          <w:tcPr>
            <w:tcW w:w="780" w:type="dxa"/>
            <w:vAlign w:val="center"/>
          </w:tcPr>
          <w:p w14:paraId="616F7B93" w14:textId="47C02843"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150</w:t>
            </w:r>
          </w:p>
        </w:tc>
        <w:tc>
          <w:tcPr>
            <w:tcW w:w="0" w:type="auto"/>
            <w:vAlign w:val="center"/>
          </w:tcPr>
          <w:p w14:paraId="0CE49C15" w14:textId="0E4AE69B"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0</w:t>
            </w:r>
          </w:p>
        </w:tc>
      </w:tr>
      <w:tr w:rsidR="006B29D4" w:rsidRPr="0032684E" w14:paraId="587126CC" w14:textId="77777777" w:rsidTr="00784550">
        <w:tc>
          <w:tcPr>
            <w:tcW w:w="0" w:type="auto"/>
            <w:vAlign w:val="center"/>
          </w:tcPr>
          <w:p w14:paraId="177EEE48" w14:textId="63C25FDB"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54</w:t>
            </w:r>
          </w:p>
        </w:tc>
        <w:tc>
          <w:tcPr>
            <w:tcW w:w="0" w:type="auto"/>
            <w:vAlign w:val="center"/>
          </w:tcPr>
          <w:p w14:paraId="7B87FCD8" w14:textId="70599943"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597</w:t>
            </w:r>
            <w:r w:rsidR="00715401" w:rsidRPr="0032684E">
              <w:rPr>
                <w:rFonts w:cs="Times New Roman"/>
                <w:sz w:val="20"/>
                <w:szCs w:val="20"/>
              </w:rPr>
              <w:t>1</w:t>
            </w:r>
          </w:p>
        </w:tc>
        <w:tc>
          <w:tcPr>
            <w:tcW w:w="0" w:type="auto"/>
            <w:vAlign w:val="center"/>
          </w:tcPr>
          <w:p w14:paraId="2AFBEF9E" w14:textId="100DFD60"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327</w:t>
            </w:r>
            <w:r w:rsidR="00715401" w:rsidRPr="0032684E">
              <w:rPr>
                <w:rFonts w:cs="Times New Roman"/>
                <w:sz w:val="20"/>
                <w:szCs w:val="20"/>
              </w:rPr>
              <w:t>3</w:t>
            </w:r>
          </w:p>
        </w:tc>
        <w:tc>
          <w:tcPr>
            <w:tcW w:w="0" w:type="auto"/>
            <w:vAlign w:val="center"/>
          </w:tcPr>
          <w:p w14:paraId="1E2451B3" w14:textId="43FFD338"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8289</w:t>
            </w:r>
          </w:p>
        </w:tc>
        <w:tc>
          <w:tcPr>
            <w:tcW w:w="0" w:type="auto"/>
            <w:vAlign w:val="center"/>
          </w:tcPr>
          <w:p w14:paraId="725EF693" w14:textId="31121E45"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417</w:t>
            </w:r>
          </w:p>
        </w:tc>
        <w:tc>
          <w:tcPr>
            <w:tcW w:w="0" w:type="auto"/>
            <w:vAlign w:val="center"/>
          </w:tcPr>
          <w:p w14:paraId="4026483C" w14:textId="6111B569"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8</w:t>
            </w:r>
            <w:r w:rsidR="00715401" w:rsidRPr="0032684E">
              <w:rPr>
                <w:rFonts w:cs="Times New Roman"/>
                <w:sz w:val="20"/>
                <w:szCs w:val="20"/>
              </w:rPr>
              <w:t>6</w:t>
            </w:r>
          </w:p>
        </w:tc>
        <w:tc>
          <w:tcPr>
            <w:tcW w:w="852" w:type="dxa"/>
            <w:vAlign w:val="center"/>
          </w:tcPr>
          <w:p w14:paraId="17ADEFC1" w14:textId="69D7D1F6"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210</w:t>
            </w:r>
          </w:p>
        </w:tc>
        <w:tc>
          <w:tcPr>
            <w:tcW w:w="780" w:type="dxa"/>
            <w:vAlign w:val="center"/>
          </w:tcPr>
          <w:p w14:paraId="06D37D4F" w14:textId="11DCDCE3"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135</w:t>
            </w:r>
          </w:p>
        </w:tc>
        <w:tc>
          <w:tcPr>
            <w:tcW w:w="0" w:type="auto"/>
            <w:vAlign w:val="center"/>
          </w:tcPr>
          <w:p w14:paraId="7A7AEA08" w14:textId="17EDE75D"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15</w:t>
            </w:r>
          </w:p>
        </w:tc>
      </w:tr>
      <w:tr w:rsidR="006B29D4" w:rsidRPr="0032684E" w14:paraId="65CC3F25" w14:textId="77777777" w:rsidTr="00784550">
        <w:tc>
          <w:tcPr>
            <w:tcW w:w="0" w:type="auto"/>
            <w:vAlign w:val="center"/>
          </w:tcPr>
          <w:p w14:paraId="07EA3D8C" w14:textId="7836FC11"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45</w:t>
            </w:r>
          </w:p>
        </w:tc>
        <w:tc>
          <w:tcPr>
            <w:tcW w:w="0" w:type="auto"/>
            <w:vAlign w:val="center"/>
          </w:tcPr>
          <w:p w14:paraId="4047EABE" w14:textId="0874FE6B"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5363</w:t>
            </w:r>
          </w:p>
        </w:tc>
        <w:tc>
          <w:tcPr>
            <w:tcW w:w="0" w:type="auto"/>
            <w:vAlign w:val="center"/>
          </w:tcPr>
          <w:p w14:paraId="22054E6C" w14:textId="206D9F72"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2548</w:t>
            </w:r>
          </w:p>
        </w:tc>
        <w:tc>
          <w:tcPr>
            <w:tcW w:w="0" w:type="auto"/>
            <w:vAlign w:val="center"/>
          </w:tcPr>
          <w:p w14:paraId="409E3F14" w14:textId="09699395"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7777</w:t>
            </w:r>
          </w:p>
        </w:tc>
        <w:tc>
          <w:tcPr>
            <w:tcW w:w="0" w:type="auto"/>
            <w:vAlign w:val="center"/>
          </w:tcPr>
          <w:p w14:paraId="11E6C4CD" w14:textId="2DE040B1"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35</w:t>
            </w:r>
            <w:r w:rsidR="00715401" w:rsidRPr="0032684E">
              <w:rPr>
                <w:rFonts w:cs="Times New Roman"/>
                <w:sz w:val="20"/>
                <w:szCs w:val="20"/>
              </w:rPr>
              <w:t>6</w:t>
            </w:r>
          </w:p>
        </w:tc>
        <w:tc>
          <w:tcPr>
            <w:tcW w:w="0" w:type="auto"/>
            <w:vAlign w:val="center"/>
          </w:tcPr>
          <w:p w14:paraId="5D189A7A" w14:textId="6C88C1C5"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148</w:t>
            </w:r>
          </w:p>
        </w:tc>
        <w:tc>
          <w:tcPr>
            <w:tcW w:w="852" w:type="dxa"/>
            <w:vAlign w:val="center"/>
          </w:tcPr>
          <w:p w14:paraId="13EB2865" w14:textId="1E47A010"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15</w:t>
            </w:r>
          </w:p>
        </w:tc>
        <w:tc>
          <w:tcPr>
            <w:tcW w:w="780" w:type="dxa"/>
            <w:vAlign w:val="center"/>
          </w:tcPr>
          <w:p w14:paraId="3F7957A6" w14:textId="390D267F"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285</w:t>
            </w:r>
          </w:p>
        </w:tc>
        <w:tc>
          <w:tcPr>
            <w:tcW w:w="0" w:type="auto"/>
            <w:vAlign w:val="center"/>
          </w:tcPr>
          <w:p w14:paraId="2D24548C" w14:textId="05AF38CC"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60</w:t>
            </w:r>
          </w:p>
        </w:tc>
      </w:tr>
      <w:tr w:rsidR="006B29D4" w:rsidRPr="0032684E" w14:paraId="6BCE7033" w14:textId="77777777" w:rsidTr="00784550">
        <w:tc>
          <w:tcPr>
            <w:tcW w:w="0" w:type="auto"/>
            <w:vAlign w:val="center"/>
          </w:tcPr>
          <w:p w14:paraId="679F68CC" w14:textId="2FB0DA48"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36</w:t>
            </w:r>
          </w:p>
        </w:tc>
        <w:tc>
          <w:tcPr>
            <w:tcW w:w="0" w:type="auto"/>
            <w:vAlign w:val="center"/>
          </w:tcPr>
          <w:p w14:paraId="69844BB3" w14:textId="3F92A561"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4585</w:t>
            </w:r>
          </w:p>
        </w:tc>
        <w:tc>
          <w:tcPr>
            <w:tcW w:w="0" w:type="auto"/>
            <w:vAlign w:val="center"/>
          </w:tcPr>
          <w:p w14:paraId="1358F9F5" w14:textId="4FEFA705"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146</w:t>
            </w:r>
            <w:r w:rsidR="00715401" w:rsidRPr="0032684E">
              <w:rPr>
                <w:rFonts w:cs="Times New Roman"/>
                <w:sz w:val="20"/>
                <w:szCs w:val="20"/>
              </w:rPr>
              <w:t>2</w:t>
            </w:r>
          </w:p>
        </w:tc>
        <w:tc>
          <w:tcPr>
            <w:tcW w:w="0" w:type="auto"/>
            <w:vAlign w:val="center"/>
          </w:tcPr>
          <w:p w14:paraId="5779DD02" w14:textId="05D7116A"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721</w:t>
            </w:r>
            <w:r w:rsidR="00715401" w:rsidRPr="0032684E">
              <w:rPr>
                <w:rFonts w:cs="Times New Roman"/>
                <w:sz w:val="20"/>
                <w:szCs w:val="20"/>
              </w:rPr>
              <w:t>7</w:t>
            </w:r>
          </w:p>
        </w:tc>
        <w:tc>
          <w:tcPr>
            <w:tcW w:w="0" w:type="auto"/>
            <w:vAlign w:val="center"/>
          </w:tcPr>
          <w:p w14:paraId="7920679F" w14:textId="49D0AC28"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29</w:t>
            </w:r>
            <w:r w:rsidR="00715401" w:rsidRPr="0032684E">
              <w:rPr>
                <w:rFonts w:cs="Times New Roman"/>
                <w:sz w:val="20"/>
                <w:szCs w:val="20"/>
              </w:rPr>
              <w:t>8</w:t>
            </w:r>
          </w:p>
        </w:tc>
        <w:tc>
          <w:tcPr>
            <w:tcW w:w="0" w:type="auto"/>
            <w:vAlign w:val="center"/>
          </w:tcPr>
          <w:p w14:paraId="6B342D0E" w14:textId="2CF32E66"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215</w:t>
            </w:r>
          </w:p>
        </w:tc>
        <w:tc>
          <w:tcPr>
            <w:tcW w:w="852" w:type="dxa"/>
            <w:vAlign w:val="center"/>
          </w:tcPr>
          <w:p w14:paraId="4BB15A50" w14:textId="26B55750" w:rsidR="006B29D4" w:rsidRPr="0032684E" w:rsidRDefault="00715401" w:rsidP="00784550">
            <w:pPr>
              <w:wordWrap/>
              <w:ind w:firstLineChars="0" w:firstLine="0"/>
              <w:jc w:val="center"/>
              <w:rPr>
                <w:rFonts w:cs="Times New Roman"/>
                <w:sz w:val="20"/>
                <w:szCs w:val="20"/>
              </w:rPr>
            </w:pPr>
            <w:r w:rsidRPr="0032684E">
              <w:rPr>
                <w:rFonts w:cs="Times New Roman"/>
                <w:sz w:val="20"/>
                <w:szCs w:val="20"/>
              </w:rPr>
              <w:t>0</w:t>
            </w:r>
          </w:p>
        </w:tc>
        <w:tc>
          <w:tcPr>
            <w:tcW w:w="780" w:type="dxa"/>
            <w:vAlign w:val="center"/>
          </w:tcPr>
          <w:p w14:paraId="6DE27C03" w14:textId="1EE58327"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315</w:t>
            </w:r>
          </w:p>
        </w:tc>
        <w:tc>
          <w:tcPr>
            <w:tcW w:w="0" w:type="auto"/>
            <w:vAlign w:val="center"/>
          </w:tcPr>
          <w:p w14:paraId="24BC6DD6" w14:textId="5925742A" w:rsidR="006B29D4" w:rsidRPr="0032684E" w:rsidRDefault="006B29D4" w:rsidP="00784550">
            <w:pPr>
              <w:wordWrap/>
              <w:ind w:firstLineChars="0" w:firstLine="0"/>
              <w:jc w:val="center"/>
              <w:rPr>
                <w:rFonts w:cs="Times New Roman"/>
                <w:sz w:val="20"/>
                <w:szCs w:val="20"/>
              </w:rPr>
            </w:pPr>
            <w:r w:rsidRPr="0032684E">
              <w:rPr>
                <w:rFonts w:cs="Times New Roman"/>
                <w:sz w:val="20"/>
                <w:szCs w:val="20"/>
              </w:rPr>
              <w:t>45</w:t>
            </w:r>
          </w:p>
        </w:tc>
      </w:tr>
    </w:tbl>
    <w:p w14:paraId="69B33CFA" w14:textId="377A1DF8" w:rsidR="006B29D4" w:rsidRPr="0032684E" w:rsidRDefault="006B29D4" w:rsidP="00D902F2">
      <w:pPr>
        <w:ind w:firstLine="480"/>
        <w:rPr>
          <w:rFonts w:cs="Times New Roman"/>
        </w:rPr>
      </w:pPr>
      <w:r w:rsidRPr="0032684E">
        <w:rPr>
          <w:rFonts w:cs="Times New Roman"/>
        </w:rPr>
        <w:t>图</w:t>
      </w:r>
      <w:r w:rsidRPr="0032684E">
        <w:rPr>
          <w:rFonts w:cs="Times New Roman"/>
        </w:rPr>
        <w:t>4</w:t>
      </w:r>
      <w:r w:rsidR="00DE4054" w:rsidRPr="0032684E">
        <w:rPr>
          <w:rFonts w:cs="Times New Roman"/>
        </w:rPr>
        <w:t>显示为</w:t>
      </w:r>
      <w:r w:rsidRPr="0032684E">
        <w:rPr>
          <w:rFonts w:cs="Times New Roman"/>
        </w:rPr>
        <w:t>24</w:t>
      </w:r>
      <w:r w:rsidRPr="0032684E">
        <w:rPr>
          <w:rFonts w:cs="Times New Roman"/>
        </w:rPr>
        <w:t>种风光场景下吨氨成本的分布情况。随着日产量降低，吨氨成本整体向低值区域移动但不同场景之间的成本波动幅度明显增大，说明低负荷运行模式对风光资源条件更加敏感。</w:t>
      </w:r>
    </w:p>
    <w:p w14:paraId="1C3724C1" w14:textId="760FFC70" w:rsidR="006B29D4" w:rsidRPr="0032684E" w:rsidRDefault="0069526B" w:rsidP="0069526B">
      <w:pPr>
        <w:pStyle w:val="afff8"/>
      </w:pPr>
      <w:r w:rsidRPr="0032684E">
        <w:rPr>
          <w:noProof/>
        </w:rPr>
        <w:drawing>
          <wp:inline distT="0" distB="0" distL="0" distR="0" wp14:anchorId="6EE334B9" wp14:editId="3FF54E16">
            <wp:extent cx="4029462" cy="2221614"/>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rotWithShape="1">
                    <a:blip r:embed="rId457">
                      <a:extLst>
                        <a:ext uri="{28A0092B-C50C-407E-A947-70E740481C1C}">
                          <a14:useLocalDpi xmlns:a14="http://schemas.microsoft.com/office/drawing/2010/main" val="0"/>
                        </a:ext>
                      </a:extLst>
                    </a:blip>
                    <a:srcRect t="5822"/>
                    <a:stretch/>
                  </pic:blipFill>
                  <pic:spPr bwMode="auto">
                    <a:xfrm>
                      <a:off x="0" y="0"/>
                      <a:ext cx="4041685" cy="2228353"/>
                    </a:xfrm>
                    <a:prstGeom prst="rect">
                      <a:avLst/>
                    </a:prstGeom>
                    <a:noFill/>
                    <a:ln>
                      <a:noFill/>
                    </a:ln>
                    <a:extLst>
                      <a:ext uri="{53640926-AAD7-44D8-BBD7-CCE9431645EC}">
                        <a14:shadowObscured xmlns:a14="http://schemas.microsoft.com/office/drawing/2010/main"/>
                      </a:ext>
                    </a:extLst>
                  </pic:spPr>
                </pic:pic>
              </a:graphicData>
            </a:graphic>
          </wp:inline>
        </w:drawing>
      </w:r>
    </w:p>
    <w:p w14:paraId="0A89C31A" w14:textId="3A29485A" w:rsidR="006B29D4" w:rsidRPr="0032684E" w:rsidRDefault="00581277" w:rsidP="0069526B">
      <w:pPr>
        <w:pStyle w:val="afff8"/>
      </w:pPr>
      <w:bookmarkStart w:id="64" w:name="_Toc231912256"/>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11</w:t>
      </w:r>
      <w:r w:rsidRPr="0032684E">
        <w:fldChar w:fldCharType="end"/>
      </w:r>
      <w:r w:rsidR="00DE4054" w:rsidRPr="0032684E">
        <w:t>二十四</w:t>
      </w:r>
      <w:r w:rsidR="006B29D4" w:rsidRPr="0032684E">
        <w:t>种风光组合场景下五种日产量的吨氨成本分布</w:t>
      </w:r>
      <w:bookmarkEnd w:id="64"/>
    </w:p>
    <w:p w14:paraId="620E7EC1" w14:textId="3D26E1A2" w:rsidR="006B29D4" w:rsidRPr="0032684E" w:rsidRDefault="006B29D4" w:rsidP="00D902F2">
      <w:pPr>
        <w:ind w:firstLine="480"/>
        <w:rPr>
          <w:rFonts w:cs="Times New Roman"/>
        </w:rPr>
      </w:pPr>
      <w:r w:rsidRPr="0032684E">
        <w:rPr>
          <w:rFonts w:cs="Times New Roman"/>
        </w:rPr>
        <w:t>从绿电指标满足情况来看，图展示了不同日产量方案下全年运行状态的统计结果。日产量</w:t>
      </w:r>
      <w:r w:rsidRPr="0032684E">
        <w:rPr>
          <w:rFonts w:cs="Times New Roman"/>
        </w:rPr>
        <w:t>72t/d</w:t>
      </w:r>
      <w:r w:rsidRPr="0032684E">
        <w:rPr>
          <w:rFonts w:cs="Times New Roman"/>
        </w:rPr>
        <w:t>时共有</w:t>
      </w:r>
      <w:r w:rsidRPr="0032684E">
        <w:rPr>
          <w:rFonts w:cs="Times New Roman"/>
        </w:rPr>
        <w:t>270</w:t>
      </w:r>
      <w:r w:rsidRPr="0032684E">
        <w:rPr>
          <w:rFonts w:cs="Times New Roman"/>
        </w:rPr>
        <w:t>天满足全部绿电指标，仅</w:t>
      </w:r>
      <w:r w:rsidRPr="0032684E">
        <w:rPr>
          <w:rFonts w:cs="Times New Roman"/>
        </w:rPr>
        <w:t>90</w:t>
      </w:r>
      <w:r w:rsidRPr="0032684E">
        <w:rPr>
          <w:rFonts w:cs="Times New Roman"/>
        </w:rPr>
        <w:t>天处于部分满足状态；而日产量</w:t>
      </w:r>
      <w:r w:rsidRPr="0032684E">
        <w:rPr>
          <w:rFonts w:cs="Times New Roman"/>
        </w:rPr>
        <w:t>36t/d</w:t>
      </w:r>
      <w:r w:rsidRPr="0032684E">
        <w:rPr>
          <w:rFonts w:cs="Times New Roman"/>
        </w:rPr>
        <w:t>时全年没有任何场景能够满足全部绿电指标，说明过低的生产负荷难以支撑绿电直连项目的长期合规运行。相比之下日产量</w:t>
      </w:r>
      <w:r w:rsidRPr="0032684E">
        <w:rPr>
          <w:rFonts w:cs="Times New Roman"/>
        </w:rPr>
        <w:t>54t/d</w:t>
      </w:r>
      <w:r w:rsidRPr="0032684E">
        <w:rPr>
          <w:rFonts w:cs="Times New Roman"/>
        </w:rPr>
        <w:t>和</w:t>
      </w:r>
      <w:r w:rsidRPr="0032684E">
        <w:rPr>
          <w:rFonts w:cs="Times New Roman"/>
        </w:rPr>
        <w:t>63t/d</w:t>
      </w:r>
      <w:r w:rsidRPr="0032684E">
        <w:rPr>
          <w:rFonts w:cs="Times New Roman"/>
        </w:rPr>
        <w:t>方案均保持较高比例的合规天数，在经济性与绿电消纳能力之间取得了较好的平衡。</w:t>
      </w:r>
    </w:p>
    <w:p w14:paraId="6121A8CC" w14:textId="6EFCD463" w:rsidR="006B29D4" w:rsidRPr="0032684E" w:rsidRDefault="0069526B" w:rsidP="0069526B">
      <w:pPr>
        <w:pStyle w:val="afff8"/>
      </w:pPr>
      <w:r w:rsidRPr="0032684E">
        <w:rPr>
          <w:noProof/>
        </w:rPr>
        <w:drawing>
          <wp:inline distT="0" distB="0" distL="0" distR="0" wp14:anchorId="4EA88FD0" wp14:editId="44E27CB4">
            <wp:extent cx="3805207" cy="2111830"/>
            <wp:effectExtent l="0" t="0" r="508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rotWithShape="1">
                    <a:blip r:embed="rId458">
                      <a:extLst>
                        <a:ext uri="{28A0092B-C50C-407E-A947-70E740481C1C}">
                          <a14:useLocalDpi xmlns:a14="http://schemas.microsoft.com/office/drawing/2010/main" val="0"/>
                        </a:ext>
                      </a:extLst>
                    </a:blip>
                    <a:srcRect t="5199"/>
                    <a:stretch/>
                  </pic:blipFill>
                  <pic:spPr bwMode="auto">
                    <a:xfrm>
                      <a:off x="0" y="0"/>
                      <a:ext cx="3813766" cy="2116580"/>
                    </a:xfrm>
                    <a:prstGeom prst="rect">
                      <a:avLst/>
                    </a:prstGeom>
                    <a:noFill/>
                    <a:ln>
                      <a:noFill/>
                    </a:ln>
                    <a:extLst>
                      <a:ext uri="{53640926-AAD7-44D8-BBD7-CCE9431645EC}">
                        <a14:shadowObscured xmlns:a14="http://schemas.microsoft.com/office/drawing/2010/main"/>
                      </a:ext>
                    </a:extLst>
                  </pic:spPr>
                </pic:pic>
              </a:graphicData>
            </a:graphic>
          </wp:inline>
        </w:drawing>
      </w:r>
    </w:p>
    <w:p w14:paraId="63558F85" w14:textId="2CB4CA16" w:rsidR="006B29D4" w:rsidRPr="0032684E" w:rsidRDefault="00581277" w:rsidP="0069526B">
      <w:pPr>
        <w:pStyle w:val="afff8"/>
      </w:pPr>
      <w:bookmarkStart w:id="65" w:name="_Toc231912257"/>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12</w:t>
      </w:r>
      <w:r w:rsidRPr="0032684E">
        <w:fldChar w:fldCharType="end"/>
      </w:r>
      <w:r w:rsidR="006B29D4" w:rsidRPr="0032684E">
        <w:t>各日产量方案全年绿电直连指标满足情况</w:t>
      </w:r>
      <w:bookmarkEnd w:id="65"/>
    </w:p>
    <w:p w14:paraId="646FD35B" w14:textId="0E7BDF9C" w:rsidR="006B29D4" w:rsidRPr="0032684E" w:rsidRDefault="00780FBD" w:rsidP="00D902F2">
      <w:pPr>
        <w:ind w:firstLine="480"/>
        <w:rPr>
          <w:rFonts w:cs="Times New Roman"/>
        </w:rPr>
      </w:pPr>
      <w:r w:rsidRPr="0032684E">
        <w:rPr>
          <w:rFonts w:cs="Times New Roman"/>
        </w:rPr>
        <w:lastRenderedPageBreak/>
        <w:fldChar w:fldCharType="begin"/>
      </w:r>
      <w:r w:rsidRPr="0032684E">
        <w:rPr>
          <w:rFonts w:cs="Times New Roman"/>
        </w:rPr>
        <w:instrText xml:space="preserve"> REF _Ref231849045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13</w:t>
      </w:r>
      <w:r w:rsidRPr="0032684E">
        <w:rPr>
          <w:rFonts w:cs="Times New Roman"/>
        </w:rPr>
        <w:fldChar w:fldCharType="end"/>
      </w:r>
      <w:r w:rsidR="00415DBE" w:rsidRPr="0032684E">
        <w:rPr>
          <w:rFonts w:cs="Times New Roman"/>
        </w:rPr>
        <w:t>为</w:t>
      </w:r>
      <w:r w:rsidR="006B29D4" w:rsidRPr="0032684E">
        <w:rPr>
          <w:rFonts w:cs="Times New Roman"/>
        </w:rPr>
        <w:t>全年吨氨成本分布曲线。结果表明，随着日产量提高成本分布整体</w:t>
      </w:r>
      <w:r w:rsidR="00415DBE" w:rsidRPr="0032684E">
        <w:rPr>
          <w:rFonts w:cs="Times New Roman"/>
        </w:rPr>
        <w:t>会</w:t>
      </w:r>
      <w:r w:rsidR="006B29D4" w:rsidRPr="0032684E">
        <w:rPr>
          <w:rFonts w:cs="Times New Roman"/>
        </w:rPr>
        <w:t>向高值区间移动，但成本波动性有所减弱；而低日产量方案虽然平均成本较低</w:t>
      </w:r>
      <w:r w:rsidR="00415DBE" w:rsidRPr="0032684E">
        <w:rPr>
          <w:rFonts w:cs="Times New Roman"/>
        </w:rPr>
        <w:t>但会</w:t>
      </w:r>
      <w:r w:rsidR="006B29D4" w:rsidRPr="0032684E">
        <w:rPr>
          <w:rFonts w:cs="Times New Roman"/>
        </w:rPr>
        <w:t>伴随着更大的场景不确定性和更差的绿电指标表现。</w:t>
      </w:r>
    </w:p>
    <w:p w14:paraId="310C356F" w14:textId="6B3A6AB3" w:rsidR="006B29D4" w:rsidRPr="0032684E" w:rsidRDefault="0069526B" w:rsidP="0069526B">
      <w:pPr>
        <w:pStyle w:val="afff8"/>
      </w:pPr>
      <w:r w:rsidRPr="0032684E">
        <w:rPr>
          <w:noProof/>
        </w:rPr>
        <w:drawing>
          <wp:inline distT="0" distB="0" distL="0" distR="0" wp14:anchorId="30E4B979" wp14:editId="0CC96EB1">
            <wp:extent cx="4524234" cy="2482331"/>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rotWithShape="1">
                    <a:blip r:embed="rId459">
                      <a:extLst>
                        <a:ext uri="{28A0092B-C50C-407E-A947-70E740481C1C}">
                          <a14:useLocalDpi xmlns:a14="http://schemas.microsoft.com/office/drawing/2010/main" val="0"/>
                        </a:ext>
                      </a:extLst>
                    </a:blip>
                    <a:srcRect t="6277"/>
                    <a:stretch/>
                  </pic:blipFill>
                  <pic:spPr bwMode="auto">
                    <a:xfrm>
                      <a:off x="0" y="0"/>
                      <a:ext cx="4534603" cy="2488020"/>
                    </a:xfrm>
                    <a:prstGeom prst="rect">
                      <a:avLst/>
                    </a:prstGeom>
                    <a:noFill/>
                    <a:ln>
                      <a:noFill/>
                    </a:ln>
                    <a:extLst>
                      <a:ext uri="{53640926-AAD7-44D8-BBD7-CCE9431645EC}">
                        <a14:shadowObscured xmlns:a14="http://schemas.microsoft.com/office/drawing/2010/main"/>
                      </a:ext>
                    </a:extLst>
                  </pic:spPr>
                </pic:pic>
              </a:graphicData>
            </a:graphic>
          </wp:inline>
        </w:drawing>
      </w:r>
    </w:p>
    <w:p w14:paraId="3C6AA1F7" w14:textId="6C87672F" w:rsidR="006B29D4" w:rsidRPr="0032684E" w:rsidRDefault="00581277" w:rsidP="0069526B">
      <w:pPr>
        <w:pStyle w:val="afff8"/>
      </w:pPr>
      <w:bookmarkStart w:id="66" w:name="_Ref231849045"/>
      <w:bookmarkStart w:id="67" w:name="_Toc231912258"/>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13</w:t>
      </w:r>
      <w:r w:rsidRPr="0032684E">
        <w:fldChar w:fldCharType="end"/>
      </w:r>
      <w:bookmarkEnd w:id="66"/>
      <w:r w:rsidR="006B29D4" w:rsidRPr="0032684E">
        <w:t>全年折算场景的吨氨成本分布曲线</w:t>
      </w:r>
      <w:bookmarkEnd w:id="67"/>
    </w:p>
    <w:p w14:paraId="6124ED38" w14:textId="2F36D837" w:rsidR="002057A9" w:rsidRPr="0032684E" w:rsidRDefault="00FA3461" w:rsidP="0069526B">
      <w:pPr>
        <w:pStyle w:val="afff8"/>
      </w:pPr>
      <w:bookmarkStart w:id="68" w:name="_Ref231849917"/>
      <w:bookmarkStart w:id="69" w:name="_Toc231912284"/>
      <w:r w:rsidRPr="0032684E">
        <w:t>表</w:t>
      </w:r>
      <w:r w:rsidRPr="0032684E">
        <w:t xml:space="preserve"> </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5</w:t>
      </w:r>
      <w:r w:rsidRPr="0032684E">
        <w:fldChar w:fldCharType="end"/>
      </w:r>
      <w:bookmarkEnd w:id="68"/>
      <w:r w:rsidR="002057A9" w:rsidRPr="0032684E">
        <w:t xml:space="preserve"> </w:t>
      </w:r>
      <w:r w:rsidR="002057A9" w:rsidRPr="0032684E">
        <w:t>不同日产量方案的全年经济性指标</w:t>
      </w:r>
      <w:bookmarkEnd w:id="69"/>
    </w:p>
    <w:tbl>
      <w:tblPr>
        <w:tblStyle w:val="2a"/>
        <w:tblW w:w="0" w:type="auto"/>
        <w:jc w:val="center"/>
        <w:tblLook w:val="04A0" w:firstRow="1" w:lastRow="0" w:firstColumn="1" w:lastColumn="0" w:noHBand="0" w:noVBand="1"/>
      </w:tblPr>
      <w:tblGrid>
        <w:gridCol w:w="1685"/>
        <w:gridCol w:w="1816"/>
        <w:gridCol w:w="1672"/>
        <w:gridCol w:w="2528"/>
      </w:tblGrid>
      <w:tr w:rsidR="002057A9" w:rsidRPr="0032684E" w14:paraId="50A50FB5" w14:textId="77777777" w:rsidTr="002057A9">
        <w:trPr>
          <w:jc w:val="center"/>
        </w:trPr>
        <w:tc>
          <w:tcPr>
            <w:tcW w:w="0" w:type="auto"/>
            <w:tcBorders>
              <w:top w:val="single" w:sz="12" w:space="0" w:color="auto"/>
              <w:bottom w:val="single" w:sz="6" w:space="0" w:color="auto"/>
            </w:tcBorders>
            <w:vAlign w:val="center"/>
            <w:hideMark/>
          </w:tcPr>
          <w:p w14:paraId="305D3EB8" w14:textId="779D84F2" w:rsidR="002057A9" w:rsidRPr="001A22BC" w:rsidRDefault="002057A9" w:rsidP="002057A9">
            <w:pPr>
              <w:ind w:firstLineChars="0" w:firstLine="0"/>
              <w:jc w:val="center"/>
              <w:rPr>
                <w:rFonts w:cs="Times New Roman"/>
                <w:sz w:val="20"/>
                <w:szCs w:val="20"/>
              </w:rPr>
            </w:pPr>
            <w:r w:rsidRPr="001A22BC">
              <w:rPr>
                <w:rFonts w:cs="Times New Roman"/>
                <w:sz w:val="20"/>
                <w:szCs w:val="20"/>
              </w:rPr>
              <w:t>日产氨量</w:t>
            </w:r>
            <w:r w:rsidRPr="001A22BC">
              <w:rPr>
                <w:rFonts w:cs="Times New Roman"/>
                <w:sz w:val="20"/>
                <w:szCs w:val="20"/>
              </w:rPr>
              <w:t xml:space="preserve"> </w:t>
            </w:r>
            <w:r w:rsidRPr="001A22BC">
              <w:rPr>
                <w:rFonts w:cs="Times New Roman"/>
                <w:kern w:val="0"/>
                <w:position w:val="-10"/>
                <w:sz w:val="20"/>
                <w:szCs w:val="20"/>
                <w14:ligatures w14:val="none"/>
              </w:rPr>
              <w:object w:dxaOrig="220" w:dyaOrig="279" w14:anchorId="40376012">
                <v:shape id="_x0000_i105450" type="#_x0000_t75" style="width:11.4pt;height:13.8pt" o:ole="">
                  <v:imagedata r:id="rId460" o:title=""/>
                </v:shape>
                <o:OLEObject Type="Embed" ProgID="Equation.DSMT4" ShapeID="_x0000_i105450" DrawAspect="Content" ObjectID="_1842543540" r:id="rId461"/>
              </w:object>
            </w:r>
            <w:r w:rsidRPr="001A22BC">
              <w:rPr>
                <w:rFonts w:cs="Times New Roman"/>
                <w:sz w:val="20"/>
                <w:szCs w:val="20"/>
              </w:rPr>
              <w:t xml:space="preserve"> (t/d)</w:t>
            </w:r>
          </w:p>
        </w:tc>
        <w:tc>
          <w:tcPr>
            <w:tcW w:w="0" w:type="auto"/>
            <w:tcBorders>
              <w:top w:val="single" w:sz="12" w:space="0" w:color="auto"/>
              <w:bottom w:val="single" w:sz="6" w:space="0" w:color="auto"/>
            </w:tcBorders>
            <w:vAlign w:val="center"/>
            <w:hideMark/>
          </w:tcPr>
          <w:p w14:paraId="043BD4A4" w14:textId="77777777" w:rsidR="002057A9" w:rsidRPr="001A22BC" w:rsidRDefault="002057A9" w:rsidP="002057A9">
            <w:pPr>
              <w:ind w:firstLineChars="0" w:firstLine="0"/>
              <w:jc w:val="center"/>
              <w:rPr>
                <w:rFonts w:cs="Times New Roman"/>
                <w:sz w:val="20"/>
                <w:szCs w:val="20"/>
              </w:rPr>
            </w:pPr>
            <w:r w:rsidRPr="001A22BC">
              <w:rPr>
                <w:rFonts w:cs="Times New Roman"/>
                <w:sz w:val="20"/>
                <w:szCs w:val="20"/>
              </w:rPr>
              <w:t>全年总成本（元）</w:t>
            </w:r>
          </w:p>
        </w:tc>
        <w:tc>
          <w:tcPr>
            <w:tcW w:w="0" w:type="auto"/>
            <w:tcBorders>
              <w:top w:val="single" w:sz="12" w:space="0" w:color="auto"/>
              <w:bottom w:val="single" w:sz="6" w:space="0" w:color="auto"/>
            </w:tcBorders>
            <w:vAlign w:val="center"/>
            <w:hideMark/>
          </w:tcPr>
          <w:p w14:paraId="0659491C" w14:textId="77777777" w:rsidR="002057A9" w:rsidRPr="001A22BC" w:rsidRDefault="002057A9" w:rsidP="002057A9">
            <w:pPr>
              <w:ind w:firstLineChars="0" w:firstLine="0"/>
              <w:jc w:val="center"/>
              <w:rPr>
                <w:rFonts w:cs="Times New Roman"/>
                <w:sz w:val="20"/>
                <w:szCs w:val="20"/>
              </w:rPr>
            </w:pPr>
            <w:r w:rsidRPr="001A22BC">
              <w:rPr>
                <w:rFonts w:cs="Times New Roman"/>
                <w:sz w:val="20"/>
                <w:szCs w:val="20"/>
              </w:rPr>
              <w:t>全年产氨量（</w:t>
            </w:r>
            <w:r w:rsidRPr="001A22BC">
              <w:rPr>
                <w:rFonts w:cs="Times New Roman"/>
                <w:sz w:val="20"/>
                <w:szCs w:val="20"/>
              </w:rPr>
              <w:t>t</w:t>
            </w:r>
            <w:r w:rsidRPr="001A22BC">
              <w:rPr>
                <w:rFonts w:cs="Times New Roman"/>
                <w:sz w:val="20"/>
                <w:szCs w:val="20"/>
              </w:rPr>
              <w:t>）</w:t>
            </w:r>
          </w:p>
        </w:tc>
        <w:tc>
          <w:tcPr>
            <w:tcW w:w="0" w:type="auto"/>
            <w:tcBorders>
              <w:top w:val="single" w:sz="12" w:space="0" w:color="auto"/>
              <w:bottom w:val="single" w:sz="6" w:space="0" w:color="auto"/>
            </w:tcBorders>
            <w:vAlign w:val="center"/>
            <w:hideMark/>
          </w:tcPr>
          <w:p w14:paraId="2A566D1F" w14:textId="4E8F3760" w:rsidR="002057A9" w:rsidRPr="001A22BC" w:rsidRDefault="002057A9" w:rsidP="002057A9">
            <w:pPr>
              <w:ind w:firstLineChars="0" w:firstLine="0"/>
              <w:jc w:val="center"/>
              <w:rPr>
                <w:rFonts w:cs="Times New Roman"/>
                <w:sz w:val="20"/>
                <w:szCs w:val="20"/>
              </w:rPr>
            </w:pPr>
            <w:r w:rsidRPr="001A22BC">
              <w:rPr>
                <w:rFonts w:cs="Times New Roman"/>
                <w:sz w:val="20"/>
                <w:szCs w:val="20"/>
              </w:rPr>
              <w:t>全年平均吨氨成本（元</w:t>
            </w:r>
            <w:r w:rsidRPr="001A22BC">
              <w:rPr>
                <w:rFonts w:cs="Times New Roman"/>
                <w:sz w:val="20"/>
                <w:szCs w:val="20"/>
              </w:rPr>
              <w:t>/t</w:t>
            </w:r>
            <w:r w:rsidRPr="001A22BC">
              <w:rPr>
                <w:rFonts w:cs="Times New Roman"/>
                <w:sz w:val="20"/>
                <w:szCs w:val="20"/>
              </w:rPr>
              <w:t>）</w:t>
            </w:r>
          </w:p>
        </w:tc>
      </w:tr>
      <w:tr w:rsidR="002057A9" w:rsidRPr="0032684E" w14:paraId="12D5178F" w14:textId="77777777" w:rsidTr="002057A9">
        <w:trPr>
          <w:jc w:val="center"/>
        </w:trPr>
        <w:tc>
          <w:tcPr>
            <w:tcW w:w="0" w:type="auto"/>
            <w:tcBorders>
              <w:top w:val="single" w:sz="6" w:space="0" w:color="auto"/>
            </w:tcBorders>
            <w:vAlign w:val="center"/>
            <w:hideMark/>
          </w:tcPr>
          <w:p w14:paraId="67587D99" w14:textId="77777777" w:rsidR="002057A9" w:rsidRPr="001A22BC" w:rsidRDefault="002057A9" w:rsidP="002057A9">
            <w:pPr>
              <w:ind w:firstLineChars="0" w:firstLine="0"/>
              <w:jc w:val="center"/>
              <w:rPr>
                <w:rFonts w:cs="Times New Roman"/>
                <w:sz w:val="20"/>
                <w:szCs w:val="20"/>
              </w:rPr>
            </w:pPr>
            <w:r w:rsidRPr="001A22BC">
              <w:rPr>
                <w:rFonts w:cs="Times New Roman"/>
                <w:sz w:val="20"/>
                <w:szCs w:val="20"/>
              </w:rPr>
              <w:t>72</w:t>
            </w:r>
          </w:p>
        </w:tc>
        <w:tc>
          <w:tcPr>
            <w:tcW w:w="0" w:type="auto"/>
            <w:tcBorders>
              <w:top w:val="single" w:sz="6" w:space="0" w:color="auto"/>
            </w:tcBorders>
            <w:vAlign w:val="center"/>
            <w:hideMark/>
          </w:tcPr>
          <w:p w14:paraId="48D75789" w14:textId="77777777" w:rsidR="002057A9" w:rsidRPr="001A22BC" w:rsidRDefault="002057A9" w:rsidP="002057A9">
            <w:pPr>
              <w:ind w:firstLineChars="0" w:firstLine="0"/>
              <w:jc w:val="center"/>
              <w:rPr>
                <w:rFonts w:cs="Times New Roman"/>
                <w:sz w:val="20"/>
                <w:szCs w:val="20"/>
              </w:rPr>
            </w:pPr>
            <w:r w:rsidRPr="001A22BC">
              <w:rPr>
                <w:rFonts w:cs="Times New Roman"/>
                <w:sz w:val="20"/>
                <w:szCs w:val="20"/>
              </w:rPr>
              <w:t>187,358,379.38</w:t>
            </w:r>
          </w:p>
        </w:tc>
        <w:tc>
          <w:tcPr>
            <w:tcW w:w="0" w:type="auto"/>
            <w:tcBorders>
              <w:top w:val="single" w:sz="6" w:space="0" w:color="auto"/>
            </w:tcBorders>
            <w:vAlign w:val="center"/>
            <w:hideMark/>
          </w:tcPr>
          <w:p w14:paraId="0845ED67" w14:textId="77777777" w:rsidR="002057A9" w:rsidRPr="001A22BC" w:rsidRDefault="002057A9" w:rsidP="002057A9">
            <w:pPr>
              <w:ind w:firstLineChars="0" w:firstLine="0"/>
              <w:jc w:val="center"/>
              <w:rPr>
                <w:rFonts w:cs="Times New Roman"/>
                <w:sz w:val="20"/>
                <w:szCs w:val="20"/>
              </w:rPr>
            </w:pPr>
            <w:r w:rsidRPr="001A22BC">
              <w:rPr>
                <w:rFonts w:cs="Times New Roman"/>
                <w:sz w:val="20"/>
                <w:szCs w:val="20"/>
              </w:rPr>
              <w:t>25,920</w:t>
            </w:r>
          </w:p>
        </w:tc>
        <w:tc>
          <w:tcPr>
            <w:tcW w:w="0" w:type="auto"/>
            <w:tcBorders>
              <w:top w:val="single" w:sz="6" w:space="0" w:color="auto"/>
            </w:tcBorders>
            <w:vAlign w:val="center"/>
            <w:hideMark/>
          </w:tcPr>
          <w:p w14:paraId="7DB13898" w14:textId="77777777" w:rsidR="002057A9" w:rsidRPr="001A22BC" w:rsidRDefault="002057A9" w:rsidP="002057A9">
            <w:pPr>
              <w:ind w:firstLineChars="0" w:firstLine="0"/>
              <w:jc w:val="center"/>
              <w:rPr>
                <w:rFonts w:cs="Times New Roman"/>
                <w:sz w:val="20"/>
                <w:szCs w:val="20"/>
              </w:rPr>
            </w:pPr>
            <w:r w:rsidRPr="001A22BC">
              <w:rPr>
                <w:rFonts w:cs="Times New Roman"/>
                <w:sz w:val="20"/>
                <w:szCs w:val="20"/>
              </w:rPr>
              <w:t>7,228.33</w:t>
            </w:r>
          </w:p>
        </w:tc>
      </w:tr>
      <w:tr w:rsidR="002057A9" w:rsidRPr="0032684E" w14:paraId="7275998C" w14:textId="77777777" w:rsidTr="002057A9">
        <w:trPr>
          <w:jc w:val="center"/>
        </w:trPr>
        <w:tc>
          <w:tcPr>
            <w:tcW w:w="0" w:type="auto"/>
            <w:vAlign w:val="center"/>
            <w:hideMark/>
          </w:tcPr>
          <w:p w14:paraId="13F571A3"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63</w:t>
            </w:r>
          </w:p>
        </w:tc>
        <w:tc>
          <w:tcPr>
            <w:tcW w:w="0" w:type="auto"/>
            <w:vAlign w:val="center"/>
            <w:hideMark/>
          </w:tcPr>
          <w:p w14:paraId="4A1545E4"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149,131,418.85</w:t>
            </w:r>
          </w:p>
        </w:tc>
        <w:tc>
          <w:tcPr>
            <w:tcW w:w="0" w:type="auto"/>
            <w:vAlign w:val="center"/>
            <w:hideMark/>
          </w:tcPr>
          <w:p w14:paraId="2D272734"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22,680</w:t>
            </w:r>
          </w:p>
        </w:tc>
        <w:tc>
          <w:tcPr>
            <w:tcW w:w="0" w:type="auto"/>
            <w:vAlign w:val="center"/>
            <w:hideMark/>
          </w:tcPr>
          <w:p w14:paraId="5217B488"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6,575.46</w:t>
            </w:r>
          </w:p>
        </w:tc>
      </w:tr>
      <w:tr w:rsidR="002057A9" w:rsidRPr="0032684E" w14:paraId="794169D7" w14:textId="77777777" w:rsidTr="002057A9">
        <w:trPr>
          <w:jc w:val="center"/>
        </w:trPr>
        <w:tc>
          <w:tcPr>
            <w:tcW w:w="0" w:type="auto"/>
            <w:vAlign w:val="center"/>
            <w:hideMark/>
          </w:tcPr>
          <w:p w14:paraId="24908F64"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54</w:t>
            </w:r>
          </w:p>
        </w:tc>
        <w:tc>
          <w:tcPr>
            <w:tcW w:w="0" w:type="auto"/>
            <w:vAlign w:val="center"/>
            <w:hideMark/>
          </w:tcPr>
          <w:p w14:paraId="58D9A8CC"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116,067,265.11</w:t>
            </w:r>
          </w:p>
        </w:tc>
        <w:tc>
          <w:tcPr>
            <w:tcW w:w="0" w:type="auto"/>
            <w:vAlign w:val="center"/>
            <w:hideMark/>
          </w:tcPr>
          <w:p w14:paraId="312D802A"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19,440</w:t>
            </w:r>
          </w:p>
        </w:tc>
        <w:tc>
          <w:tcPr>
            <w:tcW w:w="0" w:type="auto"/>
            <w:vAlign w:val="center"/>
            <w:hideMark/>
          </w:tcPr>
          <w:p w14:paraId="399A8DDF"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5,970.54</w:t>
            </w:r>
          </w:p>
        </w:tc>
      </w:tr>
      <w:tr w:rsidR="002057A9" w:rsidRPr="0032684E" w14:paraId="1C3A1803" w14:textId="77777777" w:rsidTr="002057A9">
        <w:trPr>
          <w:jc w:val="center"/>
        </w:trPr>
        <w:tc>
          <w:tcPr>
            <w:tcW w:w="0" w:type="auto"/>
            <w:vAlign w:val="center"/>
            <w:hideMark/>
          </w:tcPr>
          <w:p w14:paraId="5D866865"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45</w:t>
            </w:r>
          </w:p>
        </w:tc>
        <w:tc>
          <w:tcPr>
            <w:tcW w:w="0" w:type="auto"/>
            <w:vAlign w:val="center"/>
            <w:hideMark/>
          </w:tcPr>
          <w:p w14:paraId="085FDE4F"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86,886,681.87</w:t>
            </w:r>
          </w:p>
        </w:tc>
        <w:tc>
          <w:tcPr>
            <w:tcW w:w="0" w:type="auto"/>
            <w:vAlign w:val="center"/>
            <w:hideMark/>
          </w:tcPr>
          <w:p w14:paraId="60E03A97"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16,200</w:t>
            </w:r>
          </w:p>
        </w:tc>
        <w:tc>
          <w:tcPr>
            <w:tcW w:w="0" w:type="auto"/>
            <w:vAlign w:val="center"/>
            <w:hideMark/>
          </w:tcPr>
          <w:p w14:paraId="15348E0C"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5,363.38</w:t>
            </w:r>
          </w:p>
        </w:tc>
      </w:tr>
      <w:tr w:rsidR="002057A9" w:rsidRPr="0032684E" w14:paraId="64C1BC30" w14:textId="77777777" w:rsidTr="002057A9">
        <w:trPr>
          <w:jc w:val="center"/>
        </w:trPr>
        <w:tc>
          <w:tcPr>
            <w:tcW w:w="0" w:type="auto"/>
            <w:vAlign w:val="center"/>
            <w:hideMark/>
          </w:tcPr>
          <w:p w14:paraId="7BB7E0A9"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36</w:t>
            </w:r>
          </w:p>
        </w:tc>
        <w:tc>
          <w:tcPr>
            <w:tcW w:w="0" w:type="auto"/>
            <w:vAlign w:val="center"/>
            <w:hideMark/>
          </w:tcPr>
          <w:p w14:paraId="5832AEBA"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59,423,502.70</w:t>
            </w:r>
          </w:p>
        </w:tc>
        <w:tc>
          <w:tcPr>
            <w:tcW w:w="0" w:type="auto"/>
            <w:vAlign w:val="center"/>
            <w:hideMark/>
          </w:tcPr>
          <w:p w14:paraId="2B65EED0"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12,960</w:t>
            </w:r>
          </w:p>
        </w:tc>
        <w:tc>
          <w:tcPr>
            <w:tcW w:w="0" w:type="auto"/>
            <w:vAlign w:val="center"/>
            <w:hideMark/>
          </w:tcPr>
          <w:p w14:paraId="008761DB" w14:textId="77777777" w:rsidR="002057A9" w:rsidRPr="0032684E" w:rsidRDefault="002057A9" w:rsidP="002057A9">
            <w:pPr>
              <w:ind w:firstLineChars="0" w:firstLine="0"/>
              <w:jc w:val="center"/>
              <w:rPr>
                <w:rFonts w:cs="Times New Roman"/>
                <w:sz w:val="20"/>
                <w:szCs w:val="20"/>
              </w:rPr>
            </w:pPr>
            <w:r w:rsidRPr="0032684E">
              <w:rPr>
                <w:rFonts w:cs="Times New Roman"/>
                <w:sz w:val="20"/>
                <w:szCs w:val="20"/>
              </w:rPr>
              <w:t>4,585.15</w:t>
            </w:r>
          </w:p>
        </w:tc>
      </w:tr>
    </w:tbl>
    <w:p w14:paraId="7622EBEE" w14:textId="77777777" w:rsidR="002057A9" w:rsidRPr="0032684E" w:rsidRDefault="002057A9" w:rsidP="0069526B">
      <w:pPr>
        <w:pStyle w:val="afff8"/>
      </w:pPr>
    </w:p>
    <w:p w14:paraId="29C8EE8B" w14:textId="2F701F24" w:rsidR="006B29D4" w:rsidRPr="0032684E" w:rsidRDefault="006B29D4" w:rsidP="00D902F2">
      <w:pPr>
        <w:ind w:firstLine="480"/>
        <w:rPr>
          <w:rFonts w:cs="Times New Roman"/>
        </w:rPr>
      </w:pPr>
      <w:r w:rsidRPr="0032684E">
        <w:rPr>
          <w:rFonts w:cs="Times New Roman"/>
        </w:rPr>
        <w:t>综合全年经济性与绿电指标分析可知，日产量</w:t>
      </w:r>
      <w:r w:rsidRPr="0032684E">
        <w:rPr>
          <w:rFonts w:cs="Times New Roman"/>
        </w:rPr>
        <w:t>36t/d</w:t>
      </w:r>
      <w:r w:rsidRPr="0032684E">
        <w:rPr>
          <w:rFonts w:cs="Times New Roman"/>
        </w:rPr>
        <w:t>对应最低全年平均吨氨成本但无法满足绿电直连项目要求；日产量</w:t>
      </w:r>
      <w:r w:rsidRPr="0032684E">
        <w:rPr>
          <w:rFonts w:cs="Times New Roman"/>
        </w:rPr>
        <w:t>72t/d</w:t>
      </w:r>
      <w:r w:rsidRPr="0032684E">
        <w:rPr>
          <w:rFonts w:cs="Times New Roman"/>
        </w:rPr>
        <w:t>虽然具有最好的绿电指标表现但成本偏高。综合考虑成本、设备利用率以及绿电指标满足情况</w:t>
      </w:r>
      <w:r w:rsidR="00415DBE" w:rsidRPr="0032684E">
        <w:rPr>
          <w:rFonts w:cs="Times New Roman"/>
        </w:rPr>
        <w:t>下</w:t>
      </w:r>
      <w:r w:rsidRPr="0032684E">
        <w:rPr>
          <w:rFonts w:cs="Times New Roman"/>
        </w:rPr>
        <w:t>，日产量</w:t>
      </w:r>
      <w:r w:rsidRPr="0032684E">
        <w:rPr>
          <w:rFonts w:cs="Times New Roman"/>
        </w:rPr>
        <w:t>54t/d</w:t>
      </w:r>
      <w:r w:rsidRPr="0032684E">
        <w:rPr>
          <w:rFonts w:cs="Times New Roman"/>
        </w:rPr>
        <w:t>方案表现最为均衡可作为全年运行条件下的推荐生产方案。</w:t>
      </w:r>
    </w:p>
    <w:p w14:paraId="437F1155" w14:textId="77A1130E" w:rsidR="006B29D4" w:rsidRPr="0032684E" w:rsidRDefault="006B29D4" w:rsidP="002F7F2E">
      <w:pPr>
        <w:pStyle w:val="21"/>
        <w:rPr>
          <w:rFonts w:ascii="Times New Roman" w:hAnsi="Times New Roman" w:cs="Times New Roman"/>
          <w:lang w:eastAsia="zh-CN"/>
        </w:rPr>
      </w:pPr>
      <w:bookmarkStart w:id="70" w:name="_Toc231913991"/>
      <w:r w:rsidRPr="0032684E">
        <w:rPr>
          <w:rFonts w:ascii="Times New Roman" w:hAnsi="Times New Roman" w:cs="Times New Roman"/>
          <w:lang w:eastAsia="zh-CN"/>
        </w:rPr>
        <w:t>模型小结</w:t>
      </w:r>
      <w:bookmarkEnd w:id="70"/>
    </w:p>
    <w:p w14:paraId="0B388FDE" w14:textId="628050F8" w:rsidR="00A34C79" w:rsidRDefault="006B29D4" w:rsidP="00D902F2">
      <w:pPr>
        <w:ind w:firstLine="480"/>
        <w:rPr>
          <w:rFonts w:cs="Times New Roman"/>
        </w:rPr>
      </w:pPr>
      <w:r w:rsidRPr="0032684E">
        <w:rPr>
          <w:rFonts w:cs="Times New Roman"/>
        </w:rPr>
        <w:t>综上，问题</w:t>
      </w:r>
      <w:r w:rsidR="0047238C" w:rsidRPr="0032684E">
        <w:rPr>
          <w:rFonts w:cs="Times New Roman"/>
        </w:rPr>
        <w:t>二</w:t>
      </w:r>
      <w:r w:rsidRPr="0032684E">
        <w:rPr>
          <w:rFonts w:cs="Times New Roman"/>
        </w:rPr>
        <w:t>建立了以</w:t>
      </w:r>
      <w:r w:rsidRPr="0032684E">
        <w:rPr>
          <w:rFonts w:cs="Times New Roman"/>
        </w:rPr>
        <w:t>0-1</w:t>
      </w:r>
      <w:r w:rsidR="00634FCD" w:rsidRPr="0032684E">
        <w:rPr>
          <w:rFonts w:cs="Times New Roman"/>
        </w:rPr>
        <w:t>启停状态为核心的离散制氨时序调度优化模型</w:t>
      </w:r>
      <w:r w:rsidRPr="0032684E">
        <w:rPr>
          <w:rFonts w:cs="Times New Roman"/>
        </w:rPr>
        <w:t>。该模型在满足日产量约束、功率平衡约束和购售电互斥约束的基础上以吨氨成本最小为目标，综合考虑风电成本、光伏成本、分时购电成本、余电上网收益、制氢氨设备运维成本和合成氨装置固定折旧成本。</w:t>
      </w:r>
      <w:r w:rsidR="0047238C" w:rsidRPr="0032684E">
        <w:rPr>
          <w:rFonts w:cs="Times New Roman"/>
        </w:rPr>
        <w:t>鉴于本问题在给定日产量的条件下，各时段间不存在跨期爬坡约束与储能时序耦合，模型具有天然的可解耦性，不仅能精准输出单一风光场景下的最优启停时序，还能够高效扩展至</w:t>
      </w:r>
      <w:r w:rsidR="0047238C" w:rsidRPr="0032684E">
        <w:rPr>
          <w:rFonts w:cs="Times New Roman"/>
        </w:rPr>
        <w:t>24</w:t>
      </w:r>
      <w:r w:rsidR="0047238C" w:rsidRPr="0032684E">
        <w:rPr>
          <w:rFonts w:cs="Times New Roman"/>
        </w:rPr>
        <w:t>种甚至更大规模的联合场景中进行全周期敏感性分析，为园区的产能规划提供了兼顾经济性与合规性的量化决策工具。</w:t>
      </w:r>
    </w:p>
    <w:p w14:paraId="6FAF1C3F" w14:textId="77777777" w:rsidR="00A34C79" w:rsidRDefault="00A34C79">
      <w:pPr>
        <w:wordWrap/>
        <w:spacing w:after="200" w:line="276" w:lineRule="auto"/>
        <w:ind w:firstLineChars="0" w:firstLine="0"/>
        <w:rPr>
          <w:rFonts w:cs="Times New Roman"/>
        </w:rPr>
      </w:pPr>
      <w:r>
        <w:rPr>
          <w:rFonts w:cs="Times New Roman"/>
        </w:rPr>
        <w:br w:type="page"/>
      </w:r>
    </w:p>
    <w:p w14:paraId="0B0981F0" w14:textId="54BAABF5" w:rsidR="004E2457" w:rsidRPr="0032684E" w:rsidRDefault="009B7DBB" w:rsidP="009B7DBB">
      <w:pPr>
        <w:pStyle w:val="1"/>
        <w:rPr>
          <w:rFonts w:ascii="Times New Roman" w:hAnsi="Times New Roman" w:cs="Times New Roman"/>
          <w:lang w:eastAsia="zh-CN"/>
        </w:rPr>
      </w:pPr>
      <w:bookmarkStart w:id="71" w:name="_Toc231913992"/>
      <w:r w:rsidRPr="0032684E">
        <w:rPr>
          <w:rFonts w:ascii="Times New Roman" w:hAnsi="Times New Roman" w:cs="Times New Roman"/>
          <w:lang w:eastAsia="zh-CN"/>
        </w:rPr>
        <w:lastRenderedPageBreak/>
        <w:t>问题三模型建立与求解</w:t>
      </w:r>
      <w:bookmarkEnd w:id="71"/>
    </w:p>
    <w:p w14:paraId="06CA8F16" w14:textId="357ED056" w:rsidR="004E2457" w:rsidRPr="0032684E" w:rsidRDefault="00C14231" w:rsidP="009B7DBB">
      <w:pPr>
        <w:pStyle w:val="21"/>
        <w:rPr>
          <w:rFonts w:ascii="Times New Roman" w:hAnsi="Times New Roman" w:cs="Times New Roman"/>
          <w:lang w:eastAsia="zh-CN"/>
        </w:rPr>
      </w:pPr>
      <w:bookmarkStart w:id="72" w:name="_Toc231913993"/>
      <w:r w:rsidRPr="0032684E">
        <w:rPr>
          <w:rFonts w:ascii="Times New Roman" w:hAnsi="Times New Roman" w:cs="Times New Roman"/>
          <w:lang w:eastAsia="zh-CN"/>
        </w:rPr>
        <w:t>问题</w:t>
      </w:r>
      <w:r w:rsidR="004E2457" w:rsidRPr="0032684E">
        <w:rPr>
          <w:rFonts w:ascii="Times New Roman" w:hAnsi="Times New Roman" w:cs="Times New Roman"/>
          <w:lang w:eastAsia="zh-CN"/>
        </w:rPr>
        <w:t>分析</w:t>
      </w:r>
      <w:bookmarkEnd w:id="72"/>
    </w:p>
    <w:p w14:paraId="23DFE9A1" w14:textId="0868A7E2" w:rsidR="004E2457" w:rsidRPr="0032684E" w:rsidRDefault="004E2457" w:rsidP="00D902F2">
      <w:pPr>
        <w:ind w:firstLine="480"/>
        <w:rPr>
          <w:rFonts w:cs="Times New Roman"/>
        </w:rPr>
      </w:pPr>
      <w:r w:rsidRPr="0032684E">
        <w:rPr>
          <w:rFonts w:cs="Times New Roman"/>
        </w:rPr>
        <w:t>进一步考虑电氢氨装置功率连续可调的运行情形。</w:t>
      </w:r>
      <w:r w:rsidR="002F5939" w:rsidRPr="0032684E">
        <w:rPr>
          <w:rFonts w:cs="Times New Roman"/>
        </w:rPr>
        <w:t>由于</w:t>
      </w:r>
      <w:r w:rsidRPr="0032684E">
        <w:rPr>
          <w:rFonts w:cs="Times New Roman"/>
        </w:rPr>
        <w:t>电氢氨装置功率可以连续调节且开机后最低负荷率为</w:t>
      </w:r>
      <w:r w:rsidRPr="0032684E">
        <w:rPr>
          <w:rFonts w:cs="Times New Roman"/>
          <w:position w:val="-6"/>
        </w:rPr>
        <w:object w:dxaOrig="499" w:dyaOrig="279" w14:anchorId="0C68F905">
          <v:shape id="_x0000_i105451" type="#_x0000_t75" style="width:25.8pt;height:13.8pt" o:ole="">
            <v:imagedata r:id="rId462" o:title=""/>
          </v:shape>
          <o:OLEObject Type="Embed" ProgID="Equation.DSMT4" ShapeID="_x0000_i105451" DrawAspect="Content" ObjectID="_1842543541" r:id="rId463"/>
        </w:object>
      </w:r>
      <w:r w:rsidR="002F5939" w:rsidRPr="0032684E">
        <w:rPr>
          <w:rFonts w:cs="Times New Roman"/>
        </w:rPr>
        <w:t>，</w:t>
      </w:r>
      <w:r w:rsidRPr="0032684E">
        <w:rPr>
          <w:rFonts w:cs="Times New Roman"/>
        </w:rPr>
        <w:t>因此</w:t>
      </w:r>
      <w:r w:rsidR="002F5939" w:rsidRPr="0032684E">
        <w:rPr>
          <w:rFonts w:cs="Times New Roman"/>
        </w:rPr>
        <w:t>研究</w:t>
      </w:r>
      <w:r w:rsidRPr="0032684E">
        <w:rPr>
          <w:rFonts w:cs="Times New Roman"/>
        </w:rPr>
        <w:t>核心在于：通过优化每小时制氢氨装置的运行负荷率，使制氨生产负荷更好地匹配风电</w:t>
      </w:r>
      <w:r w:rsidR="002F5939" w:rsidRPr="0032684E">
        <w:rPr>
          <w:rFonts w:cs="Times New Roman"/>
        </w:rPr>
        <w:t>和</w:t>
      </w:r>
      <w:r w:rsidRPr="0032684E">
        <w:rPr>
          <w:rFonts w:cs="Times New Roman"/>
        </w:rPr>
        <w:t>光伏出力变化，从而降低购电量减少上网电量</w:t>
      </w:r>
      <w:r w:rsidR="002F5939" w:rsidRPr="0032684E">
        <w:rPr>
          <w:rFonts w:cs="Times New Roman"/>
        </w:rPr>
        <w:t>同时</w:t>
      </w:r>
      <w:r w:rsidRPr="0032684E">
        <w:rPr>
          <w:rFonts w:cs="Times New Roman"/>
        </w:rPr>
        <w:t>改善绿电直连指标并降低吨氨成本。</w:t>
      </w:r>
    </w:p>
    <w:p w14:paraId="41BFB5FF" w14:textId="27807F0F" w:rsidR="004E2457" w:rsidRPr="0032684E" w:rsidRDefault="004E2457" w:rsidP="00D902F2">
      <w:pPr>
        <w:ind w:firstLine="480"/>
        <w:rPr>
          <w:rFonts w:cs="Times New Roman"/>
        </w:rPr>
      </w:pPr>
      <w:r w:rsidRPr="0032684E">
        <w:rPr>
          <w:rFonts w:cs="Times New Roman"/>
        </w:rPr>
        <w:t>定义</w:t>
      </w:r>
      <w:r w:rsidRPr="0032684E">
        <w:rPr>
          <w:rFonts w:cs="Times New Roman"/>
          <w:position w:val="-14"/>
        </w:rPr>
        <w:object w:dxaOrig="520" w:dyaOrig="380" w14:anchorId="49BCDD40">
          <v:shape id="_x0000_i105452" type="#_x0000_t75" style="width:25.8pt;height:19.8pt" o:ole="">
            <v:imagedata r:id="rId464" o:title=""/>
          </v:shape>
          <o:OLEObject Type="Embed" ProgID="Equation.DSMT4" ShapeID="_x0000_i105452" DrawAspect="Content" ObjectID="_1842543542" r:id="rId465"/>
        </w:object>
      </w:r>
      <w:r w:rsidRPr="0032684E">
        <w:rPr>
          <w:rFonts w:cs="Times New Roman"/>
        </w:rPr>
        <w:t>范围为</w:t>
      </w:r>
      <w:r w:rsidRPr="0032684E">
        <w:rPr>
          <w:rFonts w:cs="Times New Roman"/>
          <w:position w:val="-16"/>
        </w:rPr>
        <w:object w:dxaOrig="2840" w:dyaOrig="440" w14:anchorId="6D80AF86">
          <v:shape id="_x0000_i105453" type="#_x0000_t75" style="width:142.2pt;height:22.2pt" o:ole="">
            <v:imagedata r:id="rId466" o:title=""/>
          </v:shape>
          <o:OLEObject Type="Embed" ProgID="Equation.DSMT4" ShapeID="_x0000_i105453" DrawAspect="Content" ObjectID="_1842543543" r:id="rId467"/>
        </w:object>
      </w:r>
      <w:r w:rsidR="009B7DBB" w:rsidRPr="0032684E">
        <w:rPr>
          <w:rFonts w:cs="Times New Roman"/>
        </w:rPr>
        <w:t>体现</w:t>
      </w:r>
      <w:r w:rsidR="009B7DBB" w:rsidRPr="0032684E">
        <w:rPr>
          <w:rFonts w:cs="Times New Roman"/>
        </w:rPr>
        <w:t>“</w:t>
      </w:r>
      <w:r w:rsidR="009B7DBB" w:rsidRPr="0032684E">
        <w:rPr>
          <w:rFonts w:cs="Times New Roman"/>
        </w:rPr>
        <w:t>设备可以停机；若开机，则负荷率在</w:t>
      </w:r>
      <w:r w:rsidR="009B7DBB" w:rsidRPr="0032684E">
        <w:rPr>
          <w:rFonts w:cs="Times New Roman"/>
          <w:position w:val="-6"/>
        </w:rPr>
        <w:object w:dxaOrig="499" w:dyaOrig="279" w14:anchorId="3A38D793">
          <v:shape id="_x0000_i105454" type="#_x0000_t75" style="width:25.8pt;height:13.8pt" o:ole="">
            <v:imagedata r:id="rId468" o:title=""/>
          </v:shape>
          <o:OLEObject Type="Embed" ProgID="Equation.DSMT4" ShapeID="_x0000_i105454" DrawAspect="Content" ObjectID="_1842543544" r:id="rId469"/>
        </w:object>
      </w:r>
      <w:r w:rsidR="009B7DBB" w:rsidRPr="0032684E">
        <w:rPr>
          <w:rFonts w:cs="Times New Roman"/>
        </w:rPr>
        <w:t>到</w:t>
      </w:r>
      <w:r w:rsidR="009B7DBB" w:rsidRPr="0032684E">
        <w:rPr>
          <w:rFonts w:cs="Times New Roman"/>
          <w:position w:val="-6"/>
        </w:rPr>
        <w:object w:dxaOrig="620" w:dyaOrig="279" w14:anchorId="31B2E28B">
          <v:shape id="_x0000_i105455" type="#_x0000_t75" style="width:31.2pt;height:13.8pt" o:ole="">
            <v:imagedata r:id="rId470" o:title=""/>
          </v:shape>
          <o:OLEObject Type="Embed" ProgID="Equation.DSMT4" ShapeID="_x0000_i105455" DrawAspect="Content" ObjectID="_1842543545" r:id="rId471"/>
        </w:object>
      </w:r>
      <w:r w:rsidR="009B7DBB" w:rsidRPr="0032684E">
        <w:rPr>
          <w:rFonts w:cs="Times New Roman"/>
        </w:rPr>
        <w:t>之间</w:t>
      </w:r>
      <w:r w:rsidR="009B7DBB" w:rsidRPr="0032684E">
        <w:rPr>
          <w:rFonts w:cs="Times New Roman"/>
        </w:rPr>
        <w:t>”</w:t>
      </w:r>
      <w:r w:rsidR="009B7DBB" w:rsidRPr="0032684E">
        <w:rPr>
          <w:rFonts w:cs="Times New Roman"/>
        </w:rPr>
        <w:t>的运行规则</w:t>
      </w:r>
      <w:r w:rsidR="002F5939" w:rsidRPr="0032684E">
        <w:rPr>
          <w:rFonts w:cs="Times New Roman"/>
        </w:rPr>
        <w:t>。此时</w:t>
      </w:r>
      <w:r w:rsidRPr="0032684E">
        <w:rPr>
          <w:rFonts w:cs="Times New Roman"/>
        </w:rPr>
        <w:t>问题</w:t>
      </w:r>
      <w:r w:rsidRPr="0032684E">
        <w:rPr>
          <w:rFonts w:cs="Times New Roman"/>
        </w:rPr>
        <w:t>3</w:t>
      </w:r>
      <w:r w:rsidR="002F5939" w:rsidRPr="0032684E">
        <w:rPr>
          <w:rFonts w:cs="Times New Roman"/>
        </w:rPr>
        <w:t>即研究</w:t>
      </w:r>
      <w:r w:rsidRPr="0032684E">
        <w:rPr>
          <w:rFonts w:cs="Times New Roman"/>
        </w:rPr>
        <w:t>在</w:t>
      </w:r>
      <w:r w:rsidRPr="0032684E">
        <w:rPr>
          <w:rFonts w:cs="Times New Roman"/>
        </w:rPr>
        <w:t>24</w:t>
      </w:r>
      <w:r w:rsidRPr="0032684E">
        <w:rPr>
          <w:rFonts w:cs="Times New Roman"/>
        </w:rPr>
        <w:t>种风光组合场景和</w:t>
      </w:r>
      <w:r w:rsidRPr="0032684E">
        <w:rPr>
          <w:rFonts w:cs="Times New Roman"/>
          <w:position w:val="-6"/>
        </w:rPr>
        <w:object w:dxaOrig="180" w:dyaOrig="279" w14:anchorId="7CDA8842">
          <v:shape id="_x0000_i105456" type="#_x0000_t75" style="width:9.6pt;height:13.8pt" o:ole="">
            <v:imagedata r:id="rId472" o:title=""/>
          </v:shape>
          <o:OLEObject Type="Embed" ProgID="Equation.DSMT4" ShapeID="_x0000_i105456" DrawAspect="Content" ObjectID="_1842543546" r:id="rId473"/>
        </w:object>
      </w:r>
      <w:r w:rsidRPr="0032684E">
        <w:rPr>
          <w:rFonts w:cs="Times New Roman"/>
        </w:rPr>
        <w:t>种日产氨量方案下，以吨氨成本最小为目标，求解每小时电氢氨装置的最优负荷率，并计算对应的购电量、售电量、绿电直连指标和吨氨成本；进一步按全满足、部分满足和全不满足三类情况统计全年绿电直连指标状况，并与问题</w:t>
      </w:r>
      <w:r w:rsidRPr="0032684E">
        <w:rPr>
          <w:rFonts w:cs="Times New Roman"/>
        </w:rPr>
        <w:t>2</w:t>
      </w:r>
      <w:r w:rsidRPr="0032684E">
        <w:rPr>
          <w:rFonts w:cs="Times New Roman"/>
        </w:rPr>
        <w:t>的离散启停调度结果进行对比分析。</w:t>
      </w:r>
    </w:p>
    <w:p w14:paraId="4C309FC0" w14:textId="23B9EF55" w:rsidR="009B7DBB" w:rsidRPr="0032684E" w:rsidRDefault="00FB5FD4" w:rsidP="00780FBD">
      <w:pPr>
        <w:pStyle w:val="afff8"/>
      </w:pPr>
      <w:r w:rsidRPr="0032684E">
        <w:rPr>
          <w:noProof/>
        </w:rPr>
        <w:drawing>
          <wp:inline distT="0" distB="0" distL="0" distR="0" wp14:anchorId="2F1F6347" wp14:editId="1E0D66B6">
            <wp:extent cx="5040109" cy="3345872"/>
            <wp:effectExtent l="0" t="0" r="8255" b="6985"/>
            <wp:docPr id="10609207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20748" name="图片 1060920748"/>
                    <pic:cNvPicPr/>
                  </pic:nvPicPr>
                  <pic:blipFill rotWithShape="1">
                    <a:blip r:embed="rId474"/>
                    <a:srcRect l="5821" r="8281"/>
                    <a:stretch/>
                  </pic:blipFill>
                  <pic:spPr bwMode="auto">
                    <a:xfrm>
                      <a:off x="0" y="0"/>
                      <a:ext cx="5054803" cy="3355627"/>
                    </a:xfrm>
                    <a:prstGeom prst="rect">
                      <a:avLst/>
                    </a:prstGeom>
                    <a:ln>
                      <a:noFill/>
                    </a:ln>
                    <a:extLst>
                      <a:ext uri="{53640926-AAD7-44D8-BBD7-CCE9431645EC}">
                        <a14:shadowObscured xmlns:a14="http://schemas.microsoft.com/office/drawing/2010/main"/>
                      </a:ext>
                    </a:extLst>
                  </pic:spPr>
                </pic:pic>
              </a:graphicData>
            </a:graphic>
          </wp:inline>
        </w:drawing>
      </w:r>
    </w:p>
    <w:p w14:paraId="7EA89551" w14:textId="0AF3EC89" w:rsidR="009B7DBB" w:rsidRPr="0032684E" w:rsidRDefault="00581277" w:rsidP="00780FBD">
      <w:pPr>
        <w:pStyle w:val="afff8"/>
      </w:pPr>
      <w:bookmarkStart w:id="73" w:name="_Toc231912259"/>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14</w:t>
      </w:r>
      <w:r w:rsidRPr="0032684E">
        <w:fldChar w:fldCharType="end"/>
      </w:r>
      <w:r w:rsidR="009B7DBB" w:rsidRPr="0032684E">
        <w:t>问题三分析流程</w:t>
      </w:r>
      <w:bookmarkEnd w:id="73"/>
    </w:p>
    <w:p w14:paraId="134F3387" w14:textId="5D0B4AFB" w:rsidR="009B7DBB" w:rsidRPr="0032684E" w:rsidRDefault="004E2457" w:rsidP="009B7DBB">
      <w:pPr>
        <w:pStyle w:val="21"/>
        <w:rPr>
          <w:rFonts w:ascii="Times New Roman" w:hAnsi="Times New Roman" w:cs="Times New Roman"/>
          <w:lang w:eastAsia="zh-CN"/>
        </w:rPr>
      </w:pPr>
      <w:bookmarkStart w:id="74" w:name="_Toc231913994"/>
      <w:r w:rsidRPr="0032684E">
        <w:rPr>
          <w:rFonts w:ascii="Times New Roman" w:hAnsi="Times New Roman" w:cs="Times New Roman"/>
          <w:lang w:eastAsia="zh-CN"/>
        </w:rPr>
        <w:t>连续制氨调度优化</w:t>
      </w:r>
      <w:bookmarkEnd w:id="74"/>
    </w:p>
    <w:p w14:paraId="5E713857" w14:textId="77777777" w:rsidR="00183635" w:rsidRPr="0032684E" w:rsidRDefault="00183635" w:rsidP="00990F33">
      <w:pPr>
        <w:pStyle w:val="31"/>
      </w:pPr>
      <w:bookmarkStart w:id="75" w:name="_Toc231913995"/>
      <w:r w:rsidRPr="0032684E">
        <w:t>决策变量</w:t>
      </w:r>
      <w:bookmarkEnd w:id="75"/>
    </w:p>
    <w:p w14:paraId="388B4EA0" w14:textId="77777777" w:rsidR="00183635" w:rsidRPr="0032684E" w:rsidRDefault="00183635" w:rsidP="00183635">
      <w:pPr>
        <w:ind w:firstLine="480"/>
        <w:rPr>
          <w:rFonts w:cs="Times New Roman"/>
        </w:rPr>
      </w:pPr>
      <w:r w:rsidRPr="0032684E">
        <w:rPr>
          <w:rFonts w:cs="Times New Roman"/>
        </w:rPr>
        <w:t>（</w:t>
      </w:r>
      <w:r w:rsidRPr="0032684E">
        <w:rPr>
          <w:rFonts w:cs="Times New Roman"/>
        </w:rPr>
        <w:t>1</w:t>
      </w:r>
      <w:r w:rsidRPr="0032684E">
        <w:rPr>
          <w:rFonts w:cs="Times New Roman"/>
        </w:rPr>
        <w:t>）新增连续负荷率变量</w:t>
      </w:r>
    </w:p>
    <w:p w14:paraId="535434FA" w14:textId="77777777" w:rsidR="00183635" w:rsidRPr="0032684E" w:rsidRDefault="00183635" w:rsidP="00183635">
      <w:pPr>
        <w:ind w:firstLine="480"/>
        <w:rPr>
          <w:rFonts w:cs="Times New Roman"/>
        </w:rPr>
      </w:pPr>
      <w:r w:rsidRPr="0032684E">
        <w:rPr>
          <w:rFonts w:cs="Times New Roman"/>
        </w:rPr>
        <w:t>设</w:t>
      </w:r>
      <w:r w:rsidRPr="0032684E">
        <w:rPr>
          <w:rFonts w:cs="Times New Roman"/>
          <w:position w:val="-14"/>
        </w:rPr>
        <w:object w:dxaOrig="520" w:dyaOrig="380" w14:anchorId="1ADB4684">
          <v:shape id="_x0000_i105457" type="#_x0000_t75" style="width:25.8pt;height:19.2pt" o:ole="">
            <v:imagedata r:id="rId475" o:title=""/>
          </v:shape>
          <o:OLEObject Type="Embed" ProgID="Equation.DSMT4" ShapeID="_x0000_i105457" DrawAspect="Content" ObjectID="_1842543547" r:id="rId476"/>
        </w:object>
      </w:r>
      <w:r w:rsidRPr="0032684E">
        <w:rPr>
          <w:rFonts w:cs="Times New Roman"/>
        </w:rPr>
        <w:t>表示第</w:t>
      </w:r>
      <w:r w:rsidRPr="0032684E">
        <w:rPr>
          <w:rFonts w:cs="Times New Roman"/>
          <w:position w:val="-6"/>
        </w:rPr>
        <w:object w:dxaOrig="180" w:dyaOrig="220" w14:anchorId="692CEEE5">
          <v:shape id="_x0000_i105458" type="#_x0000_t75" style="width:9.6pt;height:11.4pt" o:ole="">
            <v:imagedata r:id="rId477" o:title=""/>
          </v:shape>
          <o:OLEObject Type="Embed" ProgID="Equation.DSMT4" ShapeID="_x0000_i105458" DrawAspect="Content" ObjectID="_1842543548" r:id="rId478"/>
        </w:object>
      </w:r>
      <w:r w:rsidRPr="0032684E">
        <w:rPr>
          <w:rFonts w:cs="Times New Roman"/>
        </w:rPr>
        <w:t>个风光场景、日产量</w:t>
      </w:r>
      <w:r w:rsidRPr="0032684E">
        <w:rPr>
          <w:rFonts w:cs="Times New Roman"/>
          <w:position w:val="-10"/>
        </w:rPr>
        <w:object w:dxaOrig="240" w:dyaOrig="320" w14:anchorId="7BD5C930">
          <v:shape id="_x0000_i105459" type="#_x0000_t75" style="width:12pt;height:16.2pt" o:ole="">
            <v:imagedata r:id="rId479" o:title=""/>
          </v:shape>
          <o:OLEObject Type="Embed" ProgID="Equation.DSMT4" ShapeID="_x0000_i105459" DrawAspect="Content" ObjectID="_1842543549" r:id="rId480"/>
        </w:object>
      </w:r>
      <w:r w:rsidRPr="0032684E">
        <w:rPr>
          <w:rFonts w:cs="Times New Roman"/>
        </w:rPr>
        <w:t>下，第</w:t>
      </w:r>
      <w:r w:rsidRPr="0032684E">
        <w:rPr>
          <w:rFonts w:cs="Times New Roman"/>
          <w:position w:val="-6"/>
        </w:rPr>
        <w:object w:dxaOrig="139" w:dyaOrig="240" w14:anchorId="53943C42">
          <v:shape id="_x0000_i105460" type="#_x0000_t75" style="width:6.6pt;height:12pt" o:ole="">
            <v:imagedata r:id="rId481" o:title=""/>
          </v:shape>
          <o:OLEObject Type="Embed" ProgID="Equation.DSMT4" ShapeID="_x0000_i105460" DrawAspect="Content" ObjectID="_1842543550" r:id="rId482"/>
        </w:object>
      </w:r>
      <w:r w:rsidRPr="0032684E">
        <w:rPr>
          <w:rFonts w:cs="Times New Roman"/>
        </w:rPr>
        <w:t>小时电氢氨装置的运行负荷率。当设备停机时：</w:t>
      </w:r>
      <w:r w:rsidRPr="0032684E">
        <w:rPr>
          <w:rFonts w:cs="Times New Roman"/>
          <w:position w:val="-14"/>
        </w:rPr>
        <w:object w:dxaOrig="900" w:dyaOrig="380" w14:anchorId="78D899B2">
          <v:shape id="_x0000_i105461" type="#_x0000_t75" style="width:45.6pt;height:19.2pt" o:ole="">
            <v:imagedata r:id="rId483" o:title=""/>
          </v:shape>
          <o:OLEObject Type="Embed" ProgID="Equation.DSMT4" ShapeID="_x0000_i105461" DrawAspect="Content" ObjectID="_1842543551" r:id="rId484"/>
        </w:object>
      </w:r>
      <w:r w:rsidRPr="0032684E">
        <w:rPr>
          <w:rFonts w:cs="Times New Roman"/>
        </w:rPr>
        <w:t>，当设备开机并部分负荷运行时：</w:t>
      </w:r>
      <w:r w:rsidRPr="0032684E">
        <w:rPr>
          <w:rFonts w:cs="Times New Roman"/>
          <w:position w:val="-14"/>
        </w:rPr>
        <w:object w:dxaOrig="1380" w:dyaOrig="380" w14:anchorId="288D4D2F">
          <v:shape id="_x0000_i105462" type="#_x0000_t75" style="width:69.6pt;height:19.2pt" o:ole="">
            <v:imagedata r:id="rId485" o:title=""/>
          </v:shape>
          <o:OLEObject Type="Embed" ProgID="Equation.DSMT4" ShapeID="_x0000_i105462" DrawAspect="Content" ObjectID="_1842543552" r:id="rId486"/>
        </w:object>
      </w:r>
      <w:r w:rsidRPr="0032684E">
        <w:rPr>
          <w:rFonts w:cs="Times New Roman"/>
        </w:rPr>
        <w:t>，</w:t>
      </w:r>
      <w:r w:rsidRPr="0032684E">
        <w:rPr>
          <w:rFonts w:cs="Times New Roman"/>
          <w:position w:val="-14"/>
        </w:rPr>
        <w:object w:dxaOrig="859" w:dyaOrig="380" w14:anchorId="4FD6BFF1">
          <v:shape id="_x0000_i105463" type="#_x0000_t75" style="width:42.6pt;height:19.2pt" o:ole="">
            <v:imagedata r:id="rId487" o:title=""/>
          </v:shape>
          <o:OLEObject Type="Embed" ProgID="Equation.DSMT4" ShapeID="_x0000_i105463" DrawAspect="Content" ObjectID="_1842543553" r:id="rId488"/>
        </w:object>
      </w:r>
      <w:r w:rsidRPr="0032684E">
        <w:rPr>
          <w:rFonts w:cs="Times New Roman"/>
        </w:rPr>
        <w:t>意味着设备满负荷运行。</w:t>
      </w:r>
    </w:p>
    <w:p w14:paraId="60814764" w14:textId="77777777" w:rsidR="00183635" w:rsidRPr="0032684E" w:rsidRDefault="00183635" w:rsidP="00183635">
      <w:pPr>
        <w:ind w:firstLine="480"/>
        <w:rPr>
          <w:rFonts w:cs="Times New Roman"/>
        </w:rPr>
      </w:pPr>
      <w:r w:rsidRPr="0032684E">
        <w:rPr>
          <w:rFonts w:cs="Times New Roman"/>
        </w:rPr>
        <w:t>其中，</w:t>
      </w:r>
      <w:r w:rsidRPr="0032684E">
        <w:rPr>
          <w:rFonts w:cs="Times New Roman"/>
          <w:position w:val="-14"/>
        </w:rPr>
        <w:object w:dxaOrig="520" w:dyaOrig="380" w14:anchorId="7C8E5F68">
          <v:shape id="_x0000_i105464" type="#_x0000_t75" style="width:25.8pt;height:19.2pt" o:ole="">
            <v:imagedata r:id="rId489" o:title=""/>
          </v:shape>
          <o:OLEObject Type="Embed" ProgID="Equation.DSMT4" ShapeID="_x0000_i105464" DrawAspect="Content" ObjectID="_1842543554" r:id="rId490"/>
        </w:object>
      </w:r>
      <w:r w:rsidRPr="0032684E">
        <w:rPr>
          <w:rFonts w:cs="Times New Roman"/>
        </w:rPr>
        <w:t>是问题</w:t>
      </w:r>
      <w:r w:rsidRPr="0032684E">
        <w:rPr>
          <w:rFonts w:cs="Times New Roman"/>
        </w:rPr>
        <w:t>3</w:t>
      </w:r>
      <w:r w:rsidRPr="0032684E">
        <w:rPr>
          <w:rFonts w:cs="Times New Roman"/>
        </w:rPr>
        <w:t>的核心决策变量，用于描述电氢氨装置在连续调节模式下的运行强度。与问题</w:t>
      </w:r>
      <w:r w:rsidRPr="0032684E">
        <w:rPr>
          <w:rFonts w:cs="Times New Roman"/>
        </w:rPr>
        <w:t>2</w:t>
      </w:r>
      <w:r w:rsidRPr="0032684E">
        <w:rPr>
          <w:rFonts w:cs="Times New Roman"/>
        </w:rPr>
        <w:t>中</w:t>
      </w:r>
      <w:r w:rsidRPr="0032684E">
        <w:rPr>
          <w:rFonts w:cs="Times New Roman"/>
          <w:position w:val="-14"/>
        </w:rPr>
        <w:object w:dxaOrig="1200" w:dyaOrig="380" w14:anchorId="7CEF1755">
          <v:shape id="_x0000_i105465" type="#_x0000_t75" style="width:60pt;height:19.2pt" o:ole="">
            <v:imagedata r:id="rId491" o:title=""/>
          </v:shape>
          <o:OLEObject Type="Embed" ProgID="Equation.DSMT4" ShapeID="_x0000_i105465" DrawAspect="Content" ObjectID="_1842543555" r:id="rId492"/>
        </w:object>
      </w:r>
      <w:r w:rsidRPr="0032684E">
        <w:rPr>
          <w:rFonts w:cs="Times New Roman"/>
        </w:rPr>
        <w:t>的离散启停变量不同，</w:t>
      </w:r>
      <w:r w:rsidRPr="0032684E">
        <w:rPr>
          <w:rFonts w:cs="Times New Roman"/>
          <w:position w:val="-14"/>
        </w:rPr>
        <w:object w:dxaOrig="520" w:dyaOrig="380" w14:anchorId="7B5F1023">
          <v:shape id="_x0000_i105466" type="#_x0000_t75" style="width:25.8pt;height:19.2pt" o:ole="">
            <v:imagedata r:id="rId493" o:title=""/>
          </v:shape>
          <o:OLEObject Type="Embed" ProgID="Equation.DSMT4" ShapeID="_x0000_i105466" DrawAspect="Content" ObjectID="_1842543556" r:id="rId494"/>
        </w:object>
      </w:r>
      <w:r w:rsidRPr="0032684E">
        <w:rPr>
          <w:rFonts w:cs="Times New Roman"/>
        </w:rPr>
        <w:t>可以在允许范围内连续变化，从而使电氢氨负荷更灵活地匹配风光出力。</w:t>
      </w:r>
    </w:p>
    <w:p w14:paraId="036E6A79" w14:textId="77777777" w:rsidR="002E661D" w:rsidRDefault="002E661D" w:rsidP="00183635">
      <w:pPr>
        <w:ind w:firstLine="480"/>
        <w:rPr>
          <w:rFonts w:cs="Times New Roman"/>
        </w:rPr>
      </w:pPr>
    </w:p>
    <w:p w14:paraId="5A9CA8BC" w14:textId="032A28DD" w:rsidR="00183635" w:rsidRPr="0032684E" w:rsidRDefault="00183635" w:rsidP="00183635">
      <w:pPr>
        <w:ind w:firstLine="480"/>
        <w:rPr>
          <w:rFonts w:cs="Times New Roman"/>
        </w:rPr>
      </w:pPr>
      <w:r w:rsidRPr="0032684E">
        <w:rPr>
          <w:rFonts w:cs="Times New Roman"/>
        </w:rPr>
        <w:lastRenderedPageBreak/>
        <w:t>（</w:t>
      </w:r>
      <w:r w:rsidRPr="0032684E">
        <w:rPr>
          <w:rFonts w:cs="Times New Roman"/>
        </w:rPr>
        <w:t>2</w:t>
      </w:r>
      <w:r w:rsidRPr="0032684E">
        <w:rPr>
          <w:rFonts w:cs="Times New Roman"/>
        </w:rPr>
        <w:t>）其他变量</w:t>
      </w:r>
    </w:p>
    <w:p w14:paraId="534EB2F9" w14:textId="150927F2" w:rsidR="00183635" w:rsidRPr="0032684E" w:rsidRDefault="00183635" w:rsidP="00183635">
      <w:pPr>
        <w:ind w:firstLine="480"/>
        <w:rPr>
          <w:rFonts w:cs="Times New Roman"/>
        </w:rPr>
      </w:pPr>
      <w:r w:rsidRPr="0032684E">
        <w:rPr>
          <w:rFonts w:cs="Times New Roman"/>
        </w:rPr>
        <w:t>延用问题</w:t>
      </w:r>
      <w:r w:rsidRPr="0032684E">
        <w:rPr>
          <w:rFonts w:cs="Times New Roman"/>
        </w:rPr>
        <w:t>2</w:t>
      </w:r>
      <w:r w:rsidRPr="0032684E">
        <w:rPr>
          <w:rFonts w:cs="Times New Roman"/>
        </w:rPr>
        <w:t>中的</w:t>
      </w:r>
      <w:r w:rsidRPr="0032684E">
        <w:rPr>
          <w:rFonts w:cs="Times New Roman"/>
          <w:position w:val="-14"/>
        </w:rPr>
        <w:object w:dxaOrig="480" w:dyaOrig="380" w14:anchorId="08FAFD17">
          <v:shape id="_x0000_i105467" type="#_x0000_t75" style="width:24pt;height:19.2pt" o:ole="">
            <v:imagedata r:id="rId495" o:title=""/>
          </v:shape>
          <o:OLEObject Type="Embed" ProgID="Equation.DSMT4" ShapeID="_x0000_i105467" DrawAspect="Content" ObjectID="_1842543557" r:id="rId496"/>
        </w:object>
      </w:r>
      <w:r w:rsidRPr="0032684E">
        <w:rPr>
          <w:rFonts w:cs="Times New Roman"/>
        </w:rPr>
        <w:t>，表示第</w:t>
      </w:r>
      <w:r w:rsidRPr="0032684E">
        <w:rPr>
          <w:rFonts w:cs="Times New Roman"/>
          <w:position w:val="-6"/>
        </w:rPr>
        <w:object w:dxaOrig="180" w:dyaOrig="220" w14:anchorId="1FCBFDE6">
          <v:shape id="_x0000_i105468" type="#_x0000_t75" style="width:9.6pt;height:11.4pt" o:ole="">
            <v:imagedata r:id="rId497" o:title=""/>
          </v:shape>
          <o:OLEObject Type="Embed" ProgID="Equation.DSMT4" ShapeID="_x0000_i105468" DrawAspect="Content" ObjectID="_1842543558" r:id="rId498"/>
        </w:object>
      </w:r>
      <w:r w:rsidRPr="0032684E">
        <w:rPr>
          <w:rFonts w:cs="Times New Roman"/>
        </w:rPr>
        <w:t>个风光场景、日产量</w:t>
      </w:r>
      <w:r w:rsidRPr="0032684E">
        <w:rPr>
          <w:rFonts w:cs="Times New Roman"/>
          <w:position w:val="-10"/>
        </w:rPr>
        <w:object w:dxaOrig="240" w:dyaOrig="320" w14:anchorId="6FD83047">
          <v:shape id="_x0000_i105469" type="#_x0000_t75" style="width:12pt;height:16.2pt" o:ole="">
            <v:imagedata r:id="rId499" o:title=""/>
          </v:shape>
          <o:OLEObject Type="Embed" ProgID="Equation.DSMT4" ShapeID="_x0000_i105469" DrawAspect="Content" ObjectID="_1842543559" r:id="rId500"/>
        </w:object>
      </w:r>
      <w:r w:rsidRPr="0032684E">
        <w:rPr>
          <w:rFonts w:cs="Times New Roman"/>
        </w:rPr>
        <w:t>下，第</w:t>
      </w:r>
      <w:r w:rsidRPr="0032684E">
        <w:rPr>
          <w:rFonts w:cs="Times New Roman"/>
          <w:position w:val="-6"/>
        </w:rPr>
        <w:object w:dxaOrig="139" w:dyaOrig="240" w14:anchorId="53C0F7D2">
          <v:shape id="_x0000_i105470" type="#_x0000_t75" style="width:6.6pt;height:12pt" o:ole="">
            <v:imagedata r:id="rId501" o:title=""/>
          </v:shape>
          <o:OLEObject Type="Embed" ProgID="Equation.DSMT4" ShapeID="_x0000_i105470" DrawAspect="Content" ObjectID="_1842543560" r:id="rId502"/>
        </w:object>
      </w:r>
      <w:r w:rsidRPr="0032684E">
        <w:rPr>
          <w:rFonts w:cs="Times New Roman"/>
        </w:rPr>
        <w:t>小时园区与电网之间的功率交互状态；以及连续非负变量</w:t>
      </w:r>
      <w:r w:rsidRPr="0032684E">
        <w:rPr>
          <w:rFonts w:cs="Times New Roman"/>
          <w:position w:val="-12"/>
        </w:rPr>
        <w:object w:dxaOrig="980" w:dyaOrig="320" w14:anchorId="2CF02003">
          <v:shape id="_x0000_i105471" type="#_x0000_t75" style="width:49.2pt;height:16.2pt" o:ole="">
            <v:imagedata r:id="rId315" o:title=""/>
          </v:shape>
          <o:OLEObject Type="Embed" ProgID="Equation.DSMT4" ShapeID="_x0000_i105471" DrawAspect="Content" ObjectID="_1842543561" r:id="rId503"/>
        </w:object>
      </w:r>
      <w:r w:rsidRPr="0032684E">
        <w:rPr>
          <w:rFonts w:cs="Times New Roman"/>
        </w:rPr>
        <w:t>,</w:t>
      </w:r>
      <w:r w:rsidRPr="0032684E">
        <w:rPr>
          <w:rFonts w:cs="Times New Roman"/>
          <w:position w:val="-12"/>
        </w:rPr>
        <w:object w:dxaOrig="960" w:dyaOrig="320" w14:anchorId="1308DC13">
          <v:shape id="_x0000_i105472" type="#_x0000_t75" style="width:48pt;height:16.2pt" o:ole="">
            <v:imagedata r:id="rId317" o:title=""/>
          </v:shape>
          <o:OLEObject Type="Embed" ProgID="Equation.DSMT4" ShapeID="_x0000_i105472" DrawAspect="Content" ObjectID="_1842543562" r:id="rId504"/>
        </w:object>
      </w:r>
      <w:r w:rsidRPr="0032684E">
        <w:rPr>
          <w:rFonts w:cs="Times New Roman"/>
        </w:rPr>
        <w:t>分别表示时段</w:t>
      </w:r>
      <w:r w:rsidRPr="0032684E">
        <w:rPr>
          <w:rFonts w:cs="Times New Roman"/>
          <w:position w:val="-6"/>
        </w:rPr>
        <w:object w:dxaOrig="139" w:dyaOrig="240" w14:anchorId="55EF753B">
          <v:shape id="_x0000_i105473" type="#_x0000_t75" style="width:6.6pt;height:12pt" o:ole="">
            <v:imagedata r:id="rId319" o:title=""/>
          </v:shape>
          <o:OLEObject Type="Embed" ProgID="Equation.DSMT4" ShapeID="_x0000_i105473" DrawAspect="Content" ObjectID="_1842543563" r:id="rId505"/>
        </w:object>
      </w:r>
      <w:r w:rsidRPr="0032684E">
        <w:rPr>
          <w:rFonts w:cs="Times New Roman"/>
        </w:rPr>
        <w:t>的网购电功率和上网电功率。</w:t>
      </w:r>
    </w:p>
    <w:p w14:paraId="293EA971" w14:textId="7FF6AEF2" w:rsidR="00F360B1" w:rsidRPr="0032684E" w:rsidRDefault="00183635" w:rsidP="00990F33">
      <w:pPr>
        <w:pStyle w:val="31"/>
      </w:pPr>
      <w:bookmarkStart w:id="76" w:name="_Toc231913996"/>
      <w:r w:rsidRPr="0032684E">
        <w:t>目标函数</w:t>
      </w:r>
      <w:bookmarkEnd w:id="76"/>
    </w:p>
    <w:p w14:paraId="19A776C5" w14:textId="44C5BE4D" w:rsidR="004E2457" w:rsidRPr="0032684E" w:rsidRDefault="00785592" w:rsidP="00D902F2">
      <w:pPr>
        <w:ind w:firstLine="480"/>
        <w:rPr>
          <w:rFonts w:cs="Times New Roman"/>
        </w:rPr>
      </w:pPr>
      <w:r w:rsidRPr="0032684E">
        <w:rPr>
          <w:rFonts w:cs="Times New Roman"/>
        </w:rPr>
        <w:t>基于</w:t>
      </w:r>
      <w:r w:rsidR="004E2457" w:rsidRPr="0032684E">
        <w:rPr>
          <w:rFonts w:cs="Times New Roman"/>
        </w:rPr>
        <w:t>目标是在满足日产氨量、负荷率上下限和功率平衡等约束的前提下，使第</w:t>
      </w:r>
      <w:r w:rsidR="004E2457" w:rsidRPr="0032684E">
        <w:rPr>
          <w:rFonts w:cs="Times New Roman"/>
          <w:position w:val="-6"/>
        </w:rPr>
        <w:object w:dxaOrig="180" w:dyaOrig="220" w14:anchorId="7AB8DCA0">
          <v:shape id="_x0000_i105474" type="#_x0000_t75" style="width:9.6pt;height:11.4pt" o:ole="">
            <v:imagedata r:id="rId506" o:title=""/>
          </v:shape>
          <o:OLEObject Type="Embed" ProgID="Equation.DSMT4" ShapeID="_x0000_i105474" DrawAspect="Content" ObjectID="_1842543564" r:id="rId507"/>
        </w:object>
      </w:r>
      <w:r w:rsidR="004E2457" w:rsidRPr="0032684E">
        <w:rPr>
          <w:rFonts w:cs="Times New Roman"/>
        </w:rPr>
        <w:t>个风光场景、日产量</w:t>
      </w:r>
      <w:r w:rsidR="004E2457" w:rsidRPr="0032684E">
        <w:rPr>
          <w:rFonts w:cs="Times New Roman"/>
          <w:position w:val="-10"/>
        </w:rPr>
        <w:object w:dxaOrig="240" w:dyaOrig="320" w14:anchorId="20F4DBEA">
          <v:shape id="_x0000_i105475" type="#_x0000_t75" style="width:12pt;height:16.2pt" o:ole="">
            <v:imagedata r:id="rId508" o:title=""/>
          </v:shape>
          <o:OLEObject Type="Embed" ProgID="Equation.DSMT4" ShapeID="_x0000_i105475" DrawAspect="Content" ObjectID="_1842543565" r:id="rId509"/>
        </w:object>
      </w:r>
      <w:r w:rsidR="004E2457" w:rsidRPr="0032684E">
        <w:rPr>
          <w:rFonts w:cs="Times New Roman"/>
        </w:rPr>
        <w:t>下的吨氨成本最小</w:t>
      </w:r>
      <w:r w:rsidR="00E63E7F" w:rsidRPr="0032684E">
        <w:rPr>
          <w:rFonts w:cs="Times New Roman"/>
        </w:rPr>
        <w:t>将</w:t>
      </w:r>
      <w:r w:rsidR="004E2457" w:rsidRPr="0032684E">
        <w:rPr>
          <w:rFonts w:cs="Times New Roman"/>
        </w:rPr>
        <w:t>目标函数</w:t>
      </w:r>
      <w:r w:rsidRPr="0032684E">
        <w:rPr>
          <w:rFonts w:cs="Times New Roman"/>
        </w:rPr>
        <w:t>设</w:t>
      </w:r>
      <w:r w:rsidR="004E2457" w:rsidRPr="0032684E">
        <w:rPr>
          <w:rFonts w:cs="Times New Roman"/>
        </w:rPr>
        <w:t>为：</w:t>
      </w:r>
    </w:p>
    <w:p w14:paraId="48842A26" w14:textId="4D761258" w:rsidR="004E2457" w:rsidRPr="0032684E" w:rsidRDefault="004E2457" w:rsidP="00D902F2">
      <w:pPr>
        <w:pStyle w:val="MTDisplayEquation"/>
        <w:ind w:firstLine="440"/>
        <w:rPr>
          <w:rFonts w:cs="Times New Roman"/>
        </w:rPr>
      </w:pPr>
      <w:r w:rsidRPr="0032684E">
        <w:rPr>
          <w:rFonts w:cs="Times New Roman"/>
        </w:rPr>
        <w:tab/>
      </w:r>
      <w:r w:rsidR="0095600A" w:rsidRPr="0032684E">
        <w:rPr>
          <w:rFonts w:cs="Times New Roman"/>
          <w:position w:val="-28"/>
        </w:rPr>
        <w:object w:dxaOrig="5840" w:dyaOrig="720" w14:anchorId="6CA56829">
          <v:shape id="_x0000_i105476" type="#_x0000_t75" style="width:292.2pt;height:36pt" o:ole="">
            <v:imagedata r:id="rId510" o:title=""/>
          </v:shape>
          <o:OLEObject Type="Embed" ProgID="Equation.DSMT4" ShapeID="_x0000_i105476" DrawAspect="Content" ObjectID="_1842543566" r:id="rId511"/>
        </w:object>
      </w:r>
      <w:r w:rsidRPr="0032684E">
        <w:rPr>
          <w:rFonts w:cs="Times New Roman"/>
        </w:rPr>
        <w:tab/>
      </w:r>
      <w:r w:rsidRPr="0032684E">
        <w:rPr>
          <w:rFonts w:cs="Times New Roman"/>
          <w:i w:val="0"/>
          <w:iCs/>
        </w:rPr>
        <w:fldChar w:fldCharType="begin"/>
      </w:r>
      <w:r w:rsidRPr="0032684E">
        <w:rPr>
          <w:rFonts w:cs="Times New Roman"/>
          <w:i w:val="0"/>
          <w:iCs/>
        </w:rPr>
        <w:instrText xml:space="preserve"> MACROBUTTON MTPlaceRef \* MERGEFORMAT </w:instrText>
      </w:r>
      <w:r w:rsidRPr="0032684E">
        <w:rPr>
          <w:rFonts w:cs="Times New Roman"/>
          <w:i w:val="0"/>
          <w:iCs/>
        </w:rPr>
        <w:fldChar w:fldCharType="begin"/>
      </w:r>
      <w:r w:rsidRPr="0032684E">
        <w:rPr>
          <w:rFonts w:cs="Times New Roman"/>
          <w:i w:val="0"/>
          <w:iCs/>
        </w:rPr>
        <w:instrText xml:space="preserve"> SEQ MTEqn \h \* MERGEFORMAT </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18</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end"/>
      </w:r>
    </w:p>
    <w:p w14:paraId="3DD72A85" w14:textId="22921380" w:rsidR="004E2457" w:rsidRPr="0032684E" w:rsidRDefault="004E2457" w:rsidP="00D902F2">
      <w:pPr>
        <w:ind w:firstLine="480"/>
        <w:rPr>
          <w:rFonts w:cs="Times New Roman"/>
        </w:rPr>
      </w:pPr>
      <w:r w:rsidRPr="0032684E">
        <w:rPr>
          <w:rFonts w:cs="Times New Roman"/>
        </w:rPr>
        <w:t>满负荷运行</w:t>
      </w:r>
      <w:r w:rsidRPr="0032684E">
        <w:rPr>
          <w:rFonts w:cs="Times New Roman"/>
          <w:position w:val="-4"/>
        </w:rPr>
        <w:object w:dxaOrig="139" w:dyaOrig="260" w14:anchorId="7E2A9CDC">
          <v:shape id="_x0000_i105477" type="#_x0000_t75" style="width:6.6pt;height:13.2pt" o:ole="">
            <v:imagedata r:id="rId512" o:title=""/>
          </v:shape>
          <o:OLEObject Type="Embed" ProgID="Equation.DSMT4" ShapeID="_x0000_i105477" DrawAspect="Content" ObjectID="_1842543567" r:id="rId513"/>
        </w:object>
      </w:r>
      <w:r w:rsidRPr="0032684E">
        <w:rPr>
          <w:rFonts w:cs="Times New Roman"/>
        </w:rPr>
        <w:t>小时的制氢氨设备运维成本为</w:t>
      </w:r>
      <w:r w:rsidRPr="0032684E">
        <w:rPr>
          <w:rFonts w:cs="Times New Roman"/>
        </w:rPr>
        <w:t>5003</w:t>
      </w:r>
      <w:r w:rsidRPr="0032684E">
        <w:rPr>
          <w:rFonts w:cs="Times New Roman"/>
        </w:rPr>
        <w:t>元</w:t>
      </w:r>
      <w:r w:rsidRPr="0032684E">
        <w:rPr>
          <w:rFonts w:cs="Times New Roman"/>
        </w:rPr>
        <w:t>/h</w:t>
      </w:r>
      <w:r w:rsidRPr="0032684E">
        <w:rPr>
          <w:rFonts w:cs="Times New Roman"/>
        </w:rPr>
        <w:t>，因此连续调节模式下的制氢氨运维成本为：</w:t>
      </w:r>
      <w:r w:rsidRPr="0032684E">
        <w:rPr>
          <w:rFonts w:cs="Times New Roman"/>
          <w:position w:val="-28"/>
        </w:rPr>
        <w:object w:dxaOrig="2360" w:dyaOrig="680" w14:anchorId="43D0AED7">
          <v:shape id="_x0000_i105478" type="#_x0000_t75" style="width:118.2pt;height:34.2pt" o:ole="">
            <v:imagedata r:id="rId514" o:title=""/>
          </v:shape>
          <o:OLEObject Type="Embed" ProgID="Equation.DSMT4" ShapeID="_x0000_i105478" DrawAspect="Content" ObjectID="_1842543568" r:id="rId515"/>
        </w:object>
      </w:r>
      <w:r w:rsidRPr="0032684E">
        <w:rPr>
          <w:rFonts w:cs="Times New Roman"/>
        </w:rPr>
        <w:t>其中，</w:t>
      </w:r>
      <w:r w:rsidRPr="0032684E">
        <w:rPr>
          <w:rFonts w:cs="Times New Roman"/>
        </w:rPr>
        <w:t>5003</w:t>
      </w:r>
      <w:r w:rsidRPr="0032684E">
        <w:rPr>
          <w:rFonts w:cs="Times New Roman"/>
        </w:rPr>
        <w:t>表示碱性电解槽、</w:t>
      </w:r>
      <w:r w:rsidRPr="0032684E">
        <w:rPr>
          <w:rFonts w:cs="Times New Roman"/>
        </w:rPr>
        <w:t>PEM</w:t>
      </w:r>
      <w:r w:rsidRPr="0032684E">
        <w:rPr>
          <w:rFonts w:cs="Times New Roman"/>
        </w:rPr>
        <w:t>电解槽和合成氨装置满负荷运行</w:t>
      </w:r>
      <w:r w:rsidRPr="0032684E">
        <w:rPr>
          <w:rFonts w:cs="Times New Roman"/>
          <w:position w:val="-4"/>
        </w:rPr>
        <w:object w:dxaOrig="139" w:dyaOrig="260" w14:anchorId="37D03EF4">
          <v:shape id="_x0000_i105479" type="#_x0000_t75" style="width:6.6pt;height:13.2pt" o:ole="">
            <v:imagedata r:id="rId516" o:title=""/>
          </v:shape>
          <o:OLEObject Type="Embed" ProgID="Equation.DSMT4" ShapeID="_x0000_i105479" DrawAspect="Content" ObjectID="_1842543569" r:id="rId517"/>
        </w:object>
      </w:r>
      <w:r w:rsidRPr="0032684E">
        <w:rPr>
          <w:rFonts w:cs="Times New Roman"/>
        </w:rPr>
        <w:t>小时的估算运维成本</w:t>
      </w:r>
      <w:r w:rsidR="00E63E7F" w:rsidRPr="0032684E">
        <w:rPr>
          <w:rFonts w:cs="Times New Roman"/>
        </w:rPr>
        <w:t>。</w:t>
      </w:r>
    </w:p>
    <w:p w14:paraId="028712C7" w14:textId="23945F56" w:rsidR="004E2457" w:rsidRPr="0032684E" w:rsidRDefault="004E2457" w:rsidP="00990F33">
      <w:pPr>
        <w:pStyle w:val="31"/>
      </w:pPr>
      <w:bookmarkStart w:id="77" w:name="_Toc231913997"/>
      <w:r w:rsidRPr="0032684E">
        <w:t>约束条件与计算指标</w:t>
      </w:r>
      <w:bookmarkEnd w:id="77"/>
    </w:p>
    <w:p w14:paraId="20995394" w14:textId="31265141" w:rsidR="00C41793" w:rsidRPr="0032684E" w:rsidRDefault="00863FBB" w:rsidP="00D902F2">
      <w:pPr>
        <w:ind w:firstLine="480"/>
        <w:rPr>
          <w:rFonts w:cs="Times New Roman"/>
        </w:rPr>
      </w:pPr>
      <w:r w:rsidRPr="0032684E">
        <w:rPr>
          <w:rFonts w:cs="Times New Roman"/>
        </w:rPr>
        <w:t>本模型沿用问题二中的约束体系。在全景指标评估方面，基于积分累加获取日用电总量</w:t>
      </w:r>
      <w:r w:rsidR="00A90F79" w:rsidRPr="0032684E">
        <w:rPr>
          <w:rFonts w:cs="Times New Roman"/>
        </w:rPr>
        <w:object w:dxaOrig="440" w:dyaOrig="360" w14:anchorId="2136B072">
          <v:shape id="_x0000_i105480" type="#_x0000_t75" style="width:22.2pt;height:18pt" o:ole="">
            <v:imagedata r:id="rId518" o:title=""/>
          </v:shape>
          <o:OLEObject Type="Embed" ProgID="Equation.DSMT4" ShapeID="_x0000_i105480" DrawAspect="Content" ObjectID="_1842543570" r:id="rId519"/>
        </w:object>
      </w:r>
      <w:r w:rsidRPr="0032684E">
        <w:rPr>
          <w:rFonts w:cs="Times New Roman"/>
        </w:rPr>
        <w:t>、新能源发电总量</w:t>
      </w:r>
      <w:r w:rsidR="00A90F79" w:rsidRPr="0032684E">
        <w:rPr>
          <w:rFonts w:cs="Times New Roman"/>
        </w:rPr>
        <w:object w:dxaOrig="380" w:dyaOrig="360" w14:anchorId="6ED26321">
          <v:shape id="_x0000_i105481" type="#_x0000_t75" style="width:19.2pt;height:18pt" o:ole="">
            <v:imagedata r:id="rId520" o:title=""/>
          </v:shape>
          <o:OLEObject Type="Embed" ProgID="Equation.DSMT4" ShapeID="_x0000_i105481" DrawAspect="Content" ObjectID="_1842543571" r:id="rId521"/>
        </w:object>
      </w:r>
      <w:r w:rsidRPr="0032684E">
        <w:rPr>
          <w:rFonts w:cs="Times New Roman"/>
        </w:rPr>
        <w:t>、网购电总量</w:t>
      </w:r>
      <w:r w:rsidRPr="0032684E">
        <w:rPr>
          <w:rFonts w:cs="Times New Roman"/>
          <w:position w:val="-14"/>
        </w:rPr>
        <w:object w:dxaOrig="440" w:dyaOrig="380" w14:anchorId="2AE922CD">
          <v:shape id="_x0000_i105482" type="#_x0000_t75" style="width:21.6pt;height:19.2pt" o:ole="">
            <v:imagedata r:id="rId522" o:title=""/>
          </v:shape>
          <o:OLEObject Type="Embed" ProgID="Equation.DSMT4" ShapeID="_x0000_i105482" DrawAspect="Content" ObjectID="_1842543572" r:id="rId523"/>
        </w:object>
      </w:r>
      <w:r w:rsidRPr="0032684E">
        <w:rPr>
          <w:rFonts w:cs="Times New Roman"/>
        </w:rPr>
        <w:t>及余电上网总量</w:t>
      </w:r>
      <w:r w:rsidR="00A90F79" w:rsidRPr="0032684E">
        <w:rPr>
          <w:rFonts w:cs="Times New Roman"/>
        </w:rPr>
        <w:object w:dxaOrig="400" w:dyaOrig="360" w14:anchorId="538DB327">
          <v:shape id="_x0000_i105483" type="#_x0000_t75" style="width:19.8pt;height:18pt" o:ole="">
            <v:imagedata r:id="rId524" o:title=""/>
          </v:shape>
          <o:OLEObject Type="Embed" ProgID="Equation.DSMT4" ShapeID="_x0000_i105483" DrawAspect="Content" ObjectID="_1842543573" r:id="rId525"/>
        </w:object>
      </w:r>
      <w:r w:rsidRPr="0032684E">
        <w:rPr>
          <w:rFonts w:cs="Times New Roman"/>
        </w:rPr>
        <w:t>，判定阈值依然为：</w:t>
      </w:r>
      <w:r w:rsidR="00A90F79" w:rsidRPr="0032684E">
        <w:rPr>
          <w:rFonts w:cs="Times New Roman"/>
        </w:rPr>
        <w:object w:dxaOrig="900" w:dyaOrig="360" w14:anchorId="45F3D958">
          <v:shape id="_x0000_i105484" type="#_x0000_t75" style="width:45.6pt;height:18pt" o:ole="">
            <v:imagedata r:id="rId526" o:title=""/>
          </v:shape>
          <o:OLEObject Type="Embed" ProgID="Equation.DSMT4" ShapeID="_x0000_i105484" DrawAspect="Content" ObjectID="_1842543574" r:id="rId527"/>
        </w:object>
      </w:r>
      <w:r w:rsidRPr="0032684E">
        <w:rPr>
          <w:rFonts w:cs="Times New Roman"/>
        </w:rPr>
        <w:t>，</w:t>
      </w:r>
      <w:r w:rsidR="00A90F79" w:rsidRPr="0032684E">
        <w:rPr>
          <w:rFonts w:cs="Times New Roman"/>
        </w:rPr>
        <w:object w:dxaOrig="920" w:dyaOrig="360" w14:anchorId="7B482061">
          <v:shape id="_x0000_i105485" type="#_x0000_t75" style="width:46.2pt;height:18pt" o:ole="">
            <v:imagedata r:id="rId528" o:title=""/>
          </v:shape>
          <o:OLEObject Type="Embed" ProgID="Equation.DSMT4" ShapeID="_x0000_i105485" DrawAspect="Content" ObjectID="_1842543575" r:id="rId529"/>
        </w:object>
      </w:r>
      <w:r w:rsidRPr="0032684E">
        <w:rPr>
          <w:rFonts w:cs="Times New Roman"/>
        </w:rPr>
        <w:t>，</w:t>
      </w:r>
      <w:r w:rsidR="00A90F79" w:rsidRPr="0032684E">
        <w:rPr>
          <w:rFonts w:cs="Times New Roman"/>
        </w:rPr>
        <w:object w:dxaOrig="920" w:dyaOrig="360" w14:anchorId="37EA0D9D">
          <v:shape id="_x0000_i105486" type="#_x0000_t75" style="width:46.2pt;height:18pt" o:ole="">
            <v:imagedata r:id="rId530" o:title=""/>
          </v:shape>
          <o:OLEObject Type="Embed" ProgID="Equation.DSMT4" ShapeID="_x0000_i105486" DrawAspect="Content" ObjectID="_1842543576" r:id="rId531"/>
        </w:object>
      </w:r>
      <w:r w:rsidRPr="0032684E">
        <w:rPr>
          <w:rFonts w:cs="Times New Roman"/>
        </w:rPr>
        <w:t>。</w:t>
      </w:r>
    </w:p>
    <w:p w14:paraId="3CD641E2" w14:textId="0B05B3BE" w:rsidR="007614F6" w:rsidRPr="0032684E" w:rsidRDefault="007614F6" w:rsidP="00D902F2">
      <w:pPr>
        <w:ind w:firstLine="480"/>
        <w:rPr>
          <w:rFonts w:cs="Times New Roman"/>
        </w:rPr>
      </w:pPr>
      <w:r w:rsidRPr="0032684E">
        <w:rPr>
          <w:rFonts w:cs="Times New Roman"/>
        </w:rPr>
        <w:t>日总用电量为：</w:t>
      </w:r>
      <w:r w:rsidR="00880C01" w:rsidRPr="0032684E">
        <w:rPr>
          <w:rFonts w:cs="Times New Roman"/>
          <w:position w:val="-26"/>
        </w:rPr>
        <w:object w:dxaOrig="1860" w:dyaOrig="639" w14:anchorId="3F7499D3">
          <v:shape id="_x0000_i105487" type="#_x0000_t75" style="width:93.6pt;height:32.4pt" o:ole="">
            <v:imagedata r:id="rId532" o:title=""/>
          </v:shape>
          <o:OLEObject Type="Embed" ProgID="Equation.DSMT4" ShapeID="_x0000_i105487" DrawAspect="Content" ObjectID="_1842543577" r:id="rId533"/>
        </w:object>
      </w:r>
    </w:p>
    <w:p w14:paraId="02AA4FB3" w14:textId="4E3FC9FA" w:rsidR="007614F6" w:rsidRPr="0032684E" w:rsidRDefault="007614F6" w:rsidP="00D902F2">
      <w:pPr>
        <w:ind w:firstLine="480"/>
        <w:rPr>
          <w:rFonts w:cs="Times New Roman"/>
        </w:rPr>
      </w:pPr>
      <w:r w:rsidRPr="0032684E">
        <w:rPr>
          <w:rFonts w:cs="Times New Roman"/>
        </w:rPr>
        <w:t>日新能源发电量为：</w:t>
      </w:r>
      <w:r w:rsidR="00880C01" w:rsidRPr="0032684E">
        <w:rPr>
          <w:rFonts w:cs="Times New Roman"/>
          <w:position w:val="-26"/>
        </w:rPr>
        <w:object w:dxaOrig="1540" w:dyaOrig="639" w14:anchorId="7DC39CB0">
          <v:shape id="_x0000_i105488" type="#_x0000_t75" style="width:77.4pt;height:32.4pt" o:ole="">
            <v:imagedata r:id="rId534" o:title=""/>
          </v:shape>
          <o:OLEObject Type="Embed" ProgID="Equation.DSMT4" ShapeID="_x0000_i105488" DrawAspect="Content" ObjectID="_1842543578" r:id="rId535"/>
        </w:object>
      </w:r>
    </w:p>
    <w:p w14:paraId="5AC03C46" w14:textId="4CC5AB75" w:rsidR="007614F6" w:rsidRPr="0032684E" w:rsidRDefault="007614F6" w:rsidP="00D902F2">
      <w:pPr>
        <w:ind w:firstLine="480"/>
        <w:rPr>
          <w:rFonts w:cs="Times New Roman"/>
        </w:rPr>
      </w:pPr>
      <w:r w:rsidRPr="0032684E">
        <w:rPr>
          <w:rFonts w:cs="Times New Roman"/>
        </w:rPr>
        <w:t>日购电量为：</w:t>
      </w:r>
      <w:r w:rsidR="00880C01" w:rsidRPr="0032684E">
        <w:rPr>
          <w:rFonts w:cs="Times New Roman"/>
          <w:position w:val="-26"/>
        </w:rPr>
        <w:object w:dxaOrig="1780" w:dyaOrig="639" w14:anchorId="335C3CD4">
          <v:shape id="_x0000_i105489" type="#_x0000_t75" style="width:89.4pt;height:32.4pt" o:ole="">
            <v:imagedata r:id="rId536" o:title=""/>
          </v:shape>
          <o:OLEObject Type="Embed" ProgID="Equation.DSMT4" ShapeID="_x0000_i105489" DrawAspect="Content" ObjectID="_1842543579" r:id="rId537"/>
        </w:object>
      </w:r>
    </w:p>
    <w:p w14:paraId="5E5FD719" w14:textId="19E598D4" w:rsidR="00C41793" w:rsidRPr="0032684E" w:rsidRDefault="007614F6" w:rsidP="00D902F2">
      <w:pPr>
        <w:ind w:firstLine="480"/>
        <w:rPr>
          <w:rFonts w:cs="Times New Roman"/>
        </w:rPr>
      </w:pPr>
      <w:r w:rsidRPr="0032684E">
        <w:rPr>
          <w:rFonts w:cs="Times New Roman"/>
        </w:rPr>
        <w:t>日上网电量为：</w:t>
      </w:r>
      <w:r w:rsidR="00880C01" w:rsidRPr="0032684E">
        <w:rPr>
          <w:rFonts w:cs="Times New Roman"/>
          <w:position w:val="-26"/>
        </w:rPr>
        <w:object w:dxaOrig="1780" w:dyaOrig="639" w14:anchorId="2AB9584F">
          <v:shape id="_x0000_i105490" type="#_x0000_t75" style="width:89.4pt;height:32.4pt" o:ole="">
            <v:imagedata r:id="rId538" o:title=""/>
          </v:shape>
          <o:OLEObject Type="Embed" ProgID="Equation.DSMT4" ShapeID="_x0000_i105490" DrawAspect="Content" ObjectID="_1842543580" r:id="rId539"/>
        </w:object>
      </w:r>
    </w:p>
    <w:p w14:paraId="6063AE1F" w14:textId="3B6D7DC3" w:rsidR="007614F6" w:rsidRPr="0032684E" w:rsidRDefault="007614F6" w:rsidP="00D902F2">
      <w:pPr>
        <w:ind w:firstLine="480"/>
        <w:rPr>
          <w:rFonts w:cs="Times New Roman"/>
        </w:rPr>
      </w:pPr>
      <w:r w:rsidRPr="0032684E">
        <w:rPr>
          <w:rFonts w:cs="Times New Roman"/>
        </w:rPr>
        <w:t>新能源自发自用比例为：</w:t>
      </w:r>
      <w:r w:rsidR="00880C01" w:rsidRPr="0032684E">
        <w:rPr>
          <w:rFonts w:cs="Times New Roman"/>
          <w:position w:val="-32"/>
        </w:rPr>
        <w:object w:dxaOrig="2940" w:dyaOrig="740" w14:anchorId="152A8F13">
          <v:shape id="_x0000_i105491" type="#_x0000_t75" style="width:146.4pt;height:37.2pt" o:ole="">
            <v:imagedata r:id="rId540" o:title=""/>
          </v:shape>
          <o:OLEObject Type="Embed" ProgID="Equation.DSMT4" ShapeID="_x0000_i105491" DrawAspect="Content" ObjectID="_1842543581" r:id="rId541"/>
        </w:object>
      </w:r>
    </w:p>
    <w:p w14:paraId="6B1BCDAD" w14:textId="78D4FFC1" w:rsidR="007614F6" w:rsidRPr="0032684E" w:rsidRDefault="007614F6" w:rsidP="00D902F2">
      <w:pPr>
        <w:ind w:firstLine="480"/>
        <w:rPr>
          <w:rFonts w:cs="Times New Roman"/>
        </w:rPr>
      </w:pPr>
      <w:r w:rsidRPr="0032684E">
        <w:rPr>
          <w:rFonts w:cs="Times New Roman"/>
        </w:rPr>
        <w:t>总用电量绿电比例为：</w:t>
      </w:r>
      <w:r w:rsidR="00880C01" w:rsidRPr="0032684E">
        <w:rPr>
          <w:rFonts w:cs="Times New Roman"/>
          <w:position w:val="-32"/>
        </w:rPr>
        <w:object w:dxaOrig="2000" w:dyaOrig="740" w14:anchorId="1CBF95EF">
          <v:shape id="_x0000_i105492" type="#_x0000_t75" style="width:100.2pt;height:37.2pt" o:ole="">
            <v:imagedata r:id="rId542" o:title=""/>
          </v:shape>
          <o:OLEObject Type="Embed" ProgID="Equation.DSMT4" ShapeID="_x0000_i105492" DrawAspect="Content" ObjectID="_1842543582" r:id="rId543"/>
        </w:object>
      </w:r>
    </w:p>
    <w:p w14:paraId="139D509F" w14:textId="1053FA75" w:rsidR="007614F6" w:rsidRPr="0032684E" w:rsidRDefault="007614F6" w:rsidP="00D902F2">
      <w:pPr>
        <w:ind w:firstLine="480"/>
        <w:rPr>
          <w:rFonts w:cs="Times New Roman"/>
        </w:rPr>
      </w:pPr>
      <w:r w:rsidRPr="0032684E">
        <w:rPr>
          <w:rFonts w:cs="Times New Roman"/>
        </w:rPr>
        <w:t>新能源上网比例为：</w:t>
      </w:r>
      <w:r w:rsidR="00880C01" w:rsidRPr="0032684E">
        <w:rPr>
          <w:rFonts w:cs="Times New Roman"/>
          <w:position w:val="-32"/>
        </w:rPr>
        <w:object w:dxaOrig="1359" w:dyaOrig="740" w14:anchorId="7CE7B6FB">
          <v:shape id="_x0000_i105493" type="#_x0000_t75" style="width:67.8pt;height:37.2pt" o:ole="">
            <v:imagedata r:id="rId544" o:title=""/>
          </v:shape>
          <o:OLEObject Type="Embed" ProgID="Equation.DSMT4" ShapeID="_x0000_i105493" DrawAspect="Content" ObjectID="_1842543583" r:id="rId545"/>
        </w:object>
      </w:r>
    </w:p>
    <w:p w14:paraId="664EA3B9" w14:textId="3C17ABFD" w:rsidR="004E2457" w:rsidRPr="0032684E" w:rsidRDefault="004A6A59" w:rsidP="007614F6">
      <w:pPr>
        <w:pStyle w:val="21"/>
        <w:rPr>
          <w:rFonts w:ascii="Times New Roman" w:hAnsi="Times New Roman" w:cs="Times New Roman"/>
          <w:lang w:eastAsia="zh-CN"/>
        </w:rPr>
      </w:pPr>
      <w:bookmarkStart w:id="78" w:name="_Toc231913998"/>
      <w:r w:rsidRPr="0032684E">
        <w:rPr>
          <w:rFonts w:ascii="Times New Roman" w:hAnsi="Times New Roman" w:cs="Times New Roman"/>
          <w:lang w:eastAsia="zh-CN"/>
        </w:rPr>
        <w:t>模型求解与结果分析</w:t>
      </w:r>
      <w:bookmarkEnd w:id="78"/>
    </w:p>
    <w:p w14:paraId="01AB965E" w14:textId="5DB9CEE7" w:rsidR="00E63E7F" w:rsidRPr="0032684E" w:rsidRDefault="004E2457" w:rsidP="00D902F2">
      <w:pPr>
        <w:ind w:firstLine="480"/>
        <w:rPr>
          <w:rFonts w:cs="Times New Roman"/>
        </w:rPr>
      </w:pPr>
      <w:r w:rsidRPr="0032684E">
        <w:rPr>
          <w:rFonts w:cs="Times New Roman"/>
        </w:rPr>
        <w:t>该模型属于混合整数线性规划（</w:t>
      </w:r>
      <w:r w:rsidRPr="0032684E">
        <w:rPr>
          <w:rFonts w:cs="Times New Roman"/>
        </w:rPr>
        <w:t>MILP</w:t>
      </w:r>
      <w:r w:rsidRPr="0032684E">
        <w:rPr>
          <w:rFonts w:cs="Times New Roman"/>
        </w:rPr>
        <w:t>）模型</w:t>
      </w:r>
      <w:r w:rsidR="00863FBB" w:rsidRPr="0032684E">
        <w:rPr>
          <w:rFonts w:cs="Times New Roman"/>
        </w:rPr>
        <w:t>，依托</w:t>
      </w:r>
      <w:r w:rsidR="00863FBB" w:rsidRPr="0032684E">
        <w:rPr>
          <w:rFonts w:cs="Times New Roman"/>
        </w:rPr>
        <w:t>Gurobi</w:t>
      </w:r>
      <w:r w:rsidR="00863FBB" w:rsidRPr="0032684E">
        <w:rPr>
          <w:rFonts w:cs="Times New Roman"/>
        </w:rPr>
        <w:t>高性能求解器对</w:t>
      </w:r>
      <w:r w:rsidR="00863FBB" w:rsidRPr="0032684E">
        <w:rPr>
          <w:rFonts w:cs="Times New Roman"/>
        </w:rPr>
        <w:t>24</w:t>
      </w:r>
      <w:r w:rsidR="00863FBB" w:rsidRPr="0032684E">
        <w:rPr>
          <w:rFonts w:cs="Times New Roman"/>
        </w:rPr>
        <w:t>种风光场景与</w:t>
      </w:r>
      <w:r w:rsidR="00863FBB" w:rsidRPr="0032684E">
        <w:rPr>
          <w:rFonts w:cs="Times New Roman"/>
        </w:rPr>
        <w:t>5</w:t>
      </w:r>
      <w:r w:rsidR="00863FBB" w:rsidRPr="0032684E">
        <w:rPr>
          <w:rFonts w:cs="Times New Roman"/>
        </w:rPr>
        <w:t>组日产能构成的</w:t>
      </w:r>
      <w:r w:rsidR="00863FBB" w:rsidRPr="0032684E">
        <w:rPr>
          <w:rFonts w:cs="Times New Roman"/>
        </w:rPr>
        <w:t>120</w:t>
      </w:r>
      <w:r w:rsidR="00863FBB" w:rsidRPr="0032684E">
        <w:rPr>
          <w:rFonts w:cs="Times New Roman"/>
        </w:rPr>
        <w:t>组策略矩阵执行穷举寻优。</w:t>
      </w:r>
    </w:p>
    <w:p w14:paraId="7EB2D485" w14:textId="18F2B076" w:rsidR="004E2457" w:rsidRPr="0032684E" w:rsidRDefault="004E2457" w:rsidP="00990F33">
      <w:pPr>
        <w:pStyle w:val="31"/>
      </w:pPr>
      <w:bookmarkStart w:id="79" w:name="_Toc231913999"/>
      <w:r w:rsidRPr="0032684E">
        <w:t>典型风光场景运行结果</w:t>
      </w:r>
      <w:bookmarkEnd w:id="79"/>
    </w:p>
    <w:p w14:paraId="2D8FDCA4" w14:textId="0086B7C5" w:rsidR="004E2457" w:rsidRPr="0032684E" w:rsidRDefault="004E2457" w:rsidP="00D902F2">
      <w:pPr>
        <w:ind w:firstLine="480"/>
        <w:rPr>
          <w:rFonts w:cs="Times New Roman"/>
        </w:rPr>
      </w:pPr>
      <w:r w:rsidRPr="0032684E">
        <w:rPr>
          <w:rFonts w:cs="Times New Roman"/>
        </w:rPr>
        <w:t>采用附件</w:t>
      </w:r>
      <w:r w:rsidRPr="0032684E">
        <w:rPr>
          <w:rFonts w:cs="Times New Roman"/>
        </w:rPr>
        <w:t>2</w:t>
      </w:r>
      <w:r w:rsidRPr="0032684E">
        <w:rPr>
          <w:rFonts w:cs="Times New Roman"/>
        </w:rPr>
        <w:t>给出的典型风电和光伏出力曲线，对日产量</w:t>
      </w:r>
      <w:r w:rsidRPr="0032684E">
        <w:rPr>
          <w:rFonts w:cs="Times New Roman"/>
        </w:rPr>
        <w:t>72</w:t>
      </w:r>
      <w:r w:rsidRPr="0032684E">
        <w:rPr>
          <w:rFonts w:cs="Times New Roman"/>
        </w:rPr>
        <w:t>、</w:t>
      </w:r>
      <w:r w:rsidRPr="0032684E">
        <w:rPr>
          <w:rFonts w:cs="Times New Roman"/>
        </w:rPr>
        <w:t>63</w:t>
      </w:r>
      <w:r w:rsidRPr="0032684E">
        <w:rPr>
          <w:rFonts w:cs="Times New Roman"/>
        </w:rPr>
        <w:t>、</w:t>
      </w:r>
      <w:r w:rsidRPr="0032684E">
        <w:rPr>
          <w:rFonts w:cs="Times New Roman"/>
        </w:rPr>
        <w:t>54</w:t>
      </w:r>
      <w:r w:rsidRPr="0032684E">
        <w:rPr>
          <w:rFonts w:cs="Times New Roman"/>
        </w:rPr>
        <w:t>、</w:t>
      </w:r>
      <w:r w:rsidRPr="0032684E">
        <w:rPr>
          <w:rFonts w:cs="Times New Roman"/>
        </w:rPr>
        <w:t>45</w:t>
      </w:r>
      <w:r w:rsidRPr="0032684E">
        <w:rPr>
          <w:rFonts w:cs="Times New Roman"/>
        </w:rPr>
        <w:t>和</w:t>
      </w:r>
      <w:r w:rsidRPr="0032684E">
        <w:rPr>
          <w:rFonts w:cs="Times New Roman"/>
        </w:rPr>
        <w:t>36t/d</w:t>
      </w:r>
      <w:r w:rsidRPr="0032684E">
        <w:rPr>
          <w:rFonts w:cs="Times New Roman"/>
        </w:rPr>
        <w:t>五种方案进行优化求解，得到连续制氨调节模式下的最优负荷率调度结果见表</w:t>
      </w:r>
      <w:r w:rsidR="005C5EB8" w:rsidRPr="0032684E">
        <w:rPr>
          <w:rFonts w:cs="Times New Roman"/>
        </w:rPr>
        <w:t>6</w:t>
      </w:r>
      <w:r w:rsidR="005C5EB8" w:rsidRPr="0032684E">
        <w:rPr>
          <w:rFonts w:cs="Times New Roman"/>
        </w:rPr>
        <w:t>，具体结果见附件</w:t>
      </w:r>
      <w:r w:rsidR="005C5EB8" w:rsidRPr="0032684E">
        <w:rPr>
          <w:rFonts w:cs="Times New Roman"/>
        </w:rPr>
        <w:t>“</w:t>
      </w:r>
      <w:r w:rsidR="005C5EB8" w:rsidRPr="0032684E">
        <w:rPr>
          <w:rFonts w:cs="Times New Roman"/>
        </w:rPr>
        <w:t>附件</w:t>
      </w:r>
      <w:r w:rsidR="005C5EB8" w:rsidRPr="0032684E">
        <w:rPr>
          <w:rFonts w:cs="Times New Roman"/>
        </w:rPr>
        <w:t>3</w:t>
      </w:r>
      <w:r w:rsidR="005C5EB8" w:rsidRPr="0032684E">
        <w:rPr>
          <w:rFonts w:cs="Times New Roman"/>
        </w:rPr>
        <w:t>：问题</w:t>
      </w:r>
      <w:r w:rsidR="005C5EB8" w:rsidRPr="0032684E">
        <w:rPr>
          <w:rFonts w:cs="Times New Roman"/>
        </w:rPr>
        <w:t>3</w:t>
      </w:r>
      <w:r w:rsidR="005C5EB8" w:rsidRPr="0032684E">
        <w:rPr>
          <w:rFonts w:cs="Times New Roman"/>
        </w:rPr>
        <w:t>求解详细结果</w:t>
      </w:r>
      <w:r w:rsidR="005C5EB8" w:rsidRPr="0032684E">
        <w:rPr>
          <w:rFonts w:cs="Times New Roman"/>
        </w:rPr>
        <w:t>.xlsx”</w:t>
      </w:r>
      <w:r w:rsidRPr="0032684E">
        <w:rPr>
          <w:rFonts w:cs="Times New Roman"/>
        </w:rPr>
        <w:t>。</w:t>
      </w:r>
    </w:p>
    <w:p w14:paraId="03104FD5" w14:textId="423B32FE" w:rsidR="004E2457" w:rsidRPr="0032684E" w:rsidRDefault="00581277" w:rsidP="00780FBD">
      <w:pPr>
        <w:pStyle w:val="afff8"/>
      </w:pPr>
      <w:bookmarkStart w:id="80" w:name="_Toc231912285"/>
      <w:r w:rsidRPr="0032684E">
        <w:lastRenderedPageBreak/>
        <w:t>表</w:t>
      </w:r>
      <w:r w:rsidRPr="0032684E">
        <w:t xml:space="preserve"> </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6</w:t>
      </w:r>
      <w:r w:rsidRPr="0032684E">
        <w:fldChar w:fldCharType="end"/>
      </w:r>
      <w:r w:rsidR="004E2457" w:rsidRPr="0032684E">
        <w:t>典型风光场景运行结果</w:t>
      </w:r>
      <w:bookmarkEnd w:id="80"/>
    </w:p>
    <w:tbl>
      <w:tblPr>
        <w:tblStyle w:val="2a"/>
        <w:tblW w:w="5000" w:type="pct"/>
        <w:tblLook w:val="04A0" w:firstRow="1" w:lastRow="0" w:firstColumn="1" w:lastColumn="0" w:noHBand="0" w:noVBand="1"/>
      </w:tblPr>
      <w:tblGrid>
        <w:gridCol w:w="458"/>
        <w:gridCol w:w="605"/>
        <w:gridCol w:w="605"/>
        <w:gridCol w:w="1166"/>
        <w:gridCol w:w="994"/>
        <w:gridCol w:w="651"/>
        <w:gridCol w:w="651"/>
        <w:gridCol w:w="755"/>
        <w:gridCol w:w="755"/>
        <w:gridCol w:w="755"/>
        <w:gridCol w:w="905"/>
      </w:tblGrid>
      <w:tr w:rsidR="004E2457" w:rsidRPr="0032684E" w14:paraId="76611CC2" w14:textId="77777777" w:rsidTr="00880C01">
        <w:tc>
          <w:tcPr>
            <w:tcW w:w="275" w:type="pct"/>
            <w:tcBorders>
              <w:top w:val="single" w:sz="12" w:space="0" w:color="auto"/>
              <w:bottom w:val="single" w:sz="6" w:space="0" w:color="auto"/>
            </w:tcBorders>
            <w:vAlign w:val="center"/>
          </w:tcPr>
          <w:p w14:paraId="23D34019" w14:textId="6093FA60" w:rsidR="004E2457" w:rsidRPr="0032684E" w:rsidRDefault="0098731E" w:rsidP="00880C01">
            <w:pPr>
              <w:ind w:firstLineChars="0" w:firstLine="0"/>
              <w:jc w:val="center"/>
              <w:rPr>
                <w:rFonts w:cs="Times New Roman"/>
                <w:sz w:val="20"/>
                <w:szCs w:val="20"/>
              </w:rPr>
            </w:pPr>
            <w:r w:rsidRPr="0032684E">
              <w:rPr>
                <w:rFonts w:cs="Times New Roman"/>
                <w:kern w:val="0"/>
                <w:sz w:val="20"/>
                <w:szCs w:val="20"/>
                <w:lang w:eastAsia="en-US"/>
                <w14:ligatures w14:val="none"/>
              </w:rPr>
              <w:object w:dxaOrig="220" w:dyaOrig="279" w14:anchorId="39B712BF">
                <v:shape id="_x0000_i105494" type="#_x0000_t75" style="width:11.4pt;height:14.4pt" o:ole="">
                  <v:imagedata r:id="rId546" o:title=""/>
                </v:shape>
                <o:OLEObject Type="Embed" ProgID="Equation.DSMT4" ShapeID="_x0000_i105494" DrawAspect="Content" ObjectID="_1842543584" r:id="rId547"/>
              </w:object>
            </w:r>
          </w:p>
        </w:tc>
        <w:tc>
          <w:tcPr>
            <w:tcW w:w="364" w:type="pct"/>
            <w:tcBorders>
              <w:top w:val="single" w:sz="12" w:space="0" w:color="auto"/>
              <w:bottom w:val="single" w:sz="6" w:space="0" w:color="auto"/>
            </w:tcBorders>
            <w:vAlign w:val="center"/>
          </w:tcPr>
          <w:p w14:paraId="7A4ECEE1" w14:textId="354C3363" w:rsidR="004E2457" w:rsidRPr="0032684E" w:rsidRDefault="004E2457" w:rsidP="00880C01">
            <w:pPr>
              <w:ind w:firstLineChars="0" w:firstLine="0"/>
              <w:jc w:val="center"/>
              <w:rPr>
                <w:rFonts w:cs="Times New Roman"/>
                <w:sz w:val="20"/>
                <w:szCs w:val="20"/>
              </w:rPr>
            </w:pPr>
            <w:r w:rsidRPr="0032684E">
              <w:rPr>
                <w:rFonts w:cs="Times New Roman"/>
                <w:sz w:val="20"/>
                <w:szCs w:val="20"/>
              </w:rPr>
              <w:t>等效</w:t>
            </w:r>
          </w:p>
        </w:tc>
        <w:tc>
          <w:tcPr>
            <w:tcW w:w="364" w:type="pct"/>
            <w:tcBorders>
              <w:top w:val="single" w:sz="12" w:space="0" w:color="auto"/>
              <w:bottom w:val="single" w:sz="6" w:space="0" w:color="auto"/>
            </w:tcBorders>
            <w:vAlign w:val="center"/>
          </w:tcPr>
          <w:p w14:paraId="3C638FBD" w14:textId="475C2B57" w:rsidR="004E2457" w:rsidRPr="0032684E" w:rsidRDefault="004E2457" w:rsidP="00880C01">
            <w:pPr>
              <w:ind w:firstLineChars="0" w:firstLine="0"/>
              <w:jc w:val="center"/>
              <w:rPr>
                <w:rFonts w:cs="Times New Roman"/>
                <w:sz w:val="20"/>
                <w:szCs w:val="20"/>
              </w:rPr>
            </w:pPr>
            <w:r w:rsidRPr="0032684E">
              <w:rPr>
                <w:rFonts w:cs="Times New Roman"/>
                <w:sz w:val="20"/>
                <w:szCs w:val="20"/>
              </w:rPr>
              <w:t>开机</w:t>
            </w:r>
          </w:p>
        </w:tc>
        <w:tc>
          <w:tcPr>
            <w:tcW w:w="702" w:type="pct"/>
            <w:tcBorders>
              <w:top w:val="single" w:sz="12" w:space="0" w:color="auto"/>
              <w:bottom w:val="single" w:sz="6" w:space="0" w:color="auto"/>
            </w:tcBorders>
            <w:vAlign w:val="center"/>
          </w:tcPr>
          <w:p w14:paraId="528E2531"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开机均负荷</w:t>
            </w:r>
          </w:p>
        </w:tc>
        <w:tc>
          <w:tcPr>
            <w:tcW w:w="599" w:type="pct"/>
            <w:tcBorders>
              <w:top w:val="single" w:sz="12" w:space="0" w:color="auto"/>
              <w:bottom w:val="single" w:sz="6" w:space="0" w:color="auto"/>
            </w:tcBorders>
            <w:vAlign w:val="center"/>
          </w:tcPr>
          <w:p w14:paraId="3235B958"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吨氨成本</w:t>
            </w:r>
          </w:p>
        </w:tc>
        <w:tc>
          <w:tcPr>
            <w:tcW w:w="392" w:type="pct"/>
            <w:tcBorders>
              <w:top w:val="single" w:sz="12" w:space="0" w:color="auto"/>
              <w:bottom w:val="single" w:sz="6" w:space="0" w:color="auto"/>
            </w:tcBorders>
            <w:vAlign w:val="center"/>
          </w:tcPr>
          <w:p w14:paraId="52143810"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购电</w:t>
            </w:r>
          </w:p>
        </w:tc>
        <w:tc>
          <w:tcPr>
            <w:tcW w:w="392" w:type="pct"/>
            <w:tcBorders>
              <w:top w:val="single" w:sz="12" w:space="0" w:color="auto"/>
              <w:bottom w:val="single" w:sz="6" w:space="0" w:color="auto"/>
            </w:tcBorders>
            <w:vAlign w:val="center"/>
          </w:tcPr>
          <w:p w14:paraId="6CB7A882"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上网</w:t>
            </w:r>
          </w:p>
        </w:tc>
        <w:tc>
          <w:tcPr>
            <w:tcW w:w="455" w:type="pct"/>
            <w:tcBorders>
              <w:top w:val="single" w:sz="12" w:space="0" w:color="auto"/>
              <w:bottom w:val="single" w:sz="6" w:space="0" w:color="auto"/>
            </w:tcBorders>
            <w:vAlign w:val="center"/>
          </w:tcPr>
          <w:p w14:paraId="5CC8763D"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R</w:t>
            </w:r>
            <w:r w:rsidRPr="0032684E">
              <w:rPr>
                <w:rFonts w:cs="Times New Roman"/>
                <w:sz w:val="20"/>
                <w:szCs w:val="20"/>
                <w:vertAlign w:val="subscript"/>
              </w:rPr>
              <w:t>1</w:t>
            </w:r>
          </w:p>
        </w:tc>
        <w:tc>
          <w:tcPr>
            <w:tcW w:w="455" w:type="pct"/>
            <w:tcBorders>
              <w:top w:val="single" w:sz="12" w:space="0" w:color="auto"/>
              <w:bottom w:val="single" w:sz="6" w:space="0" w:color="auto"/>
            </w:tcBorders>
            <w:vAlign w:val="center"/>
          </w:tcPr>
          <w:p w14:paraId="116CFB79"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R</w:t>
            </w:r>
            <w:r w:rsidRPr="0032684E">
              <w:rPr>
                <w:rFonts w:cs="Times New Roman"/>
                <w:sz w:val="20"/>
                <w:szCs w:val="20"/>
                <w:vertAlign w:val="subscript"/>
              </w:rPr>
              <w:t>2</w:t>
            </w:r>
          </w:p>
        </w:tc>
        <w:tc>
          <w:tcPr>
            <w:tcW w:w="455" w:type="pct"/>
            <w:tcBorders>
              <w:top w:val="single" w:sz="12" w:space="0" w:color="auto"/>
              <w:bottom w:val="single" w:sz="6" w:space="0" w:color="auto"/>
            </w:tcBorders>
            <w:vAlign w:val="center"/>
          </w:tcPr>
          <w:p w14:paraId="1CF8075C"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R</w:t>
            </w:r>
            <w:r w:rsidRPr="0032684E">
              <w:rPr>
                <w:rFonts w:cs="Times New Roman"/>
                <w:sz w:val="20"/>
                <w:szCs w:val="20"/>
                <w:vertAlign w:val="subscript"/>
              </w:rPr>
              <w:t>3</w:t>
            </w:r>
          </w:p>
        </w:tc>
        <w:tc>
          <w:tcPr>
            <w:tcW w:w="545" w:type="pct"/>
            <w:tcBorders>
              <w:top w:val="single" w:sz="12" w:space="0" w:color="auto"/>
              <w:bottom w:val="single" w:sz="6" w:space="0" w:color="auto"/>
            </w:tcBorders>
            <w:vAlign w:val="center"/>
          </w:tcPr>
          <w:p w14:paraId="723F02F3"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合规</w:t>
            </w:r>
          </w:p>
        </w:tc>
      </w:tr>
      <w:tr w:rsidR="004E2457" w:rsidRPr="0032684E" w14:paraId="522AFA32" w14:textId="77777777" w:rsidTr="00880C01">
        <w:tc>
          <w:tcPr>
            <w:tcW w:w="275" w:type="pct"/>
            <w:tcBorders>
              <w:top w:val="single" w:sz="6" w:space="0" w:color="auto"/>
            </w:tcBorders>
            <w:vAlign w:val="center"/>
          </w:tcPr>
          <w:p w14:paraId="069941AE"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72</w:t>
            </w:r>
          </w:p>
        </w:tc>
        <w:tc>
          <w:tcPr>
            <w:tcW w:w="364" w:type="pct"/>
            <w:tcBorders>
              <w:top w:val="single" w:sz="6" w:space="0" w:color="auto"/>
            </w:tcBorders>
            <w:vAlign w:val="center"/>
          </w:tcPr>
          <w:p w14:paraId="407965C9" w14:textId="3CF4857D" w:rsidR="004E2457" w:rsidRPr="0032684E" w:rsidRDefault="004E2457" w:rsidP="00880C01">
            <w:pPr>
              <w:ind w:firstLineChars="0" w:firstLine="0"/>
              <w:jc w:val="center"/>
              <w:rPr>
                <w:rFonts w:cs="Times New Roman"/>
                <w:sz w:val="20"/>
                <w:szCs w:val="20"/>
              </w:rPr>
            </w:pPr>
            <w:r w:rsidRPr="0032684E">
              <w:rPr>
                <w:rFonts w:cs="Times New Roman"/>
                <w:sz w:val="20"/>
                <w:szCs w:val="20"/>
              </w:rPr>
              <w:t>24</w:t>
            </w:r>
          </w:p>
        </w:tc>
        <w:tc>
          <w:tcPr>
            <w:tcW w:w="364" w:type="pct"/>
            <w:tcBorders>
              <w:top w:val="single" w:sz="6" w:space="0" w:color="auto"/>
            </w:tcBorders>
            <w:vAlign w:val="center"/>
          </w:tcPr>
          <w:p w14:paraId="0C42A4FE"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24</w:t>
            </w:r>
          </w:p>
        </w:tc>
        <w:tc>
          <w:tcPr>
            <w:tcW w:w="702" w:type="pct"/>
            <w:tcBorders>
              <w:top w:val="single" w:sz="6" w:space="0" w:color="auto"/>
            </w:tcBorders>
            <w:vAlign w:val="center"/>
          </w:tcPr>
          <w:p w14:paraId="73C056FF"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1.000</w:t>
            </w:r>
          </w:p>
        </w:tc>
        <w:tc>
          <w:tcPr>
            <w:tcW w:w="599" w:type="pct"/>
            <w:tcBorders>
              <w:top w:val="single" w:sz="6" w:space="0" w:color="auto"/>
            </w:tcBorders>
            <w:vAlign w:val="center"/>
          </w:tcPr>
          <w:p w14:paraId="34D673B7" w14:textId="734E6157" w:rsidR="004E2457" w:rsidRPr="0032684E" w:rsidRDefault="004E2457" w:rsidP="00880C01">
            <w:pPr>
              <w:ind w:firstLineChars="0" w:firstLine="0"/>
              <w:jc w:val="center"/>
              <w:rPr>
                <w:rFonts w:cs="Times New Roman"/>
                <w:sz w:val="20"/>
                <w:szCs w:val="20"/>
              </w:rPr>
            </w:pPr>
            <w:r w:rsidRPr="0032684E">
              <w:rPr>
                <w:rFonts w:cs="Times New Roman"/>
                <w:sz w:val="20"/>
                <w:szCs w:val="20"/>
              </w:rPr>
              <w:t>626</w:t>
            </w:r>
            <w:r w:rsidR="00E77375" w:rsidRPr="0032684E">
              <w:rPr>
                <w:rFonts w:cs="Times New Roman"/>
                <w:sz w:val="20"/>
                <w:szCs w:val="20"/>
              </w:rPr>
              <w:t>5</w:t>
            </w:r>
          </w:p>
        </w:tc>
        <w:tc>
          <w:tcPr>
            <w:tcW w:w="392" w:type="pct"/>
            <w:tcBorders>
              <w:top w:val="single" w:sz="6" w:space="0" w:color="auto"/>
            </w:tcBorders>
            <w:vAlign w:val="center"/>
          </w:tcPr>
          <w:p w14:paraId="22220FB8" w14:textId="40CA05D7" w:rsidR="004E2457" w:rsidRPr="0032684E" w:rsidRDefault="004E2457" w:rsidP="00880C01">
            <w:pPr>
              <w:ind w:firstLineChars="0" w:firstLine="0"/>
              <w:jc w:val="center"/>
              <w:rPr>
                <w:rFonts w:cs="Times New Roman"/>
                <w:sz w:val="20"/>
                <w:szCs w:val="20"/>
              </w:rPr>
            </w:pPr>
            <w:r w:rsidRPr="0032684E">
              <w:rPr>
                <w:rFonts w:cs="Times New Roman"/>
                <w:sz w:val="20"/>
                <w:szCs w:val="20"/>
              </w:rPr>
              <w:t>49</w:t>
            </w:r>
            <w:r w:rsidR="00E77375" w:rsidRPr="0032684E">
              <w:rPr>
                <w:rFonts w:cs="Times New Roman"/>
                <w:sz w:val="20"/>
                <w:szCs w:val="20"/>
              </w:rPr>
              <w:t>4</w:t>
            </w:r>
          </w:p>
        </w:tc>
        <w:tc>
          <w:tcPr>
            <w:tcW w:w="392" w:type="pct"/>
            <w:tcBorders>
              <w:top w:val="single" w:sz="6" w:space="0" w:color="auto"/>
            </w:tcBorders>
            <w:vAlign w:val="center"/>
          </w:tcPr>
          <w:p w14:paraId="0FC1D053" w14:textId="314BBD25" w:rsidR="004E2457" w:rsidRPr="0032684E" w:rsidRDefault="004E2457" w:rsidP="00880C01">
            <w:pPr>
              <w:ind w:firstLineChars="0" w:firstLine="0"/>
              <w:jc w:val="center"/>
              <w:rPr>
                <w:rFonts w:cs="Times New Roman"/>
                <w:sz w:val="20"/>
                <w:szCs w:val="20"/>
              </w:rPr>
            </w:pPr>
            <w:r w:rsidRPr="0032684E">
              <w:rPr>
                <w:rFonts w:cs="Times New Roman"/>
                <w:sz w:val="20"/>
                <w:szCs w:val="20"/>
              </w:rPr>
              <w:t>4</w:t>
            </w:r>
            <w:r w:rsidR="00E77375" w:rsidRPr="0032684E">
              <w:rPr>
                <w:rFonts w:cs="Times New Roman"/>
                <w:sz w:val="20"/>
                <w:szCs w:val="20"/>
              </w:rPr>
              <w:t>1</w:t>
            </w:r>
          </w:p>
        </w:tc>
        <w:tc>
          <w:tcPr>
            <w:tcW w:w="455" w:type="pct"/>
            <w:tcBorders>
              <w:top w:val="single" w:sz="6" w:space="0" w:color="auto"/>
            </w:tcBorders>
            <w:vAlign w:val="center"/>
          </w:tcPr>
          <w:p w14:paraId="1961C8C3"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0.865</w:t>
            </w:r>
          </w:p>
        </w:tc>
        <w:tc>
          <w:tcPr>
            <w:tcW w:w="455" w:type="pct"/>
            <w:tcBorders>
              <w:top w:val="single" w:sz="6" w:space="0" w:color="auto"/>
            </w:tcBorders>
            <w:vAlign w:val="center"/>
          </w:tcPr>
          <w:p w14:paraId="575F94B0"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0.533</w:t>
            </w:r>
          </w:p>
        </w:tc>
        <w:tc>
          <w:tcPr>
            <w:tcW w:w="455" w:type="pct"/>
            <w:tcBorders>
              <w:top w:val="single" w:sz="6" w:space="0" w:color="auto"/>
            </w:tcBorders>
            <w:vAlign w:val="center"/>
          </w:tcPr>
          <w:p w14:paraId="08D81874"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0.067</w:t>
            </w:r>
          </w:p>
        </w:tc>
        <w:tc>
          <w:tcPr>
            <w:tcW w:w="545" w:type="pct"/>
            <w:tcBorders>
              <w:top w:val="single" w:sz="6" w:space="0" w:color="auto"/>
            </w:tcBorders>
            <w:vAlign w:val="center"/>
          </w:tcPr>
          <w:p w14:paraId="652EDEEC"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全满足</w:t>
            </w:r>
          </w:p>
        </w:tc>
      </w:tr>
      <w:tr w:rsidR="004E2457" w:rsidRPr="0032684E" w14:paraId="1B27F041" w14:textId="77777777" w:rsidTr="00880C01">
        <w:tc>
          <w:tcPr>
            <w:tcW w:w="275" w:type="pct"/>
            <w:vAlign w:val="center"/>
          </w:tcPr>
          <w:p w14:paraId="55CD30AC"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63</w:t>
            </w:r>
          </w:p>
        </w:tc>
        <w:tc>
          <w:tcPr>
            <w:tcW w:w="364" w:type="pct"/>
            <w:vAlign w:val="center"/>
          </w:tcPr>
          <w:p w14:paraId="3BD10E87" w14:textId="2A3F0980" w:rsidR="004E2457" w:rsidRPr="0032684E" w:rsidRDefault="004E2457" w:rsidP="00880C01">
            <w:pPr>
              <w:ind w:firstLineChars="0" w:firstLine="0"/>
              <w:jc w:val="center"/>
              <w:rPr>
                <w:rFonts w:cs="Times New Roman"/>
                <w:sz w:val="20"/>
                <w:szCs w:val="20"/>
              </w:rPr>
            </w:pPr>
            <w:r w:rsidRPr="0032684E">
              <w:rPr>
                <w:rFonts w:cs="Times New Roman"/>
                <w:sz w:val="20"/>
                <w:szCs w:val="20"/>
              </w:rPr>
              <w:t>21</w:t>
            </w:r>
          </w:p>
        </w:tc>
        <w:tc>
          <w:tcPr>
            <w:tcW w:w="364" w:type="pct"/>
            <w:vAlign w:val="center"/>
          </w:tcPr>
          <w:p w14:paraId="5E2714ED"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22</w:t>
            </w:r>
          </w:p>
        </w:tc>
        <w:tc>
          <w:tcPr>
            <w:tcW w:w="702" w:type="pct"/>
            <w:vAlign w:val="center"/>
          </w:tcPr>
          <w:p w14:paraId="1C5AB7AB"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0.955</w:t>
            </w:r>
          </w:p>
        </w:tc>
        <w:tc>
          <w:tcPr>
            <w:tcW w:w="599" w:type="pct"/>
            <w:vAlign w:val="center"/>
          </w:tcPr>
          <w:p w14:paraId="5F44E05A" w14:textId="6EE2DCE6" w:rsidR="004E2457" w:rsidRPr="0032684E" w:rsidRDefault="004E2457" w:rsidP="00880C01">
            <w:pPr>
              <w:ind w:firstLineChars="0" w:firstLine="0"/>
              <w:jc w:val="center"/>
              <w:rPr>
                <w:rFonts w:cs="Times New Roman"/>
                <w:sz w:val="20"/>
                <w:szCs w:val="20"/>
              </w:rPr>
            </w:pPr>
            <w:r w:rsidRPr="0032684E">
              <w:rPr>
                <w:rFonts w:cs="Times New Roman"/>
                <w:sz w:val="20"/>
                <w:szCs w:val="20"/>
              </w:rPr>
              <w:t>5372</w:t>
            </w:r>
          </w:p>
        </w:tc>
        <w:tc>
          <w:tcPr>
            <w:tcW w:w="392" w:type="pct"/>
            <w:vAlign w:val="center"/>
          </w:tcPr>
          <w:p w14:paraId="705FD69A" w14:textId="6BF4BD9B" w:rsidR="004E2457" w:rsidRPr="0032684E" w:rsidRDefault="004E2457" w:rsidP="00880C01">
            <w:pPr>
              <w:ind w:firstLineChars="0" w:firstLine="0"/>
              <w:jc w:val="center"/>
              <w:rPr>
                <w:rFonts w:cs="Times New Roman"/>
                <w:sz w:val="20"/>
                <w:szCs w:val="20"/>
              </w:rPr>
            </w:pPr>
            <w:r w:rsidRPr="0032684E">
              <w:rPr>
                <w:rFonts w:cs="Times New Roman"/>
                <w:sz w:val="20"/>
                <w:szCs w:val="20"/>
              </w:rPr>
              <w:t>37</w:t>
            </w:r>
            <w:r w:rsidR="00E77375" w:rsidRPr="0032684E">
              <w:rPr>
                <w:rFonts w:cs="Times New Roman"/>
                <w:sz w:val="20"/>
                <w:szCs w:val="20"/>
              </w:rPr>
              <w:t>3</w:t>
            </w:r>
          </w:p>
        </w:tc>
        <w:tc>
          <w:tcPr>
            <w:tcW w:w="392" w:type="pct"/>
            <w:vAlign w:val="center"/>
          </w:tcPr>
          <w:p w14:paraId="27B8C017" w14:textId="303C6F05" w:rsidR="004E2457" w:rsidRPr="0032684E" w:rsidRDefault="004E2457" w:rsidP="00880C01">
            <w:pPr>
              <w:ind w:firstLineChars="0" w:firstLine="0"/>
              <w:jc w:val="center"/>
              <w:rPr>
                <w:rFonts w:cs="Times New Roman"/>
                <w:sz w:val="20"/>
                <w:szCs w:val="20"/>
              </w:rPr>
            </w:pPr>
            <w:r w:rsidRPr="0032684E">
              <w:rPr>
                <w:rFonts w:cs="Times New Roman"/>
                <w:sz w:val="20"/>
                <w:szCs w:val="20"/>
              </w:rPr>
              <w:t>44</w:t>
            </w:r>
          </w:p>
        </w:tc>
        <w:tc>
          <w:tcPr>
            <w:tcW w:w="455" w:type="pct"/>
            <w:vAlign w:val="center"/>
          </w:tcPr>
          <w:p w14:paraId="75AE0CCA"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0.854</w:t>
            </w:r>
          </w:p>
        </w:tc>
        <w:tc>
          <w:tcPr>
            <w:tcW w:w="455" w:type="pct"/>
            <w:vAlign w:val="center"/>
          </w:tcPr>
          <w:p w14:paraId="312DAACD"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0.600</w:t>
            </w:r>
          </w:p>
        </w:tc>
        <w:tc>
          <w:tcPr>
            <w:tcW w:w="455" w:type="pct"/>
            <w:vAlign w:val="center"/>
          </w:tcPr>
          <w:p w14:paraId="3FFE5968"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0.073</w:t>
            </w:r>
          </w:p>
        </w:tc>
        <w:tc>
          <w:tcPr>
            <w:tcW w:w="545" w:type="pct"/>
            <w:vAlign w:val="center"/>
          </w:tcPr>
          <w:p w14:paraId="1BB8C9F1"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全满足</w:t>
            </w:r>
          </w:p>
        </w:tc>
      </w:tr>
      <w:tr w:rsidR="004E2457" w:rsidRPr="0032684E" w14:paraId="000FA748" w14:textId="77777777" w:rsidTr="00880C01">
        <w:tc>
          <w:tcPr>
            <w:tcW w:w="275" w:type="pct"/>
            <w:vAlign w:val="center"/>
          </w:tcPr>
          <w:p w14:paraId="6638AEF3"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54</w:t>
            </w:r>
          </w:p>
        </w:tc>
        <w:tc>
          <w:tcPr>
            <w:tcW w:w="364" w:type="pct"/>
            <w:vAlign w:val="center"/>
          </w:tcPr>
          <w:p w14:paraId="279C891B" w14:textId="45AAA9FF" w:rsidR="004E2457" w:rsidRPr="0032684E" w:rsidRDefault="004E2457" w:rsidP="00880C01">
            <w:pPr>
              <w:ind w:firstLineChars="0" w:firstLine="0"/>
              <w:jc w:val="center"/>
              <w:rPr>
                <w:rFonts w:cs="Times New Roman"/>
                <w:sz w:val="20"/>
                <w:szCs w:val="20"/>
              </w:rPr>
            </w:pPr>
            <w:r w:rsidRPr="0032684E">
              <w:rPr>
                <w:rFonts w:cs="Times New Roman"/>
                <w:sz w:val="20"/>
                <w:szCs w:val="20"/>
              </w:rPr>
              <w:t>18</w:t>
            </w:r>
          </w:p>
        </w:tc>
        <w:tc>
          <w:tcPr>
            <w:tcW w:w="364" w:type="pct"/>
            <w:vAlign w:val="center"/>
          </w:tcPr>
          <w:p w14:paraId="3B4488B5"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22</w:t>
            </w:r>
          </w:p>
        </w:tc>
        <w:tc>
          <w:tcPr>
            <w:tcW w:w="702" w:type="pct"/>
            <w:vAlign w:val="center"/>
          </w:tcPr>
          <w:p w14:paraId="4F3D4E8F"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0.818</w:t>
            </w:r>
          </w:p>
        </w:tc>
        <w:tc>
          <w:tcPr>
            <w:tcW w:w="599" w:type="pct"/>
            <w:vAlign w:val="center"/>
          </w:tcPr>
          <w:p w14:paraId="7DFBB6BC" w14:textId="14036C27" w:rsidR="004E2457" w:rsidRPr="0032684E" w:rsidRDefault="004E2457" w:rsidP="00880C01">
            <w:pPr>
              <w:ind w:firstLineChars="0" w:firstLine="0"/>
              <w:jc w:val="center"/>
              <w:rPr>
                <w:rFonts w:cs="Times New Roman"/>
                <w:sz w:val="20"/>
                <w:szCs w:val="20"/>
              </w:rPr>
            </w:pPr>
            <w:r w:rsidRPr="0032684E">
              <w:rPr>
                <w:rFonts w:cs="Times New Roman"/>
                <w:sz w:val="20"/>
                <w:szCs w:val="20"/>
              </w:rPr>
              <w:t>4589</w:t>
            </w:r>
          </w:p>
        </w:tc>
        <w:tc>
          <w:tcPr>
            <w:tcW w:w="392" w:type="pct"/>
            <w:vAlign w:val="center"/>
          </w:tcPr>
          <w:p w14:paraId="3C9E54FD" w14:textId="271AE5B0" w:rsidR="004E2457" w:rsidRPr="0032684E" w:rsidRDefault="004E2457" w:rsidP="00880C01">
            <w:pPr>
              <w:ind w:firstLineChars="0" w:firstLine="0"/>
              <w:jc w:val="center"/>
              <w:rPr>
                <w:rFonts w:cs="Times New Roman"/>
                <w:sz w:val="20"/>
                <w:szCs w:val="20"/>
              </w:rPr>
            </w:pPr>
            <w:r w:rsidRPr="0032684E">
              <w:rPr>
                <w:rFonts w:cs="Times New Roman"/>
                <w:sz w:val="20"/>
                <w:szCs w:val="20"/>
              </w:rPr>
              <w:t>248</w:t>
            </w:r>
          </w:p>
        </w:tc>
        <w:tc>
          <w:tcPr>
            <w:tcW w:w="392" w:type="pct"/>
            <w:vAlign w:val="center"/>
          </w:tcPr>
          <w:p w14:paraId="212F5025" w14:textId="52DA44D4" w:rsidR="004E2457" w:rsidRPr="0032684E" w:rsidRDefault="004E2457" w:rsidP="00880C01">
            <w:pPr>
              <w:ind w:firstLineChars="0" w:firstLine="0"/>
              <w:jc w:val="center"/>
              <w:rPr>
                <w:rFonts w:cs="Times New Roman"/>
                <w:sz w:val="20"/>
                <w:szCs w:val="20"/>
              </w:rPr>
            </w:pPr>
            <w:r w:rsidRPr="0032684E">
              <w:rPr>
                <w:rFonts w:cs="Times New Roman"/>
                <w:sz w:val="20"/>
                <w:szCs w:val="20"/>
              </w:rPr>
              <w:t>44</w:t>
            </w:r>
          </w:p>
        </w:tc>
        <w:tc>
          <w:tcPr>
            <w:tcW w:w="455" w:type="pct"/>
            <w:vAlign w:val="center"/>
          </w:tcPr>
          <w:p w14:paraId="2F2253F0"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0.854</w:t>
            </w:r>
          </w:p>
        </w:tc>
        <w:tc>
          <w:tcPr>
            <w:tcW w:w="455" w:type="pct"/>
            <w:vAlign w:val="center"/>
          </w:tcPr>
          <w:p w14:paraId="52FAF661"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0.692</w:t>
            </w:r>
          </w:p>
        </w:tc>
        <w:tc>
          <w:tcPr>
            <w:tcW w:w="455" w:type="pct"/>
            <w:vAlign w:val="center"/>
          </w:tcPr>
          <w:p w14:paraId="00CAB910"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0.073</w:t>
            </w:r>
          </w:p>
        </w:tc>
        <w:tc>
          <w:tcPr>
            <w:tcW w:w="545" w:type="pct"/>
            <w:vAlign w:val="center"/>
          </w:tcPr>
          <w:p w14:paraId="7C2A5BC6"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全满足</w:t>
            </w:r>
          </w:p>
        </w:tc>
      </w:tr>
      <w:tr w:rsidR="004E2457" w:rsidRPr="0032684E" w14:paraId="44C907A1" w14:textId="77777777" w:rsidTr="00880C01">
        <w:tc>
          <w:tcPr>
            <w:tcW w:w="275" w:type="pct"/>
            <w:vAlign w:val="center"/>
          </w:tcPr>
          <w:p w14:paraId="739126D5"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45</w:t>
            </w:r>
          </w:p>
        </w:tc>
        <w:tc>
          <w:tcPr>
            <w:tcW w:w="364" w:type="pct"/>
            <w:vAlign w:val="center"/>
          </w:tcPr>
          <w:p w14:paraId="228BA3A1" w14:textId="60EEAAC2" w:rsidR="004E2457" w:rsidRPr="0032684E" w:rsidRDefault="004E2457" w:rsidP="00880C01">
            <w:pPr>
              <w:ind w:firstLineChars="0" w:firstLine="0"/>
              <w:jc w:val="center"/>
              <w:rPr>
                <w:rFonts w:cs="Times New Roman"/>
                <w:sz w:val="20"/>
                <w:szCs w:val="20"/>
              </w:rPr>
            </w:pPr>
            <w:r w:rsidRPr="0032684E">
              <w:rPr>
                <w:rFonts w:cs="Times New Roman"/>
                <w:sz w:val="20"/>
                <w:szCs w:val="20"/>
              </w:rPr>
              <w:t>15</w:t>
            </w:r>
          </w:p>
        </w:tc>
        <w:tc>
          <w:tcPr>
            <w:tcW w:w="364" w:type="pct"/>
            <w:vAlign w:val="center"/>
          </w:tcPr>
          <w:p w14:paraId="62112E7A"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17</w:t>
            </w:r>
          </w:p>
        </w:tc>
        <w:tc>
          <w:tcPr>
            <w:tcW w:w="702" w:type="pct"/>
            <w:vAlign w:val="center"/>
          </w:tcPr>
          <w:p w14:paraId="4830FA1A"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0.882</w:t>
            </w:r>
          </w:p>
        </w:tc>
        <w:tc>
          <w:tcPr>
            <w:tcW w:w="599" w:type="pct"/>
            <w:vAlign w:val="center"/>
          </w:tcPr>
          <w:p w14:paraId="19F793FC" w14:textId="10CC8803" w:rsidR="004E2457" w:rsidRPr="0032684E" w:rsidRDefault="004E2457" w:rsidP="00880C01">
            <w:pPr>
              <w:ind w:firstLineChars="0" w:firstLine="0"/>
              <w:jc w:val="center"/>
              <w:rPr>
                <w:rFonts w:cs="Times New Roman"/>
                <w:sz w:val="20"/>
                <w:szCs w:val="20"/>
              </w:rPr>
            </w:pPr>
            <w:r w:rsidRPr="0032684E">
              <w:rPr>
                <w:rFonts w:cs="Times New Roman"/>
                <w:sz w:val="20"/>
                <w:szCs w:val="20"/>
              </w:rPr>
              <w:t>400</w:t>
            </w:r>
            <w:r w:rsidR="00E77375" w:rsidRPr="0032684E">
              <w:rPr>
                <w:rFonts w:cs="Times New Roman"/>
                <w:sz w:val="20"/>
                <w:szCs w:val="20"/>
              </w:rPr>
              <w:t>6</w:t>
            </w:r>
          </w:p>
        </w:tc>
        <w:tc>
          <w:tcPr>
            <w:tcW w:w="392" w:type="pct"/>
            <w:vAlign w:val="center"/>
          </w:tcPr>
          <w:p w14:paraId="49F4EA89" w14:textId="4DEA4683" w:rsidR="004E2457" w:rsidRPr="0032684E" w:rsidRDefault="004E2457" w:rsidP="00880C01">
            <w:pPr>
              <w:ind w:firstLineChars="0" w:firstLine="0"/>
              <w:jc w:val="center"/>
              <w:rPr>
                <w:rFonts w:cs="Times New Roman"/>
                <w:sz w:val="20"/>
                <w:szCs w:val="20"/>
              </w:rPr>
            </w:pPr>
            <w:r w:rsidRPr="0032684E">
              <w:rPr>
                <w:rFonts w:cs="Times New Roman"/>
                <w:sz w:val="20"/>
                <w:szCs w:val="20"/>
              </w:rPr>
              <w:t>225</w:t>
            </w:r>
          </w:p>
        </w:tc>
        <w:tc>
          <w:tcPr>
            <w:tcW w:w="392" w:type="pct"/>
            <w:vAlign w:val="center"/>
          </w:tcPr>
          <w:p w14:paraId="53D66841" w14:textId="183909D3" w:rsidR="004E2457" w:rsidRPr="0032684E" w:rsidRDefault="004E2457" w:rsidP="00880C01">
            <w:pPr>
              <w:ind w:firstLineChars="0" w:firstLine="0"/>
              <w:jc w:val="center"/>
              <w:rPr>
                <w:rFonts w:cs="Times New Roman"/>
                <w:sz w:val="20"/>
                <w:szCs w:val="20"/>
              </w:rPr>
            </w:pPr>
            <w:r w:rsidRPr="0032684E">
              <w:rPr>
                <w:rFonts w:cs="Times New Roman"/>
                <w:sz w:val="20"/>
                <w:szCs w:val="20"/>
              </w:rPr>
              <w:t>14</w:t>
            </w:r>
            <w:r w:rsidR="00E77375" w:rsidRPr="0032684E">
              <w:rPr>
                <w:rFonts w:cs="Times New Roman"/>
                <w:sz w:val="20"/>
                <w:szCs w:val="20"/>
              </w:rPr>
              <w:t>6</w:t>
            </w:r>
          </w:p>
        </w:tc>
        <w:tc>
          <w:tcPr>
            <w:tcW w:w="455" w:type="pct"/>
            <w:vAlign w:val="center"/>
          </w:tcPr>
          <w:p w14:paraId="636A6153"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0.518</w:t>
            </w:r>
          </w:p>
        </w:tc>
        <w:tc>
          <w:tcPr>
            <w:tcW w:w="455" w:type="pct"/>
            <w:vAlign w:val="center"/>
          </w:tcPr>
          <w:p w14:paraId="03249395"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0.670</w:t>
            </w:r>
          </w:p>
        </w:tc>
        <w:tc>
          <w:tcPr>
            <w:tcW w:w="455" w:type="pct"/>
            <w:vAlign w:val="center"/>
          </w:tcPr>
          <w:p w14:paraId="2D3E7A38"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0.241</w:t>
            </w:r>
          </w:p>
        </w:tc>
        <w:tc>
          <w:tcPr>
            <w:tcW w:w="545" w:type="pct"/>
            <w:vAlign w:val="center"/>
          </w:tcPr>
          <w:p w14:paraId="50E38DF0"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部分满足</w:t>
            </w:r>
          </w:p>
        </w:tc>
      </w:tr>
      <w:tr w:rsidR="004E2457" w:rsidRPr="0032684E" w14:paraId="4EEF7FD7" w14:textId="77777777" w:rsidTr="00880C01">
        <w:tc>
          <w:tcPr>
            <w:tcW w:w="275" w:type="pct"/>
            <w:vAlign w:val="center"/>
          </w:tcPr>
          <w:p w14:paraId="6F36845A"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36</w:t>
            </w:r>
          </w:p>
        </w:tc>
        <w:tc>
          <w:tcPr>
            <w:tcW w:w="364" w:type="pct"/>
            <w:vAlign w:val="center"/>
          </w:tcPr>
          <w:p w14:paraId="19805ADF" w14:textId="5BC525E9" w:rsidR="004E2457" w:rsidRPr="0032684E" w:rsidRDefault="004E2457" w:rsidP="00880C01">
            <w:pPr>
              <w:ind w:firstLineChars="0" w:firstLine="0"/>
              <w:jc w:val="center"/>
              <w:rPr>
                <w:rFonts w:cs="Times New Roman"/>
                <w:sz w:val="20"/>
                <w:szCs w:val="20"/>
              </w:rPr>
            </w:pPr>
            <w:r w:rsidRPr="0032684E">
              <w:rPr>
                <w:rFonts w:cs="Times New Roman"/>
                <w:sz w:val="20"/>
                <w:szCs w:val="20"/>
              </w:rPr>
              <w:t>12</w:t>
            </w:r>
          </w:p>
        </w:tc>
        <w:tc>
          <w:tcPr>
            <w:tcW w:w="364" w:type="pct"/>
            <w:vAlign w:val="center"/>
          </w:tcPr>
          <w:p w14:paraId="6C2ADF52"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14</w:t>
            </w:r>
          </w:p>
        </w:tc>
        <w:tc>
          <w:tcPr>
            <w:tcW w:w="702" w:type="pct"/>
            <w:vAlign w:val="center"/>
          </w:tcPr>
          <w:p w14:paraId="43C6437A"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0.857</w:t>
            </w:r>
          </w:p>
        </w:tc>
        <w:tc>
          <w:tcPr>
            <w:tcW w:w="599" w:type="pct"/>
            <w:vAlign w:val="center"/>
          </w:tcPr>
          <w:p w14:paraId="28176E5F" w14:textId="25F45689" w:rsidR="004E2457" w:rsidRPr="0032684E" w:rsidRDefault="004E2457" w:rsidP="00880C01">
            <w:pPr>
              <w:ind w:firstLineChars="0" w:firstLine="0"/>
              <w:jc w:val="center"/>
              <w:rPr>
                <w:rFonts w:cs="Times New Roman"/>
                <w:sz w:val="20"/>
                <w:szCs w:val="20"/>
              </w:rPr>
            </w:pPr>
            <w:r w:rsidRPr="0032684E">
              <w:rPr>
                <w:rFonts w:cs="Times New Roman"/>
                <w:sz w:val="20"/>
                <w:szCs w:val="20"/>
              </w:rPr>
              <w:t>3283</w:t>
            </w:r>
          </w:p>
        </w:tc>
        <w:tc>
          <w:tcPr>
            <w:tcW w:w="392" w:type="pct"/>
            <w:vAlign w:val="center"/>
          </w:tcPr>
          <w:p w14:paraId="25F1FE31" w14:textId="2F9FE48F" w:rsidR="004E2457" w:rsidRPr="0032684E" w:rsidRDefault="004E2457" w:rsidP="00880C01">
            <w:pPr>
              <w:ind w:firstLineChars="0" w:firstLine="0"/>
              <w:jc w:val="center"/>
              <w:rPr>
                <w:rFonts w:cs="Times New Roman"/>
                <w:sz w:val="20"/>
                <w:szCs w:val="20"/>
              </w:rPr>
            </w:pPr>
            <w:r w:rsidRPr="0032684E">
              <w:rPr>
                <w:rFonts w:cs="Times New Roman"/>
                <w:sz w:val="20"/>
                <w:szCs w:val="20"/>
              </w:rPr>
              <w:t>225</w:t>
            </w:r>
          </w:p>
        </w:tc>
        <w:tc>
          <w:tcPr>
            <w:tcW w:w="392" w:type="pct"/>
            <w:vAlign w:val="center"/>
          </w:tcPr>
          <w:p w14:paraId="4FB162CF" w14:textId="69F45D91" w:rsidR="004E2457" w:rsidRPr="0032684E" w:rsidRDefault="004E2457" w:rsidP="00880C01">
            <w:pPr>
              <w:ind w:firstLineChars="0" w:firstLine="0"/>
              <w:jc w:val="center"/>
              <w:rPr>
                <w:rFonts w:cs="Times New Roman"/>
                <w:sz w:val="20"/>
                <w:szCs w:val="20"/>
              </w:rPr>
            </w:pPr>
            <w:r w:rsidRPr="0032684E">
              <w:rPr>
                <w:rFonts w:cs="Times New Roman"/>
                <w:sz w:val="20"/>
                <w:szCs w:val="20"/>
              </w:rPr>
              <w:t>270</w:t>
            </w:r>
          </w:p>
        </w:tc>
        <w:tc>
          <w:tcPr>
            <w:tcW w:w="455" w:type="pct"/>
            <w:vAlign w:val="center"/>
          </w:tcPr>
          <w:p w14:paraId="63288433"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0.105</w:t>
            </w:r>
          </w:p>
        </w:tc>
        <w:tc>
          <w:tcPr>
            <w:tcW w:w="455" w:type="pct"/>
            <w:vAlign w:val="center"/>
          </w:tcPr>
          <w:p w14:paraId="24649309"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0.597</w:t>
            </w:r>
          </w:p>
        </w:tc>
        <w:tc>
          <w:tcPr>
            <w:tcW w:w="455" w:type="pct"/>
            <w:vAlign w:val="center"/>
          </w:tcPr>
          <w:p w14:paraId="4169996F"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0.447</w:t>
            </w:r>
          </w:p>
        </w:tc>
        <w:tc>
          <w:tcPr>
            <w:tcW w:w="545" w:type="pct"/>
            <w:vAlign w:val="center"/>
          </w:tcPr>
          <w:p w14:paraId="0B301703" w14:textId="77777777" w:rsidR="004E2457" w:rsidRPr="0032684E" w:rsidRDefault="004E2457" w:rsidP="00880C01">
            <w:pPr>
              <w:ind w:firstLineChars="0" w:firstLine="0"/>
              <w:jc w:val="center"/>
              <w:rPr>
                <w:rFonts w:cs="Times New Roman"/>
                <w:sz w:val="20"/>
                <w:szCs w:val="20"/>
              </w:rPr>
            </w:pPr>
            <w:r w:rsidRPr="0032684E">
              <w:rPr>
                <w:rFonts w:cs="Times New Roman"/>
                <w:sz w:val="20"/>
                <w:szCs w:val="20"/>
              </w:rPr>
              <w:t>部分满足</w:t>
            </w:r>
          </w:p>
        </w:tc>
      </w:tr>
    </w:tbl>
    <w:p w14:paraId="55084C52" w14:textId="3C7340AC" w:rsidR="004E2457" w:rsidRPr="0032684E" w:rsidRDefault="00C41793" w:rsidP="00D902F2">
      <w:pPr>
        <w:ind w:firstLine="480"/>
        <w:rPr>
          <w:rFonts w:cs="Times New Roman"/>
        </w:rPr>
      </w:pPr>
      <w:r w:rsidRPr="0032684E">
        <w:rPr>
          <w:rFonts w:cs="Times New Roman"/>
        </w:rPr>
        <w:t>数据映射表明吨氨成本随产能下调呈现显著的单调递减趋势</w:t>
      </w:r>
      <w:r w:rsidR="00ED2C14" w:rsidRPr="0032684E">
        <w:rPr>
          <w:rFonts w:cs="Times New Roman"/>
        </w:rPr>
        <w:t>，即</w:t>
      </w:r>
      <w:r w:rsidR="004E2457" w:rsidRPr="0032684E">
        <w:rPr>
          <w:rFonts w:cs="Times New Roman"/>
        </w:rPr>
        <w:t>随着日产量由</w:t>
      </w:r>
      <w:r w:rsidR="004E2457" w:rsidRPr="0032684E">
        <w:rPr>
          <w:rFonts w:cs="Times New Roman"/>
        </w:rPr>
        <w:t>72t/d</w:t>
      </w:r>
      <w:r w:rsidR="004E2457" w:rsidRPr="0032684E">
        <w:rPr>
          <w:rFonts w:cs="Times New Roman"/>
        </w:rPr>
        <w:t>逐步下降至</w:t>
      </w:r>
      <w:r w:rsidR="004E2457" w:rsidRPr="0032684E">
        <w:rPr>
          <w:rFonts w:cs="Times New Roman"/>
        </w:rPr>
        <w:t>36t/d</w:t>
      </w:r>
      <w:r w:rsidR="004E2457" w:rsidRPr="0032684E">
        <w:rPr>
          <w:rFonts w:cs="Times New Roman"/>
        </w:rPr>
        <w:t>，吨氨成本由</w:t>
      </w:r>
      <w:r w:rsidR="004E2457" w:rsidRPr="0032684E">
        <w:rPr>
          <w:rFonts w:cs="Times New Roman"/>
        </w:rPr>
        <w:t>6264.80</w:t>
      </w:r>
      <w:r w:rsidR="004E2457" w:rsidRPr="0032684E">
        <w:rPr>
          <w:rFonts w:cs="Times New Roman"/>
        </w:rPr>
        <w:t>元</w:t>
      </w:r>
      <w:r w:rsidR="004E2457" w:rsidRPr="0032684E">
        <w:rPr>
          <w:rFonts w:cs="Times New Roman"/>
        </w:rPr>
        <w:t>/t</w:t>
      </w:r>
      <w:r w:rsidR="004E2457" w:rsidRPr="0032684E">
        <w:rPr>
          <w:rFonts w:cs="Times New Roman"/>
        </w:rPr>
        <w:t>下降至</w:t>
      </w:r>
      <w:r w:rsidR="004E2457" w:rsidRPr="0032684E">
        <w:rPr>
          <w:rFonts w:cs="Times New Roman"/>
        </w:rPr>
        <w:t>3283.00</w:t>
      </w:r>
      <w:r w:rsidR="004E2457" w:rsidRPr="0032684E">
        <w:rPr>
          <w:rFonts w:cs="Times New Roman"/>
        </w:rPr>
        <w:t>元</w:t>
      </w:r>
      <w:r w:rsidR="004E2457" w:rsidRPr="0032684E">
        <w:rPr>
          <w:rFonts w:cs="Times New Roman"/>
        </w:rPr>
        <w:t>/t</w:t>
      </w:r>
      <w:r w:rsidR="004E2457" w:rsidRPr="0032684E">
        <w:rPr>
          <w:rFonts w:cs="Times New Roman"/>
        </w:rPr>
        <w:t>降幅</w:t>
      </w:r>
      <w:r w:rsidR="00ED2C14" w:rsidRPr="0032684E">
        <w:rPr>
          <w:rFonts w:cs="Times New Roman"/>
        </w:rPr>
        <w:t>为</w:t>
      </w:r>
      <w:r w:rsidR="004E2457" w:rsidRPr="0032684E">
        <w:rPr>
          <w:rFonts w:cs="Times New Roman"/>
        </w:rPr>
        <w:t>47.6%</w:t>
      </w:r>
      <w:r w:rsidR="004E2457" w:rsidRPr="0032684E">
        <w:rPr>
          <w:rFonts w:cs="Times New Roman"/>
        </w:rPr>
        <w:t>。表明连续调节能够通过动态调整负荷率，优先利用新能源出力较高或购电成本较低的时段进行生产从而降低运行成本。不同日产量下的吨氨成本变化趋势如图</w:t>
      </w:r>
      <w:r w:rsidR="004E2457" w:rsidRPr="0032684E">
        <w:rPr>
          <w:rFonts w:cs="Times New Roman"/>
        </w:rPr>
        <w:t>1</w:t>
      </w:r>
      <w:r w:rsidR="004E2457" w:rsidRPr="0032684E">
        <w:rPr>
          <w:rFonts w:cs="Times New Roman"/>
        </w:rPr>
        <w:t>所示。</w:t>
      </w:r>
    </w:p>
    <w:p w14:paraId="3A64D13D" w14:textId="043E5691" w:rsidR="004E2457" w:rsidRPr="0032684E" w:rsidRDefault="004E2457" w:rsidP="00D902F2">
      <w:pPr>
        <w:ind w:firstLine="480"/>
        <w:rPr>
          <w:rFonts w:cs="Times New Roman"/>
        </w:rPr>
      </w:pPr>
      <w:r w:rsidRPr="0032684E">
        <w:rPr>
          <w:rFonts w:cs="Times New Roman"/>
        </w:rPr>
        <w:t>从绿电指标来看，</w:t>
      </w:r>
      <w:r w:rsidRPr="0032684E">
        <w:rPr>
          <w:rFonts w:cs="Times New Roman"/>
        </w:rPr>
        <w:t>Q=72</w:t>
      </w:r>
      <w:r w:rsidRPr="0032684E">
        <w:rPr>
          <w:rFonts w:cs="Times New Roman"/>
        </w:rPr>
        <w:t>、</w:t>
      </w:r>
      <w:r w:rsidRPr="0032684E">
        <w:rPr>
          <w:rFonts w:cs="Times New Roman"/>
        </w:rPr>
        <w:t>63</w:t>
      </w:r>
      <w:r w:rsidRPr="0032684E">
        <w:rPr>
          <w:rFonts w:cs="Times New Roman"/>
        </w:rPr>
        <w:t>和</w:t>
      </w:r>
      <w:r w:rsidRPr="0032684E">
        <w:rPr>
          <w:rFonts w:cs="Times New Roman"/>
        </w:rPr>
        <w:t>54t/d</w:t>
      </w:r>
      <w:r w:rsidRPr="0032684E">
        <w:rPr>
          <w:rFonts w:cs="Times New Roman"/>
        </w:rPr>
        <w:t>方案均满足三项绿电直连要求。其中</w:t>
      </w:r>
      <w:r w:rsidRPr="0032684E">
        <w:rPr>
          <w:rFonts w:cs="Times New Roman"/>
        </w:rPr>
        <w:t>Q=54t/d</w:t>
      </w:r>
      <w:r w:rsidRPr="0032684E">
        <w:rPr>
          <w:rFonts w:cs="Times New Roman"/>
        </w:rPr>
        <w:t>时，新能源自发自用比例</w:t>
      </w:r>
      <w:r w:rsidRPr="0032684E">
        <w:rPr>
          <w:rFonts w:cs="Times New Roman"/>
        </w:rPr>
        <w:t>R</w:t>
      </w:r>
      <w:r w:rsidRPr="0032684E">
        <w:rPr>
          <w:rFonts w:cs="Times New Roman"/>
          <w:vertAlign w:val="subscript"/>
        </w:rPr>
        <w:t>1</w:t>
      </w:r>
      <w:r w:rsidR="007A7D85" w:rsidRPr="0032684E">
        <w:rPr>
          <w:rFonts w:cs="Times New Roman"/>
        </w:rPr>
        <w:t>为</w:t>
      </w:r>
      <w:r w:rsidRPr="0032684E">
        <w:rPr>
          <w:rFonts w:cs="Times New Roman"/>
        </w:rPr>
        <w:t>0.854</w:t>
      </w:r>
      <w:r w:rsidRPr="0032684E">
        <w:rPr>
          <w:rFonts w:cs="Times New Roman"/>
        </w:rPr>
        <w:t>，总用电量绿电比例</w:t>
      </w:r>
      <w:r w:rsidRPr="0032684E">
        <w:rPr>
          <w:rFonts w:cs="Times New Roman"/>
        </w:rPr>
        <w:t>R</w:t>
      </w:r>
      <w:r w:rsidRPr="0032684E">
        <w:rPr>
          <w:rFonts w:cs="Times New Roman"/>
          <w:vertAlign w:val="subscript"/>
        </w:rPr>
        <w:t>2</w:t>
      </w:r>
      <w:r w:rsidR="007A7D85" w:rsidRPr="0032684E">
        <w:rPr>
          <w:rFonts w:cs="Times New Roman"/>
        </w:rPr>
        <w:t>为</w:t>
      </w:r>
      <w:r w:rsidRPr="0032684E">
        <w:rPr>
          <w:rFonts w:cs="Times New Roman"/>
        </w:rPr>
        <w:t>0.692</w:t>
      </w:r>
      <w:r w:rsidRPr="0032684E">
        <w:rPr>
          <w:rFonts w:cs="Times New Roman"/>
        </w:rPr>
        <w:t>，新能源上网比例</w:t>
      </w:r>
      <w:r w:rsidRPr="0032684E">
        <w:rPr>
          <w:rFonts w:cs="Times New Roman"/>
        </w:rPr>
        <w:t>R</w:t>
      </w:r>
      <w:r w:rsidRPr="0032684E">
        <w:rPr>
          <w:rFonts w:cs="Times New Roman"/>
          <w:vertAlign w:val="subscript"/>
        </w:rPr>
        <w:t>3</w:t>
      </w:r>
      <w:r w:rsidR="007A7D85" w:rsidRPr="0032684E">
        <w:rPr>
          <w:rFonts w:cs="Times New Roman"/>
        </w:rPr>
        <w:t>为</w:t>
      </w:r>
      <w:r w:rsidRPr="0032684E">
        <w:rPr>
          <w:rFonts w:cs="Times New Roman"/>
        </w:rPr>
        <w:t>0.073</w:t>
      </w:r>
      <w:r w:rsidRPr="0032684E">
        <w:rPr>
          <w:rFonts w:cs="Times New Roman"/>
        </w:rPr>
        <w:t>，均满足指标约束。相比之下</w:t>
      </w:r>
      <w:r w:rsidRPr="0032684E">
        <w:rPr>
          <w:rFonts w:cs="Times New Roman"/>
        </w:rPr>
        <w:t>Q=45t/d</w:t>
      </w:r>
      <w:r w:rsidRPr="0032684E">
        <w:rPr>
          <w:rFonts w:cs="Times New Roman"/>
        </w:rPr>
        <w:t>和</w:t>
      </w:r>
      <w:r w:rsidRPr="0032684E">
        <w:rPr>
          <w:rFonts w:cs="Times New Roman"/>
        </w:rPr>
        <w:t>Q=36t/d</w:t>
      </w:r>
      <w:r w:rsidRPr="0032684E">
        <w:rPr>
          <w:rFonts w:cs="Times New Roman"/>
        </w:rPr>
        <w:t>方案虽然经济性更优，但新能源上网比例分别达到</w:t>
      </w:r>
      <w:r w:rsidRPr="0032684E">
        <w:rPr>
          <w:rFonts w:cs="Times New Roman"/>
        </w:rPr>
        <w:t>0.241</w:t>
      </w:r>
      <w:r w:rsidRPr="0032684E">
        <w:rPr>
          <w:rFonts w:cs="Times New Roman"/>
        </w:rPr>
        <w:t>和</w:t>
      </w:r>
      <w:r w:rsidRPr="0032684E">
        <w:rPr>
          <w:rFonts w:cs="Times New Roman"/>
        </w:rPr>
        <w:t>0.447</w:t>
      </w:r>
      <w:r w:rsidRPr="0032684E">
        <w:rPr>
          <w:rFonts w:cs="Times New Roman"/>
        </w:rPr>
        <w:t>，超过</w:t>
      </w:r>
      <w:r w:rsidRPr="0032684E">
        <w:rPr>
          <w:rFonts w:cs="Times New Roman"/>
        </w:rPr>
        <w:t>20%</w:t>
      </w:r>
      <w:r w:rsidRPr="0032684E">
        <w:rPr>
          <w:rFonts w:cs="Times New Roman"/>
        </w:rPr>
        <w:t>的限制，因此仅能部分满足绿电直连要求。</w:t>
      </w:r>
    </w:p>
    <w:p w14:paraId="48BBD6C5" w14:textId="40EFC499" w:rsidR="004E2457" w:rsidRPr="0032684E" w:rsidRDefault="00780FBD" w:rsidP="00780FBD">
      <w:pPr>
        <w:pStyle w:val="afff8"/>
      </w:pPr>
      <w:r w:rsidRPr="0032684E">
        <w:rPr>
          <w:noProof/>
        </w:rPr>
        <w:drawing>
          <wp:inline distT="0" distB="0" distL="0" distR="0" wp14:anchorId="5D76338F" wp14:editId="56915297">
            <wp:extent cx="5270500" cy="2864427"/>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rotWithShape="1">
                    <a:blip r:embed="rId548">
                      <a:extLst>
                        <a:ext uri="{28A0092B-C50C-407E-A947-70E740481C1C}">
                          <a14:useLocalDpi xmlns:a14="http://schemas.microsoft.com/office/drawing/2010/main" val="0"/>
                        </a:ext>
                      </a:extLst>
                    </a:blip>
                    <a:srcRect t="7183"/>
                    <a:stretch/>
                  </pic:blipFill>
                  <pic:spPr bwMode="auto">
                    <a:xfrm>
                      <a:off x="0" y="0"/>
                      <a:ext cx="5270500" cy="2864427"/>
                    </a:xfrm>
                    <a:prstGeom prst="rect">
                      <a:avLst/>
                    </a:prstGeom>
                    <a:noFill/>
                    <a:ln>
                      <a:noFill/>
                    </a:ln>
                    <a:extLst>
                      <a:ext uri="{53640926-AAD7-44D8-BBD7-CCE9431645EC}">
                        <a14:shadowObscured xmlns:a14="http://schemas.microsoft.com/office/drawing/2010/main"/>
                      </a:ext>
                    </a:extLst>
                  </pic:spPr>
                </pic:pic>
              </a:graphicData>
            </a:graphic>
          </wp:inline>
        </w:drawing>
      </w:r>
    </w:p>
    <w:p w14:paraId="692B1396" w14:textId="23F892E4" w:rsidR="004E2457" w:rsidRPr="0032684E" w:rsidRDefault="00581277" w:rsidP="00780FBD">
      <w:pPr>
        <w:pStyle w:val="afff8"/>
      </w:pPr>
      <w:bookmarkStart w:id="81" w:name="_Toc231912260"/>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15</w:t>
      </w:r>
      <w:r w:rsidRPr="0032684E">
        <w:fldChar w:fldCharType="end"/>
      </w:r>
      <w:r w:rsidR="004E2457" w:rsidRPr="0032684E">
        <w:t>典型风光场景下连续调节模型的吨氨成本</w:t>
      </w:r>
      <w:bookmarkEnd w:id="81"/>
    </w:p>
    <w:p w14:paraId="47F43BDA" w14:textId="49FD0D7E" w:rsidR="004E2457" w:rsidRPr="0032684E" w:rsidRDefault="004E2457" w:rsidP="00D902F2">
      <w:pPr>
        <w:ind w:firstLine="480"/>
        <w:rPr>
          <w:rFonts w:cs="Times New Roman"/>
        </w:rPr>
      </w:pPr>
      <w:r w:rsidRPr="0032684E">
        <w:rPr>
          <w:rFonts w:cs="Times New Roman"/>
        </w:rPr>
        <w:t>图</w:t>
      </w:r>
      <w:r w:rsidR="00780FBD" w:rsidRPr="0032684E">
        <w:rPr>
          <w:rFonts w:cs="Times New Roman"/>
        </w:rPr>
        <w:t>15</w:t>
      </w:r>
      <w:r w:rsidR="00685DF8" w:rsidRPr="0032684E">
        <w:rPr>
          <w:rFonts w:cs="Times New Roman"/>
        </w:rPr>
        <w:t>为</w:t>
      </w:r>
      <w:r w:rsidRPr="0032684E">
        <w:rPr>
          <w:rFonts w:cs="Times New Roman"/>
        </w:rPr>
        <w:t>各日产量方案对应的最优负荷率调度结果。与问题二的离散启停方式不同连续调节允许设备在</w:t>
      </w:r>
      <w:r w:rsidRPr="0032684E">
        <w:rPr>
          <w:rFonts w:cs="Times New Roman"/>
        </w:rPr>
        <w:t>10%</w:t>
      </w:r>
      <w:r w:rsidR="00A11834" w:rsidRPr="0032684E">
        <w:rPr>
          <w:rFonts w:cs="Times New Roman"/>
        </w:rPr>
        <w:t>-</w:t>
      </w:r>
      <w:r w:rsidRPr="0032684E">
        <w:rPr>
          <w:rFonts w:cs="Times New Roman"/>
        </w:rPr>
        <w:t>100%</w:t>
      </w:r>
      <w:r w:rsidRPr="0032684E">
        <w:rPr>
          <w:rFonts w:cs="Times New Roman"/>
        </w:rPr>
        <w:t>额定功率范围内运行能够根据风光出力变化灵活调整生产负荷。当新能源出力充足时提高负荷率，</w:t>
      </w:r>
      <w:r w:rsidR="00A11834" w:rsidRPr="0032684E">
        <w:rPr>
          <w:rFonts w:cs="Times New Roman"/>
        </w:rPr>
        <w:t>在</w:t>
      </w:r>
      <w:r w:rsidRPr="0032684E">
        <w:rPr>
          <w:rFonts w:cs="Times New Roman"/>
        </w:rPr>
        <w:t>新能源不足或购电成本较高时降低负荷率实现发电与负荷的动态匹配。</w:t>
      </w:r>
    </w:p>
    <w:p w14:paraId="7FA90411" w14:textId="0AC4EDD3" w:rsidR="004E2457" w:rsidRPr="0032684E" w:rsidRDefault="00780FBD" w:rsidP="00D902F2">
      <w:pPr>
        <w:pStyle w:val="15"/>
        <w:rPr>
          <w:rFonts w:cs="Times New Roman"/>
        </w:rPr>
      </w:pPr>
      <w:r w:rsidRPr="0032684E">
        <w:rPr>
          <w:rFonts w:cs="Times New Roman"/>
        </w:rPr>
        <w:lastRenderedPageBreak/>
        <w:drawing>
          <wp:inline distT="0" distB="0" distL="0" distR="0" wp14:anchorId="609A45EF" wp14:editId="41CF55C6">
            <wp:extent cx="5270500" cy="1964055"/>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rotWithShape="1">
                    <a:blip r:embed="rId549">
                      <a:extLst>
                        <a:ext uri="{28A0092B-C50C-407E-A947-70E740481C1C}">
                          <a14:useLocalDpi xmlns:a14="http://schemas.microsoft.com/office/drawing/2010/main" val="0"/>
                        </a:ext>
                      </a:extLst>
                    </a:blip>
                    <a:srcRect t="5500"/>
                    <a:stretch/>
                  </pic:blipFill>
                  <pic:spPr bwMode="auto">
                    <a:xfrm>
                      <a:off x="0" y="0"/>
                      <a:ext cx="5270500" cy="1964055"/>
                    </a:xfrm>
                    <a:prstGeom prst="rect">
                      <a:avLst/>
                    </a:prstGeom>
                    <a:noFill/>
                    <a:ln>
                      <a:noFill/>
                    </a:ln>
                    <a:extLst>
                      <a:ext uri="{53640926-AAD7-44D8-BBD7-CCE9431645EC}">
                        <a14:shadowObscured xmlns:a14="http://schemas.microsoft.com/office/drawing/2010/main"/>
                      </a:ext>
                    </a:extLst>
                  </pic:spPr>
                </pic:pic>
              </a:graphicData>
            </a:graphic>
          </wp:inline>
        </w:drawing>
      </w:r>
    </w:p>
    <w:p w14:paraId="120DF345" w14:textId="7F9D326B" w:rsidR="004E2457" w:rsidRPr="0032684E" w:rsidRDefault="00780FBD" w:rsidP="00D902F2">
      <w:pPr>
        <w:pStyle w:val="15"/>
        <w:rPr>
          <w:rFonts w:cs="Times New Roman"/>
        </w:rPr>
      </w:pPr>
      <w:bookmarkStart w:id="82" w:name="_Toc231912261"/>
      <w:r w:rsidRPr="0032684E">
        <w:rPr>
          <w:rFonts w:cs="Times New Roman"/>
        </w:rPr>
        <w:t>图</w:t>
      </w:r>
      <w:r w:rsidRPr="0032684E">
        <w:rPr>
          <w:rFonts w:cs="Times New Roman"/>
        </w:rPr>
        <w:t xml:space="preserve"> </w:t>
      </w:r>
      <w:r w:rsidRPr="0032684E">
        <w:rPr>
          <w:rFonts w:cs="Times New Roman"/>
        </w:rPr>
        <w:fldChar w:fldCharType="begin"/>
      </w:r>
      <w:r w:rsidRPr="0032684E">
        <w:rPr>
          <w:rFonts w:cs="Times New Roman"/>
        </w:rPr>
        <w:instrText xml:space="preserve"> SEQ </w:instrText>
      </w:r>
      <w:r w:rsidRPr="0032684E">
        <w:rPr>
          <w:rFonts w:cs="Times New Roman"/>
        </w:rPr>
        <w:instrText>图</w:instrText>
      </w:r>
      <w:r w:rsidRPr="0032684E">
        <w:rPr>
          <w:rFonts w:cs="Times New Roman"/>
        </w:rPr>
        <w:instrText xml:space="preserve"> \* ARABIC </w:instrText>
      </w:r>
      <w:r w:rsidRPr="0032684E">
        <w:rPr>
          <w:rFonts w:cs="Times New Roman"/>
        </w:rPr>
        <w:fldChar w:fldCharType="separate"/>
      </w:r>
      <w:r w:rsidR="001B4995">
        <w:rPr>
          <w:rFonts w:cs="Times New Roman"/>
        </w:rPr>
        <w:t>16</w:t>
      </w:r>
      <w:r w:rsidRPr="0032684E">
        <w:rPr>
          <w:rFonts w:cs="Times New Roman"/>
        </w:rPr>
        <w:fldChar w:fldCharType="end"/>
      </w:r>
      <w:r w:rsidR="004E2457" w:rsidRPr="0032684E">
        <w:rPr>
          <w:rFonts w:cs="Times New Roman"/>
        </w:rPr>
        <w:t>典型风光场景下五种日产量的最优负荷率调度</w:t>
      </w:r>
      <w:bookmarkEnd w:id="82"/>
    </w:p>
    <w:p w14:paraId="3C3A518B" w14:textId="6662D435" w:rsidR="004E2457" w:rsidRPr="0032684E" w:rsidRDefault="00C65E7A" w:rsidP="000C2A70">
      <w:pPr>
        <w:ind w:firstLine="480"/>
        <w:rPr>
          <w:rFonts w:cs="Times New Roman"/>
        </w:rPr>
      </w:pPr>
      <w:r w:rsidRPr="0032684E">
        <w:rPr>
          <w:rFonts w:cs="Times New Roman"/>
        </w:rPr>
        <w:t>图</w:t>
      </w:r>
      <w:r w:rsidRPr="0032684E">
        <w:rPr>
          <w:rFonts w:cs="Times New Roman"/>
        </w:rPr>
        <w:t>16</w:t>
      </w:r>
      <w:r w:rsidR="004E2457" w:rsidRPr="0032684E">
        <w:rPr>
          <w:rFonts w:cs="Times New Roman"/>
        </w:rPr>
        <w:t>展示</w:t>
      </w:r>
      <w:r w:rsidR="004E2457" w:rsidRPr="0032684E">
        <w:rPr>
          <w:rFonts w:cs="Times New Roman"/>
        </w:rPr>
        <w:t>Q=54t/d</w:t>
      </w:r>
      <w:r w:rsidR="004E2457" w:rsidRPr="0032684E">
        <w:rPr>
          <w:rFonts w:cs="Times New Roman"/>
        </w:rPr>
        <w:t>时的功率平衡情况。制氨负荷能够较好地跟踪风光出力变化，在新能源充裕时提高负荷率不足时适当降低负荷率。</w:t>
      </w:r>
    </w:p>
    <w:p w14:paraId="2457132C" w14:textId="63FF7BE8" w:rsidR="004E2457" w:rsidRPr="0032684E" w:rsidRDefault="00780FBD" w:rsidP="00D902F2">
      <w:pPr>
        <w:pStyle w:val="15"/>
        <w:rPr>
          <w:rFonts w:cs="Times New Roman"/>
        </w:rPr>
      </w:pPr>
      <w:r w:rsidRPr="0032684E">
        <w:rPr>
          <w:rFonts w:cs="Times New Roman"/>
        </w:rPr>
        <w:drawing>
          <wp:inline distT="0" distB="0" distL="0" distR="0" wp14:anchorId="4E064616" wp14:editId="2C2BC26E">
            <wp:extent cx="5270500" cy="2899063"/>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rotWithShape="1">
                    <a:blip r:embed="rId550">
                      <a:extLst>
                        <a:ext uri="{28A0092B-C50C-407E-A947-70E740481C1C}">
                          <a14:useLocalDpi xmlns:a14="http://schemas.microsoft.com/office/drawing/2010/main" val="0"/>
                        </a:ext>
                      </a:extLst>
                    </a:blip>
                    <a:srcRect t="6061"/>
                    <a:stretch/>
                  </pic:blipFill>
                  <pic:spPr bwMode="auto">
                    <a:xfrm>
                      <a:off x="0" y="0"/>
                      <a:ext cx="5270500" cy="2899063"/>
                    </a:xfrm>
                    <a:prstGeom prst="rect">
                      <a:avLst/>
                    </a:prstGeom>
                    <a:noFill/>
                    <a:ln>
                      <a:noFill/>
                    </a:ln>
                    <a:extLst>
                      <a:ext uri="{53640926-AAD7-44D8-BBD7-CCE9431645EC}">
                        <a14:shadowObscured xmlns:a14="http://schemas.microsoft.com/office/drawing/2010/main"/>
                      </a:ext>
                    </a:extLst>
                  </pic:spPr>
                </pic:pic>
              </a:graphicData>
            </a:graphic>
          </wp:inline>
        </w:drawing>
      </w:r>
    </w:p>
    <w:p w14:paraId="3B873203" w14:textId="3AE1EA25" w:rsidR="004E2457" w:rsidRPr="0032684E" w:rsidRDefault="00581277" w:rsidP="00D902F2">
      <w:pPr>
        <w:pStyle w:val="15"/>
        <w:rPr>
          <w:rFonts w:cs="Times New Roman"/>
        </w:rPr>
      </w:pPr>
      <w:bookmarkStart w:id="83" w:name="_Toc231912262"/>
      <w:r w:rsidRPr="0032684E">
        <w:rPr>
          <w:rFonts w:cs="Times New Roman"/>
        </w:rPr>
        <w:t>图</w:t>
      </w:r>
      <w:r w:rsidRPr="0032684E">
        <w:rPr>
          <w:rFonts w:cs="Times New Roman"/>
        </w:rPr>
        <w:t xml:space="preserve"> </w:t>
      </w:r>
      <w:r w:rsidRPr="0032684E">
        <w:rPr>
          <w:rFonts w:cs="Times New Roman"/>
        </w:rPr>
        <w:fldChar w:fldCharType="begin"/>
      </w:r>
      <w:r w:rsidRPr="0032684E">
        <w:rPr>
          <w:rFonts w:cs="Times New Roman"/>
        </w:rPr>
        <w:instrText xml:space="preserve"> SEQ </w:instrText>
      </w:r>
      <w:r w:rsidRPr="0032684E">
        <w:rPr>
          <w:rFonts w:cs="Times New Roman"/>
        </w:rPr>
        <w:instrText>图</w:instrText>
      </w:r>
      <w:r w:rsidRPr="0032684E">
        <w:rPr>
          <w:rFonts w:cs="Times New Roman"/>
        </w:rPr>
        <w:instrText xml:space="preserve"> \* ARABIC </w:instrText>
      </w:r>
      <w:r w:rsidRPr="0032684E">
        <w:rPr>
          <w:rFonts w:cs="Times New Roman"/>
        </w:rPr>
        <w:fldChar w:fldCharType="separate"/>
      </w:r>
      <w:r w:rsidR="001B4995">
        <w:rPr>
          <w:rFonts w:cs="Times New Roman"/>
        </w:rPr>
        <w:t>17</w:t>
      </w:r>
      <w:r w:rsidRPr="0032684E">
        <w:rPr>
          <w:rFonts w:cs="Times New Roman"/>
        </w:rPr>
        <w:fldChar w:fldCharType="end"/>
      </w:r>
      <w:r w:rsidR="004E2457" w:rsidRPr="0032684E">
        <w:rPr>
          <w:rFonts w:cs="Times New Roman"/>
        </w:rPr>
        <w:t>典型场景</w:t>
      </w:r>
      <w:r w:rsidR="004E2457" w:rsidRPr="0032684E">
        <w:rPr>
          <w:rFonts w:cs="Times New Roman"/>
        </w:rPr>
        <w:t>Q=54t/d</w:t>
      </w:r>
      <w:r w:rsidR="004E2457" w:rsidRPr="0032684E">
        <w:rPr>
          <w:rFonts w:cs="Times New Roman"/>
        </w:rPr>
        <w:t>时的风光、负荷及购售电功率平衡</w:t>
      </w:r>
      <w:bookmarkEnd w:id="83"/>
    </w:p>
    <w:p w14:paraId="419FCE2E" w14:textId="3F3615E4" w:rsidR="004E2457" w:rsidRPr="0032684E" w:rsidRDefault="00685DF8" w:rsidP="00990F33">
      <w:pPr>
        <w:pStyle w:val="31"/>
        <w:rPr>
          <w:lang w:eastAsia="zh-CN"/>
        </w:rPr>
      </w:pPr>
      <w:bookmarkStart w:id="84" w:name="_Toc231914000"/>
      <w:r w:rsidRPr="0032684E">
        <w:rPr>
          <w:lang w:eastAsia="zh-CN"/>
        </w:rPr>
        <w:t>二十四</w:t>
      </w:r>
      <w:r w:rsidR="004E2457" w:rsidRPr="0032684E">
        <w:rPr>
          <w:lang w:eastAsia="zh-CN"/>
        </w:rPr>
        <w:t>种场景全年折算统计</w:t>
      </w:r>
      <w:bookmarkEnd w:id="84"/>
    </w:p>
    <w:p w14:paraId="2AB586B1" w14:textId="5500B243" w:rsidR="004E2457" w:rsidRPr="0032684E" w:rsidRDefault="004E2457" w:rsidP="00D902F2">
      <w:pPr>
        <w:ind w:firstLine="480"/>
        <w:rPr>
          <w:rFonts w:cs="Times New Roman"/>
        </w:rPr>
      </w:pPr>
      <w:r w:rsidRPr="0032684E">
        <w:rPr>
          <w:rFonts w:cs="Times New Roman"/>
        </w:rPr>
        <w:t>进一步考虑</w:t>
      </w:r>
      <w:r w:rsidRPr="0032684E">
        <w:rPr>
          <w:rFonts w:cs="Times New Roman"/>
        </w:rPr>
        <w:t>24</w:t>
      </w:r>
      <w:r w:rsidRPr="0032684E">
        <w:rPr>
          <w:rFonts w:cs="Times New Roman"/>
        </w:rPr>
        <w:t>种风光组合场景，假设每种场景代表</w:t>
      </w:r>
      <w:r w:rsidRPr="0032684E">
        <w:rPr>
          <w:rFonts w:cs="Times New Roman"/>
        </w:rPr>
        <w:t>15</w:t>
      </w:r>
      <w:r w:rsidRPr="0032684E">
        <w:rPr>
          <w:rFonts w:cs="Times New Roman"/>
        </w:rPr>
        <w:t>天对全年运行情况进行统计分析，结果</w:t>
      </w:r>
      <w:r w:rsidR="00685DF8" w:rsidRPr="0032684E">
        <w:rPr>
          <w:rFonts w:cs="Times New Roman"/>
        </w:rPr>
        <w:t>如</w:t>
      </w:r>
      <w:r w:rsidRPr="0032684E">
        <w:rPr>
          <w:rFonts w:cs="Times New Roman"/>
        </w:rPr>
        <w:t>表</w:t>
      </w:r>
      <w:r w:rsidR="00685DF8" w:rsidRPr="0032684E">
        <w:rPr>
          <w:rFonts w:cs="Times New Roman"/>
        </w:rPr>
        <w:t>所示</w:t>
      </w:r>
      <w:r w:rsidRPr="0032684E">
        <w:rPr>
          <w:rFonts w:cs="Times New Roman"/>
        </w:rPr>
        <w:t>。</w:t>
      </w:r>
    </w:p>
    <w:p w14:paraId="10FCEED3" w14:textId="585F4B2F" w:rsidR="004E2457" w:rsidRPr="0032684E" w:rsidRDefault="00581277" w:rsidP="00581277">
      <w:pPr>
        <w:pStyle w:val="afff8"/>
      </w:pPr>
      <w:bookmarkStart w:id="85" w:name="_Toc231912286"/>
      <w:r w:rsidRPr="0032684E">
        <w:t>表</w:t>
      </w:r>
      <w:r w:rsidRPr="0032684E">
        <w:t xml:space="preserve"> </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7</w:t>
      </w:r>
      <w:r w:rsidRPr="0032684E">
        <w:fldChar w:fldCharType="end"/>
      </w:r>
      <w:r w:rsidR="004E2457" w:rsidRPr="0032684E">
        <w:t>全年折算运行结果</w:t>
      </w:r>
      <w:bookmarkEnd w:id="85"/>
    </w:p>
    <w:tbl>
      <w:tblPr>
        <w:tblStyle w:val="2a"/>
        <w:tblW w:w="5000" w:type="pct"/>
        <w:tblLook w:val="04A0" w:firstRow="1" w:lastRow="0" w:firstColumn="1" w:lastColumn="0" w:noHBand="0" w:noVBand="1"/>
      </w:tblPr>
      <w:tblGrid>
        <w:gridCol w:w="647"/>
        <w:gridCol w:w="774"/>
        <w:gridCol w:w="702"/>
        <w:gridCol w:w="702"/>
        <w:gridCol w:w="632"/>
        <w:gridCol w:w="739"/>
        <w:gridCol w:w="876"/>
        <w:gridCol w:w="807"/>
        <w:gridCol w:w="807"/>
        <w:gridCol w:w="807"/>
        <w:gridCol w:w="807"/>
      </w:tblGrid>
      <w:tr w:rsidR="004E2457" w:rsidRPr="0032684E" w14:paraId="1E3FBFB1" w14:textId="77777777" w:rsidTr="00780FBD">
        <w:tc>
          <w:tcPr>
            <w:tcW w:w="390" w:type="pct"/>
            <w:tcBorders>
              <w:top w:val="single" w:sz="12" w:space="0" w:color="auto"/>
              <w:bottom w:val="single" w:sz="6" w:space="0" w:color="auto"/>
            </w:tcBorders>
            <w:vAlign w:val="center"/>
          </w:tcPr>
          <w:p w14:paraId="5262C2CF" w14:textId="32A6BC0C" w:rsidR="004E2457" w:rsidRPr="0032684E" w:rsidRDefault="0098731E" w:rsidP="00880C01">
            <w:pPr>
              <w:ind w:firstLineChars="0" w:firstLine="0"/>
              <w:rPr>
                <w:rFonts w:cs="Times New Roman"/>
                <w:sz w:val="20"/>
                <w:szCs w:val="20"/>
              </w:rPr>
            </w:pPr>
            <w:r w:rsidRPr="0032684E">
              <w:rPr>
                <w:rFonts w:cs="Times New Roman"/>
                <w:kern w:val="0"/>
                <w:sz w:val="20"/>
                <w:szCs w:val="20"/>
                <w:lang w:eastAsia="en-US"/>
                <w14:ligatures w14:val="none"/>
              </w:rPr>
              <w:object w:dxaOrig="220" w:dyaOrig="279" w14:anchorId="5D14E91E">
                <v:shape id="_x0000_i105495" type="#_x0000_t75" style="width:11.4pt;height:14.4pt" o:ole="">
                  <v:imagedata r:id="rId551" o:title=""/>
                </v:shape>
                <o:OLEObject Type="Embed" ProgID="Equation.DSMT4" ShapeID="_x0000_i105495" DrawAspect="Content" ObjectID="_1842543585" r:id="rId552"/>
              </w:object>
            </w:r>
          </w:p>
        </w:tc>
        <w:tc>
          <w:tcPr>
            <w:tcW w:w="466" w:type="pct"/>
            <w:tcBorders>
              <w:top w:val="single" w:sz="12" w:space="0" w:color="auto"/>
              <w:bottom w:val="single" w:sz="6" w:space="0" w:color="auto"/>
            </w:tcBorders>
            <w:vAlign w:val="center"/>
          </w:tcPr>
          <w:p w14:paraId="31D854D8" w14:textId="77777777" w:rsidR="004E2457" w:rsidRPr="0032684E" w:rsidRDefault="004E2457" w:rsidP="00880C01">
            <w:pPr>
              <w:ind w:firstLineChars="0" w:firstLine="0"/>
              <w:rPr>
                <w:rFonts w:cs="Times New Roman"/>
                <w:sz w:val="20"/>
                <w:szCs w:val="20"/>
              </w:rPr>
            </w:pPr>
            <w:r w:rsidRPr="0032684E">
              <w:rPr>
                <w:rFonts w:cs="Times New Roman"/>
                <w:sz w:val="20"/>
                <w:szCs w:val="20"/>
              </w:rPr>
              <w:t>全年均吨成本</w:t>
            </w:r>
          </w:p>
        </w:tc>
        <w:tc>
          <w:tcPr>
            <w:tcW w:w="423" w:type="pct"/>
            <w:tcBorders>
              <w:top w:val="single" w:sz="12" w:space="0" w:color="auto"/>
              <w:bottom w:val="single" w:sz="6" w:space="0" w:color="auto"/>
            </w:tcBorders>
            <w:vAlign w:val="center"/>
          </w:tcPr>
          <w:p w14:paraId="533BAD8C" w14:textId="77777777" w:rsidR="004E2457" w:rsidRPr="0032684E" w:rsidRDefault="004E2457" w:rsidP="00880C01">
            <w:pPr>
              <w:ind w:firstLineChars="0" w:firstLine="0"/>
              <w:rPr>
                <w:rFonts w:cs="Times New Roman"/>
                <w:sz w:val="20"/>
                <w:szCs w:val="20"/>
              </w:rPr>
            </w:pPr>
            <w:r w:rsidRPr="0032684E">
              <w:rPr>
                <w:rFonts w:cs="Times New Roman"/>
                <w:sz w:val="20"/>
                <w:szCs w:val="20"/>
              </w:rPr>
              <w:t>全满足</w:t>
            </w:r>
            <w:r w:rsidRPr="0032684E">
              <w:rPr>
                <w:rFonts w:cs="Times New Roman"/>
                <w:sz w:val="20"/>
                <w:szCs w:val="20"/>
              </w:rPr>
              <w:t>d</w:t>
            </w:r>
          </w:p>
        </w:tc>
        <w:tc>
          <w:tcPr>
            <w:tcW w:w="423" w:type="pct"/>
            <w:tcBorders>
              <w:top w:val="single" w:sz="12" w:space="0" w:color="auto"/>
              <w:bottom w:val="single" w:sz="6" w:space="0" w:color="auto"/>
            </w:tcBorders>
            <w:vAlign w:val="center"/>
          </w:tcPr>
          <w:p w14:paraId="337DADD9" w14:textId="77777777" w:rsidR="004E2457" w:rsidRPr="0032684E" w:rsidRDefault="004E2457" w:rsidP="00880C01">
            <w:pPr>
              <w:ind w:firstLineChars="0" w:firstLine="0"/>
              <w:rPr>
                <w:rFonts w:cs="Times New Roman"/>
                <w:sz w:val="20"/>
                <w:szCs w:val="20"/>
              </w:rPr>
            </w:pPr>
            <w:r w:rsidRPr="0032684E">
              <w:rPr>
                <w:rFonts w:cs="Times New Roman"/>
                <w:sz w:val="20"/>
                <w:szCs w:val="20"/>
              </w:rPr>
              <w:t>部分</w:t>
            </w:r>
            <w:r w:rsidRPr="0032684E">
              <w:rPr>
                <w:rFonts w:cs="Times New Roman"/>
                <w:sz w:val="20"/>
                <w:szCs w:val="20"/>
              </w:rPr>
              <w:t>d</w:t>
            </w:r>
          </w:p>
        </w:tc>
        <w:tc>
          <w:tcPr>
            <w:tcW w:w="381" w:type="pct"/>
            <w:tcBorders>
              <w:top w:val="single" w:sz="12" w:space="0" w:color="auto"/>
              <w:bottom w:val="single" w:sz="6" w:space="0" w:color="auto"/>
            </w:tcBorders>
            <w:vAlign w:val="center"/>
          </w:tcPr>
          <w:p w14:paraId="77833D70" w14:textId="77777777" w:rsidR="004E2457" w:rsidRPr="0032684E" w:rsidRDefault="004E2457" w:rsidP="00880C01">
            <w:pPr>
              <w:ind w:firstLineChars="0" w:firstLine="0"/>
              <w:rPr>
                <w:rFonts w:cs="Times New Roman"/>
                <w:sz w:val="20"/>
                <w:szCs w:val="20"/>
              </w:rPr>
            </w:pPr>
            <w:r w:rsidRPr="0032684E">
              <w:rPr>
                <w:rFonts w:cs="Times New Roman"/>
                <w:sz w:val="20"/>
                <w:szCs w:val="20"/>
              </w:rPr>
              <w:t>不满足</w:t>
            </w:r>
            <w:r w:rsidRPr="0032684E">
              <w:rPr>
                <w:rFonts w:cs="Times New Roman"/>
                <w:sz w:val="20"/>
                <w:szCs w:val="20"/>
              </w:rPr>
              <w:t>d</w:t>
            </w:r>
          </w:p>
        </w:tc>
        <w:tc>
          <w:tcPr>
            <w:tcW w:w="445" w:type="pct"/>
            <w:tcBorders>
              <w:top w:val="single" w:sz="12" w:space="0" w:color="auto"/>
              <w:bottom w:val="single" w:sz="6" w:space="0" w:color="auto"/>
            </w:tcBorders>
            <w:vAlign w:val="center"/>
          </w:tcPr>
          <w:p w14:paraId="00D8E934" w14:textId="77777777" w:rsidR="004E2457" w:rsidRPr="0032684E" w:rsidRDefault="004E2457" w:rsidP="00880C01">
            <w:pPr>
              <w:ind w:firstLineChars="0" w:firstLine="0"/>
              <w:rPr>
                <w:rFonts w:cs="Times New Roman"/>
                <w:sz w:val="20"/>
                <w:szCs w:val="20"/>
              </w:rPr>
            </w:pPr>
            <w:r w:rsidRPr="0032684E">
              <w:rPr>
                <w:rFonts w:cs="Times New Roman"/>
                <w:sz w:val="20"/>
                <w:szCs w:val="20"/>
              </w:rPr>
              <w:t>总成本</w:t>
            </w:r>
            <w:r w:rsidRPr="0032684E">
              <w:rPr>
                <w:rFonts w:cs="Times New Roman"/>
                <w:sz w:val="20"/>
                <w:szCs w:val="20"/>
              </w:rPr>
              <w:t>(</w:t>
            </w:r>
            <w:r w:rsidRPr="0032684E">
              <w:rPr>
                <w:rFonts w:cs="Times New Roman"/>
                <w:sz w:val="20"/>
                <w:szCs w:val="20"/>
              </w:rPr>
              <w:t>亿元</w:t>
            </w:r>
            <w:r w:rsidRPr="0032684E">
              <w:rPr>
                <w:rFonts w:cs="Times New Roman"/>
                <w:sz w:val="20"/>
                <w:szCs w:val="20"/>
              </w:rPr>
              <w:t>)</w:t>
            </w:r>
          </w:p>
        </w:tc>
        <w:tc>
          <w:tcPr>
            <w:tcW w:w="528" w:type="pct"/>
            <w:tcBorders>
              <w:top w:val="single" w:sz="12" w:space="0" w:color="auto"/>
              <w:bottom w:val="single" w:sz="6" w:space="0" w:color="auto"/>
            </w:tcBorders>
            <w:vAlign w:val="center"/>
          </w:tcPr>
          <w:p w14:paraId="1C771894" w14:textId="77777777" w:rsidR="004E2457" w:rsidRPr="0032684E" w:rsidRDefault="004E2457" w:rsidP="00880C01">
            <w:pPr>
              <w:ind w:firstLineChars="0" w:firstLine="0"/>
              <w:rPr>
                <w:rFonts w:cs="Times New Roman"/>
                <w:sz w:val="20"/>
                <w:szCs w:val="20"/>
              </w:rPr>
            </w:pPr>
            <w:r w:rsidRPr="0032684E">
              <w:rPr>
                <w:rFonts w:cs="Times New Roman"/>
                <w:sz w:val="20"/>
                <w:szCs w:val="20"/>
              </w:rPr>
              <w:t>年购电</w:t>
            </w:r>
            <w:r w:rsidRPr="0032684E">
              <w:rPr>
                <w:rFonts w:cs="Times New Roman"/>
                <w:sz w:val="20"/>
                <w:szCs w:val="20"/>
              </w:rPr>
              <w:t>(GWh)</w:t>
            </w:r>
          </w:p>
        </w:tc>
        <w:tc>
          <w:tcPr>
            <w:tcW w:w="486" w:type="pct"/>
            <w:tcBorders>
              <w:top w:val="single" w:sz="12" w:space="0" w:color="auto"/>
              <w:bottom w:val="single" w:sz="6" w:space="0" w:color="auto"/>
            </w:tcBorders>
            <w:vAlign w:val="center"/>
          </w:tcPr>
          <w:p w14:paraId="1FF6B172" w14:textId="77777777" w:rsidR="004E2457" w:rsidRPr="0032684E" w:rsidRDefault="004E2457" w:rsidP="00880C01">
            <w:pPr>
              <w:ind w:firstLineChars="0" w:firstLine="0"/>
              <w:rPr>
                <w:rFonts w:cs="Times New Roman"/>
                <w:sz w:val="20"/>
                <w:szCs w:val="20"/>
              </w:rPr>
            </w:pPr>
            <w:r w:rsidRPr="0032684E">
              <w:rPr>
                <w:rFonts w:cs="Times New Roman"/>
                <w:sz w:val="20"/>
                <w:szCs w:val="20"/>
              </w:rPr>
              <w:t>年上网</w:t>
            </w:r>
            <w:r w:rsidRPr="0032684E">
              <w:rPr>
                <w:rFonts w:cs="Times New Roman"/>
                <w:sz w:val="20"/>
                <w:szCs w:val="20"/>
              </w:rPr>
              <w:t>(GWh)</w:t>
            </w:r>
          </w:p>
        </w:tc>
        <w:tc>
          <w:tcPr>
            <w:tcW w:w="486" w:type="pct"/>
            <w:tcBorders>
              <w:top w:val="single" w:sz="12" w:space="0" w:color="auto"/>
              <w:bottom w:val="single" w:sz="6" w:space="0" w:color="auto"/>
            </w:tcBorders>
            <w:vAlign w:val="center"/>
          </w:tcPr>
          <w:p w14:paraId="560232EC" w14:textId="77777777" w:rsidR="004E2457" w:rsidRPr="0032684E" w:rsidRDefault="004E2457" w:rsidP="00880C01">
            <w:pPr>
              <w:ind w:firstLineChars="0" w:firstLine="0"/>
              <w:rPr>
                <w:rFonts w:cs="Times New Roman"/>
                <w:sz w:val="20"/>
                <w:szCs w:val="20"/>
              </w:rPr>
            </w:pPr>
            <w:r w:rsidRPr="0032684E">
              <w:rPr>
                <w:rFonts w:cs="Times New Roman"/>
                <w:sz w:val="20"/>
                <w:szCs w:val="20"/>
              </w:rPr>
              <w:t>均</w:t>
            </w:r>
            <w:r w:rsidRPr="0032684E">
              <w:rPr>
                <w:rFonts w:cs="Times New Roman"/>
                <w:sz w:val="20"/>
                <w:szCs w:val="20"/>
              </w:rPr>
              <w:t>R</w:t>
            </w:r>
            <w:r w:rsidRPr="0032684E">
              <w:rPr>
                <w:rFonts w:cs="Times New Roman"/>
                <w:sz w:val="20"/>
                <w:szCs w:val="20"/>
                <w:vertAlign w:val="subscript"/>
              </w:rPr>
              <w:t>1</w:t>
            </w:r>
          </w:p>
        </w:tc>
        <w:tc>
          <w:tcPr>
            <w:tcW w:w="486" w:type="pct"/>
            <w:tcBorders>
              <w:top w:val="single" w:sz="12" w:space="0" w:color="auto"/>
              <w:bottom w:val="single" w:sz="6" w:space="0" w:color="auto"/>
            </w:tcBorders>
            <w:vAlign w:val="center"/>
          </w:tcPr>
          <w:p w14:paraId="2D687B63" w14:textId="77777777" w:rsidR="004E2457" w:rsidRPr="0032684E" w:rsidRDefault="004E2457" w:rsidP="00880C01">
            <w:pPr>
              <w:ind w:firstLineChars="0" w:firstLine="0"/>
              <w:rPr>
                <w:rFonts w:cs="Times New Roman"/>
                <w:sz w:val="20"/>
                <w:szCs w:val="20"/>
              </w:rPr>
            </w:pPr>
            <w:r w:rsidRPr="0032684E">
              <w:rPr>
                <w:rFonts w:cs="Times New Roman"/>
                <w:sz w:val="20"/>
                <w:szCs w:val="20"/>
              </w:rPr>
              <w:t>均</w:t>
            </w:r>
            <w:r w:rsidRPr="0032684E">
              <w:rPr>
                <w:rFonts w:cs="Times New Roman"/>
                <w:sz w:val="20"/>
                <w:szCs w:val="20"/>
              </w:rPr>
              <w:t>R</w:t>
            </w:r>
            <w:r w:rsidRPr="0032684E">
              <w:rPr>
                <w:rFonts w:cs="Times New Roman"/>
                <w:sz w:val="20"/>
                <w:szCs w:val="20"/>
                <w:vertAlign w:val="subscript"/>
              </w:rPr>
              <w:t>2</w:t>
            </w:r>
          </w:p>
        </w:tc>
        <w:tc>
          <w:tcPr>
            <w:tcW w:w="486" w:type="pct"/>
            <w:tcBorders>
              <w:top w:val="single" w:sz="12" w:space="0" w:color="auto"/>
              <w:bottom w:val="single" w:sz="6" w:space="0" w:color="auto"/>
            </w:tcBorders>
            <w:vAlign w:val="center"/>
          </w:tcPr>
          <w:p w14:paraId="1C52597D" w14:textId="77777777" w:rsidR="004E2457" w:rsidRPr="0032684E" w:rsidRDefault="004E2457" w:rsidP="00880C01">
            <w:pPr>
              <w:ind w:firstLineChars="0" w:firstLine="0"/>
              <w:rPr>
                <w:rFonts w:cs="Times New Roman"/>
                <w:sz w:val="20"/>
                <w:szCs w:val="20"/>
              </w:rPr>
            </w:pPr>
            <w:r w:rsidRPr="0032684E">
              <w:rPr>
                <w:rFonts w:cs="Times New Roman"/>
                <w:sz w:val="20"/>
                <w:szCs w:val="20"/>
              </w:rPr>
              <w:t>均</w:t>
            </w:r>
            <w:r w:rsidRPr="0032684E">
              <w:rPr>
                <w:rFonts w:cs="Times New Roman"/>
                <w:sz w:val="20"/>
                <w:szCs w:val="20"/>
              </w:rPr>
              <w:t>R</w:t>
            </w:r>
            <w:r w:rsidRPr="0032684E">
              <w:rPr>
                <w:rFonts w:cs="Times New Roman"/>
                <w:sz w:val="20"/>
                <w:szCs w:val="20"/>
                <w:vertAlign w:val="subscript"/>
              </w:rPr>
              <w:t>3</w:t>
            </w:r>
          </w:p>
        </w:tc>
      </w:tr>
      <w:tr w:rsidR="004E2457" w:rsidRPr="0032684E" w14:paraId="2BD4A00E" w14:textId="77777777" w:rsidTr="00780FBD">
        <w:tc>
          <w:tcPr>
            <w:tcW w:w="390" w:type="pct"/>
            <w:tcBorders>
              <w:top w:val="single" w:sz="6" w:space="0" w:color="auto"/>
            </w:tcBorders>
          </w:tcPr>
          <w:p w14:paraId="0EA9B462" w14:textId="37DC06AA" w:rsidR="004E2457" w:rsidRPr="0032684E" w:rsidRDefault="004E2457" w:rsidP="00880C01">
            <w:pPr>
              <w:ind w:firstLineChars="0" w:firstLine="0"/>
              <w:rPr>
                <w:rFonts w:cs="Times New Roman"/>
                <w:sz w:val="20"/>
                <w:szCs w:val="20"/>
              </w:rPr>
            </w:pPr>
            <w:r w:rsidRPr="0032684E">
              <w:rPr>
                <w:rFonts w:cs="Times New Roman"/>
                <w:sz w:val="20"/>
                <w:szCs w:val="20"/>
              </w:rPr>
              <w:t>72</w:t>
            </w:r>
          </w:p>
        </w:tc>
        <w:tc>
          <w:tcPr>
            <w:tcW w:w="466" w:type="pct"/>
            <w:tcBorders>
              <w:top w:val="single" w:sz="6" w:space="0" w:color="auto"/>
            </w:tcBorders>
          </w:tcPr>
          <w:p w14:paraId="1F79C73B" w14:textId="3624775E" w:rsidR="004E2457" w:rsidRPr="0032684E" w:rsidRDefault="004E2457" w:rsidP="00880C01">
            <w:pPr>
              <w:ind w:firstLineChars="0" w:firstLine="0"/>
              <w:rPr>
                <w:rFonts w:cs="Times New Roman"/>
                <w:sz w:val="20"/>
                <w:szCs w:val="20"/>
              </w:rPr>
            </w:pPr>
            <w:r w:rsidRPr="0032684E">
              <w:rPr>
                <w:rFonts w:cs="Times New Roman"/>
                <w:sz w:val="20"/>
                <w:szCs w:val="20"/>
              </w:rPr>
              <w:t>7228</w:t>
            </w:r>
          </w:p>
        </w:tc>
        <w:tc>
          <w:tcPr>
            <w:tcW w:w="423" w:type="pct"/>
            <w:tcBorders>
              <w:top w:val="single" w:sz="6" w:space="0" w:color="auto"/>
            </w:tcBorders>
          </w:tcPr>
          <w:p w14:paraId="1DDCDBAE" w14:textId="644318C1" w:rsidR="004E2457" w:rsidRPr="0032684E" w:rsidRDefault="004E2457" w:rsidP="00880C01">
            <w:pPr>
              <w:ind w:firstLineChars="0" w:firstLine="0"/>
              <w:rPr>
                <w:rFonts w:cs="Times New Roman"/>
                <w:sz w:val="20"/>
                <w:szCs w:val="20"/>
              </w:rPr>
            </w:pPr>
            <w:r w:rsidRPr="0032684E">
              <w:rPr>
                <w:rFonts w:cs="Times New Roman"/>
                <w:sz w:val="20"/>
                <w:szCs w:val="20"/>
              </w:rPr>
              <w:t>270</w:t>
            </w:r>
          </w:p>
        </w:tc>
        <w:tc>
          <w:tcPr>
            <w:tcW w:w="423" w:type="pct"/>
            <w:tcBorders>
              <w:top w:val="single" w:sz="6" w:space="0" w:color="auto"/>
            </w:tcBorders>
          </w:tcPr>
          <w:p w14:paraId="3CE4735C" w14:textId="05CF0D61" w:rsidR="004E2457" w:rsidRPr="0032684E" w:rsidRDefault="004E2457" w:rsidP="00880C01">
            <w:pPr>
              <w:ind w:firstLineChars="0" w:firstLine="0"/>
              <w:rPr>
                <w:rFonts w:cs="Times New Roman"/>
                <w:sz w:val="20"/>
                <w:szCs w:val="20"/>
              </w:rPr>
            </w:pPr>
            <w:r w:rsidRPr="0032684E">
              <w:rPr>
                <w:rFonts w:cs="Times New Roman"/>
                <w:sz w:val="20"/>
                <w:szCs w:val="20"/>
              </w:rPr>
              <w:t>90</w:t>
            </w:r>
          </w:p>
        </w:tc>
        <w:tc>
          <w:tcPr>
            <w:tcW w:w="381" w:type="pct"/>
            <w:tcBorders>
              <w:top w:val="single" w:sz="6" w:space="0" w:color="auto"/>
            </w:tcBorders>
          </w:tcPr>
          <w:p w14:paraId="232A5F66" w14:textId="11329472" w:rsidR="004E2457" w:rsidRPr="0032684E" w:rsidRDefault="004E2457" w:rsidP="00880C01">
            <w:pPr>
              <w:ind w:firstLineChars="0" w:firstLine="0"/>
              <w:rPr>
                <w:rFonts w:cs="Times New Roman"/>
                <w:sz w:val="20"/>
                <w:szCs w:val="20"/>
              </w:rPr>
            </w:pPr>
            <w:r w:rsidRPr="0032684E">
              <w:rPr>
                <w:rFonts w:cs="Times New Roman"/>
                <w:sz w:val="20"/>
                <w:szCs w:val="20"/>
              </w:rPr>
              <w:t>0</w:t>
            </w:r>
          </w:p>
        </w:tc>
        <w:tc>
          <w:tcPr>
            <w:tcW w:w="445" w:type="pct"/>
            <w:tcBorders>
              <w:top w:val="single" w:sz="6" w:space="0" w:color="auto"/>
            </w:tcBorders>
          </w:tcPr>
          <w:p w14:paraId="2B9A90C4" w14:textId="77777777" w:rsidR="004E2457" w:rsidRPr="0032684E" w:rsidRDefault="004E2457" w:rsidP="00880C01">
            <w:pPr>
              <w:ind w:firstLineChars="0" w:firstLine="0"/>
              <w:rPr>
                <w:rFonts w:cs="Times New Roman"/>
                <w:sz w:val="20"/>
                <w:szCs w:val="20"/>
              </w:rPr>
            </w:pPr>
            <w:r w:rsidRPr="0032684E">
              <w:rPr>
                <w:rFonts w:cs="Times New Roman"/>
                <w:sz w:val="20"/>
                <w:szCs w:val="20"/>
              </w:rPr>
              <w:t>1.87</w:t>
            </w:r>
          </w:p>
        </w:tc>
        <w:tc>
          <w:tcPr>
            <w:tcW w:w="528" w:type="pct"/>
            <w:tcBorders>
              <w:top w:val="single" w:sz="6" w:space="0" w:color="auto"/>
            </w:tcBorders>
          </w:tcPr>
          <w:p w14:paraId="63B07855" w14:textId="77777777" w:rsidR="004E2457" w:rsidRPr="0032684E" w:rsidRDefault="004E2457" w:rsidP="00880C01">
            <w:pPr>
              <w:ind w:firstLineChars="0" w:firstLine="0"/>
              <w:rPr>
                <w:rFonts w:cs="Times New Roman"/>
                <w:sz w:val="20"/>
                <w:szCs w:val="20"/>
              </w:rPr>
            </w:pPr>
            <w:r w:rsidRPr="0032684E">
              <w:rPr>
                <w:rFonts w:cs="Times New Roman"/>
                <w:sz w:val="20"/>
                <w:szCs w:val="20"/>
              </w:rPr>
              <w:t>221.15</w:t>
            </w:r>
          </w:p>
        </w:tc>
        <w:tc>
          <w:tcPr>
            <w:tcW w:w="486" w:type="pct"/>
            <w:tcBorders>
              <w:top w:val="single" w:sz="6" w:space="0" w:color="auto"/>
            </w:tcBorders>
          </w:tcPr>
          <w:p w14:paraId="04053983" w14:textId="77777777" w:rsidR="004E2457" w:rsidRPr="0032684E" w:rsidRDefault="004E2457" w:rsidP="00880C01">
            <w:pPr>
              <w:ind w:firstLineChars="0" w:firstLine="0"/>
              <w:rPr>
                <w:rFonts w:cs="Times New Roman"/>
                <w:sz w:val="20"/>
                <w:szCs w:val="20"/>
              </w:rPr>
            </w:pPr>
            <w:r w:rsidRPr="0032684E">
              <w:rPr>
                <w:rFonts w:cs="Times New Roman"/>
                <w:sz w:val="20"/>
                <w:szCs w:val="20"/>
              </w:rPr>
              <w:t>12.08</w:t>
            </w:r>
          </w:p>
        </w:tc>
        <w:tc>
          <w:tcPr>
            <w:tcW w:w="486" w:type="pct"/>
            <w:tcBorders>
              <w:top w:val="single" w:sz="6" w:space="0" w:color="auto"/>
            </w:tcBorders>
          </w:tcPr>
          <w:p w14:paraId="577C07E4" w14:textId="77777777" w:rsidR="004E2457" w:rsidRPr="0032684E" w:rsidRDefault="004E2457" w:rsidP="00880C01">
            <w:pPr>
              <w:ind w:firstLineChars="0" w:firstLine="0"/>
              <w:rPr>
                <w:rFonts w:cs="Times New Roman"/>
                <w:sz w:val="20"/>
                <w:szCs w:val="20"/>
              </w:rPr>
            </w:pPr>
            <w:r w:rsidRPr="0032684E">
              <w:rPr>
                <w:rFonts w:cs="Times New Roman"/>
                <w:sz w:val="20"/>
                <w:szCs w:val="20"/>
              </w:rPr>
              <w:t>0.913</w:t>
            </w:r>
          </w:p>
        </w:tc>
        <w:tc>
          <w:tcPr>
            <w:tcW w:w="486" w:type="pct"/>
            <w:tcBorders>
              <w:top w:val="single" w:sz="6" w:space="0" w:color="auto"/>
            </w:tcBorders>
          </w:tcPr>
          <w:p w14:paraId="4C47A399" w14:textId="77777777" w:rsidR="004E2457" w:rsidRPr="0032684E" w:rsidRDefault="004E2457" w:rsidP="00880C01">
            <w:pPr>
              <w:ind w:firstLineChars="0" w:firstLine="0"/>
              <w:rPr>
                <w:rFonts w:cs="Times New Roman"/>
                <w:sz w:val="20"/>
                <w:szCs w:val="20"/>
              </w:rPr>
            </w:pPr>
            <w:r w:rsidRPr="0032684E">
              <w:rPr>
                <w:rFonts w:cs="Times New Roman"/>
                <w:sz w:val="20"/>
                <w:szCs w:val="20"/>
              </w:rPr>
              <w:t>0.419</w:t>
            </w:r>
          </w:p>
        </w:tc>
        <w:tc>
          <w:tcPr>
            <w:tcW w:w="486" w:type="pct"/>
            <w:tcBorders>
              <w:top w:val="single" w:sz="6" w:space="0" w:color="auto"/>
            </w:tcBorders>
          </w:tcPr>
          <w:p w14:paraId="735C0264" w14:textId="77777777" w:rsidR="004E2457" w:rsidRPr="0032684E" w:rsidRDefault="004E2457" w:rsidP="00880C01">
            <w:pPr>
              <w:ind w:firstLineChars="0" w:firstLine="0"/>
              <w:rPr>
                <w:rFonts w:cs="Times New Roman"/>
                <w:sz w:val="20"/>
                <w:szCs w:val="20"/>
              </w:rPr>
            </w:pPr>
            <w:r w:rsidRPr="0032684E">
              <w:rPr>
                <w:rFonts w:cs="Times New Roman"/>
                <w:sz w:val="20"/>
                <w:szCs w:val="20"/>
              </w:rPr>
              <w:t>0.044</w:t>
            </w:r>
          </w:p>
        </w:tc>
      </w:tr>
      <w:tr w:rsidR="004E2457" w:rsidRPr="0032684E" w14:paraId="0B998234" w14:textId="77777777" w:rsidTr="00780FBD">
        <w:tc>
          <w:tcPr>
            <w:tcW w:w="390" w:type="pct"/>
          </w:tcPr>
          <w:p w14:paraId="170CF7F4" w14:textId="6CE16FA6" w:rsidR="004E2457" w:rsidRPr="0032684E" w:rsidRDefault="004E2457" w:rsidP="00880C01">
            <w:pPr>
              <w:ind w:firstLineChars="0" w:firstLine="0"/>
              <w:rPr>
                <w:rFonts w:cs="Times New Roman"/>
                <w:sz w:val="20"/>
                <w:szCs w:val="20"/>
              </w:rPr>
            </w:pPr>
            <w:r w:rsidRPr="0032684E">
              <w:rPr>
                <w:rFonts w:cs="Times New Roman"/>
                <w:sz w:val="20"/>
                <w:szCs w:val="20"/>
              </w:rPr>
              <w:t>63</w:t>
            </w:r>
          </w:p>
        </w:tc>
        <w:tc>
          <w:tcPr>
            <w:tcW w:w="466" w:type="pct"/>
          </w:tcPr>
          <w:p w14:paraId="67910E53" w14:textId="07B18A81" w:rsidR="004E2457" w:rsidRPr="0032684E" w:rsidRDefault="004E2457" w:rsidP="00880C01">
            <w:pPr>
              <w:ind w:firstLineChars="0" w:firstLine="0"/>
              <w:rPr>
                <w:rFonts w:cs="Times New Roman"/>
                <w:sz w:val="20"/>
                <w:szCs w:val="20"/>
              </w:rPr>
            </w:pPr>
            <w:r w:rsidRPr="0032684E">
              <w:rPr>
                <w:rFonts w:cs="Times New Roman"/>
                <w:sz w:val="20"/>
                <w:szCs w:val="20"/>
              </w:rPr>
              <w:t>646</w:t>
            </w:r>
            <w:r w:rsidR="00685DF8" w:rsidRPr="0032684E">
              <w:rPr>
                <w:rFonts w:cs="Times New Roman"/>
                <w:sz w:val="20"/>
                <w:szCs w:val="20"/>
              </w:rPr>
              <w:t>5</w:t>
            </w:r>
          </w:p>
        </w:tc>
        <w:tc>
          <w:tcPr>
            <w:tcW w:w="423" w:type="pct"/>
          </w:tcPr>
          <w:p w14:paraId="42DF7951" w14:textId="59F59DCA" w:rsidR="004E2457" w:rsidRPr="0032684E" w:rsidRDefault="004E2457" w:rsidP="00880C01">
            <w:pPr>
              <w:ind w:firstLineChars="0" w:firstLine="0"/>
              <w:rPr>
                <w:rFonts w:cs="Times New Roman"/>
                <w:sz w:val="20"/>
                <w:szCs w:val="20"/>
              </w:rPr>
            </w:pPr>
            <w:r w:rsidRPr="0032684E">
              <w:rPr>
                <w:rFonts w:cs="Times New Roman"/>
                <w:sz w:val="20"/>
                <w:szCs w:val="20"/>
              </w:rPr>
              <w:t>300</w:t>
            </w:r>
          </w:p>
        </w:tc>
        <w:tc>
          <w:tcPr>
            <w:tcW w:w="423" w:type="pct"/>
          </w:tcPr>
          <w:p w14:paraId="123DF93C" w14:textId="1FC2EC46" w:rsidR="004E2457" w:rsidRPr="0032684E" w:rsidRDefault="004E2457" w:rsidP="00880C01">
            <w:pPr>
              <w:ind w:firstLineChars="0" w:firstLine="0"/>
              <w:rPr>
                <w:rFonts w:cs="Times New Roman"/>
                <w:sz w:val="20"/>
                <w:szCs w:val="20"/>
              </w:rPr>
            </w:pPr>
            <w:r w:rsidRPr="0032684E">
              <w:rPr>
                <w:rFonts w:cs="Times New Roman"/>
                <w:sz w:val="20"/>
                <w:szCs w:val="20"/>
              </w:rPr>
              <w:t>60</w:t>
            </w:r>
          </w:p>
        </w:tc>
        <w:tc>
          <w:tcPr>
            <w:tcW w:w="381" w:type="pct"/>
          </w:tcPr>
          <w:p w14:paraId="6E8F4058" w14:textId="245A5C20" w:rsidR="004E2457" w:rsidRPr="0032684E" w:rsidRDefault="004E2457" w:rsidP="00880C01">
            <w:pPr>
              <w:ind w:firstLineChars="0" w:firstLine="0"/>
              <w:rPr>
                <w:rFonts w:cs="Times New Roman"/>
                <w:sz w:val="20"/>
                <w:szCs w:val="20"/>
              </w:rPr>
            </w:pPr>
            <w:r w:rsidRPr="0032684E">
              <w:rPr>
                <w:rFonts w:cs="Times New Roman"/>
                <w:sz w:val="20"/>
                <w:szCs w:val="20"/>
              </w:rPr>
              <w:t>0</w:t>
            </w:r>
          </w:p>
        </w:tc>
        <w:tc>
          <w:tcPr>
            <w:tcW w:w="445" w:type="pct"/>
          </w:tcPr>
          <w:p w14:paraId="08A4701A" w14:textId="77777777" w:rsidR="004E2457" w:rsidRPr="0032684E" w:rsidRDefault="004E2457" w:rsidP="00880C01">
            <w:pPr>
              <w:ind w:firstLineChars="0" w:firstLine="0"/>
              <w:rPr>
                <w:rFonts w:cs="Times New Roman"/>
                <w:sz w:val="20"/>
                <w:szCs w:val="20"/>
              </w:rPr>
            </w:pPr>
            <w:r w:rsidRPr="0032684E">
              <w:rPr>
                <w:rFonts w:cs="Times New Roman"/>
                <w:sz w:val="20"/>
                <w:szCs w:val="20"/>
              </w:rPr>
              <w:t>1.47</w:t>
            </w:r>
          </w:p>
        </w:tc>
        <w:tc>
          <w:tcPr>
            <w:tcW w:w="528" w:type="pct"/>
          </w:tcPr>
          <w:p w14:paraId="276D39F0" w14:textId="77777777" w:rsidR="004E2457" w:rsidRPr="0032684E" w:rsidRDefault="004E2457" w:rsidP="00880C01">
            <w:pPr>
              <w:ind w:firstLineChars="0" w:firstLine="0"/>
              <w:rPr>
                <w:rFonts w:cs="Times New Roman"/>
                <w:sz w:val="20"/>
                <w:szCs w:val="20"/>
              </w:rPr>
            </w:pPr>
            <w:r w:rsidRPr="0032684E">
              <w:rPr>
                <w:rFonts w:cs="Times New Roman"/>
                <w:sz w:val="20"/>
                <w:szCs w:val="20"/>
              </w:rPr>
              <w:t>176.36</w:t>
            </w:r>
          </w:p>
        </w:tc>
        <w:tc>
          <w:tcPr>
            <w:tcW w:w="486" w:type="pct"/>
          </w:tcPr>
          <w:p w14:paraId="24547146" w14:textId="77777777" w:rsidR="004E2457" w:rsidRPr="0032684E" w:rsidRDefault="004E2457" w:rsidP="00880C01">
            <w:pPr>
              <w:ind w:firstLineChars="0" w:firstLine="0"/>
              <w:rPr>
                <w:rFonts w:cs="Times New Roman"/>
                <w:sz w:val="20"/>
                <w:szCs w:val="20"/>
              </w:rPr>
            </w:pPr>
            <w:r w:rsidRPr="0032684E">
              <w:rPr>
                <w:rFonts w:cs="Times New Roman"/>
                <w:sz w:val="20"/>
                <w:szCs w:val="20"/>
              </w:rPr>
              <w:t>12.11</w:t>
            </w:r>
          </w:p>
        </w:tc>
        <w:tc>
          <w:tcPr>
            <w:tcW w:w="486" w:type="pct"/>
          </w:tcPr>
          <w:p w14:paraId="568A5009" w14:textId="77777777" w:rsidR="004E2457" w:rsidRPr="0032684E" w:rsidRDefault="004E2457" w:rsidP="00880C01">
            <w:pPr>
              <w:ind w:firstLineChars="0" w:firstLine="0"/>
              <w:rPr>
                <w:rFonts w:cs="Times New Roman"/>
                <w:sz w:val="20"/>
                <w:szCs w:val="20"/>
              </w:rPr>
            </w:pPr>
            <w:r w:rsidRPr="0032684E">
              <w:rPr>
                <w:rFonts w:cs="Times New Roman"/>
                <w:sz w:val="20"/>
                <w:szCs w:val="20"/>
              </w:rPr>
              <w:t>0.912</w:t>
            </w:r>
          </w:p>
        </w:tc>
        <w:tc>
          <w:tcPr>
            <w:tcW w:w="486" w:type="pct"/>
          </w:tcPr>
          <w:p w14:paraId="132D5FA9" w14:textId="77777777" w:rsidR="004E2457" w:rsidRPr="0032684E" w:rsidRDefault="004E2457" w:rsidP="00880C01">
            <w:pPr>
              <w:ind w:firstLineChars="0" w:firstLine="0"/>
              <w:rPr>
                <w:rFonts w:cs="Times New Roman"/>
                <w:sz w:val="20"/>
                <w:szCs w:val="20"/>
              </w:rPr>
            </w:pPr>
            <w:r w:rsidRPr="0032684E">
              <w:rPr>
                <w:rFonts w:cs="Times New Roman"/>
                <w:sz w:val="20"/>
                <w:szCs w:val="20"/>
              </w:rPr>
              <w:t>0.474</w:t>
            </w:r>
          </w:p>
        </w:tc>
        <w:tc>
          <w:tcPr>
            <w:tcW w:w="486" w:type="pct"/>
          </w:tcPr>
          <w:p w14:paraId="4EBB8992" w14:textId="77777777" w:rsidR="004E2457" w:rsidRPr="0032684E" w:rsidRDefault="004E2457" w:rsidP="00880C01">
            <w:pPr>
              <w:ind w:firstLineChars="0" w:firstLine="0"/>
              <w:rPr>
                <w:rFonts w:cs="Times New Roman"/>
                <w:sz w:val="20"/>
                <w:szCs w:val="20"/>
              </w:rPr>
            </w:pPr>
            <w:r w:rsidRPr="0032684E">
              <w:rPr>
                <w:rFonts w:cs="Times New Roman"/>
                <w:sz w:val="20"/>
                <w:szCs w:val="20"/>
              </w:rPr>
              <w:t>0.044</w:t>
            </w:r>
          </w:p>
        </w:tc>
      </w:tr>
      <w:tr w:rsidR="004E2457" w:rsidRPr="0032684E" w14:paraId="156FC66A" w14:textId="77777777" w:rsidTr="00780FBD">
        <w:tc>
          <w:tcPr>
            <w:tcW w:w="390" w:type="pct"/>
          </w:tcPr>
          <w:p w14:paraId="1B24C867" w14:textId="54AB4D3F" w:rsidR="004E2457" w:rsidRPr="0032684E" w:rsidRDefault="004E2457" w:rsidP="00880C01">
            <w:pPr>
              <w:ind w:firstLineChars="0" w:firstLine="0"/>
              <w:rPr>
                <w:rFonts w:cs="Times New Roman"/>
                <w:sz w:val="20"/>
                <w:szCs w:val="20"/>
              </w:rPr>
            </w:pPr>
            <w:r w:rsidRPr="0032684E">
              <w:rPr>
                <w:rFonts w:cs="Times New Roman"/>
                <w:sz w:val="20"/>
                <w:szCs w:val="20"/>
              </w:rPr>
              <w:t>54</w:t>
            </w:r>
          </w:p>
        </w:tc>
        <w:tc>
          <w:tcPr>
            <w:tcW w:w="466" w:type="pct"/>
          </w:tcPr>
          <w:p w14:paraId="6D28E424" w14:textId="300F8A0A" w:rsidR="004E2457" w:rsidRPr="0032684E" w:rsidRDefault="004E2457" w:rsidP="00880C01">
            <w:pPr>
              <w:ind w:firstLineChars="0" w:firstLine="0"/>
              <w:rPr>
                <w:rFonts w:cs="Times New Roman"/>
                <w:sz w:val="20"/>
                <w:szCs w:val="20"/>
              </w:rPr>
            </w:pPr>
            <w:r w:rsidRPr="0032684E">
              <w:rPr>
                <w:rFonts w:cs="Times New Roman"/>
                <w:sz w:val="20"/>
                <w:szCs w:val="20"/>
              </w:rPr>
              <w:t>57</w:t>
            </w:r>
            <w:r w:rsidR="00685DF8" w:rsidRPr="0032684E">
              <w:rPr>
                <w:rFonts w:cs="Times New Roman"/>
                <w:sz w:val="20"/>
                <w:szCs w:val="20"/>
              </w:rPr>
              <w:t>20</w:t>
            </w:r>
          </w:p>
        </w:tc>
        <w:tc>
          <w:tcPr>
            <w:tcW w:w="423" w:type="pct"/>
          </w:tcPr>
          <w:p w14:paraId="54C53948" w14:textId="7B23587A" w:rsidR="004E2457" w:rsidRPr="0032684E" w:rsidRDefault="004E2457" w:rsidP="00880C01">
            <w:pPr>
              <w:ind w:firstLineChars="0" w:firstLine="0"/>
              <w:rPr>
                <w:rFonts w:cs="Times New Roman"/>
                <w:sz w:val="20"/>
                <w:szCs w:val="20"/>
              </w:rPr>
            </w:pPr>
            <w:r w:rsidRPr="0032684E">
              <w:rPr>
                <w:rFonts w:cs="Times New Roman"/>
                <w:sz w:val="20"/>
                <w:szCs w:val="20"/>
              </w:rPr>
              <w:t>240</w:t>
            </w:r>
          </w:p>
        </w:tc>
        <w:tc>
          <w:tcPr>
            <w:tcW w:w="423" w:type="pct"/>
          </w:tcPr>
          <w:p w14:paraId="2D3350E8" w14:textId="51C3BDC7" w:rsidR="004E2457" w:rsidRPr="0032684E" w:rsidRDefault="004E2457" w:rsidP="00880C01">
            <w:pPr>
              <w:ind w:firstLineChars="0" w:firstLine="0"/>
              <w:rPr>
                <w:rFonts w:cs="Times New Roman"/>
                <w:sz w:val="20"/>
                <w:szCs w:val="20"/>
              </w:rPr>
            </w:pPr>
            <w:r w:rsidRPr="0032684E">
              <w:rPr>
                <w:rFonts w:cs="Times New Roman"/>
                <w:sz w:val="20"/>
                <w:szCs w:val="20"/>
              </w:rPr>
              <w:t>120</w:t>
            </w:r>
          </w:p>
        </w:tc>
        <w:tc>
          <w:tcPr>
            <w:tcW w:w="381" w:type="pct"/>
          </w:tcPr>
          <w:p w14:paraId="24B38E47" w14:textId="6E1E5660" w:rsidR="004E2457" w:rsidRPr="0032684E" w:rsidRDefault="004E2457" w:rsidP="00880C01">
            <w:pPr>
              <w:ind w:firstLineChars="0" w:firstLine="0"/>
              <w:rPr>
                <w:rFonts w:cs="Times New Roman"/>
                <w:sz w:val="20"/>
                <w:szCs w:val="20"/>
              </w:rPr>
            </w:pPr>
            <w:r w:rsidRPr="0032684E">
              <w:rPr>
                <w:rFonts w:cs="Times New Roman"/>
                <w:sz w:val="20"/>
                <w:szCs w:val="20"/>
              </w:rPr>
              <w:t>0</w:t>
            </w:r>
          </w:p>
        </w:tc>
        <w:tc>
          <w:tcPr>
            <w:tcW w:w="445" w:type="pct"/>
          </w:tcPr>
          <w:p w14:paraId="176603E6" w14:textId="77777777" w:rsidR="004E2457" w:rsidRPr="0032684E" w:rsidRDefault="004E2457" w:rsidP="00880C01">
            <w:pPr>
              <w:ind w:firstLineChars="0" w:firstLine="0"/>
              <w:rPr>
                <w:rFonts w:cs="Times New Roman"/>
                <w:sz w:val="20"/>
                <w:szCs w:val="20"/>
              </w:rPr>
            </w:pPr>
            <w:r w:rsidRPr="0032684E">
              <w:rPr>
                <w:rFonts w:cs="Times New Roman"/>
                <w:sz w:val="20"/>
                <w:szCs w:val="20"/>
              </w:rPr>
              <w:t>1.11</w:t>
            </w:r>
          </w:p>
        </w:tc>
        <w:tc>
          <w:tcPr>
            <w:tcW w:w="528" w:type="pct"/>
          </w:tcPr>
          <w:p w14:paraId="3FB05AAF" w14:textId="77777777" w:rsidR="004E2457" w:rsidRPr="0032684E" w:rsidRDefault="004E2457" w:rsidP="00880C01">
            <w:pPr>
              <w:ind w:firstLineChars="0" w:firstLine="0"/>
              <w:rPr>
                <w:rFonts w:cs="Times New Roman"/>
                <w:sz w:val="20"/>
                <w:szCs w:val="20"/>
              </w:rPr>
            </w:pPr>
            <w:r w:rsidRPr="0032684E">
              <w:rPr>
                <w:rFonts w:cs="Times New Roman"/>
                <w:sz w:val="20"/>
                <w:szCs w:val="20"/>
              </w:rPr>
              <w:t>136.99</w:t>
            </w:r>
          </w:p>
        </w:tc>
        <w:tc>
          <w:tcPr>
            <w:tcW w:w="486" w:type="pct"/>
          </w:tcPr>
          <w:p w14:paraId="6B93B407" w14:textId="77777777" w:rsidR="004E2457" w:rsidRPr="0032684E" w:rsidRDefault="004E2457" w:rsidP="00880C01">
            <w:pPr>
              <w:ind w:firstLineChars="0" w:firstLine="0"/>
              <w:rPr>
                <w:rFonts w:cs="Times New Roman"/>
                <w:sz w:val="20"/>
                <w:szCs w:val="20"/>
              </w:rPr>
            </w:pPr>
            <w:r w:rsidRPr="0032684E">
              <w:rPr>
                <w:rFonts w:cs="Times New Roman"/>
                <w:sz w:val="20"/>
                <w:szCs w:val="20"/>
              </w:rPr>
              <w:t>17.56</w:t>
            </w:r>
          </w:p>
        </w:tc>
        <w:tc>
          <w:tcPr>
            <w:tcW w:w="486" w:type="pct"/>
          </w:tcPr>
          <w:p w14:paraId="1C6E6330" w14:textId="77777777" w:rsidR="004E2457" w:rsidRPr="0032684E" w:rsidRDefault="004E2457" w:rsidP="00880C01">
            <w:pPr>
              <w:ind w:firstLineChars="0" w:firstLine="0"/>
              <w:rPr>
                <w:rFonts w:cs="Times New Roman"/>
                <w:sz w:val="20"/>
                <w:szCs w:val="20"/>
              </w:rPr>
            </w:pPr>
            <w:r w:rsidRPr="0032684E">
              <w:rPr>
                <w:rFonts w:cs="Times New Roman"/>
                <w:sz w:val="20"/>
                <w:szCs w:val="20"/>
              </w:rPr>
              <w:t>0.873</w:t>
            </w:r>
          </w:p>
        </w:tc>
        <w:tc>
          <w:tcPr>
            <w:tcW w:w="486" w:type="pct"/>
          </w:tcPr>
          <w:p w14:paraId="51DFD89E" w14:textId="77777777" w:rsidR="004E2457" w:rsidRPr="0032684E" w:rsidRDefault="004E2457" w:rsidP="00880C01">
            <w:pPr>
              <w:ind w:firstLineChars="0" w:firstLine="0"/>
              <w:rPr>
                <w:rFonts w:cs="Times New Roman"/>
                <w:sz w:val="20"/>
                <w:szCs w:val="20"/>
              </w:rPr>
            </w:pPr>
            <w:r w:rsidRPr="0032684E">
              <w:rPr>
                <w:rFonts w:cs="Times New Roman"/>
                <w:sz w:val="20"/>
                <w:szCs w:val="20"/>
              </w:rPr>
              <w:t>0.529</w:t>
            </w:r>
          </w:p>
        </w:tc>
        <w:tc>
          <w:tcPr>
            <w:tcW w:w="486" w:type="pct"/>
          </w:tcPr>
          <w:p w14:paraId="1385F75F" w14:textId="77777777" w:rsidR="004E2457" w:rsidRPr="0032684E" w:rsidRDefault="004E2457" w:rsidP="00880C01">
            <w:pPr>
              <w:ind w:firstLineChars="0" w:firstLine="0"/>
              <w:rPr>
                <w:rFonts w:cs="Times New Roman"/>
                <w:sz w:val="20"/>
                <w:szCs w:val="20"/>
              </w:rPr>
            </w:pPr>
            <w:r w:rsidRPr="0032684E">
              <w:rPr>
                <w:rFonts w:cs="Times New Roman"/>
                <w:sz w:val="20"/>
                <w:szCs w:val="20"/>
              </w:rPr>
              <w:t>0.063</w:t>
            </w:r>
          </w:p>
        </w:tc>
      </w:tr>
      <w:tr w:rsidR="004E2457" w:rsidRPr="0032684E" w14:paraId="0E1CA093" w14:textId="77777777" w:rsidTr="00780FBD">
        <w:tc>
          <w:tcPr>
            <w:tcW w:w="390" w:type="pct"/>
          </w:tcPr>
          <w:p w14:paraId="7C1B8E3F" w14:textId="29F18193" w:rsidR="004E2457" w:rsidRPr="0032684E" w:rsidRDefault="004E2457" w:rsidP="00880C01">
            <w:pPr>
              <w:ind w:firstLineChars="0" w:firstLine="0"/>
              <w:rPr>
                <w:rFonts w:cs="Times New Roman"/>
                <w:sz w:val="20"/>
                <w:szCs w:val="20"/>
              </w:rPr>
            </w:pPr>
            <w:r w:rsidRPr="0032684E">
              <w:rPr>
                <w:rFonts w:cs="Times New Roman"/>
                <w:sz w:val="20"/>
                <w:szCs w:val="20"/>
              </w:rPr>
              <w:t>45</w:t>
            </w:r>
          </w:p>
        </w:tc>
        <w:tc>
          <w:tcPr>
            <w:tcW w:w="466" w:type="pct"/>
          </w:tcPr>
          <w:p w14:paraId="482CFA80" w14:textId="40DA5419" w:rsidR="004E2457" w:rsidRPr="0032684E" w:rsidRDefault="004E2457" w:rsidP="00880C01">
            <w:pPr>
              <w:ind w:firstLineChars="0" w:firstLine="0"/>
              <w:rPr>
                <w:rFonts w:cs="Times New Roman"/>
                <w:sz w:val="20"/>
                <w:szCs w:val="20"/>
              </w:rPr>
            </w:pPr>
            <w:r w:rsidRPr="0032684E">
              <w:rPr>
                <w:rFonts w:cs="Times New Roman"/>
                <w:sz w:val="20"/>
                <w:szCs w:val="20"/>
              </w:rPr>
              <w:t>507</w:t>
            </w:r>
            <w:r w:rsidR="00685DF8" w:rsidRPr="0032684E">
              <w:rPr>
                <w:rFonts w:cs="Times New Roman"/>
                <w:sz w:val="20"/>
                <w:szCs w:val="20"/>
              </w:rPr>
              <w:t>1</w:t>
            </w:r>
          </w:p>
        </w:tc>
        <w:tc>
          <w:tcPr>
            <w:tcW w:w="423" w:type="pct"/>
          </w:tcPr>
          <w:p w14:paraId="0092E4D5" w14:textId="09815F72" w:rsidR="004E2457" w:rsidRPr="0032684E" w:rsidRDefault="004E2457" w:rsidP="00880C01">
            <w:pPr>
              <w:ind w:firstLineChars="0" w:firstLine="0"/>
              <w:rPr>
                <w:rFonts w:cs="Times New Roman"/>
                <w:sz w:val="20"/>
                <w:szCs w:val="20"/>
              </w:rPr>
            </w:pPr>
            <w:r w:rsidRPr="0032684E">
              <w:rPr>
                <w:rFonts w:cs="Times New Roman"/>
                <w:sz w:val="20"/>
                <w:szCs w:val="20"/>
              </w:rPr>
              <w:t>240</w:t>
            </w:r>
          </w:p>
        </w:tc>
        <w:tc>
          <w:tcPr>
            <w:tcW w:w="423" w:type="pct"/>
          </w:tcPr>
          <w:p w14:paraId="1E617B2D" w14:textId="08A5FBC4" w:rsidR="004E2457" w:rsidRPr="0032684E" w:rsidRDefault="004E2457" w:rsidP="00880C01">
            <w:pPr>
              <w:ind w:firstLineChars="0" w:firstLine="0"/>
              <w:rPr>
                <w:rFonts w:cs="Times New Roman"/>
                <w:sz w:val="20"/>
                <w:szCs w:val="20"/>
              </w:rPr>
            </w:pPr>
            <w:r w:rsidRPr="0032684E">
              <w:rPr>
                <w:rFonts w:cs="Times New Roman"/>
                <w:sz w:val="20"/>
                <w:szCs w:val="20"/>
              </w:rPr>
              <w:t>120</w:t>
            </w:r>
          </w:p>
        </w:tc>
        <w:tc>
          <w:tcPr>
            <w:tcW w:w="381" w:type="pct"/>
          </w:tcPr>
          <w:p w14:paraId="1CBF1EE1" w14:textId="056F82C8" w:rsidR="004E2457" w:rsidRPr="0032684E" w:rsidRDefault="004E2457" w:rsidP="00880C01">
            <w:pPr>
              <w:ind w:firstLineChars="0" w:firstLine="0"/>
              <w:rPr>
                <w:rFonts w:cs="Times New Roman"/>
                <w:sz w:val="20"/>
                <w:szCs w:val="20"/>
              </w:rPr>
            </w:pPr>
            <w:r w:rsidRPr="0032684E">
              <w:rPr>
                <w:rFonts w:cs="Times New Roman"/>
                <w:sz w:val="20"/>
                <w:szCs w:val="20"/>
              </w:rPr>
              <w:t>0</w:t>
            </w:r>
          </w:p>
        </w:tc>
        <w:tc>
          <w:tcPr>
            <w:tcW w:w="445" w:type="pct"/>
          </w:tcPr>
          <w:p w14:paraId="6B105F30" w14:textId="77777777" w:rsidR="004E2457" w:rsidRPr="0032684E" w:rsidRDefault="004E2457" w:rsidP="00880C01">
            <w:pPr>
              <w:ind w:firstLineChars="0" w:firstLine="0"/>
              <w:rPr>
                <w:rFonts w:cs="Times New Roman"/>
                <w:sz w:val="20"/>
                <w:szCs w:val="20"/>
              </w:rPr>
            </w:pPr>
            <w:r w:rsidRPr="0032684E">
              <w:rPr>
                <w:rFonts w:cs="Times New Roman"/>
                <w:sz w:val="20"/>
                <w:szCs w:val="20"/>
              </w:rPr>
              <w:t>0.82</w:t>
            </w:r>
          </w:p>
        </w:tc>
        <w:tc>
          <w:tcPr>
            <w:tcW w:w="528" w:type="pct"/>
          </w:tcPr>
          <w:p w14:paraId="6E209488" w14:textId="77777777" w:rsidR="004E2457" w:rsidRPr="0032684E" w:rsidRDefault="004E2457" w:rsidP="00880C01">
            <w:pPr>
              <w:ind w:firstLineChars="0" w:firstLine="0"/>
              <w:rPr>
                <w:rFonts w:cs="Times New Roman"/>
                <w:sz w:val="20"/>
                <w:szCs w:val="20"/>
              </w:rPr>
            </w:pPr>
            <w:r w:rsidRPr="0032684E">
              <w:rPr>
                <w:rFonts w:cs="Times New Roman"/>
                <w:sz w:val="20"/>
                <w:szCs w:val="20"/>
              </w:rPr>
              <w:t>109.18</w:t>
            </w:r>
          </w:p>
        </w:tc>
        <w:tc>
          <w:tcPr>
            <w:tcW w:w="486" w:type="pct"/>
          </w:tcPr>
          <w:p w14:paraId="72EF10C7" w14:textId="77777777" w:rsidR="004E2457" w:rsidRPr="0032684E" w:rsidRDefault="004E2457" w:rsidP="00880C01">
            <w:pPr>
              <w:ind w:firstLineChars="0" w:firstLine="0"/>
              <w:rPr>
                <w:rFonts w:cs="Times New Roman"/>
                <w:sz w:val="20"/>
                <w:szCs w:val="20"/>
              </w:rPr>
            </w:pPr>
            <w:r w:rsidRPr="0032684E">
              <w:rPr>
                <w:rFonts w:cs="Times New Roman"/>
                <w:sz w:val="20"/>
                <w:szCs w:val="20"/>
              </w:rPr>
              <w:t>34.57</w:t>
            </w:r>
          </w:p>
        </w:tc>
        <w:tc>
          <w:tcPr>
            <w:tcW w:w="486" w:type="pct"/>
          </w:tcPr>
          <w:p w14:paraId="5863875F" w14:textId="77777777" w:rsidR="004E2457" w:rsidRPr="0032684E" w:rsidRDefault="004E2457" w:rsidP="00880C01">
            <w:pPr>
              <w:ind w:firstLineChars="0" w:firstLine="0"/>
              <w:rPr>
                <w:rFonts w:cs="Times New Roman"/>
                <w:sz w:val="20"/>
                <w:szCs w:val="20"/>
              </w:rPr>
            </w:pPr>
            <w:r w:rsidRPr="0032684E">
              <w:rPr>
                <w:rFonts w:cs="Times New Roman"/>
                <w:sz w:val="20"/>
                <w:szCs w:val="20"/>
              </w:rPr>
              <w:t>0.731</w:t>
            </w:r>
          </w:p>
        </w:tc>
        <w:tc>
          <w:tcPr>
            <w:tcW w:w="486" w:type="pct"/>
          </w:tcPr>
          <w:p w14:paraId="7D4D22B2" w14:textId="77777777" w:rsidR="004E2457" w:rsidRPr="0032684E" w:rsidRDefault="004E2457" w:rsidP="00880C01">
            <w:pPr>
              <w:ind w:firstLineChars="0" w:firstLine="0"/>
              <w:rPr>
                <w:rFonts w:cs="Times New Roman"/>
                <w:sz w:val="20"/>
                <w:szCs w:val="20"/>
              </w:rPr>
            </w:pPr>
            <w:r w:rsidRPr="0032684E">
              <w:rPr>
                <w:rFonts w:cs="Times New Roman"/>
                <w:sz w:val="20"/>
                <w:szCs w:val="20"/>
              </w:rPr>
              <w:t>0.556</w:t>
            </w:r>
          </w:p>
        </w:tc>
        <w:tc>
          <w:tcPr>
            <w:tcW w:w="486" w:type="pct"/>
          </w:tcPr>
          <w:p w14:paraId="1339090B" w14:textId="77777777" w:rsidR="004E2457" w:rsidRPr="0032684E" w:rsidRDefault="004E2457" w:rsidP="00880C01">
            <w:pPr>
              <w:ind w:firstLineChars="0" w:firstLine="0"/>
              <w:rPr>
                <w:rFonts w:cs="Times New Roman"/>
                <w:sz w:val="20"/>
                <w:szCs w:val="20"/>
              </w:rPr>
            </w:pPr>
            <w:r w:rsidRPr="0032684E">
              <w:rPr>
                <w:rFonts w:cs="Times New Roman"/>
                <w:sz w:val="20"/>
                <w:szCs w:val="20"/>
              </w:rPr>
              <w:t>0.134</w:t>
            </w:r>
          </w:p>
        </w:tc>
      </w:tr>
      <w:tr w:rsidR="004E2457" w:rsidRPr="0032684E" w14:paraId="119EFFCD" w14:textId="77777777" w:rsidTr="00780FBD">
        <w:tc>
          <w:tcPr>
            <w:tcW w:w="390" w:type="pct"/>
          </w:tcPr>
          <w:p w14:paraId="7B48D601" w14:textId="1D428ADD" w:rsidR="004E2457" w:rsidRPr="0032684E" w:rsidRDefault="004E2457" w:rsidP="00880C01">
            <w:pPr>
              <w:ind w:firstLineChars="0" w:firstLine="0"/>
              <w:rPr>
                <w:rFonts w:cs="Times New Roman"/>
                <w:sz w:val="20"/>
                <w:szCs w:val="20"/>
              </w:rPr>
            </w:pPr>
            <w:r w:rsidRPr="0032684E">
              <w:rPr>
                <w:rFonts w:cs="Times New Roman"/>
                <w:sz w:val="20"/>
                <w:szCs w:val="20"/>
              </w:rPr>
              <w:t>36</w:t>
            </w:r>
          </w:p>
        </w:tc>
        <w:tc>
          <w:tcPr>
            <w:tcW w:w="466" w:type="pct"/>
          </w:tcPr>
          <w:p w14:paraId="3446E3D1" w14:textId="674F81A0" w:rsidR="004E2457" w:rsidRPr="0032684E" w:rsidRDefault="004E2457" w:rsidP="00880C01">
            <w:pPr>
              <w:ind w:firstLineChars="0" w:firstLine="0"/>
              <w:rPr>
                <w:rFonts w:cs="Times New Roman"/>
                <w:sz w:val="20"/>
                <w:szCs w:val="20"/>
              </w:rPr>
            </w:pPr>
            <w:r w:rsidRPr="0032684E">
              <w:rPr>
                <w:rFonts w:cs="Times New Roman"/>
                <w:sz w:val="20"/>
                <w:szCs w:val="20"/>
              </w:rPr>
              <w:t>4282</w:t>
            </w:r>
          </w:p>
        </w:tc>
        <w:tc>
          <w:tcPr>
            <w:tcW w:w="423" w:type="pct"/>
          </w:tcPr>
          <w:p w14:paraId="1E9EA1B8" w14:textId="3D86830F" w:rsidR="004E2457" w:rsidRPr="0032684E" w:rsidRDefault="004E2457" w:rsidP="00880C01">
            <w:pPr>
              <w:ind w:firstLineChars="0" w:firstLine="0"/>
              <w:rPr>
                <w:rFonts w:cs="Times New Roman"/>
                <w:sz w:val="20"/>
                <w:szCs w:val="20"/>
              </w:rPr>
            </w:pPr>
            <w:r w:rsidRPr="0032684E">
              <w:rPr>
                <w:rFonts w:cs="Times New Roman"/>
                <w:sz w:val="20"/>
                <w:szCs w:val="20"/>
              </w:rPr>
              <w:t>150</w:t>
            </w:r>
          </w:p>
        </w:tc>
        <w:tc>
          <w:tcPr>
            <w:tcW w:w="423" w:type="pct"/>
          </w:tcPr>
          <w:p w14:paraId="46AECCAF" w14:textId="53886D31" w:rsidR="004E2457" w:rsidRPr="0032684E" w:rsidRDefault="004E2457" w:rsidP="00880C01">
            <w:pPr>
              <w:ind w:firstLineChars="0" w:firstLine="0"/>
              <w:rPr>
                <w:rFonts w:cs="Times New Roman"/>
                <w:sz w:val="20"/>
                <w:szCs w:val="20"/>
              </w:rPr>
            </w:pPr>
            <w:r w:rsidRPr="0032684E">
              <w:rPr>
                <w:rFonts w:cs="Times New Roman"/>
                <w:sz w:val="20"/>
                <w:szCs w:val="20"/>
              </w:rPr>
              <w:t>210</w:t>
            </w:r>
          </w:p>
        </w:tc>
        <w:tc>
          <w:tcPr>
            <w:tcW w:w="381" w:type="pct"/>
          </w:tcPr>
          <w:p w14:paraId="3AEF424C" w14:textId="649E9827" w:rsidR="004E2457" w:rsidRPr="0032684E" w:rsidRDefault="004E2457" w:rsidP="00880C01">
            <w:pPr>
              <w:ind w:firstLineChars="0" w:firstLine="0"/>
              <w:rPr>
                <w:rFonts w:cs="Times New Roman"/>
                <w:sz w:val="20"/>
                <w:szCs w:val="20"/>
              </w:rPr>
            </w:pPr>
            <w:r w:rsidRPr="0032684E">
              <w:rPr>
                <w:rFonts w:cs="Times New Roman"/>
                <w:sz w:val="20"/>
                <w:szCs w:val="20"/>
              </w:rPr>
              <w:t>0</w:t>
            </w:r>
          </w:p>
        </w:tc>
        <w:tc>
          <w:tcPr>
            <w:tcW w:w="445" w:type="pct"/>
          </w:tcPr>
          <w:p w14:paraId="07CF2698" w14:textId="77777777" w:rsidR="004E2457" w:rsidRPr="0032684E" w:rsidRDefault="004E2457" w:rsidP="00880C01">
            <w:pPr>
              <w:ind w:firstLineChars="0" w:firstLine="0"/>
              <w:rPr>
                <w:rFonts w:cs="Times New Roman"/>
                <w:sz w:val="20"/>
                <w:szCs w:val="20"/>
              </w:rPr>
            </w:pPr>
            <w:r w:rsidRPr="0032684E">
              <w:rPr>
                <w:rFonts w:cs="Times New Roman"/>
                <w:sz w:val="20"/>
                <w:szCs w:val="20"/>
              </w:rPr>
              <w:t>0.55</w:t>
            </w:r>
          </w:p>
        </w:tc>
        <w:tc>
          <w:tcPr>
            <w:tcW w:w="528" w:type="pct"/>
          </w:tcPr>
          <w:p w14:paraId="3108458C" w14:textId="77777777" w:rsidR="004E2457" w:rsidRPr="0032684E" w:rsidRDefault="004E2457" w:rsidP="00880C01">
            <w:pPr>
              <w:ind w:firstLineChars="0" w:firstLine="0"/>
              <w:rPr>
                <w:rFonts w:cs="Times New Roman"/>
                <w:sz w:val="20"/>
                <w:szCs w:val="20"/>
              </w:rPr>
            </w:pPr>
            <w:r w:rsidRPr="0032684E">
              <w:rPr>
                <w:rFonts w:cs="Times New Roman"/>
                <w:sz w:val="20"/>
                <w:szCs w:val="20"/>
              </w:rPr>
              <w:t>90.45</w:t>
            </w:r>
          </w:p>
        </w:tc>
        <w:tc>
          <w:tcPr>
            <w:tcW w:w="486" w:type="pct"/>
          </w:tcPr>
          <w:p w14:paraId="2560EBC5" w14:textId="77777777" w:rsidR="004E2457" w:rsidRPr="0032684E" w:rsidRDefault="004E2457" w:rsidP="00880C01">
            <w:pPr>
              <w:ind w:firstLineChars="0" w:firstLine="0"/>
              <w:rPr>
                <w:rFonts w:cs="Times New Roman"/>
                <w:sz w:val="20"/>
                <w:szCs w:val="20"/>
              </w:rPr>
            </w:pPr>
            <w:r w:rsidRPr="0032684E">
              <w:rPr>
                <w:rFonts w:cs="Times New Roman"/>
                <w:sz w:val="20"/>
                <w:szCs w:val="20"/>
              </w:rPr>
              <w:t>60.67</w:t>
            </w:r>
          </w:p>
        </w:tc>
        <w:tc>
          <w:tcPr>
            <w:tcW w:w="486" w:type="pct"/>
          </w:tcPr>
          <w:p w14:paraId="1241AB3A" w14:textId="77777777" w:rsidR="004E2457" w:rsidRPr="0032684E" w:rsidRDefault="004E2457" w:rsidP="00880C01">
            <w:pPr>
              <w:ind w:firstLineChars="0" w:firstLine="0"/>
              <w:rPr>
                <w:rFonts w:cs="Times New Roman"/>
                <w:sz w:val="20"/>
                <w:szCs w:val="20"/>
              </w:rPr>
            </w:pPr>
            <w:r w:rsidRPr="0032684E">
              <w:rPr>
                <w:rFonts w:cs="Times New Roman"/>
                <w:sz w:val="20"/>
                <w:szCs w:val="20"/>
              </w:rPr>
              <w:t>0.474</w:t>
            </w:r>
          </w:p>
        </w:tc>
        <w:tc>
          <w:tcPr>
            <w:tcW w:w="486" w:type="pct"/>
          </w:tcPr>
          <w:p w14:paraId="7C528E8F" w14:textId="77777777" w:rsidR="004E2457" w:rsidRPr="0032684E" w:rsidRDefault="004E2457" w:rsidP="00880C01">
            <w:pPr>
              <w:ind w:firstLineChars="0" w:firstLine="0"/>
              <w:rPr>
                <w:rFonts w:cs="Times New Roman"/>
                <w:sz w:val="20"/>
                <w:szCs w:val="20"/>
              </w:rPr>
            </w:pPr>
            <w:r w:rsidRPr="0032684E">
              <w:rPr>
                <w:rFonts w:cs="Times New Roman"/>
                <w:sz w:val="20"/>
                <w:szCs w:val="20"/>
              </w:rPr>
              <w:t>0.550</w:t>
            </w:r>
          </w:p>
        </w:tc>
        <w:tc>
          <w:tcPr>
            <w:tcW w:w="486" w:type="pct"/>
          </w:tcPr>
          <w:p w14:paraId="0633F086" w14:textId="77777777" w:rsidR="004E2457" w:rsidRPr="0032684E" w:rsidRDefault="004E2457" w:rsidP="00880C01">
            <w:pPr>
              <w:ind w:firstLineChars="0" w:firstLine="0"/>
              <w:rPr>
                <w:rFonts w:cs="Times New Roman"/>
                <w:sz w:val="20"/>
                <w:szCs w:val="20"/>
              </w:rPr>
            </w:pPr>
            <w:r w:rsidRPr="0032684E">
              <w:rPr>
                <w:rFonts w:cs="Times New Roman"/>
                <w:sz w:val="20"/>
                <w:szCs w:val="20"/>
              </w:rPr>
              <w:t>0.263</w:t>
            </w:r>
          </w:p>
        </w:tc>
      </w:tr>
    </w:tbl>
    <w:p w14:paraId="1BC81B04" w14:textId="5DCED115" w:rsidR="004E2457" w:rsidRPr="0032684E" w:rsidRDefault="00780FBD" w:rsidP="00D902F2">
      <w:pPr>
        <w:pStyle w:val="15"/>
        <w:rPr>
          <w:rFonts w:cs="Times New Roman"/>
        </w:rPr>
      </w:pPr>
      <w:r w:rsidRPr="0032684E">
        <w:rPr>
          <w:rFonts w:cs="Times New Roman"/>
        </w:rPr>
        <w:lastRenderedPageBreak/>
        <w:drawing>
          <wp:inline distT="0" distB="0" distL="0" distR="0" wp14:anchorId="42720150" wp14:editId="13DAE5BE">
            <wp:extent cx="4424617" cy="246126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rotWithShape="1">
                    <a:blip r:embed="rId553">
                      <a:extLst>
                        <a:ext uri="{28A0092B-C50C-407E-A947-70E740481C1C}">
                          <a14:useLocalDpi xmlns:a14="http://schemas.microsoft.com/office/drawing/2010/main" val="0"/>
                        </a:ext>
                      </a:extLst>
                    </a:blip>
                    <a:srcRect t="5000"/>
                    <a:stretch/>
                  </pic:blipFill>
                  <pic:spPr bwMode="auto">
                    <a:xfrm>
                      <a:off x="0" y="0"/>
                      <a:ext cx="4437625" cy="2468496"/>
                    </a:xfrm>
                    <a:prstGeom prst="rect">
                      <a:avLst/>
                    </a:prstGeom>
                    <a:noFill/>
                    <a:ln>
                      <a:noFill/>
                    </a:ln>
                    <a:extLst>
                      <a:ext uri="{53640926-AAD7-44D8-BBD7-CCE9431645EC}">
                        <a14:shadowObscured xmlns:a14="http://schemas.microsoft.com/office/drawing/2010/main"/>
                      </a:ext>
                    </a:extLst>
                  </pic:spPr>
                </pic:pic>
              </a:graphicData>
            </a:graphic>
          </wp:inline>
        </w:drawing>
      </w:r>
    </w:p>
    <w:p w14:paraId="66C11D20" w14:textId="18A84499" w:rsidR="004E2457" w:rsidRPr="0032684E" w:rsidRDefault="00581277" w:rsidP="00D902F2">
      <w:pPr>
        <w:pStyle w:val="15"/>
        <w:rPr>
          <w:rFonts w:cs="Times New Roman"/>
        </w:rPr>
      </w:pPr>
      <w:bookmarkStart w:id="86" w:name="_Toc231912263"/>
      <w:r w:rsidRPr="0032684E">
        <w:rPr>
          <w:rFonts w:cs="Times New Roman"/>
        </w:rPr>
        <w:t>图</w:t>
      </w:r>
      <w:r w:rsidRPr="0032684E">
        <w:rPr>
          <w:rFonts w:cs="Times New Roman"/>
        </w:rPr>
        <w:t xml:space="preserve"> </w:t>
      </w:r>
      <w:r w:rsidRPr="0032684E">
        <w:rPr>
          <w:rFonts w:cs="Times New Roman"/>
        </w:rPr>
        <w:fldChar w:fldCharType="begin"/>
      </w:r>
      <w:r w:rsidRPr="0032684E">
        <w:rPr>
          <w:rFonts w:cs="Times New Roman"/>
        </w:rPr>
        <w:instrText xml:space="preserve"> SEQ </w:instrText>
      </w:r>
      <w:r w:rsidRPr="0032684E">
        <w:rPr>
          <w:rFonts w:cs="Times New Roman"/>
        </w:rPr>
        <w:instrText>图</w:instrText>
      </w:r>
      <w:r w:rsidRPr="0032684E">
        <w:rPr>
          <w:rFonts w:cs="Times New Roman"/>
        </w:rPr>
        <w:instrText xml:space="preserve"> \* ARABIC </w:instrText>
      </w:r>
      <w:r w:rsidRPr="0032684E">
        <w:rPr>
          <w:rFonts w:cs="Times New Roman"/>
        </w:rPr>
        <w:fldChar w:fldCharType="separate"/>
      </w:r>
      <w:r w:rsidR="001B4995">
        <w:rPr>
          <w:rFonts w:cs="Times New Roman"/>
        </w:rPr>
        <w:t>18</w:t>
      </w:r>
      <w:r w:rsidRPr="0032684E">
        <w:rPr>
          <w:rFonts w:cs="Times New Roman"/>
        </w:rPr>
        <w:fldChar w:fldCharType="end"/>
      </w:r>
      <w:r w:rsidR="00EA03B3" w:rsidRPr="0032684E">
        <w:rPr>
          <w:rFonts w:cs="Times New Roman"/>
        </w:rPr>
        <w:t>二十四</w:t>
      </w:r>
      <w:r w:rsidR="004E2457" w:rsidRPr="0032684E">
        <w:rPr>
          <w:rFonts w:cs="Times New Roman"/>
        </w:rPr>
        <w:t>种风光组合场景下吨氨成本分布</w:t>
      </w:r>
      <w:bookmarkEnd w:id="86"/>
    </w:p>
    <w:p w14:paraId="19874911" w14:textId="43C9A432" w:rsidR="004E2457" w:rsidRPr="0032684E" w:rsidRDefault="004E2457" w:rsidP="00D902F2">
      <w:pPr>
        <w:ind w:firstLine="480"/>
        <w:rPr>
          <w:rFonts w:cs="Times New Roman"/>
        </w:rPr>
      </w:pPr>
      <w:r w:rsidRPr="0032684E">
        <w:rPr>
          <w:rFonts w:cs="Times New Roman"/>
        </w:rPr>
        <w:t>由表</w:t>
      </w:r>
      <w:r w:rsidRPr="0032684E">
        <w:rPr>
          <w:rFonts w:cs="Times New Roman"/>
        </w:rPr>
        <w:t>X</w:t>
      </w:r>
      <w:r w:rsidRPr="0032684E">
        <w:rPr>
          <w:rFonts w:cs="Times New Roman"/>
        </w:rPr>
        <w:t>和图可知，随着日产量由</w:t>
      </w:r>
      <w:r w:rsidRPr="0032684E">
        <w:rPr>
          <w:rFonts w:cs="Times New Roman"/>
        </w:rPr>
        <w:t>72t/d</w:t>
      </w:r>
      <w:r w:rsidRPr="0032684E">
        <w:rPr>
          <w:rFonts w:cs="Times New Roman"/>
        </w:rPr>
        <w:t>下降至</w:t>
      </w:r>
      <w:r w:rsidRPr="0032684E">
        <w:rPr>
          <w:rFonts w:cs="Times New Roman"/>
        </w:rPr>
        <w:t>36t/d</w:t>
      </w:r>
      <w:r w:rsidRPr="0032684E">
        <w:rPr>
          <w:rFonts w:cs="Times New Roman"/>
        </w:rPr>
        <w:t>，全年平均吨氨成本由</w:t>
      </w:r>
      <w:r w:rsidRPr="0032684E">
        <w:rPr>
          <w:rFonts w:cs="Times New Roman"/>
        </w:rPr>
        <w:t>7228.33</w:t>
      </w:r>
      <w:r w:rsidRPr="0032684E">
        <w:rPr>
          <w:rFonts w:cs="Times New Roman"/>
        </w:rPr>
        <w:t>元</w:t>
      </w:r>
      <w:r w:rsidRPr="0032684E">
        <w:rPr>
          <w:rFonts w:cs="Times New Roman"/>
        </w:rPr>
        <w:t>/t</w:t>
      </w:r>
      <w:r w:rsidRPr="0032684E">
        <w:rPr>
          <w:rFonts w:cs="Times New Roman"/>
        </w:rPr>
        <w:t>下降至</w:t>
      </w:r>
      <w:r w:rsidRPr="0032684E">
        <w:rPr>
          <w:rFonts w:cs="Times New Roman"/>
        </w:rPr>
        <w:t>4282.23</w:t>
      </w:r>
      <w:r w:rsidRPr="0032684E">
        <w:rPr>
          <w:rFonts w:cs="Times New Roman"/>
        </w:rPr>
        <w:t>元</w:t>
      </w:r>
      <w:r w:rsidRPr="0032684E">
        <w:rPr>
          <w:rFonts w:cs="Times New Roman"/>
        </w:rPr>
        <w:t>/t</w:t>
      </w:r>
      <w:r w:rsidRPr="0032684E">
        <w:rPr>
          <w:rFonts w:cs="Times New Roman"/>
        </w:rPr>
        <w:t>对应全年总成本由</w:t>
      </w:r>
      <w:r w:rsidRPr="0032684E">
        <w:rPr>
          <w:rFonts w:cs="Times New Roman"/>
        </w:rPr>
        <w:t>1.87</w:t>
      </w:r>
      <w:r w:rsidRPr="0032684E">
        <w:rPr>
          <w:rFonts w:cs="Times New Roman"/>
        </w:rPr>
        <w:t>亿元下降至</w:t>
      </w:r>
      <w:r w:rsidRPr="0032684E">
        <w:rPr>
          <w:rFonts w:cs="Times New Roman"/>
        </w:rPr>
        <w:t>0.55</w:t>
      </w:r>
      <w:r w:rsidRPr="0032684E">
        <w:rPr>
          <w:rFonts w:cs="Times New Roman"/>
        </w:rPr>
        <w:t>亿元</w:t>
      </w:r>
      <w:r w:rsidR="00EA03B3" w:rsidRPr="0032684E">
        <w:rPr>
          <w:rFonts w:cs="Times New Roman"/>
        </w:rPr>
        <w:t>即</w:t>
      </w:r>
      <w:r w:rsidRPr="0032684E">
        <w:rPr>
          <w:rFonts w:cs="Times New Roman"/>
        </w:rPr>
        <w:t>随着日产量降低，成本分布整体向低值区间移动。</w:t>
      </w:r>
    </w:p>
    <w:p w14:paraId="17B3BA7F" w14:textId="5026AEB7" w:rsidR="004E2457" w:rsidRPr="0032684E" w:rsidRDefault="004E2457" w:rsidP="00D902F2">
      <w:pPr>
        <w:ind w:firstLine="480"/>
        <w:rPr>
          <w:rFonts w:cs="Times New Roman"/>
          <w:noProof/>
        </w:rPr>
      </w:pPr>
      <w:r w:rsidRPr="0032684E">
        <w:rPr>
          <w:rFonts w:cs="Times New Roman"/>
          <w:noProof/>
        </w:rPr>
        <w:t>从购电特征来看，由于连续调节允许装置在新能源不足时降低运行负荷，从而减少高成本外购电需求</w:t>
      </w:r>
      <w:r w:rsidR="00D91844" w:rsidRPr="0032684E">
        <w:rPr>
          <w:rFonts w:cs="Times New Roman"/>
          <w:noProof/>
        </w:rPr>
        <w:t>年购电量由</w:t>
      </w:r>
      <w:r w:rsidR="00D91844" w:rsidRPr="0032684E">
        <w:rPr>
          <w:rFonts w:cs="Times New Roman"/>
          <w:noProof/>
        </w:rPr>
        <w:t>221.15GWh</w:t>
      </w:r>
      <w:r w:rsidR="00D91844" w:rsidRPr="0032684E">
        <w:rPr>
          <w:rFonts w:cs="Times New Roman"/>
          <w:noProof/>
        </w:rPr>
        <w:t>下降至</w:t>
      </w:r>
      <w:r w:rsidR="00D91844" w:rsidRPr="0032684E">
        <w:rPr>
          <w:rFonts w:cs="Times New Roman"/>
          <w:noProof/>
        </w:rPr>
        <w:t>90.45GWh</w:t>
      </w:r>
      <w:r w:rsidRPr="0032684E">
        <w:rPr>
          <w:rFonts w:cs="Times New Roman"/>
          <w:noProof/>
        </w:rPr>
        <w:t>。从售电特征来看，于日产量下降后园区负荷水平降低，对新能源的消纳能力减弱，更多剩余电量被送入公共电网</w:t>
      </w:r>
      <w:r w:rsidR="00D91844" w:rsidRPr="0032684E">
        <w:rPr>
          <w:rFonts w:cs="Times New Roman"/>
          <w:noProof/>
        </w:rPr>
        <w:t>因此年上网电量由</w:t>
      </w:r>
      <w:r w:rsidR="00D91844" w:rsidRPr="0032684E">
        <w:rPr>
          <w:rFonts w:cs="Times New Roman"/>
          <w:noProof/>
        </w:rPr>
        <w:t>12.08GWh</w:t>
      </w:r>
      <w:r w:rsidR="00D91844" w:rsidRPr="0032684E">
        <w:rPr>
          <w:rFonts w:cs="Times New Roman"/>
          <w:noProof/>
        </w:rPr>
        <w:t>增加至</w:t>
      </w:r>
      <w:r w:rsidR="00D91844" w:rsidRPr="0032684E">
        <w:rPr>
          <w:rFonts w:cs="Times New Roman"/>
          <w:noProof/>
        </w:rPr>
        <w:t>60.67GWh</w:t>
      </w:r>
      <w:r w:rsidR="00D91844" w:rsidRPr="0032684E">
        <w:rPr>
          <w:rFonts w:cs="Times New Roman"/>
          <w:noProof/>
        </w:rPr>
        <w:t>。</w:t>
      </w:r>
    </w:p>
    <w:p w14:paraId="650653E8" w14:textId="421A4393" w:rsidR="004E2457" w:rsidRPr="0032684E" w:rsidRDefault="00780FBD" w:rsidP="00D902F2">
      <w:pPr>
        <w:pStyle w:val="15"/>
        <w:rPr>
          <w:rFonts w:cs="Times New Roman"/>
        </w:rPr>
      </w:pPr>
      <w:r w:rsidRPr="0032684E">
        <w:rPr>
          <w:rFonts w:cs="Times New Roman"/>
        </w:rPr>
        <w:drawing>
          <wp:inline distT="0" distB="0" distL="0" distR="0" wp14:anchorId="5887B660" wp14:editId="1D1C72EB">
            <wp:extent cx="4307205" cy="2392511"/>
            <wp:effectExtent l="0" t="0" r="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rotWithShape="1">
                    <a:blip r:embed="rId554">
                      <a:extLst>
                        <a:ext uri="{28A0092B-C50C-407E-A947-70E740481C1C}">
                          <a14:useLocalDpi xmlns:a14="http://schemas.microsoft.com/office/drawing/2010/main" val="0"/>
                        </a:ext>
                      </a:extLst>
                    </a:blip>
                    <a:srcRect t="5136"/>
                    <a:stretch/>
                  </pic:blipFill>
                  <pic:spPr bwMode="auto">
                    <a:xfrm>
                      <a:off x="0" y="0"/>
                      <a:ext cx="4311273" cy="2394771"/>
                    </a:xfrm>
                    <a:prstGeom prst="rect">
                      <a:avLst/>
                    </a:prstGeom>
                    <a:noFill/>
                    <a:ln>
                      <a:noFill/>
                    </a:ln>
                    <a:extLst>
                      <a:ext uri="{53640926-AAD7-44D8-BBD7-CCE9431645EC}">
                        <a14:shadowObscured xmlns:a14="http://schemas.microsoft.com/office/drawing/2010/main"/>
                      </a:ext>
                    </a:extLst>
                  </pic:spPr>
                </pic:pic>
              </a:graphicData>
            </a:graphic>
          </wp:inline>
        </w:drawing>
      </w:r>
    </w:p>
    <w:p w14:paraId="3ECDC6D8" w14:textId="524A1E18" w:rsidR="004E2457" w:rsidRPr="0032684E" w:rsidRDefault="00581277" w:rsidP="00780FBD">
      <w:pPr>
        <w:pStyle w:val="afff8"/>
      </w:pPr>
      <w:bookmarkStart w:id="87" w:name="_Toc231912264"/>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19</w:t>
      </w:r>
      <w:r w:rsidRPr="0032684E">
        <w:fldChar w:fldCharType="end"/>
      </w:r>
      <w:r w:rsidR="004E2457" w:rsidRPr="0032684E">
        <w:t>全年绿电直连指标满足情况统计</w:t>
      </w:r>
      <w:bookmarkEnd w:id="87"/>
    </w:p>
    <w:p w14:paraId="2560B8B3" w14:textId="4B0F4A70" w:rsidR="004E2457" w:rsidRPr="0032684E" w:rsidRDefault="004E2457" w:rsidP="00D902F2">
      <w:pPr>
        <w:ind w:firstLine="480"/>
        <w:rPr>
          <w:rFonts w:cs="Times New Roman"/>
        </w:rPr>
      </w:pPr>
      <w:r w:rsidRPr="0032684E">
        <w:rPr>
          <w:rFonts w:cs="Times New Roman"/>
        </w:rPr>
        <w:t>从绿电指标统计结果看，</w:t>
      </w:r>
      <w:r w:rsidRPr="0032684E">
        <w:rPr>
          <w:rFonts w:cs="Times New Roman"/>
        </w:rPr>
        <w:t>Q=63t/d</w:t>
      </w:r>
      <w:r w:rsidRPr="0032684E">
        <w:rPr>
          <w:rFonts w:cs="Times New Roman"/>
        </w:rPr>
        <w:t>方案全年共有</w:t>
      </w:r>
      <w:r w:rsidRPr="0032684E">
        <w:rPr>
          <w:rFonts w:cs="Times New Roman"/>
        </w:rPr>
        <w:t>300</w:t>
      </w:r>
      <w:r w:rsidRPr="0032684E">
        <w:rPr>
          <w:rFonts w:cs="Times New Roman"/>
        </w:rPr>
        <w:t>天满足全部绿电指标，占全年运行天数的</w:t>
      </w:r>
      <w:r w:rsidRPr="0032684E">
        <w:rPr>
          <w:rFonts w:cs="Times New Roman"/>
        </w:rPr>
        <w:t>83.3%</w:t>
      </w:r>
      <w:r w:rsidRPr="0032684E">
        <w:rPr>
          <w:rFonts w:cs="Times New Roman"/>
        </w:rPr>
        <w:t>为所有方案中最高</w:t>
      </w:r>
      <w:r w:rsidR="00D91844" w:rsidRPr="0032684E">
        <w:rPr>
          <w:rFonts w:cs="Times New Roman"/>
        </w:rPr>
        <w:t>。</w:t>
      </w:r>
      <w:r w:rsidRPr="0032684E">
        <w:rPr>
          <w:rFonts w:cs="Times New Roman"/>
        </w:rPr>
        <w:t>同时随着日产量降低，平均新能源自发自用比例</w:t>
      </w:r>
      <w:r w:rsidRPr="0032684E">
        <w:rPr>
          <w:rFonts w:cs="Times New Roman"/>
        </w:rPr>
        <w:t>R</w:t>
      </w:r>
      <w:r w:rsidRPr="0032684E">
        <w:rPr>
          <w:rFonts w:cs="Times New Roman"/>
          <w:vertAlign w:val="subscript"/>
        </w:rPr>
        <w:t>1</w:t>
      </w:r>
      <w:r w:rsidRPr="0032684E">
        <w:rPr>
          <w:rFonts w:cs="Times New Roman"/>
        </w:rPr>
        <w:t>由</w:t>
      </w:r>
      <w:r w:rsidRPr="0032684E">
        <w:rPr>
          <w:rFonts w:cs="Times New Roman"/>
        </w:rPr>
        <w:t>0.913</w:t>
      </w:r>
      <w:r w:rsidRPr="0032684E">
        <w:rPr>
          <w:rFonts w:cs="Times New Roman"/>
        </w:rPr>
        <w:t>下降至</w:t>
      </w:r>
      <w:r w:rsidRPr="0032684E">
        <w:rPr>
          <w:rFonts w:cs="Times New Roman"/>
        </w:rPr>
        <w:t>0.474</w:t>
      </w:r>
      <w:r w:rsidRPr="0032684E">
        <w:rPr>
          <w:rFonts w:cs="Times New Roman"/>
        </w:rPr>
        <w:t>，而新能源上网比例</w:t>
      </w:r>
      <w:r w:rsidRPr="0032684E">
        <w:rPr>
          <w:rFonts w:cs="Times New Roman"/>
        </w:rPr>
        <w:t>R</w:t>
      </w:r>
      <w:r w:rsidRPr="0032684E">
        <w:rPr>
          <w:rFonts w:cs="Times New Roman"/>
          <w:vertAlign w:val="subscript"/>
        </w:rPr>
        <w:t>3</w:t>
      </w:r>
      <w:r w:rsidRPr="0032684E">
        <w:rPr>
          <w:rFonts w:cs="Times New Roman"/>
        </w:rPr>
        <w:t>由</w:t>
      </w:r>
      <w:r w:rsidRPr="0032684E">
        <w:rPr>
          <w:rFonts w:cs="Times New Roman"/>
        </w:rPr>
        <w:t>0.044</w:t>
      </w:r>
      <w:r w:rsidRPr="0032684E">
        <w:rPr>
          <w:rFonts w:cs="Times New Roman"/>
        </w:rPr>
        <w:t>增加至</w:t>
      </w:r>
      <w:r w:rsidRPr="0032684E">
        <w:rPr>
          <w:rFonts w:cs="Times New Roman"/>
        </w:rPr>
        <w:t>0.263</w:t>
      </w:r>
      <w:r w:rsidRPr="0032684E">
        <w:rPr>
          <w:rFonts w:cs="Times New Roman"/>
        </w:rPr>
        <w:t>，说明低产量运行虽然能够降低生产成本，但会削弱园区对新能源的消纳能力。</w:t>
      </w:r>
    </w:p>
    <w:p w14:paraId="0A9A81DF" w14:textId="597036D7" w:rsidR="004E2457" w:rsidRPr="0032684E" w:rsidRDefault="00780FBD" w:rsidP="00D902F2">
      <w:pPr>
        <w:pStyle w:val="15"/>
        <w:rPr>
          <w:rFonts w:cs="Times New Roman"/>
        </w:rPr>
      </w:pPr>
      <w:r w:rsidRPr="0032684E">
        <w:rPr>
          <w:rFonts w:cs="Times New Roman"/>
        </w:rPr>
        <w:lastRenderedPageBreak/>
        <w:drawing>
          <wp:inline distT="0" distB="0" distL="0" distR="0" wp14:anchorId="4F0EA5A4" wp14:editId="2FA9564B">
            <wp:extent cx="4503330" cy="2479733"/>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rotWithShape="1">
                    <a:blip r:embed="rId555">
                      <a:extLst>
                        <a:ext uri="{28A0092B-C50C-407E-A947-70E740481C1C}">
                          <a14:useLocalDpi xmlns:a14="http://schemas.microsoft.com/office/drawing/2010/main" val="0"/>
                        </a:ext>
                      </a:extLst>
                    </a:blip>
                    <a:srcRect t="6038"/>
                    <a:stretch/>
                  </pic:blipFill>
                  <pic:spPr bwMode="auto">
                    <a:xfrm>
                      <a:off x="0" y="0"/>
                      <a:ext cx="4507973" cy="2482290"/>
                    </a:xfrm>
                    <a:prstGeom prst="rect">
                      <a:avLst/>
                    </a:prstGeom>
                    <a:noFill/>
                    <a:ln>
                      <a:noFill/>
                    </a:ln>
                    <a:extLst>
                      <a:ext uri="{53640926-AAD7-44D8-BBD7-CCE9431645EC}">
                        <a14:shadowObscured xmlns:a14="http://schemas.microsoft.com/office/drawing/2010/main"/>
                      </a:ext>
                    </a:extLst>
                  </pic:spPr>
                </pic:pic>
              </a:graphicData>
            </a:graphic>
          </wp:inline>
        </w:drawing>
      </w:r>
    </w:p>
    <w:p w14:paraId="64750F7E" w14:textId="31264026" w:rsidR="004E2457" w:rsidRPr="0032684E" w:rsidRDefault="00581277" w:rsidP="00780FBD">
      <w:pPr>
        <w:pStyle w:val="afff8"/>
      </w:pPr>
      <w:bookmarkStart w:id="88" w:name="_Ref231909738"/>
      <w:bookmarkStart w:id="89" w:name="_Toc231912265"/>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20</w:t>
      </w:r>
      <w:r w:rsidRPr="0032684E">
        <w:fldChar w:fldCharType="end"/>
      </w:r>
      <w:bookmarkEnd w:id="88"/>
      <w:r w:rsidR="004E2457" w:rsidRPr="0032684E">
        <w:t>全年折算场景的吨氨成本分布曲线</w:t>
      </w:r>
      <w:bookmarkEnd w:id="89"/>
    </w:p>
    <w:p w14:paraId="2A0CBBD4" w14:textId="14815132" w:rsidR="004E2457" w:rsidRPr="0032684E" w:rsidRDefault="00780FBD" w:rsidP="00D902F2">
      <w:pPr>
        <w:ind w:firstLine="480"/>
        <w:rPr>
          <w:rFonts w:cs="Times New Roman"/>
        </w:rPr>
      </w:pPr>
      <w:r w:rsidRPr="0032684E">
        <w:rPr>
          <w:rFonts w:cs="Times New Roman"/>
        </w:rPr>
        <w:fldChar w:fldCharType="begin"/>
      </w:r>
      <w:r w:rsidRPr="0032684E">
        <w:rPr>
          <w:rFonts w:cs="Times New Roman"/>
        </w:rPr>
        <w:instrText xml:space="preserve"> REF _Ref231909738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20</w:t>
      </w:r>
      <w:r w:rsidRPr="0032684E">
        <w:rPr>
          <w:rFonts w:cs="Times New Roman"/>
        </w:rPr>
        <w:fldChar w:fldCharType="end"/>
      </w:r>
      <w:r w:rsidR="004E2457" w:rsidRPr="0032684E">
        <w:rPr>
          <w:rFonts w:cs="Times New Roman"/>
        </w:rPr>
        <w:t>进一步给出全年吨氨成本分布曲线，可以看出连续调节模型能够有效降低成本峰值，使各场景下的运行成本更加平稳。五种日产量方案对应的全年总成本分别为</w:t>
      </w:r>
      <w:r w:rsidR="004E2457" w:rsidRPr="0032684E">
        <w:rPr>
          <w:rFonts w:cs="Times New Roman"/>
        </w:rPr>
        <w:t>1.87</w:t>
      </w:r>
      <w:r w:rsidR="004E2457" w:rsidRPr="0032684E">
        <w:rPr>
          <w:rFonts w:cs="Times New Roman"/>
        </w:rPr>
        <w:t>、</w:t>
      </w:r>
      <w:r w:rsidR="004E2457" w:rsidRPr="0032684E">
        <w:rPr>
          <w:rFonts w:cs="Times New Roman"/>
        </w:rPr>
        <w:t>1.47</w:t>
      </w:r>
      <w:r w:rsidR="004E2457" w:rsidRPr="0032684E">
        <w:rPr>
          <w:rFonts w:cs="Times New Roman"/>
        </w:rPr>
        <w:t>、</w:t>
      </w:r>
      <w:r w:rsidR="004E2457" w:rsidRPr="0032684E">
        <w:rPr>
          <w:rFonts w:cs="Times New Roman"/>
        </w:rPr>
        <w:t>1.11</w:t>
      </w:r>
      <w:r w:rsidR="004E2457" w:rsidRPr="0032684E">
        <w:rPr>
          <w:rFonts w:cs="Times New Roman"/>
        </w:rPr>
        <w:t>、</w:t>
      </w:r>
      <w:r w:rsidR="004E2457" w:rsidRPr="0032684E">
        <w:rPr>
          <w:rFonts w:cs="Times New Roman"/>
        </w:rPr>
        <w:t>0.82</w:t>
      </w:r>
      <w:r w:rsidR="004E2457" w:rsidRPr="0032684E">
        <w:rPr>
          <w:rFonts w:cs="Times New Roman"/>
        </w:rPr>
        <w:t>和</w:t>
      </w:r>
      <w:r w:rsidR="004E2457" w:rsidRPr="0032684E">
        <w:rPr>
          <w:rFonts w:cs="Times New Roman"/>
        </w:rPr>
        <w:t>0.55</w:t>
      </w:r>
      <w:r w:rsidR="004E2457" w:rsidRPr="0032684E">
        <w:rPr>
          <w:rFonts w:cs="Times New Roman"/>
        </w:rPr>
        <w:t>亿元，总计</w:t>
      </w:r>
      <w:r w:rsidR="004E2457" w:rsidRPr="0032684E">
        <w:rPr>
          <w:rFonts w:cs="Times New Roman"/>
        </w:rPr>
        <w:t>5.828</w:t>
      </w:r>
      <w:r w:rsidR="004E2457" w:rsidRPr="0032684E">
        <w:rPr>
          <w:rFonts w:cs="Times New Roman"/>
        </w:rPr>
        <w:t>亿元。</w:t>
      </w:r>
    </w:p>
    <w:p w14:paraId="458E732E" w14:textId="137958DC" w:rsidR="004E2457" w:rsidRPr="0032684E" w:rsidRDefault="004E2457" w:rsidP="00D902F2">
      <w:pPr>
        <w:ind w:firstLine="480"/>
        <w:rPr>
          <w:rFonts w:cs="Times New Roman"/>
        </w:rPr>
      </w:pPr>
      <w:r w:rsidRPr="0032684E">
        <w:rPr>
          <w:rFonts w:cs="Times New Roman"/>
        </w:rPr>
        <w:t>综上，低日产量方案具有更好的经济性，而高日产量方案具有更好的绿电指标表现；综合考虑成本和绿电直连要求，</w:t>
      </w:r>
      <w:r w:rsidRPr="0032684E">
        <w:rPr>
          <w:rFonts w:cs="Times New Roman"/>
        </w:rPr>
        <w:t>54</w:t>
      </w:r>
      <w:r w:rsidR="007440BC" w:rsidRPr="0032684E">
        <w:rPr>
          <w:rFonts w:cs="Times New Roman"/>
        </w:rPr>
        <w:t>-</w:t>
      </w:r>
      <w:r w:rsidRPr="0032684E">
        <w:rPr>
          <w:rFonts w:cs="Times New Roman"/>
        </w:rPr>
        <w:t>63 t/d</w:t>
      </w:r>
      <w:r w:rsidRPr="0032684E">
        <w:rPr>
          <w:rFonts w:cs="Times New Roman"/>
        </w:rPr>
        <w:t>区间表现出较好的运行均衡性。</w:t>
      </w:r>
    </w:p>
    <w:p w14:paraId="04E58A46" w14:textId="09D86F65" w:rsidR="004E2457" w:rsidRPr="0032684E" w:rsidRDefault="004E2457" w:rsidP="00990F33">
      <w:pPr>
        <w:pStyle w:val="31"/>
        <w:rPr>
          <w:lang w:eastAsia="zh-CN"/>
        </w:rPr>
      </w:pPr>
      <w:bookmarkStart w:id="90" w:name="_Toc231914001"/>
      <w:r w:rsidRPr="0032684E">
        <w:rPr>
          <w:lang w:eastAsia="zh-CN"/>
        </w:rPr>
        <w:t>与问题二离散启停结果对比</w:t>
      </w:r>
      <w:bookmarkEnd w:id="90"/>
    </w:p>
    <w:p w14:paraId="74F65BBE" w14:textId="22B4FC09" w:rsidR="004E2457" w:rsidRPr="0032684E" w:rsidRDefault="004E2457" w:rsidP="00D902F2">
      <w:pPr>
        <w:ind w:firstLine="480"/>
        <w:rPr>
          <w:rFonts w:cs="Times New Roman"/>
        </w:rPr>
      </w:pPr>
      <w:r w:rsidRPr="0032684E">
        <w:rPr>
          <w:rFonts w:cs="Times New Roman"/>
        </w:rPr>
        <w:t>为评估连续调节策略的作用，将本节结果与问题二的离散启停模型进行比较，结果见表</w:t>
      </w:r>
      <w:r w:rsidR="00C94C88" w:rsidRPr="0032684E">
        <w:rPr>
          <w:rFonts w:cs="Times New Roman"/>
        </w:rPr>
        <w:t>8</w:t>
      </w:r>
      <w:r w:rsidRPr="0032684E">
        <w:rPr>
          <w:rFonts w:cs="Times New Roman"/>
        </w:rPr>
        <w:t>和图</w:t>
      </w:r>
      <w:r w:rsidR="00C94C88" w:rsidRPr="0032684E">
        <w:rPr>
          <w:rFonts w:cs="Times New Roman"/>
        </w:rPr>
        <w:t>22</w:t>
      </w:r>
      <w:r w:rsidRPr="0032684E">
        <w:rPr>
          <w:rFonts w:cs="Times New Roman"/>
        </w:rPr>
        <w:t>。</w:t>
      </w:r>
    </w:p>
    <w:p w14:paraId="2A2A90B2" w14:textId="190013B4" w:rsidR="004E2457" w:rsidRPr="0032684E" w:rsidRDefault="00581277" w:rsidP="00C94C88">
      <w:pPr>
        <w:pStyle w:val="afff8"/>
      </w:pPr>
      <w:bookmarkStart w:id="91" w:name="_Toc231912287"/>
      <w:r w:rsidRPr="0032684E">
        <w:t>表</w:t>
      </w:r>
      <w:r w:rsidRPr="0032684E">
        <w:t xml:space="preserve"> </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8</w:t>
      </w:r>
      <w:r w:rsidRPr="0032684E">
        <w:fldChar w:fldCharType="end"/>
      </w:r>
      <w:r w:rsidR="004E2457" w:rsidRPr="0032684E">
        <w:t>连续调节与离散启停结果对比</w:t>
      </w:r>
      <w:bookmarkEnd w:id="91"/>
    </w:p>
    <w:tbl>
      <w:tblPr>
        <w:tblStyle w:val="2a"/>
        <w:tblW w:w="5000" w:type="pct"/>
        <w:tblLook w:val="04A0" w:firstRow="1" w:lastRow="0" w:firstColumn="1" w:lastColumn="0" w:noHBand="0" w:noVBand="1"/>
      </w:tblPr>
      <w:tblGrid>
        <w:gridCol w:w="567"/>
        <w:gridCol w:w="938"/>
        <w:gridCol w:w="1049"/>
        <w:gridCol w:w="925"/>
        <w:gridCol w:w="770"/>
        <w:gridCol w:w="1071"/>
        <w:gridCol w:w="1071"/>
        <w:gridCol w:w="925"/>
        <w:gridCol w:w="984"/>
      </w:tblGrid>
      <w:tr w:rsidR="004E2457" w:rsidRPr="0032684E" w14:paraId="2D7E8265" w14:textId="77777777" w:rsidTr="005E7EE2">
        <w:tc>
          <w:tcPr>
            <w:tcW w:w="342" w:type="pct"/>
            <w:tcBorders>
              <w:top w:val="single" w:sz="12" w:space="0" w:color="auto"/>
              <w:bottom w:val="single" w:sz="6" w:space="0" w:color="auto"/>
            </w:tcBorders>
            <w:vAlign w:val="center"/>
          </w:tcPr>
          <w:p w14:paraId="3DFDBC21" w14:textId="1DFF020F" w:rsidR="004E2457" w:rsidRPr="0032684E" w:rsidRDefault="007614F6" w:rsidP="00880C01">
            <w:pPr>
              <w:ind w:firstLineChars="0" w:firstLine="0"/>
              <w:rPr>
                <w:rFonts w:cs="Times New Roman"/>
                <w:sz w:val="20"/>
                <w:szCs w:val="20"/>
              </w:rPr>
            </w:pPr>
            <w:r w:rsidRPr="0032684E">
              <w:rPr>
                <w:rFonts w:cs="Times New Roman"/>
                <w:kern w:val="0"/>
                <w:sz w:val="20"/>
                <w:szCs w:val="20"/>
                <w:lang w:eastAsia="en-US"/>
                <w14:ligatures w14:val="none"/>
              </w:rPr>
              <w:object w:dxaOrig="240" w:dyaOrig="300" w14:anchorId="2B9F6C00">
                <v:shape id="_x0000_i105496" type="#_x0000_t75" style="width:12pt;height:15.6pt" o:ole="">
                  <v:imagedata r:id="rId448" o:title=""/>
                </v:shape>
                <o:OLEObject Type="Embed" ProgID="Equation.DSMT4" ShapeID="_x0000_i105496" DrawAspect="Content" ObjectID="_1842543586" r:id="rId556"/>
              </w:object>
            </w:r>
          </w:p>
        </w:tc>
        <w:tc>
          <w:tcPr>
            <w:tcW w:w="565" w:type="pct"/>
            <w:tcBorders>
              <w:top w:val="single" w:sz="12" w:space="0" w:color="auto"/>
              <w:bottom w:val="single" w:sz="6" w:space="0" w:color="auto"/>
            </w:tcBorders>
            <w:vAlign w:val="center"/>
          </w:tcPr>
          <w:p w14:paraId="4A27120F" w14:textId="77777777" w:rsidR="004E2457" w:rsidRPr="0032684E" w:rsidRDefault="004E2457" w:rsidP="00880C01">
            <w:pPr>
              <w:ind w:firstLineChars="0" w:firstLine="0"/>
              <w:rPr>
                <w:rFonts w:cs="Times New Roman"/>
                <w:sz w:val="20"/>
                <w:szCs w:val="20"/>
              </w:rPr>
            </w:pPr>
            <w:r w:rsidRPr="0032684E">
              <w:rPr>
                <w:rFonts w:cs="Times New Roman"/>
                <w:sz w:val="20"/>
                <w:szCs w:val="20"/>
              </w:rPr>
              <w:t>问题</w:t>
            </w:r>
            <w:r w:rsidRPr="0032684E">
              <w:rPr>
                <w:rFonts w:cs="Times New Roman"/>
                <w:sz w:val="20"/>
                <w:szCs w:val="20"/>
              </w:rPr>
              <w:t>3</w:t>
            </w:r>
            <w:r w:rsidRPr="0032684E">
              <w:rPr>
                <w:rFonts w:cs="Times New Roman"/>
                <w:sz w:val="20"/>
                <w:szCs w:val="20"/>
              </w:rPr>
              <w:t>吨成本</w:t>
            </w:r>
          </w:p>
        </w:tc>
        <w:tc>
          <w:tcPr>
            <w:tcW w:w="632" w:type="pct"/>
            <w:tcBorders>
              <w:top w:val="single" w:sz="12" w:space="0" w:color="auto"/>
              <w:bottom w:val="single" w:sz="6" w:space="0" w:color="auto"/>
            </w:tcBorders>
            <w:vAlign w:val="center"/>
          </w:tcPr>
          <w:p w14:paraId="57EC9BA5" w14:textId="77777777" w:rsidR="004E2457" w:rsidRPr="0032684E" w:rsidRDefault="004E2457" w:rsidP="00880C01">
            <w:pPr>
              <w:ind w:firstLineChars="0" w:firstLine="0"/>
              <w:rPr>
                <w:rFonts w:cs="Times New Roman"/>
                <w:sz w:val="20"/>
                <w:szCs w:val="20"/>
              </w:rPr>
            </w:pPr>
            <w:r w:rsidRPr="0032684E">
              <w:rPr>
                <w:rFonts w:cs="Times New Roman"/>
                <w:sz w:val="20"/>
                <w:szCs w:val="20"/>
              </w:rPr>
              <w:t>问题</w:t>
            </w:r>
            <w:r w:rsidRPr="0032684E">
              <w:rPr>
                <w:rFonts w:cs="Times New Roman"/>
                <w:sz w:val="20"/>
                <w:szCs w:val="20"/>
              </w:rPr>
              <w:t>2</w:t>
            </w:r>
            <w:r w:rsidRPr="0032684E">
              <w:rPr>
                <w:rFonts w:cs="Times New Roman"/>
                <w:sz w:val="20"/>
                <w:szCs w:val="20"/>
              </w:rPr>
              <w:t>吨成本</w:t>
            </w:r>
          </w:p>
        </w:tc>
        <w:tc>
          <w:tcPr>
            <w:tcW w:w="557" w:type="pct"/>
            <w:tcBorders>
              <w:top w:val="single" w:sz="12" w:space="0" w:color="auto"/>
              <w:bottom w:val="single" w:sz="6" w:space="0" w:color="auto"/>
            </w:tcBorders>
            <w:vAlign w:val="center"/>
          </w:tcPr>
          <w:p w14:paraId="2B1BECBF" w14:textId="77777777" w:rsidR="004E2457" w:rsidRPr="0032684E" w:rsidRDefault="004E2457" w:rsidP="00880C01">
            <w:pPr>
              <w:ind w:firstLineChars="0" w:firstLine="0"/>
              <w:rPr>
                <w:rFonts w:cs="Times New Roman"/>
                <w:sz w:val="20"/>
                <w:szCs w:val="20"/>
              </w:rPr>
            </w:pPr>
            <w:r w:rsidRPr="0032684E">
              <w:rPr>
                <w:rFonts w:cs="Times New Roman"/>
                <w:sz w:val="20"/>
                <w:szCs w:val="20"/>
              </w:rPr>
              <w:t>成本变化</w:t>
            </w:r>
          </w:p>
        </w:tc>
        <w:tc>
          <w:tcPr>
            <w:tcW w:w="464" w:type="pct"/>
            <w:tcBorders>
              <w:top w:val="single" w:sz="12" w:space="0" w:color="auto"/>
              <w:bottom w:val="single" w:sz="6" w:space="0" w:color="auto"/>
            </w:tcBorders>
            <w:vAlign w:val="center"/>
          </w:tcPr>
          <w:p w14:paraId="69563320" w14:textId="77777777" w:rsidR="004E2457" w:rsidRPr="0032684E" w:rsidRDefault="004E2457" w:rsidP="00880C01">
            <w:pPr>
              <w:ind w:firstLineChars="0" w:firstLine="0"/>
              <w:rPr>
                <w:rFonts w:cs="Times New Roman"/>
                <w:sz w:val="20"/>
                <w:szCs w:val="20"/>
              </w:rPr>
            </w:pPr>
            <w:r w:rsidRPr="0032684E">
              <w:rPr>
                <w:rFonts w:cs="Times New Roman"/>
                <w:sz w:val="20"/>
                <w:szCs w:val="20"/>
              </w:rPr>
              <w:t>降幅</w:t>
            </w:r>
          </w:p>
        </w:tc>
        <w:tc>
          <w:tcPr>
            <w:tcW w:w="645" w:type="pct"/>
            <w:tcBorders>
              <w:top w:val="single" w:sz="12" w:space="0" w:color="auto"/>
              <w:bottom w:val="single" w:sz="6" w:space="0" w:color="auto"/>
            </w:tcBorders>
            <w:vAlign w:val="center"/>
          </w:tcPr>
          <w:p w14:paraId="2AF4475D" w14:textId="77777777" w:rsidR="004E2457" w:rsidRPr="0032684E" w:rsidRDefault="004E2457" w:rsidP="00880C01">
            <w:pPr>
              <w:ind w:firstLineChars="0" w:firstLine="0"/>
              <w:rPr>
                <w:rFonts w:cs="Times New Roman"/>
                <w:sz w:val="20"/>
                <w:szCs w:val="20"/>
              </w:rPr>
            </w:pPr>
            <w:r w:rsidRPr="0032684E">
              <w:rPr>
                <w:rFonts w:cs="Times New Roman"/>
                <w:sz w:val="20"/>
                <w:szCs w:val="20"/>
              </w:rPr>
              <w:t>购电变化</w:t>
            </w:r>
          </w:p>
        </w:tc>
        <w:tc>
          <w:tcPr>
            <w:tcW w:w="645" w:type="pct"/>
            <w:tcBorders>
              <w:top w:val="single" w:sz="12" w:space="0" w:color="auto"/>
              <w:bottom w:val="single" w:sz="6" w:space="0" w:color="auto"/>
            </w:tcBorders>
            <w:vAlign w:val="center"/>
          </w:tcPr>
          <w:p w14:paraId="78629479" w14:textId="77777777" w:rsidR="004E2457" w:rsidRPr="0032684E" w:rsidRDefault="004E2457" w:rsidP="00880C01">
            <w:pPr>
              <w:ind w:firstLineChars="0" w:firstLine="0"/>
              <w:rPr>
                <w:rFonts w:cs="Times New Roman"/>
                <w:sz w:val="20"/>
                <w:szCs w:val="20"/>
              </w:rPr>
            </w:pPr>
            <w:r w:rsidRPr="0032684E">
              <w:rPr>
                <w:rFonts w:cs="Times New Roman"/>
                <w:sz w:val="20"/>
                <w:szCs w:val="20"/>
              </w:rPr>
              <w:t>上网变化</w:t>
            </w:r>
          </w:p>
        </w:tc>
        <w:tc>
          <w:tcPr>
            <w:tcW w:w="557" w:type="pct"/>
            <w:tcBorders>
              <w:top w:val="single" w:sz="12" w:space="0" w:color="auto"/>
              <w:bottom w:val="single" w:sz="6" w:space="0" w:color="auto"/>
            </w:tcBorders>
            <w:vAlign w:val="center"/>
          </w:tcPr>
          <w:p w14:paraId="78E6D00D" w14:textId="4FE54BA1" w:rsidR="004E2457" w:rsidRPr="0032684E" w:rsidRDefault="004E2457" w:rsidP="00880C01">
            <w:pPr>
              <w:ind w:firstLineChars="0" w:firstLine="0"/>
              <w:rPr>
                <w:rFonts w:cs="Times New Roman"/>
                <w:sz w:val="20"/>
                <w:szCs w:val="20"/>
              </w:rPr>
            </w:pPr>
            <w:r w:rsidRPr="0032684E">
              <w:rPr>
                <w:rFonts w:cs="Times New Roman"/>
                <w:sz w:val="20"/>
                <w:szCs w:val="20"/>
              </w:rPr>
              <w:t>满足变化</w:t>
            </w:r>
          </w:p>
        </w:tc>
        <w:tc>
          <w:tcPr>
            <w:tcW w:w="593" w:type="pct"/>
            <w:tcBorders>
              <w:top w:val="single" w:sz="12" w:space="0" w:color="auto"/>
              <w:bottom w:val="single" w:sz="6" w:space="0" w:color="auto"/>
            </w:tcBorders>
            <w:vAlign w:val="center"/>
          </w:tcPr>
          <w:p w14:paraId="49C88AB8" w14:textId="77777777" w:rsidR="004E2457" w:rsidRPr="0032684E" w:rsidRDefault="004E2457" w:rsidP="00880C01">
            <w:pPr>
              <w:ind w:firstLineChars="0" w:firstLine="0"/>
              <w:rPr>
                <w:rFonts w:cs="Times New Roman"/>
                <w:sz w:val="20"/>
                <w:szCs w:val="20"/>
              </w:rPr>
            </w:pPr>
            <w:r w:rsidRPr="0032684E">
              <w:rPr>
                <w:rFonts w:cs="Times New Roman"/>
                <w:sz w:val="20"/>
                <w:szCs w:val="20"/>
              </w:rPr>
              <w:t>不满足变化</w:t>
            </w:r>
          </w:p>
        </w:tc>
      </w:tr>
      <w:tr w:rsidR="004E2457" w:rsidRPr="0032684E" w14:paraId="5E4B38CF" w14:textId="77777777" w:rsidTr="005E7EE2">
        <w:tc>
          <w:tcPr>
            <w:tcW w:w="342" w:type="pct"/>
            <w:tcBorders>
              <w:top w:val="single" w:sz="6" w:space="0" w:color="auto"/>
            </w:tcBorders>
            <w:vAlign w:val="center"/>
          </w:tcPr>
          <w:p w14:paraId="695D3674" w14:textId="5EC9BB0B" w:rsidR="004E2457" w:rsidRPr="0032684E" w:rsidRDefault="004E2457" w:rsidP="00880C01">
            <w:pPr>
              <w:ind w:firstLineChars="0" w:firstLine="0"/>
              <w:rPr>
                <w:rFonts w:cs="Times New Roman"/>
                <w:sz w:val="20"/>
                <w:szCs w:val="20"/>
              </w:rPr>
            </w:pPr>
            <w:r w:rsidRPr="0032684E">
              <w:rPr>
                <w:rFonts w:cs="Times New Roman"/>
                <w:sz w:val="20"/>
                <w:szCs w:val="20"/>
              </w:rPr>
              <w:t>72</w:t>
            </w:r>
          </w:p>
        </w:tc>
        <w:tc>
          <w:tcPr>
            <w:tcW w:w="565" w:type="pct"/>
            <w:tcBorders>
              <w:top w:val="single" w:sz="6" w:space="0" w:color="auto"/>
            </w:tcBorders>
            <w:vAlign w:val="center"/>
          </w:tcPr>
          <w:p w14:paraId="37FEF135" w14:textId="3E7C2C7E" w:rsidR="004E2457" w:rsidRPr="0032684E" w:rsidRDefault="004E2457" w:rsidP="00880C01">
            <w:pPr>
              <w:ind w:firstLineChars="0" w:firstLine="0"/>
              <w:rPr>
                <w:rFonts w:cs="Times New Roman"/>
                <w:sz w:val="20"/>
                <w:szCs w:val="20"/>
              </w:rPr>
            </w:pPr>
            <w:r w:rsidRPr="0032684E">
              <w:rPr>
                <w:rFonts w:cs="Times New Roman"/>
                <w:sz w:val="20"/>
                <w:szCs w:val="20"/>
              </w:rPr>
              <w:t>7228</w:t>
            </w:r>
          </w:p>
        </w:tc>
        <w:tc>
          <w:tcPr>
            <w:tcW w:w="632" w:type="pct"/>
            <w:tcBorders>
              <w:top w:val="single" w:sz="6" w:space="0" w:color="auto"/>
            </w:tcBorders>
            <w:vAlign w:val="center"/>
          </w:tcPr>
          <w:p w14:paraId="4A785BC4" w14:textId="0EB1F235" w:rsidR="004E2457" w:rsidRPr="0032684E" w:rsidRDefault="004E2457" w:rsidP="00880C01">
            <w:pPr>
              <w:ind w:firstLineChars="0" w:firstLine="0"/>
              <w:rPr>
                <w:rFonts w:cs="Times New Roman"/>
                <w:sz w:val="20"/>
                <w:szCs w:val="20"/>
              </w:rPr>
            </w:pPr>
            <w:r w:rsidRPr="0032684E">
              <w:rPr>
                <w:rFonts w:cs="Times New Roman"/>
                <w:sz w:val="20"/>
                <w:szCs w:val="20"/>
              </w:rPr>
              <w:t>7228</w:t>
            </w:r>
          </w:p>
        </w:tc>
        <w:tc>
          <w:tcPr>
            <w:tcW w:w="557" w:type="pct"/>
            <w:tcBorders>
              <w:top w:val="single" w:sz="6" w:space="0" w:color="auto"/>
            </w:tcBorders>
            <w:vAlign w:val="center"/>
          </w:tcPr>
          <w:p w14:paraId="06653C0F" w14:textId="1BEDC51A" w:rsidR="004E2457" w:rsidRPr="0032684E" w:rsidRDefault="004E2457" w:rsidP="00880C01">
            <w:pPr>
              <w:ind w:firstLineChars="0" w:firstLine="0"/>
              <w:rPr>
                <w:rFonts w:cs="Times New Roman"/>
                <w:sz w:val="20"/>
                <w:szCs w:val="20"/>
              </w:rPr>
            </w:pPr>
            <w:r w:rsidRPr="0032684E">
              <w:rPr>
                <w:rFonts w:cs="Times New Roman"/>
                <w:sz w:val="20"/>
                <w:szCs w:val="20"/>
              </w:rPr>
              <w:t>0</w:t>
            </w:r>
          </w:p>
        </w:tc>
        <w:tc>
          <w:tcPr>
            <w:tcW w:w="464" w:type="pct"/>
            <w:tcBorders>
              <w:top w:val="single" w:sz="6" w:space="0" w:color="auto"/>
            </w:tcBorders>
            <w:vAlign w:val="center"/>
          </w:tcPr>
          <w:p w14:paraId="74BDB45B" w14:textId="77679562" w:rsidR="004E2457" w:rsidRPr="0032684E" w:rsidRDefault="004E2457" w:rsidP="00880C01">
            <w:pPr>
              <w:ind w:firstLineChars="0" w:firstLine="0"/>
              <w:rPr>
                <w:rFonts w:cs="Times New Roman"/>
                <w:sz w:val="20"/>
                <w:szCs w:val="20"/>
              </w:rPr>
            </w:pPr>
            <w:r w:rsidRPr="0032684E">
              <w:rPr>
                <w:rFonts w:cs="Times New Roman"/>
                <w:sz w:val="20"/>
                <w:szCs w:val="20"/>
              </w:rPr>
              <w:t>0.00%</w:t>
            </w:r>
          </w:p>
        </w:tc>
        <w:tc>
          <w:tcPr>
            <w:tcW w:w="645" w:type="pct"/>
            <w:tcBorders>
              <w:top w:val="single" w:sz="6" w:space="0" w:color="auto"/>
            </w:tcBorders>
            <w:vAlign w:val="center"/>
          </w:tcPr>
          <w:p w14:paraId="2CBD0E02" w14:textId="64B667E3" w:rsidR="004E2457" w:rsidRPr="0032684E" w:rsidRDefault="004E2457" w:rsidP="00880C01">
            <w:pPr>
              <w:ind w:firstLineChars="0" w:firstLine="0"/>
              <w:rPr>
                <w:rFonts w:cs="Times New Roman"/>
                <w:sz w:val="20"/>
                <w:szCs w:val="20"/>
              </w:rPr>
            </w:pPr>
            <w:r w:rsidRPr="0032684E">
              <w:rPr>
                <w:rFonts w:cs="Times New Roman"/>
                <w:sz w:val="20"/>
                <w:szCs w:val="20"/>
              </w:rPr>
              <w:t>0</w:t>
            </w:r>
          </w:p>
        </w:tc>
        <w:tc>
          <w:tcPr>
            <w:tcW w:w="645" w:type="pct"/>
            <w:tcBorders>
              <w:top w:val="single" w:sz="6" w:space="0" w:color="auto"/>
            </w:tcBorders>
            <w:vAlign w:val="center"/>
          </w:tcPr>
          <w:p w14:paraId="6BCF1B72" w14:textId="646CD6D7" w:rsidR="004E2457" w:rsidRPr="0032684E" w:rsidRDefault="00D71AE1" w:rsidP="00880C01">
            <w:pPr>
              <w:ind w:firstLineChars="0" w:firstLine="0"/>
              <w:rPr>
                <w:rFonts w:cs="Times New Roman"/>
                <w:sz w:val="20"/>
                <w:szCs w:val="20"/>
              </w:rPr>
            </w:pPr>
            <w:r w:rsidRPr="0032684E">
              <w:rPr>
                <w:rFonts w:cs="Times New Roman"/>
                <w:sz w:val="20"/>
                <w:szCs w:val="20"/>
              </w:rPr>
              <w:t>0</w:t>
            </w:r>
          </w:p>
        </w:tc>
        <w:tc>
          <w:tcPr>
            <w:tcW w:w="557" w:type="pct"/>
            <w:tcBorders>
              <w:top w:val="single" w:sz="6" w:space="0" w:color="auto"/>
            </w:tcBorders>
            <w:vAlign w:val="center"/>
          </w:tcPr>
          <w:p w14:paraId="035CD184" w14:textId="0BAF36F6" w:rsidR="004E2457" w:rsidRPr="0032684E" w:rsidRDefault="004E2457" w:rsidP="00880C01">
            <w:pPr>
              <w:ind w:firstLineChars="0" w:firstLine="0"/>
              <w:rPr>
                <w:rFonts w:cs="Times New Roman"/>
                <w:sz w:val="20"/>
                <w:szCs w:val="20"/>
              </w:rPr>
            </w:pPr>
            <w:r w:rsidRPr="0032684E">
              <w:rPr>
                <w:rFonts w:cs="Times New Roman"/>
                <w:sz w:val="20"/>
                <w:szCs w:val="20"/>
              </w:rPr>
              <w:t>0</w:t>
            </w:r>
          </w:p>
        </w:tc>
        <w:tc>
          <w:tcPr>
            <w:tcW w:w="593" w:type="pct"/>
            <w:tcBorders>
              <w:top w:val="single" w:sz="6" w:space="0" w:color="auto"/>
            </w:tcBorders>
            <w:vAlign w:val="center"/>
          </w:tcPr>
          <w:p w14:paraId="1ADE540D" w14:textId="5BDC3DE7" w:rsidR="004E2457" w:rsidRPr="0032684E" w:rsidRDefault="004E2457" w:rsidP="00880C01">
            <w:pPr>
              <w:ind w:firstLineChars="0" w:firstLine="0"/>
              <w:rPr>
                <w:rFonts w:cs="Times New Roman"/>
                <w:sz w:val="20"/>
                <w:szCs w:val="20"/>
              </w:rPr>
            </w:pPr>
            <w:r w:rsidRPr="0032684E">
              <w:rPr>
                <w:rFonts w:cs="Times New Roman"/>
                <w:sz w:val="20"/>
                <w:szCs w:val="20"/>
              </w:rPr>
              <w:t>0</w:t>
            </w:r>
          </w:p>
        </w:tc>
      </w:tr>
      <w:tr w:rsidR="004E2457" w:rsidRPr="0032684E" w14:paraId="41EACEF4" w14:textId="77777777" w:rsidTr="005E7EE2">
        <w:tc>
          <w:tcPr>
            <w:tcW w:w="342" w:type="pct"/>
            <w:vAlign w:val="center"/>
          </w:tcPr>
          <w:p w14:paraId="06CF3EFC" w14:textId="57D04B20" w:rsidR="004E2457" w:rsidRPr="0032684E" w:rsidRDefault="004E2457" w:rsidP="00880C01">
            <w:pPr>
              <w:ind w:firstLineChars="0" w:firstLine="0"/>
              <w:rPr>
                <w:rFonts w:cs="Times New Roman"/>
                <w:sz w:val="20"/>
                <w:szCs w:val="20"/>
              </w:rPr>
            </w:pPr>
            <w:r w:rsidRPr="0032684E">
              <w:rPr>
                <w:rFonts w:cs="Times New Roman"/>
                <w:sz w:val="20"/>
                <w:szCs w:val="20"/>
              </w:rPr>
              <w:t>63</w:t>
            </w:r>
          </w:p>
        </w:tc>
        <w:tc>
          <w:tcPr>
            <w:tcW w:w="565" w:type="pct"/>
            <w:vAlign w:val="center"/>
          </w:tcPr>
          <w:p w14:paraId="57AFFE98" w14:textId="69D8A71D" w:rsidR="004E2457" w:rsidRPr="0032684E" w:rsidRDefault="004E2457" w:rsidP="00880C01">
            <w:pPr>
              <w:ind w:firstLineChars="0" w:firstLine="0"/>
              <w:rPr>
                <w:rFonts w:cs="Times New Roman"/>
                <w:sz w:val="20"/>
                <w:szCs w:val="20"/>
              </w:rPr>
            </w:pPr>
            <w:r w:rsidRPr="0032684E">
              <w:rPr>
                <w:rFonts w:cs="Times New Roman"/>
                <w:sz w:val="20"/>
                <w:szCs w:val="20"/>
              </w:rPr>
              <w:t>646</w:t>
            </w:r>
            <w:r w:rsidR="007440BC" w:rsidRPr="0032684E">
              <w:rPr>
                <w:rFonts w:cs="Times New Roman"/>
                <w:sz w:val="20"/>
                <w:szCs w:val="20"/>
              </w:rPr>
              <w:t>5</w:t>
            </w:r>
          </w:p>
        </w:tc>
        <w:tc>
          <w:tcPr>
            <w:tcW w:w="632" w:type="pct"/>
            <w:vAlign w:val="center"/>
          </w:tcPr>
          <w:p w14:paraId="15C6FE23" w14:textId="7BE55C22" w:rsidR="004E2457" w:rsidRPr="0032684E" w:rsidRDefault="004E2457" w:rsidP="00880C01">
            <w:pPr>
              <w:ind w:firstLineChars="0" w:firstLine="0"/>
              <w:rPr>
                <w:rFonts w:cs="Times New Roman"/>
                <w:sz w:val="20"/>
                <w:szCs w:val="20"/>
              </w:rPr>
            </w:pPr>
            <w:r w:rsidRPr="0032684E">
              <w:rPr>
                <w:rFonts w:cs="Times New Roman"/>
                <w:sz w:val="20"/>
                <w:szCs w:val="20"/>
              </w:rPr>
              <w:t>657</w:t>
            </w:r>
            <w:r w:rsidR="007440BC" w:rsidRPr="0032684E">
              <w:rPr>
                <w:rFonts w:cs="Times New Roman"/>
                <w:sz w:val="20"/>
                <w:szCs w:val="20"/>
              </w:rPr>
              <w:t>6</w:t>
            </w:r>
          </w:p>
        </w:tc>
        <w:tc>
          <w:tcPr>
            <w:tcW w:w="557" w:type="pct"/>
            <w:vAlign w:val="center"/>
          </w:tcPr>
          <w:p w14:paraId="0E10544B" w14:textId="419493B0" w:rsidR="004E2457" w:rsidRPr="0032684E" w:rsidRDefault="004E2457" w:rsidP="00880C01">
            <w:pPr>
              <w:ind w:firstLineChars="0" w:firstLine="0"/>
              <w:rPr>
                <w:rFonts w:cs="Times New Roman"/>
                <w:sz w:val="20"/>
                <w:szCs w:val="20"/>
              </w:rPr>
            </w:pPr>
            <w:r w:rsidRPr="0032684E">
              <w:rPr>
                <w:rFonts w:cs="Times New Roman"/>
                <w:sz w:val="20"/>
                <w:szCs w:val="20"/>
              </w:rPr>
              <w:t>-11</w:t>
            </w:r>
            <w:r w:rsidR="005E7EE2" w:rsidRPr="0032684E">
              <w:rPr>
                <w:rFonts w:cs="Times New Roman"/>
                <w:sz w:val="20"/>
                <w:szCs w:val="20"/>
              </w:rPr>
              <w:t>1</w:t>
            </w:r>
          </w:p>
        </w:tc>
        <w:tc>
          <w:tcPr>
            <w:tcW w:w="464" w:type="pct"/>
            <w:vAlign w:val="center"/>
          </w:tcPr>
          <w:p w14:paraId="237E70FA" w14:textId="77777777" w:rsidR="004E2457" w:rsidRPr="0032684E" w:rsidRDefault="004E2457" w:rsidP="00880C01">
            <w:pPr>
              <w:ind w:firstLineChars="0" w:firstLine="0"/>
              <w:rPr>
                <w:rFonts w:cs="Times New Roman"/>
                <w:sz w:val="20"/>
                <w:szCs w:val="20"/>
              </w:rPr>
            </w:pPr>
            <w:r w:rsidRPr="0032684E">
              <w:rPr>
                <w:rFonts w:cs="Times New Roman"/>
                <w:sz w:val="20"/>
                <w:szCs w:val="20"/>
              </w:rPr>
              <w:t>1.68%</w:t>
            </w:r>
          </w:p>
        </w:tc>
        <w:tc>
          <w:tcPr>
            <w:tcW w:w="645" w:type="pct"/>
            <w:vAlign w:val="center"/>
          </w:tcPr>
          <w:p w14:paraId="44C0F558" w14:textId="4B3BC723" w:rsidR="004E2457" w:rsidRPr="0032684E" w:rsidRDefault="004E2457" w:rsidP="00880C01">
            <w:pPr>
              <w:ind w:firstLineChars="0" w:firstLine="0"/>
              <w:rPr>
                <w:rFonts w:cs="Times New Roman"/>
                <w:sz w:val="20"/>
                <w:szCs w:val="20"/>
              </w:rPr>
            </w:pPr>
            <w:r w:rsidRPr="0032684E">
              <w:rPr>
                <w:rFonts w:cs="Times New Roman"/>
                <w:sz w:val="20"/>
                <w:szCs w:val="20"/>
              </w:rPr>
              <w:t>-7</w:t>
            </w:r>
            <w:r w:rsidR="005E7EE2" w:rsidRPr="0032684E">
              <w:rPr>
                <w:rFonts w:cs="Times New Roman"/>
                <w:sz w:val="20"/>
                <w:szCs w:val="20"/>
              </w:rPr>
              <w:t>100</w:t>
            </w:r>
          </w:p>
        </w:tc>
        <w:tc>
          <w:tcPr>
            <w:tcW w:w="645" w:type="pct"/>
            <w:vAlign w:val="center"/>
          </w:tcPr>
          <w:p w14:paraId="39911898" w14:textId="4C8D8382" w:rsidR="004E2457" w:rsidRPr="0032684E" w:rsidRDefault="004E2457" w:rsidP="00880C01">
            <w:pPr>
              <w:ind w:firstLineChars="0" w:firstLine="0"/>
              <w:rPr>
                <w:rFonts w:cs="Times New Roman"/>
                <w:sz w:val="20"/>
                <w:szCs w:val="20"/>
              </w:rPr>
            </w:pPr>
            <w:r w:rsidRPr="0032684E">
              <w:rPr>
                <w:rFonts w:cs="Times New Roman"/>
                <w:sz w:val="20"/>
                <w:szCs w:val="20"/>
              </w:rPr>
              <w:t>-7</w:t>
            </w:r>
            <w:r w:rsidR="005E7EE2" w:rsidRPr="0032684E">
              <w:rPr>
                <w:rFonts w:cs="Times New Roman"/>
                <w:sz w:val="20"/>
                <w:szCs w:val="20"/>
              </w:rPr>
              <w:t>100</w:t>
            </w:r>
          </w:p>
        </w:tc>
        <w:tc>
          <w:tcPr>
            <w:tcW w:w="557" w:type="pct"/>
            <w:vAlign w:val="center"/>
          </w:tcPr>
          <w:p w14:paraId="0E696114" w14:textId="77777777" w:rsidR="004E2457" w:rsidRPr="0032684E" w:rsidRDefault="004E2457" w:rsidP="00880C01">
            <w:pPr>
              <w:ind w:firstLineChars="0" w:firstLine="0"/>
              <w:rPr>
                <w:rFonts w:cs="Times New Roman"/>
                <w:sz w:val="20"/>
                <w:szCs w:val="20"/>
              </w:rPr>
            </w:pPr>
            <w:r w:rsidRPr="0032684E">
              <w:rPr>
                <w:rFonts w:cs="Times New Roman"/>
                <w:sz w:val="20"/>
                <w:szCs w:val="20"/>
              </w:rPr>
              <w:t>90.00</w:t>
            </w:r>
          </w:p>
        </w:tc>
        <w:tc>
          <w:tcPr>
            <w:tcW w:w="593" w:type="pct"/>
            <w:vAlign w:val="center"/>
          </w:tcPr>
          <w:p w14:paraId="7BBDF848" w14:textId="2B3FAC26" w:rsidR="004E2457" w:rsidRPr="0032684E" w:rsidRDefault="004E2457" w:rsidP="00880C01">
            <w:pPr>
              <w:ind w:firstLineChars="0" w:firstLine="0"/>
              <w:rPr>
                <w:rFonts w:cs="Times New Roman"/>
                <w:sz w:val="20"/>
                <w:szCs w:val="20"/>
              </w:rPr>
            </w:pPr>
            <w:r w:rsidRPr="0032684E">
              <w:rPr>
                <w:rFonts w:cs="Times New Roman"/>
                <w:sz w:val="20"/>
                <w:szCs w:val="20"/>
              </w:rPr>
              <w:t>0</w:t>
            </w:r>
          </w:p>
        </w:tc>
      </w:tr>
      <w:tr w:rsidR="004E2457" w:rsidRPr="0032684E" w14:paraId="5C8469FB" w14:textId="77777777" w:rsidTr="005E7EE2">
        <w:tc>
          <w:tcPr>
            <w:tcW w:w="342" w:type="pct"/>
            <w:vAlign w:val="center"/>
          </w:tcPr>
          <w:p w14:paraId="68123696" w14:textId="56658846" w:rsidR="004E2457" w:rsidRPr="0032684E" w:rsidRDefault="004E2457" w:rsidP="00880C01">
            <w:pPr>
              <w:ind w:firstLineChars="0" w:firstLine="0"/>
              <w:rPr>
                <w:rFonts w:cs="Times New Roman"/>
                <w:sz w:val="20"/>
                <w:szCs w:val="20"/>
              </w:rPr>
            </w:pPr>
            <w:r w:rsidRPr="0032684E">
              <w:rPr>
                <w:rFonts w:cs="Times New Roman"/>
                <w:sz w:val="20"/>
                <w:szCs w:val="20"/>
              </w:rPr>
              <w:t>54</w:t>
            </w:r>
          </w:p>
        </w:tc>
        <w:tc>
          <w:tcPr>
            <w:tcW w:w="565" w:type="pct"/>
            <w:vAlign w:val="center"/>
          </w:tcPr>
          <w:p w14:paraId="1DC5116E" w14:textId="057A430D" w:rsidR="004E2457" w:rsidRPr="0032684E" w:rsidRDefault="004E2457" w:rsidP="00880C01">
            <w:pPr>
              <w:ind w:firstLineChars="0" w:firstLine="0"/>
              <w:rPr>
                <w:rFonts w:cs="Times New Roman"/>
                <w:sz w:val="20"/>
                <w:szCs w:val="20"/>
              </w:rPr>
            </w:pPr>
            <w:r w:rsidRPr="0032684E">
              <w:rPr>
                <w:rFonts w:cs="Times New Roman"/>
                <w:sz w:val="20"/>
                <w:szCs w:val="20"/>
              </w:rPr>
              <w:t>57</w:t>
            </w:r>
            <w:r w:rsidR="007440BC" w:rsidRPr="0032684E">
              <w:rPr>
                <w:rFonts w:cs="Times New Roman"/>
                <w:sz w:val="20"/>
                <w:szCs w:val="20"/>
              </w:rPr>
              <w:t>20</w:t>
            </w:r>
          </w:p>
        </w:tc>
        <w:tc>
          <w:tcPr>
            <w:tcW w:w="632" w:type="pct"/>
            <w:vAlign w:val="center"/>
          </w:tcPr>
          <w:p w14:paraId="2C3A62E2" w14:textId="620958F4" w:rsidR="004E2457" w:rsidRPr="0032684E" w:rsidRDefault="004E2457" w:rsidP="00880C01">
            <w:pPr>
              <w:ind w:firstLineChars="0" w:firstLine="0"/>
              <w:rPr>
                <w:rFonts w:cs="Times New Roman"/>
                <w:sz w:val="20"/>
                <w:szCs w:val="20"/>
              </w:rPr>
            </w:pPr>
            <w:r w:rsidRPr="0032684E">
              <w:rPr>
                <w:rFonts w:cs="Times New Roman"/>
                <w:sz w:val="20"/>
                <w:szCs w:val="20"/>
              </w:rPr>
              <w:t>597</w:t>
            </w:r>
            <w:r w:rsidR="007440BC" w:rsidRPr="0032684E">
              <w:rPr>
                <w:rFonts w:cs="Times New Roman"/>
                <w:sz w:val="20"/>
                <w:szCs w:val="20"/>
              </w:rPr>
              <w:t>1</w:t>
            </w:r>
          </w:p>
        </w:tc>
        <w:tc>
          <w:tcPr>
            <w:tcW w:w="557" w:type="pct"/>
            <w:vAlign w:val="center"/>
          </w:tcPr>
          <w:p w14:paraId="56F03B3C" w14:textId="7BF29456" w:rsidR="004E2457" w:rsidRPr="0032684E" w:rsidRDefault="004E2457" w:rsidP="00880C01">
            <w:pPr>
              <w:ind w:firstLineChars="0" w:firstLine="0"/>
              <w:rPr>
                <w:rFonts w:cs="Times New Roman"/>
                <w:sz w:val="20"/>
                <w:szCs w:val="20"/>
              </w:rPr>
            </w:pPr>
            <w:r w:rsidRPr="0032684E">
              <w:rPr>
                <w:rFonts w:cs="Times New Roman"/>
                <w:sz w:val="20"/>
                <w:szCs w:val="20"/>
              </w:rPr>
              <w:t>-251</w:t>
            </w:r>
          </w:p>
        </w:tc>
        <w:tc>
          <w:tcPr>
            <w:tcW w:w="464" w:type="pct"/>
            <w:vAlign w:val="center"/>
          </w:tcPr>
          <w:p w14:paraId="591D6368" w14:textId="77777777" w:rsidR="004E2457" w:rsidRPr="0032684E" w:rsidRDefault="004E2457" w:rsidP="00880C01">
            <w:pPr>
              <w:ind w:firstLineChars="0" w:firstLine="0"/>
              <w:rPr>
                <w:rFonts w:cs="Times New Roman"/>
                <w:sz w:val="20"/>
                <w:szCs w:val="20"/>
              </w:rPr>
            </w:pPr>
            <w:r w:rsidRPr="0032684E">
              <w:rPr>
                <w:rFonts w:cs="Times New Roman"/>
                <w:sz w:val="20"/>
                <w:szCs w:val="20"/>
              </w:rPr>
              <w:t>4.20%</w:t>
            </w:r>
          </w:p>
        </w:tc>
        <w:tc>
          <w:tcPr>
            <w:tcW w:w="645" w:type="pct"/>
            <w:vAlign w:val="center"/>
          </w:tcPr>
          <w:p w14:paraId="577B7B39" w14:textId="73ED31FF" w:rsidR="004E2457" w:rsidRPr="0032684E" w:rsidRDefault="004E2457" w:rsidP="00880C01">
            <w:pPr>
              <w:ind w:firstLineChars="0" w:firstLine="0"/>
              <w:rPr>
                <w:rFonts w:cs="Times New Roman"/>
                <w:sz w:val="20"/>
                <w:szCs w:val="20"/>
              </w:rPr>
            </w:pPr>
            <w:r w:rsidRPr="0032684E">
              <w:rPr>
                <w:rFonts w:cs="Times New Roman"/>
                <w:sz w:val="20"/>
                <w:szCs w:val="20"/>
              </w:rPr>
              <w:t>-1325</w:t>
            </w:r>
            <w:r w:rsidR="005E7EE2" w:rsidRPr="0032684E">
              <w:rPr>
                <w:rFonts w:cs="Times New Roman"/>
                <w:sz w:val="20"/>
                <w:szCs w:val="20"/>
              </w:rPr>
              <w:t>8</w:t>
            </w:r>
          </w:p>
        </w:tc>
        <w:tc>
          <w:tcPr>
            <w:tcW w:w="645" w:type="pct"/>
            <w:vAlign w:val="center"/>
          </w:tcPr>
          <w:p w14:paraId="37332FDF" w14:textId="16DFBB97" w:rsidR="004E2457" w:rsidRPr="0032684E" w:rsidRDefault="004E2457" w:rsidP="00880C01">
            <w:pPr>
              <w:ind w:firstLineChars="0" w:firstLine="0"/>
              <w:rPr>
                <w:rFonts w:cs="Times New Roman"/>
                <w:sz w:val="20"/>
                <w:szCs w:val="20"/>
              </w:rPr>
            </w:pPr>
            <w:r w:rsidRPr="0032684E">
              <w:rPr>
                <w:rFonts w:cs="Times New Roman"/>
                <w:sz w:val="20"/>
                <w:szCs w:val="20"/>
              </w:rPr>
              <w:t>-1325</w:t>
            </w:r>
            <w:r w:rsidR="005E7EE2" w:rsidRPr="0032684E">
              <w:rPr>
                <w:rFonts w:cs="Times New Roman"/>
                <w:sz w:val="20"/>
                <w:szCs w:val="20"/>
              </w:rPr>
              <w:t>8</w:t>
            </w:r>
          </w:p>
        </w:tc>
        <w:tc>
          <w:tcPr>
            <w:tcW w:w="557" w:type="pct"/>
            <w:vAlign w:val="center"/>
          </w:tcPr>
          <w:p w14:paraId="41C042A5" w14:textId="77777777" w:rsidR="004E2457" w:rsidRPr="0032684E" w:rsidRDefault="004E2457" w:rsidP="00880C01">
            <w:pPr>
              <w:ind w:firstLineChars="0" w:firstLine="0"/>
              <w:rPr>
                <w:rFonts w:cs="Times New Roman"/>
                <w:sz w:val="20"/>
                <w:szCs w:val="20"/>
              </w:rPr>
            </w:pPr>
            <w:r w:rsidRPr="0032684E">
              <w:rPr>
                <w:rFonts w:cs="Times New Roman"/>
                <w:sz w:val="20"/>
                <w:szCs w:val="20"/>
              </w:rPr>
              <w:t>30.00</w:t>
            </w:r>
          </w:p>
        </w:tc>
        <w:tc>
          <w:tcPr>
            <w:tcW w:w="593" w:type="pct"/>
            <w:vAlign w:val="center"/>
          </w:tcPr>
          <w:p w14:paraId="07C99C78" w14:textId="77777777" w:rsidR="004E2457" w:rsidRPr="0032684E" w:rsidRDefault="004E2457" w:rsidP="00880C01">
            <w:pPr>
              <w:ind w:firstLineChars="0" w:firstLine="0"/>
              <w:rPr>
                <w:rFonts w:cs="Times New Roman"/>
                <w:sz w:val="20"/>
                <w:szCs w:val="20"/>
              </w:rPr>
            </w:pPr>
            <w:r w:rsidRPr="0032684E">
              <w:rPr>
                <w:rFonts w:cs="Times New Roman"/>
                <w:sz w:val="20"/>
                <w:szCs w:val="20"/>
              </w:rPr>
              <w:t>-15.00</w:t>
            </w:r>
          </w:p>
        </w:tc>
      </w:tr>
      <w:tr w:rsidR="004E2457" w:rsidRPr="0032684E" w14:paraId="5AF8EB71" w14:textId="77777777" w:rsidTr="005E7EE2">
        <w:tc>
          <w:tcPr>
            <w:tcW w:w="342" w:type="pct"/>
            <w:vAlign w:val="center"/>
          </w:tcPr>
          <w:p w14:paraId="5EE29979" w14:textId="1F856FB9" w:rsidR="004E2457" w:rsidRPr="0032684E" w:rsidRDefault="004E2457" w:rsidP="00880C01">
            <w:pPr>
              <w:ind w:firstLineChars="0" w:firstLine="0"/>
              <w:rPr>
                <w:rFonts w:cs="Times New Roman"/>
                <w:sz w:val="20"/>
                <w:szCs w:val="20"/>
              </w:rPr>
            </w:pPr>
            <w:r w:rsidRPr="0032684E">
              <w:rPr>
                <w:rFonts w:cs="Times New Roman"/>
                <w:sz w:val="20"/>
                <w:szCs w:val="20"/>
              </w:rPr>
              <w:t>45</w:t>
            </w:r>
          </w:p>
        </w:tc>
        <w:tc>
          <w:tcPr>
            <w:tcW w:w="565" w:type="pct"/>
            <w:vAlign w:val="center"/>
          </w:tcPr>
          <w:p w14:paraId="3626A840" w14:textId="2BF8C2C0" w:rsidR="004E2457" w:rsidRPr="0032684E" w:rsidRDefault="004E2457" w:rsidP="00880C01">
            <w:pPr>
              <w:ind w:firstLineChars="0" w:firstLine="0"/>
              <w:rPr>
                <w:rFonts w:cs="Times New Roman"/>
                <w:sz w:val="20"/>
                <w:szCs w:val="20"/>
              </w:rPr>
            </w:pPr>
            <w:r w:rsidRPr="0032684E">
              <w:rPr>
                <w:rFonts w:cs="Times New Roman"/>
                <w:sz w:val="20"/>
                <w:szCs w:val="20"/>
              </w:rPr>
              <w:t>507</w:t>
            </w:r>
            <w:r w:rsidR="007440BC" w:rsidRPr="0032684E">
              <w:rPr>
                <w:rFonts w:cs="Times New Roman"/>
                <w:sz w:val="20"/>
                <w:szCs w:val="20"/>
              </w:rPr>
              <w:t>1</w:t>
            </w:r>
          </w:p>
        </w:tc>
        <w:tc>
          <w:tcPr>
            <w:tcW w:w="632" w:type="pct"/>
            <w:vAlign w:val="center"/>
          </w:tcPr>
          <w:p w14:paraId="04116B4E" w14:textId="1BA66734" w:rsidR="004E2457" w:rsidRPr="0032684E" w:rsidRDefault="004E2457" w:rsidP="00880C01">
            <w:pPr>
              <w:ind w:firstLineChars="0" w:firstLine="0"/>
              <w:rPr>
                <w:rFonts w:cs="Times New Roman"/>
                <w:sz w:val="20"/>
                <w:szCs w:val="20"/>
              </w:rPr>
            </w:pPr>
            <w:r w:rsidRPr="0032684E">
              <w:rPr>
                <w:rFonts w:cs="Times New Roman"/>
                <w:sz w:val="20"/>
                <w:szCs w:val="20"/>
              </w:rPr>
              <w:t>5363</w:t>
            </w:r>
          </w:p>
        </w:tc>
        <w:tc>
          <w:tcPr>
            <w:tcW w:w="557" w:type="pct"/>
            <w:vAlign w:val="center"/>
          </w:tcPr>
          <w:p w14:paraId="2B4E50D3" w14:textId="1DD80A46" w:rsidR="004E2457" w:rsidRPr="0032684E" w:rsidRDefault="004E2457" w:rsidP="00880C01">
            <w:pPr>
              <w:ind w:firstLineChars="0" w:firstLine="0"/>
              <w:rPr>
                <w:rFonts w:cs="Times New Roman"/>
                <w:sz w:val="20"/>
                <w:szCs w:val="20"/>
              </w:rPr>
            </w:pPr>
            <w:r w:rsidRPr="0032684E">
              <w:rPr>
                <w:rFonts w:cs="Times New Roman"/>
                <w:sz w:val="20"/>
                <w:szCs w:val="20"/>
              </w:rPr>
              <w:t>-29</w:t>
            </w:r>
            <w:r w:rsidR="005E7EE2" w:rsidRPr="0032684E">
              <w:rPr>
                <w:rFonts w:cs="Times New Roman"/>
                <w:sz w:val="20"/>
                <w:szCs w:val="20"/>
              </w:rPr>
              <w:t>3</w:t>
            </w:r>
          </w:p>
        </w:tc>
        <w:tc>
          <w:tcPr>
            <w:tcW w:w="464" w:type="pct"/>
            <w:vAlign w:val="center"/>
          </w:tcPr>
          <w:p w14:paraId="767F7F0C" w14:textId="77777777" w:rsidR="004E2457" w:rsidRPr="0032684E" w:rsidRDefault="004E2457" w:rsidP="00880C01">
            <w:pPr>
              <w:ind w:firstLineChars="0" w:firstLine="0"/>
              <w:rPr>
                <w:rFonts w:cs="Times New Roman"/>
                <w:sz w:val="20"/>
                <w:szCs w:val="20"/>
              </w:rPr>
            </w:pPr>
            <w:r w:rsidRPr="0032684E">
              <w:rPr>
                <w:rFonts w:cs="Times New Roman"/>
                <w:sz w:val="20"/>
                <w:szCs w:val="20"/>
              </w:rPr>
              <w:t>5.46%</w:t>
            </w:r>
          </w:p>
        </w:tc>
        <w:tc>
          <w:tcPr>
            <w:tcW w:w="645" w:type="pct"/>
            <w:vAlign w:val="center"/>
          </w:tcPr>
          <w:p w14:paraId="1439EBBE" w14:textId="458F6D29" w:rsidR="004E2457" w:rsidRPr="0032684E" w:rsidRDefault="004E2457" w:rsidP="00880C01">
            <w:pPr>
              <w:ind w:firstLineChars="0" w:firstLine="0"/>
              <w:rPr>
                <w:rFonts w:cs="Times New Roman"/>
                <w:sz w:val="20"/>
                <w:szCs w:val="20"/>
              </w:rPr>
            </w:pPr>
            <w:r w:rsidRPr="0032684E">
              <w:rPr>
                <w:rFonts w:cs="Times New Roman"/>
                <w:sz w:val="20"/>
                <w:szCs w:val="20"/>
              </w:rPr>
              <w:t>-18</w:t>
            </w:r>
            <w:r w:rsidR="005E7EE2" w:rsidRPr="0032684E">
              <w:rPr>
                <w:rFonts w:cs="Times New Roman"/>
                <w:sz w:val="20"/>
                <w:szCs w:val="20"/>
              </w:rPr>
              <w:t>800</w:t>
            </w:r>
          </w:p>
        </w:tc>
        <w:tc>
          <w:tcPr>
            <w:tcW w:w="645" w:type="pct"/>
            <w:vAlign w:val="center"/>
          </w:tcPr>
          <w:p w14:paraId="0D159F95" w14:textId="318934C1" w:rsidR="004E2457" w:rsidRPr="0032684E" w:rsidRDefault="004E2457" w:rsidP="00880C01">
            <w:pPr>
              <w:ind w:firstLineChars="0" w:firstLine="0"/>
              <w:rPr>
                <w:rFonts w:cs="Times New Roman"/>
                <w:sz w:val="20"/>
                <w:szCs w:val="20"/>
              </w:rPr>
            </w:pPr>
            <w:r w:rsidRPr="0032684E">
              <w:rPr>
                <w:rFonts w:cs="Times New Roman"/>
                <w:sz w:val="20"/>
                <w:szCs w:val="20"/>
              </w:rPr>
              <w:t>-18</w:t>
            </w:r>
            <w:r w:rsidR="005E7EE2" w:rsidRPr="0032684E">
              <w:rPr>
                <w:rFonts w:cs="Times New Roman"/>
                <w:sz w:val="20"/>
                <w:szCs w:val="20"/>
              </w:rPr>
              <w:t>800</w:t>
            </w:r>
          </w:p>
        </w:tc>
        <w:tc>
          <w:tcPr>
            <w:tcW w:w="557" w:type="pct"/>
            <w:vAlign w:val="center"/>
          </w:tcPr>
          <w:p w14:paraId="1197DC84" w14:textId="77777777" w:rsidR="004E2457" w:rsidRPr="0032684E" w:rsidRDefault="004E2457" w:rsidP="00880C01">
            <w:pPr>
              <w:ind w:firstLineChars="0" w:firstLine="0"/>
              <w:rPr>
                <w:rFonts w:cs="Times New Roman"/>
                <w:sz w:val="20"/>
                <w:szCs w:val="20"/>
              </w:rPr>
            </w:pPr>
            <w:r w:rsidRPr="0032684E">
              <w:rPr>
                <w:rFonts w:cs="Times New Roman"/>
                <w:sz w:val="20"/>
                <w:szCs w:val="20"/>
              </w:rPr>
              <w:t>225.00</w:t>
            </w:r>
          </w:p>
        </w:tc>
        <w:tc>
          <w:tcPr>
            <w:tcW w:w="593" w:type="pct"/>
            <w:vAlign w:val="center"/>
          </w:tcPr>
          <w:p w14:paraId="09F36F13" w14:textId="77777777" w:rsidR="004E2457" w:rsidRPr="0032684E" w:rsidRDefault="004E2457" w:rsidP="00880C01">
            <w:pPr>
              <w:ind w:firstLineChars="0" w:firstLine="0"/>
              <w:rPr>
                <w:rFonts w:cs="Times New Roman"/>
                <w:sz w:val="20"/>
                <w:szCs w:val="20"/>
              </w:rPr>
            </w:pPr>
            <w:r w:rsidRPr="0032684E">
              <w:rPr>
                <w:rFonts w:cs="Times New Roman"/>
                <w:sz w:val="20"/>
                <w:szCs w:val="20"/>
              </w:rPr>
              <w:t>-60.00</w:t>
            </w:r>
          </w:p>
        </w:tc>
      </w:tr>
      <w:tr w:rsidR="004E2457" w:rsidRPr="0032684E" w14:paraId="08A2F69D" w14:textId="77777777" w:rsidTr="005E7EE2">
        <w:tc>
          <w:tcPr>
            <w:tcW w:w="342" w:type="pct"/>
            <w:vAlign w:val="center"/>
          </w:tcPr>
          <w:p w14:paraId="1A6D2917" w14:textId="4200C297" w:rsidR="004E2457" w:rsidRPr="0032684E" w:rsidRDefault="004E2457" w:rsidP="00880C01">
            <w:pPr>
              <w:ind w:firstLineChars="0" w:firstLine="0"/>
              <w:rPr>
                <w:rFonts w:cs="Times New Roman"/>
                <w:sz w:val="20"/>
                <w:szCs w:val="20"/>
              </w:rPr>
            </w:pPr>
            <w:r w:rsidRPr="0032684E">
              <w:rPr>
                <w:rFonts w:cs="Times New Roman"/>
                <w:sz w:val="20"/>
                <w:szCs w:val="20"/>
              </w:rPr>
              <w:t>36</w:t>
            </w:r>
          </w:p>
        </w:tc>
        <w:tc>
          <w:tcPr>
            <w:tcW w:w="565" w:type="pct"/>
            <w:vAlign w:val="center"/>
          </w:tcPr>
          <w:p w14:paraId="68CE256E" w14:textId="015400DE" w:rsidR="004E2457" w:rsidRPr="0032684E" w:rsidRDefault="004E2457" w:rsidP="00880C01">
            <w:pPr>
              <w:ind w:firstLineChars="0" w:firstLine="0"/>
              <w:rPr>
                <w:rFonts w:cs="Times New Roman"/>
                <w:sz w:val="20"/>
                <w:szCs w:val="20"/>
              </w:rPr>
            </w:pPr>
            <w:r w:rsidRPr="0032684E">
              <w:rPr>
                <w:rFonts w:cs="Times New Roman"/>
                <w:sz w:val="20"/>
                <w:szCs w:val="20"/>
              </w:rPr>
              <w:t>4282</w:t>
            </w:r>
          </w:p>
        </w:tc>
        <w:tc>
          <w:tcPr>
            <w:tcW w:w="632" w:type="pct"/>
            <w:vAlign w:val="center"/>
          </w:tcPr>
          <w:p w14:paraId="477ED124" w14:textId="59D1F235" w:rsidR="004E2457" w:rsidRPr="0032684E" w:rsidRDefault="004E2457" w:rsidP="00880C01">
            <w:pPr>
              <w:ind w:firstLineChars="0" w:firstLine="0"/>
              <w:rPr>
                <w:rFonts w:cs="Times New Roman"/>
                <w:sz w:val="20"/>
                <w:szCs w:val="20"/>
              </w:rPr>
            </w:pPr>
            <w:r w:rsidRPr="0032684E">
              <w:rPr>
                <w:rFonts w:cs="Times New Roman"/>
                <w:sz w:val="20"/>
                <w:szCs w:val="20"/>
              </w:rPr>
              <w:t>4585</w:t>
            </w:r>
          </w:p>
        </w:tc>
        <w:tc>
          <w:tcPr>
            <w:tcW w:w="557" w:type="pct"/>
            <w:vAlign w:val="center"/>
          </w:tcPr>
          <w:p w14:paraId="672A264C" w14:textId="482DFAE9" w:rsidR="004E2457" w:rsidRPr="0032684E" w:rsidRDefault="004E2457" w:rsidP="00880C01">
            <w:pPr>
              <w:ind w:firstLineChars="0" w:firstLine="0"/>
              <w:rPr>
                <w:rFonts w:cs="Times New Roman"/>
                <w:sz w:val="20"/>
                <w:szCs w:val="20"/>
              </w:rPr>
            </w:pPr>
            <w:r w:rsidRPr="0032684E">
              <w:rPr>
                <w:rFonts w:cs="Times New Roman"/>
                <w:sz w:val="20"/>
                <w:szCs w:val="20"/>
              </w:rPr>
              <w:t>-30</w:t>
            </w:r>
            <w:r w:rsidR="005E7EE2" w:rsidRPr="0032684E">
              <w:rPr>
                <w:rFonts w:cs="Times New Roman"/>
                <w:sz w:val="20"/>
                <w:szCs w:val="20"/>
              </w:rPr>
              <w:t>3</w:t>
            </w:r>
          </w:p>
        </w:tc>
        <w:tc>
          <w:tcPr>
            <w:tcW w:w="464" w:type="pct"/>
            <w:vAlign w:val="center"/>
          </w:tcPr>
          <w:p w14:paraId="570C11BE" w14:textId="77777777" w:rsidR="004E2457" w:rsidRPr="0032684E" w:rsidRDefault="004E2457" w:rsidP="00880C01">
            <w:pPr>
              <w:ind w:firstLineChars="0" w:firstLine="0"/>
              <w:rPr>
                <w:rFonts w:cs="Times New Roman"/>
                <w:sz w:val="20"/>
                <w:szCs w:val="20"/>
              </w:rPr>
            </w:pPr>
            <w:r w:rsidRPr="0032684E">
              <w:rPr>
                <w:rFonts w:cs="Times New Roman"/>
                <w:sz w:val="20"/>
                <w:szCs w:val="20"/>
              </w:rPr>
              <w:t>6.61%</w:t>
            </w:r>
          </w:p>
        </w:tc>
        <w:tc>
          <w:tcPr>
            <w:tcW w:w="645" w:type="pct"/>
            <w:vAlign w:val="center"/>
          </w:tcPr>
          <w:p w14:paraId="05118197" w14:textId="2A5BA838" w:rsidR="004E2457" w:rsidRPr="0032684E" w:rsidRDefault="004E2457" w:rsidP="00880C01">
            <w:pPr>
              <w:ind w:firstLineChars="0" w:firstLine="0"/>
              <w:rPr>
                <w:rFonts w:cs="Times New Roman"/>
                <w:sz w:val="20"/>
                <w:szCs w:val="20"/>
              </w:rPr>
            </w:pPr>
            <w:r w:rsidRPr="0032684E">
              <w:rPr>
                <w:rFonts w:cs="Times New Roman"/>
                <w:sz w:val="20"/>
                <w:szCs w:val="20"/>
              </w:rPr>
              <w:t>-16823</w:t>
            </w:r>
          </w:p>
        </w:tc>
        <w:tc>
          <w:tcPr>
            <w:tcW w:w="645" w:type="pct"/>
            <w:vAlign w:val="center"/>
          </w:tcPr>
          <w:p w14:paraId="0BA52FFC" w14:textId="304F794C" w:rsidR="004E2457" w:rsidRPr="0032684E" w:rsidRDefault="004E2457" w:rsidP="00880C01">
            <w:pPr>
              <w:ind w:firstLineChars="0" w:firstLine="0"/>
              <w:rPr>
                <w:rFonts w:cs="Times New Roman"/>
                <w:sz w:val="20"/>
                <w:szCs w:val="20"/>
              </w:rPr>
            </w:pPr>
            <w:r w:rsidRPr="0032684E">
              <w:rPr>
                <w:rFonts w:cs="Times New Roman"/>
                <w:sz w:val="20"/>
                <w:szCs w:val="20"/>
              </w:rPr>
              <w:t>-16823</w:t>
            </w:r>
          </w:p>
        </w:tc>
        <w:tc>
          <w:tcPr>
            <w:tcW w:w="557" w:type="pct"/>
            <w:vAlign w:val="center"/>
          </w:tcPr>
          <w:p w14:paraId="5B2E9DE1" w14:textId="77777777" w:rsidR="004E2457" w:rsidRPr="0032684E" w:rsidRDefault="004E2457" w:rsidP="00880C01">
            <w:pPr>
              <w:ind w:firstLineChars="0" w:firstLine="0"/>
              <w:rPr>
                <w:rFonts w:cs="Times New Roman"/>
                <w:sz w:val="20"/>
                <w:szCs w:val="20"/>
              </w:rPr>
            </w:pPr>
            <w:r w:rsidRPr="0032684E">
              <w:rPr>
                <w:rFonts w:cs="Times New Roman"/>
                <w:sz w:val="20"/>
                <w:szCs w:val="20"/>
              </w:rPr>
              <w:t>150.00</w:t>
            </w:r>
          </w:p>
        </w:tc>
        <w:tc>
          <w:tcPr>
            <w:tcW w:w="593" w:type="pct"/>
            <w:vAlign w:val="center"/>
          </w:tcPr>
          <w:p w14:paraId="266B9795" w14:textId="77777777" w:rsidR="004E2457" w:rsidRPr="0032684E" w:rsidRDefault="004E2457" w:rsidP="00880C01">
            <w:pPr>
              <w:ind w:firstLineChars="0" w:firstLine="0"/>
              <w:rPr>
                <w:rFonts w:cs="Times New Roman"/>
                <w:sz w:val="20"/>
                <w:szCs w:val="20"/>
              </w:rPr>
            </w:pPr>
            <w:r w:rsidRPr="0032684E">
              <w:rPr>
                <w:rFonts w:cs="Times New Roman"/>
                <w:sz w:val="20"/>
                <w:szCs w:val="20"/>
              </w:rPr>
              <w:t>-45.00</w:t>
            </w:r>
          </w:p>
        </w:tc>
      </w:tr>
    </w:tbl>
    <w:p w14:paraId="6EDBA373" w14:textId="77777777" w:rsidR="004E2457" w:rsidRPr="0032684E" w:rsidRDefault="004E2457" w:rsidP="00D902F2">
      <w:pPr>
        <w:ind w:firstLine="480"/>
        <w:rPr>
          <w:rFonts w:cs="Times New Roman"/>
        </w:rPr>
      </w:pPr>
    </w:p>
    <w:p w14:paraId="7B1A5860" w14:textId="5EBAE107" w:rsidR="004E2457" w:rsidRPr="0032684E" w:rsidRDefault="00780FBD" w:rsidP="00D902F2">
      <w:pPr>
        <w:pStyle w:val="15"/>
        <w:rPr>
          <w:rFonts w:cs="Times New Roman"/>
        </w:rPr>
      </w:pPr>
      <w:r w:rsidRPr="0032684E">
        <w:rPr>
          <w:rFonts w:cs="Times New Roman"/>
        </w:rPr>
        <w:drawing>
          <wp:inline distT="0" distB="0" distL="0" distR="0" wp14:anchorId="6865052A" wp14:editId="6A1D6AAB">
            <wp:extent cx="4335692" cy="2400185"/>
            <wp:effectExtent l="0" t="0" r="8255"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rotWithShape="1">
                    <a:blip r:embed="rId557">
                      <a:extLst>
                        <a:ext uri="{28A0092B-C50C-407E-A947-70E740481C1C}">
                          <a14:useLocalDpi xmlns:a14="http://schemas.microsoft.com/office/drawing/2010/main" val="0"/>
                        </a:ext>
                      </a:extLst>
                    </a:blip>
                    <a:srcRect t="5457"/>
                    <a:stretch/>
                  </pic:blipFill>
                  <pic:spPr bwMode="auto">
                    <a:xfrm>
                      <a:off x="0" y="0"/>
                      <a:ext cx="4340764" cy="2402993"/>
                    </a:xfrm>
                    <a:prstGeom prst="rect">
                      <a:avLst/>
                    </a:prstGeom>
                    <a:noFill/>
                    <a:ln>
                      <a:noFill/>
                    </a:ln>
                    <a:extLst>
                      <a:ext uri="{53640926-AAD7-44D8-BBD7-CCE9431645EC}">
                        <a14:shadowObscured xmlns:a14="http://schemas.microsoft.com/office/drawing/2010/main"/>
                      </a:ext>
                    </a:extLst>
                  </pic:spPr>
                </pic:pic>
              </a:graphicData>
            </a:graphic>
          </wp:inline>
        </w:drawing>
      </w:r>
    </w:p>
    <w:p w14:paraId="3CBD66C4" w14:textId="6FF58E87" w:rsidR="004E2457" w:rsidRPr="0032684E" w:rsidRDefault="00A06075" w:rsidP="00D902F2">
      <w:pPr>
        <w:pStyle w:val="15"/>
        <w:rPr>
          <w:rFonts w:cs="Times New Roman"/>
        </w:rPr>
      </w:pPr>
      <w:bookmarkStart w:id="92" w:name="_Toc231912266"/>
      <w:r w:rsidRPr="0032684E">
        <w:rPr>
          <w:rFonts w:cs="Times New Roman"/>
        </w:rPr>
        <w:t>图</w:t>
      </w:r>
      <w:r w:rsidRPr="0032684E">
        <w:rPr>
          <w:rFonts w:cs="Times New Roman"/>
        </w:rPr>
        <w:t xml:space="preserve"> </w:t>
      </w:r>
      <w:r w:rsidRPr="0032684E">
        <w:rPr>
          <w:rFonts w:cs="Times New Roman"/>
        </w:rPr>
        <w:fldChar w:fldCharType="begin"/>
      </w:r>
      <w:r w:rsidRPr="0032684E">
        <w:rPr>
          <w:rFonts w:cs="Times New Roman"/>
        </w:rPr>
        <w:instrText xml:space="preserve"> SEQ </w:instrText>
      </w:r>
      <w:r w:rsidRPr="0032684E">
        <w:rPr>
          <w:rFonts w:cs="Times New Roman"/>
        </w:rPr>
        <w:instrText>图</w:instrText>
      </w:r>
      <w:r w:rsidRPr="0032684E">
        <w:rPr>
          <w:rFonts w:cs="Times New Roman"/>
        </w:rPr>
        <w:instrText xml:space="preserve"> \* ARABIC </w:instrText>
      </w:r>
      <w:r w:rsidRPr="0032684E">
        <w:rPr>
          <w:rFonts w:cs="Times New Roman"/>
        </w:rPr>
        <w:fldChar w:fldCharType="separate"/>
      </w:r>
      <w:r w:rsidR="001B4995">
        <w:rPr>
          <w:rFonts w:cs="Times New Roman"/>
        </w:rPr>
        <w:t>21</w:t>
      </w:r>
      <w:r w:rsidRPr="0032684E">
        <w:rPr>
          <w:rFonts w:cs="Times New Roman"/>
        </w:rPr>
        <w:fldChar w:fldCharType="end"/>
      </w:r>
      <w:r w:rsidR="00E37F0B" w:rsidRPr="0032684E">
        <w:rPr>
          <w:rFonts w:cs="Times New Roman"/>
        </w:rPr>
        <w:t>连</w:t>
      </w:r>
      <w:r w:rsidR="004E2457" w:rsidRPr="0032684E">
        <w:rPr>
          <w:rFonts w:cs="Times New Roman"/>
        </w:rPr>
        <w:t>续调节相对问题二离散启停的吨氨成本变化</w:t>
      </w:r>
      <w:bookmarkEnd w:id="92"/>
    </w:p>
    <w:p w14:paraId="5D963A64" w14:textId="77A8EDDF" w:rsidR="004E2457" w:rsidRPr="0032684E" w:rsidRDefault="005E7EE2" w:rsidP="00D902F2">
      <w:pPr>
        <w:ind w:firstLine="480"/>
        <w:rPr>
          <w:rFonts w:cs="Times New Roman"/>
        </w:rPr>
      </w:pPr>
      <w:r w:rsidRPr="0032684E">
        <w:rPr>
          <w:rFonts w:cs="Times New Roman"/>
        </w:rPr>
        <w:lastRenderedPageBreak/>
        <w:t>如</w:t>
      </w:r>
      <w:r w:rsidR="004E2457" w:rsidRPr="0032684E">
        <w:rPr>
          <w:rFonts w:cs="Times New Roman"/>
        </w:rPr>
        <w:t>表</w:t>
      </w:r>
      <w:r w:rsidR="00C94C88" w:rsidRPr="0032684E">
        <w:rPr>
          <w:rFonts w:cs="Times New Roman"/>
        </w:rPr>
        <w:t>8</w:t>
      </w:r>
      <w:r w:rsidR="004E2457" w:rsidRPr="0032684E">
        <w:rPr>
          <w:rFonts w:cs="Times New Roman"/>
        </w:rPr>
        <w:t>和图</w:t>
      </w:r>
      <w:r w:rsidR="00C94C88" w:rsidRPr="0032684E">
        <w:rPr>
          <w:rFonts w:cs="Times New Roman"/>
        </w:rPr>
        <w:t>22</w:t>
      </w:r>
      <w:r w:rsidR="004E2457" w:rsidRPr="0032684E">
        <w:rPr>
          <w:rFonts w:cs="Times New Roman"/>
        </w:rPr>
        <w:t>可知，当</w:t>
      </w:r>
      <w:r w:rsidR="004E2457" w:rsidRPr="0032684E">
        <w:rPr>
          <w:rFonts w:cs="Times New Roman"/>
        </w:rPr>
        <w:t>Q=72t/d</w:t>
      </w:r>
      <w:r w:rsidR="004E2457" w:rsidRPr="0032684E">
        <w:rPr>
          <w:rFonts w:cs="Times New Roman"/>
        </w:rPr>
        <w:t>时设备必须全天满负荷运行，因此连续调节不存在可利用自由度，吨氨成本仍为</w:t>
      </w:r>
      <w:r w:rsidR="004E2457" w:rsidRPr="0032684E">
        <w:rPr>
          <w:rFonts w:cs="Times New Roman"/>
        </w:rPr>
        <w:t>7228.33</w:t>
      </w:r>
      <w:r w:rsidR="004E2457" w:rsidRPr="0032684E">
        <w:rPr>
          <w:rFonts w:cs="Times New Roman"/>
        </w:rPr>
        <w:t>元</w:t>
      </w:r>
      <w:r w:rsidR="004E2457" w:rsidRPr="0032684E">
        <w:rPr>
          <w:rFonts w:cs="Times New Roman"/>
        </w:rPr>
        <w:t>/t</w:t>
      </w:r>
      <w:r w:rsidR="004E2457" w:rsidRPr="0032684E">
        <w:rPr>
          <w:rFonts w:cs="Times New Roman"/>
        </w:rPr>
        <w:t>，与问题二结果完全一致。对于</w:t>
      </w:r>
      <w:r w:rsidR="004E2457" w:rsidRPr="0032684E">
        <w:rPr>
          <w:rFonts w:cs="Times New Roman"/>
        </w:rPr>
        <w:t>Q=63</w:t>
      </w:r>
      <w:r w:rsidR="004E2457" w:rsidRPr="0032684E">
        <w:rPr>
          <w:rFonts w:cs="Times New Roman"/>
        </w:rPr>
        <w:t>、</w:t>
      </w:r>
      <w:r w:rsidR="004E2457" w:rsidRPr="0032684E">
        <w:rPr>
          <w:rFonts w:cs="Times New Roman"/>
        </w:rPr>
        <w:t>54</w:t>
      </w:r>
      <w:r w:rsidR="004E2457" w:rsidRPr="0032684E">
        <w:rPr>
          <w:rFonts w:cs="Times New Roman"/>
        </w:rPr>
        <w:t>、</w:t>
      </w:r>
      <w:r w:rsidR="004E2457" w:rsidRPr="0032684E">
        <w:rPr>
          <w:rFonts w:cs="Times New Roman"/>
        </w:rPr>
        <w:t>45</w:t>
      </w:r>
      <w:r w:rsidR="004E2457" w:rsidRPr="0032684E">
        <w:rPr>
          <w:rFonts w:cs="Times New Roman"/>
        </w:rPr>
        <w:t>和</w:t>
      </w:r>
      <w:r w:rsidR="004E2457" w:rsidRPr="0032684E">
        <w:rPr>
          <w:rFonts w:cs="Times New Roman"/>
        </w:rPr>
        <w:t>36t/d</w:t>
      </w:r>
      <w:r w:rsidR="004E2457" w:rsidRPr="0032684E">
        <w:rPr>
          <w:rFonts w:cs="Times New Roman"/>
        </w:rPr>
        <w:t>方案，连续调节分别将全年平均吨氨成本降低</w:t>
      </w:r>
      <w:r w:rsidR="004E2457" w:rsidRPr="0032684E">
        <w:rPr>
          <w:rFonts w:cs="Times New Roman"/>
        </w:rPr>
        <w:t>110.56</w:t>
      </w:r>
      <w:r w:rsidR="004E2457" w:rsidRPr="0032684E">
        <w:rPr>
          <w:rFonts w:cs="Times New Roman"/>
        </w:rPr>
        <w:t>元</w:t>
      </w:r>
      <w:r w:rsidR="004E2457" w:rsidRPr="0032684E">
        <w:rPr>
          <w:rFonts w:cs="Times New Roman"/>
        </w:rPr>
        <w:t>/t</w:t>
      </w:r>
      <w:r w:rsidR="004E2457" w:rsidRPr="0032684E">
        <w:rPr>
          <w:rFonts w:cs="Times New Roman"/>
        </w:rPr>
        <w:t>、</w:t>
      </w:r>
      <w:r w:rsidR="004E2457" w:rsidRPr="0032684E">
        <w:rPr>
          <w:rFonts w:cs="Times New Roman"/>
        </w:rPr>
        <w:t>251.04</w:t>
      </w:r>
      <w:r w:rsidR="004E2457" w:rsidRPr="0032684E">
        <w:rPr>
          <w:rFonts w:cs="Times New Roman"/>
        </w:rPr>
        <w:t>元</w:t>
      </w:r>
      <w:r w:rsidR="004E2457" w:rsidRPr="0032684E">
        <w:rPr>
          <w:rFonts w:cs="Times New Roman"/>
        </w:rPr>
        <w:t>/t</w:t>
      </w:r>
      <w:r w:rsidR="004E2457" w:rsidRPr="0032684E">
        <w:rPr>
          <w:rFonts w:cs="Times New Roman"/>
        </w:rPr>
        <w:t>、</w:t>
      </w:r>
      <w:r w:rsidR="004E2457" w:rsidRPr="0032684E">
        <w:rPr>
          <w:rFonts w:cs="Times New Roman"/>
        </w:rPr>
        <w:t>292.82</w:t>
      </w:r>
      <w:r w:rsidR="004E2457" w:rsidRPr="0032684E">
        <w:rPr>
          <w:rFonts w:cs="Times New Roman"/>
        </w:rPr>
        <w:t>元</w:t>
      </w:r>
      <w:r w:rsidR="004E2457" w:rsidRPr="0032684E">
        <w:rPr>
          <w:rFonts w:cs="Times New Roman"/>
        </w:rPr>
        <w:t>/t</w:t>
      </w:r>
      <w:r w:rsidR="004E2457" w:rsidRPr="0032684E">
        <w:rPr>
          <w:rFonts w:cs="Times New Roman"/>
        </w:rPr>
        <w:t>和</w:t>
      </w:r>
      <w:r w:rsidR="004E2457" w:rsidRPr="0032684E">
        <w:rPr>
          <w:rFonts w:cs="Times New Roman"/>
        </w:rPr>
        <w:t>302.91</w:t>
      </w:r>
      <w:r w:rsidR="004E2457" w:rsidRPr="0032684E">
        <w:rPr>
          <w:rFonts w:cs="Times New Roman"/>
        </w:rPr>
        <w:t>元</w:t>
      </w:r>
      <w:r w:rsidR="004E2457" w:rsidRPr="0032684E">
        <w:rPr>
          <w:rFonts w:cs="Times New Roman"/>
        </w:rPr>
        <w:t>/t</w:t>
      </w:r>
      <w:r w:rsidR="004E2457" w:rsidRPr="0032684E">
        <w:rPr>
          <w:rFonts w:cs="Times New Roman"/>
        </w:rPr>
        <w:t>，对应降幅分别为</w:t>
      </w:r>
      <w:r w:rsidR="004E2457" w:rsidRPr="0032684E">
        <w:rPr>
          <w:rFonts w:cs="Times New Roman"/>
        </w:rPr>
        <w:t>1.68%</w:t>
      </w:r>
      <w:r w:rsidR="004E2457" w:rsidRPr="0032684E">
        <w:rPr>
          <w:rFonts w:cs="Times New Roman"/>
        </w:rPr>
        <w:t>、</w:t>
      </w:r>
      <w:r w:rsidR="004E2457" w:rsidRPr="0032684E">
        <w:rPr>
          <w:rFonts w:cs="Times New Roman"/>
        </w:rPr>
        <w:t>4.20%</w:t>
      </w:r>
      <w:r w:rsidR="004E2457" w:rsidRPr="0032684E">
        <w:rPr>
          <w:rFonts w:cs="Times New Roman"/>
        </w:rPr>
        <w:t>、</w:t>
      </w:r>
      <w:r w:rsidR="004E2457" w:rsidRPr="0032684E">
        <w:rPr>
          <w:rFonts w:cs="Times New Roman"/>
        </w:rPr>
        <w:t>5.46%</w:t>
      </w:r>
      <w:r w:rsidR="004E2457" w:rsidRPr="0032684E">
        <w:rPr>
          <w:rFonts w:cs="Times New Roman"/>
        </w:rPr>
        <w:t>和</w:t>
      </w:r>
      <w:r w:rsidR="004E2457" w:rsidRPr="0032684E">
        <w:rPr>
          <w:rFonts w:cs="Times New Roman"/>
        </w:rPr>
        <w:t>6.61%</w:t>
      </w:r>
      <w:r w:rsidR="004E2457" w:rsidRPr="0032684E">
        <w:rPr>
          <w:rFonts w:cs="Times New Roman"/>
        </w:rPr>
        <w:t>。其中</w:t>
      </w:r>
      <w:r w:rsidR="004E2457" w:rsidRPr="0032684E">
        <w:rPr>
          <w:rFonts w:cs="Times New Roman"/>
        </w:rPr>
        <w:t>Q=36t/d</w:t>
      </w:r>
      <w:r w:rsidR="004E2457" w:rsidRPr="0032684E">
        <w:rPr>
          <w:rFonts w:cs="Times New Roman"/>
        </w:rPr>
        <w:t>方案改善效果最明显，说明低负荷运行条件下连续调节具有更大的优化空间。</w:t>
      </w:r>
    </w:p>
    <w:p w14:paraId="4815934B" w14:textId="24BE740F" w:rsidR="004E2457" w:rsidRPr="0032684E" w:rsidRDefault="004E2457" w:rsidP="00D902F2">
      <w:pPr>
        <w:ind w:firstLine="480"/>
        <w:rPr>
          <w:rFonts w:cs="Times New Roman"/>
        </w:rPr>
      </w:pPr>
      <w:r w:rsidRPr="0032684E">
        <w:rPr>
          <w:rFonts w:cs="Times New Roman"/>
        </w:rPr>
        <w:t>从购售电角度看，连续调节减少了新能源与负荷之间的刚性错配。</w:t>
      </w:r>
      <w:r w:rsidRPr="0032684E">
        <w:rPr>
          <w:rFonts w:cs="Times New Roman"/>
        </w:rPr>
        <w:t>Q=54t/d</w:t>
      </w:r>
      <w:r w:rsidRPr="0032684E">
        <w:rPr>
          <w:rFonts w:cs="Times New Roman"/>
        </w:rPr>
        <w:t>方案全年购电量减少</w:t>
      </w:r>
      <w:r w:rsidRPr="0032684E">
        <w:rPr>
          <w:rFonts w:cs="Times New Roman"/>
        </w:rPr>
        <w:t>13257.79MWh</w:t>
      </w:r>
      <w:r w:rsidRPr="0032684E">
        <w:rPr>
          <w:rFonts w:cs="Times New Roman"/>
        </w:rPr>
        <w:t>；</w:t>
      </w:r>
      <w:r w:rsidRPr="0032684E">
        <w:rPr>
          <w:rFonts w:cs="Times New Roman"/>
        </w:rPr>
        <w:t>Q=45t/d</w:t>
      </w:r>
      <w:r w:rsidRPr="0032684E">
        <w:rPr>
          <w:rFonts w:cs="Times New Roman"/>
        </w:rPr>
        <w:t>方案减少</w:t>
      </w:r>
      <w:r w:rsidRPr="0032684E">
        <w:rPr>
          <w:rFonts w:cs="Times New Roman"/>
        </w:rPr>
        <w:t>18799.12MWh</w:t>
      </w:r>
      <w:r w:rsidRPr="0032684E">
        <w:rPr>
          <w:rFonts w:cs="Times New Roman"/>
        </w:rPr>
        <w:t>；</w:t>
      </w:r>
      <w:r w:rsidRPr="0032684E">
        <w:rPr>
          <w:rFonts w:cs="Times New Roman"/>
        </w:rPr>
        <w:t>Q=36t/d</w:t>
      </w:r>
      <w:r w:rsidRPr="0032684E">
        <w:rPr>
          <w:rFonts w:cs="Times New Roman"/>
        </w:rPr>
        <w:t>方案减少</w:t>
      </w:r>
      <w:r w:rsidRPr="0032684E">
        <w:rPr>
          <w:rFonts w:cs="Times New Roman"/>
        </w:rPr>
        <w:t>16823.27MWh</w:t>
      </w:r>
      <w:r w:rsidRPr="0032684E">
        <w:rPr>
          <w:rFonts w:cs="Times New Roman"/>
        </w:rPr>
        <w:t>。从绿电指标来看，连续调节提升了绿电直连合规性。</w:t>
      </w:r>
      <w:r w:rsidRPr="0032684E">
        <w:rPr>
          <w:rFonts w:cs="Times New Roman"/>
        </w:rPr>
        <w:t>Q=45t/d</w:t>
      </w:r>
      <w:r w:rsidRPr="0032684E">
        <w:rPr>
          <w:rFonts w:cs="Times New Roman"/>
        </w:rPr>
        <w:t>方案的全年全满足天数由</w:t>
      </w:r>
      <w:r w:rsidRPr="0032684E">
        <w:rPr>
          <w:rFonts w:cs="Times New Roman"/>
        </w:rPr>
        <w:t>15</w:t>
      </w:r>
      <w:r w:rsidRPr="0032684E">
        <w:rPr>
          <w:rFonts w:cs="Times New Roman"/>
        </w:rPr>
        <w:t>天增加至</w:t>
      </w:r>
      <w:r w:rsidRPr="0032684E">
        <w:rPr>
          <w:rFonts w:cs="Times New Roman"/>
        </w:rPr>
        <w:t>240</w:t>
      </w:r>
      <w:r w:rsidRPr="0032684E">
        <w:rPr>
          <w:rFonts w:cs="Times New Roman"/>
        </w:rPr>
        <w:t>天；</w:t>
      </w:r>
      <w:r w:rsidRPr="0032684E">
        <w:rPr>
          <w:rFonts w:cs="Times New Roman"/>
        </w:rPr>
        <w:t>Q=36t/d</w:t>
      </w:r>
      <w:r w:rsidRPr="0032684E">
        <w:rPr>
          <w:rFonts w:cs="Times New Roman"/>
        </w:rPr>
        <w:t>方案由</w:t>
      </w:r>
      <w:r w:rsidRPr="0032684E">
        <w:rPr>
          <w:rFonts w:cs="Times New Roman"/>
        </w:rPr>
        <w:t>0</w:t>
      </w:r>
      <w:r w:rsidRPr="0032684E">
        <w:rPr>
          <w:rFonts w:cs="Times New Roman"/>
        </w:rPr>
        <w:t>天增加至</w:t>
      </w:r>
      <w:r w:rsidRPr="0032684E">
        <w:rPr>
          <w:rFonts w:cs="Times New Roman"/>
        </w:rPr>
        <w:t>150</w:t>
      </w:r>
      <w:r w:rsidRPr="0032684E">
        <w:rPr>
          <w:rFonts w:cs="Times New Roman"/>
        </w:rPr>
        <w:t>天。与此同时两种方案的全年全不满足天数均由问题二的</w:t>
      </w:r>
      <w:r w:rsidRPr="0032684E">
        <w:rPr>
          <w:rFonts w:cs="Times New Roman"/>
        </w:rPr>
        <w:t>60</w:t>
      </w:r>
      <w:r w:rsidRPr="0032684E">
        <w:rPr>
          <w:rFonts w:cs="Times New Roman"/>
        </w:rPr>
        <w:t>天和</w:t>
      </w:r>
      <w:r w:rsidRPr="0032684E">
        <w:rPr>
          <w:rFonts w:cs="Times New Roman"/>
        </w:rPr>
        <w:t>45</w:t>
      </w:r>
      <w:r w:rsidRPr="0032684E">
        <w:rPr>
          <w:rFonts w:cs="Times New Roman"/>
        </w:rPr>
        <w:t>天下降至</w:t>
      </w:r>
      <w:r w:rsidRPr="0032684E">
        <w:rPr>
          <w:rFonts w:cs="Times New Roman"/>
        </w:rPr>
        <w:t>0</w:t>
      </w:r>
      <w:r w:rsidRPr="0032684E">
        <w:rPr>
          <w:rFonts w:cs="Times New Roman"/>
        </w:rPr>
        <w:t>天。</w:t>
      </w:r>
      <w:r w:rsidR="001E3262" w:rsidRPr="0032684E">
        <w:rPr>
          <w:rFonts w:cs="Times New Roman"/>
        </w:rPr>
        <w:t>变化的</w:t>
      </w:r>
      <w:r w:rsidRPr="0032684E">
        <w:rPr>
          <w:rFonts w:cs="Times New Roman"/>
        </w:rPr>
        <w:t>根本原因在于连续调节允许制氨装置根据风光出力实时调整运行负荷</w:t>
      </w:r>
      <w:r w:rsidR="001E3262" w:rsidRPr="0032684E">
        <w:rPr>
          <w:rFonts w:cs="Times New Roman"/>
        </w:rPr>
        <w:t>进</w:t>
      </w:r>
      <w:r w:rsidRPr="0032684E">
        <w:rPr>
          <w:rFonts w:cs="Times New Roman"/>
        </w:rPr>
        <w:t>而避免离散启停模式下</w:t>
      </w:r>
      <w:r w:rsidRPr="0032684E">
        <w:rPr>
          <w:rFonts w:cs="Times New Roman"/>
        </w:rPr>
        <w:t>“</w:t>
      </w:r>
      <w:r w:rsidRPr="0032684E">
        <w:rPr>
          <w:rFonts w:cs="Times New Roman"/>
        </w:rPr>
        <w:t>缺一点电就大量购电、剩一点电就全部上网</w:t>
      </w:r>
      <w:r w:rsidRPr="0032684E">
        <w:rPr>
          <w:rFonts w:cs="Times New Roman"/>
        </w:rPr>
        <w:t>”</w:t>
      </w:r>
      <w:r w:rsidRPr="0032684E">
        <w:rPr>
          <w:rFonts w:cs="Times New Roman"/>
        </w:rPr>
        <w:t>的现象，使新能源出力与生产负荷之间实现更精细匹配</w:t>
      </w:r>
      <w:r w:rsidR="00FC0B54" w:rsidRPr="0032684E">
        <w:rPr>
          <w:rFonts w:cs="Times New Roman"/>
        </w:rPr>
        <w:fldChar w:fldCharType="begin"/>
      </w:r>
      <w:r w:rsidR="00FC0B54" w:rsidRPr="0032684E">
        <w:rPr>
          <w:rFonts w:cs="Times New Roman"/>
        </w:rPr>
        <w:instrText xml:space="preserve"> ADDIN ZOTERO_ITEM CSL_CITATION {"citationID":"iz5LD8kW","properties":{"formattedCitation":"\\super [6]\\nosupersub{}","plainCitation":"[6]","noteIndex":0},"citationItems":[{"id":3525,"uris":["http://zotero.org/users/9313079/items/AHBC87WL"],"itemData":{"id":3525,"type":"article-journal","abstract":"We report a techno-economic modelling for the flexible production of hydrogen and ammonia from water and optimally combined solar and wind energy. We use hourly data in four locations with world-class solar in the Atacama desert and wind in Patagonia steppes. We find that hybridization of wind and solar can reduce hydrogen production costs by a few percents, when the effect of increasing the load factor on the electrolyser overweighs the electricity cost increase. For ammonia production, the gains by hybridization can be substantially larger, because it reduces the power variability, which is costly, due to the need for intermediate storage of hydrogen between the flexible electrolyser and the less flexible ammonia synthesis unit. Our modelling reveals the crucial role in the synthesis of flexibility, which cuts the cost of variability, especially for the more variable wind power. Our estimated near-term production costs for green hydrogen, around 2 USD/kg, and green ammonia, below 500 USD/t, are encouragingly close to competitiveness against fossil-fuel alternatives.","citation-key":"armijoFlexibleProductionGreen2020","container-title":"International Journal of Hydrogen Energy","DOI":"10.1016/j.ijhydene.2019.11.028","ISSN":"0360-3199","issue":"3","journalAbbreviation":"Int. J. Hydrogen Energy","language":"en","page":"1541-1558","source":"ScienceDirect","title":"Flexible production of green hydrogen and ammonia from variable solar and wind energy: case study of Chile and Argentina","title-short":"Flexible production of green hydrogen and ammonia from variable solar and wind energy","volume":"45","author":[{"family":"Armijo","given":"Julien"},{"family":"Philibert","given":"Cédric"}],"issued":{"date-parts":[["2020",1,13]]}}}],"schema":"https://github.com/citation-style-language/schema/raw/master/csl-citation.json"} </w:instrText>
      </w:r>
      <w:r w:rsidR="00FC0B54" w:rsidRPr="0032684E">
        <w:rPr>
          <w:rFonts w:cs="Times New Roman"/>
        </w:rPr>
        <w:fldChar w:fldCharType="separate"/>
      </w:r>
      <w:r w:rsidR="00FC0B54" w:rsidRPr="0032684E">
        <w:rPr>
          <w:rFonts w:cs="Times New Roman"/>
          <w:vertAlign w:val="superscript"/>
        </w:rPr>
        <w:t>[6]</w:t>
      </w:r>
      <w:r w:rsidR="00FC0B54" w:rsidRPr="0032684E">
        <w:rPr>
          <w:rFonts w:cs="Times New Roman"/>
        </w:rPr>
        <w:fldChar w:fldCharType="end"/>
      </w:r>
      <w:r w:rsidRPr="0032684E">
        <w:rPr>
          <w:rFonts w:cs="Times New Roman"/>
        </w:rPr>
        <w:t>。</w:t>
      </w:r>
    </w:p>
    <w:p w14:paraId="7EC08832" w14:textId="4F362D23" w:rsidR="004E2457" w:rsidRPr="0032684E" w:rsidRDefault="001E3262" w:rsidP="001E3262">
      <w:pPr>
        <w:pStyle w:val="21"/>
        <w:rPr>
          <w:rFonts w:ascii="Times New Roman" w:hAnsi="Times New Roman" w:cs="Times New Roman"/>
          <w:lang w:eastAsia="zh-CN"/>
        </w:rPr>
      </w:pPr>
      <w:bookmarkStart w:id="93" w:name="_Toc231914002"/>
      <w:r w:rsidRPr="0032684E">
        <w:rPr>
          <w:rFonts w:ascii="Times New Roman" w:hAnsi="Times New Roman" w:cs="Times New Roman"/>
          <w:lang w:eastAsia="zh-CN"/>
        </w:rPr>
        <w:t>模型</w:t>
      </w:r>
      <w:r w:rsidR="004E2457" w:rsidRPr="0032684E">
        <w:rPr>
          <w:rFonts w:ascii="Times New Roman" w:hAnsi="Times New Roman" w:cs="Times New Roman"/>
          <w:lang w:eastAsia="zh-CN"/>
        </w:rPr>
        <w:t>总结</w:t>
      </w:r>
      <w:bookmarkEnd w:id="93"/>
    </w:p>
    <w:p w14:paraId="4DE56CBF" w14:textId="3C0AEFCA" w:rsidR="00744E28" w:rsidRPr="0032684E" w:rsidRDefault="00744E28" w:rsidP="00D902F2">
      <w:pPr>
        <w:ind w:firstLine="480"/>
        <w:rPr>
          <w:rFonts w:cs="Times New Roman"/>
        </w:rPr>
      </w:pPr>
      <w:r w:rsidRPr="0032684E">
        <w:rPr>
          <w:rFonts w:cs="Times New Roman"/>
        </w:rPr>
        <w:t>连续制氨柔性调度机制通过赋予系统根据风光出力波动与分时电价信号动态调整负荷率的能力实现了微电网新能源消纳潜力与工业生产耗能需求的协同优化。在典型风光场景的数值推演中，各项产能方案呈现出显著的经济性。具体而言，极端</w:t>
      </w:r>
      <w:r w:rsidRPr="0032684E">
        <w:rPr>
          <w:rFonts w:cs="Times New Roman"/>
          <w:position w:val="-10"/>
        </w:rPr>
        <w:object w:dxaOrig="1040" w:dyaOrig="320" w14:anchorId="6CCB5452">
          <v:shape id="_x0000_i105497" type="#_x0000_t75" style="width:51.6pt;height:15.6pt" o:ole="">
            <v:imagedata r:id="rId558" o:title=""/>
          </v:shape>
          <o:OLEObject Type="Embed" ProgID="Equation.DSMT4" ShapeID="_x0000_i105497" DrawAspect="Content" ObjectID="_1842543587" r:id="rId559"/>
        </w:object>
      </w:r>
      <w:r w:rsidRPr="0032684E">
        <w:rPr>
          <w:rFonts w:cs="Times New Roman"/>
        </w:rPr>
        <w:t>方案实现了</w:t>
      </w:r>
      <w:r w:rsidRPr="0032684E">
        <w:rPr>
          <w:rFonts w:cs="Times New Roman"/>
          <w:position w:val="-8"/>
        </w:rPr>
        <w:object w:dxaOrig="1240" w:dyaOrig="320" w14:anchorId="7CEB2F86">
          <v:shape id="_x0000_i105498" type="#_x0000_t75" style="width:62.4pt;height:15.6pt" o:ole="">
            <v:imagedata r:id="rId560" o:title=""/>
          </v:shape>
          <o:OLEObject Type="Embed" ProgID="Equation.DSMT4" ShapeID="_x0000_i105498" DrawAspect="Content" ObjectID="_1842543588" r:id="rId561"/>
        </w:object>
      </w:r>
      <w:r w:rsidRPr="0032684E">
        <w:rPr>
          <w:rFonts w:cs="Times New Roman"/>
        </w:rPr>
        <w:t>的最低吨氨成本，但因基盘负荷过低导致弃电严重未能跨越绿电直连指标的合规红线</w:t>
      </w:r>
      <w:r w:rsidR="0042339A" w:rsidRPr="0032684E">
        <w:rPr>
          <w:rFonts w:cs="Times New Roman"/>
        </w:rPr>
        <w:t>。</w:t>
      </w:r>
      <w:r w:rsidRPr="0032684E">
        <w:rPr>
          <w:rFonts w:cs="Times New Roman"/>
        </w:rPr>
        <w:t>相比之下</w:t>
      </w:r>
      <w:r w:rsidRPr="0032684E">
        <w:rPr>
          <w:rFonts w:cs="Times New Roman"/>
          <w:position w:val="-10"/>
        </w:rPr>
        <w:object w:dxaOrig="1040" w:dyaOrig="320" w14:anchorId="329270ED">
          <v:shape id="_x0000_i105499" type="#_x0000_t75" style="width:51.6pt;height:15.6pt" o:ole="">
            <v:imagedata r:id="rId562" o:title=""/>
          </v:shape>
          <o:OLEObject Type="Embed" ProgID="Equation.DSMT4" ShapeID="_x0000_i105499" DrawAspect="Content" ObjectID="_1842543589" r:id="rId563"/>
        </w:object>
      </w:r>
      <w:r w:rsidRPr="0032684E">
        <w:rPr>
          <w:rFonts w:cs="Times New Roman"/>
        </w:rPr>
        <w:t>方案以</w:t>
      </w:r>
      <w:r w:rsidRPr="0032684E">
        <w:rPr>
          <w:rFonts w:cs="Times New Roman"/>
          <w:position w:val="-8"/>
        </w:rPr>
        <w:object w:dxaOrig="1240" w:dyaOrig="320" w14:anchorId="78506FF9">
          <v:shape id="_x0000_i105500" type="#_x0000_t75" style="width:62.4pt;height:15.6pt" o:ole="">
            <v:imagedata r:id="rId564" o:title=""/>
          </v:shape>
          <o:OLEObject Type="Embed" ProgID="Equation.DSMT4" ShapeID="_x0000_i105500" DrawAspect="Content" ObjectID="_1842543590" r:id="rId565"/>
        </w:object>
      </w:r>
      <w:r w:rsidRPr="0032684E">
        <w:rPr>
          <w:rFonts w:cs="Times New Roman"/>
        </w:rPr>
        <w:t>的适中成本稳健满足了三项核心绿电约束。</w:t>
      </w:r>
    </w:p>
    <w:p w14:paraId="0C566FF3" w14:textId="6CD0EB78" w:rsidR="004E2457" w:rsidRPr="0032684E" w:rsidRDefault="00744E28" w:rsidP="00D902F2">
      <w:pPr>
        <w:ind w:firstLine="480"/>
        <w:rPr>
          <w:rFonts w:cs="Times New Roman"/>
        </w:rPr>
      </w:pPr>
      <w:r w:rsidRPr="0032684E">
        <w:rPr>
          <w:rFonts w:cs="Times New Roman"/>
        </w:rPr>
        <w:t>在包含</w:t>
      </w:r>
      <w:r w:rsidRPr="0032684E">
        <w:rPr>
          <w:rFonts w:cs="Times New Roman"/>
        </w:rPr>
        <w:t>24</w:t>
      </w:r>
      <w:r w:rsidRPr="0032684E">
        <w:rPr>
          <w:rFonts w:cs="Times New Roman"/>
        </w:rPr>
        <w:t>种场景的全年折算统计中，系统的宏观运行规律得到了进一步强化。随着目标日产量由</w:t>
      </w:r>
      <w:r w:rsidRPr="0032684E">
        <w:rPr>
          <w:rFonts w:cs="Times New Roman"/>
          <w:position w:val="-6"/>
        </w:rPr>
        <w:object w:dxaOrig="639" w:dyaOrig="279" w14:anchorId="378A43F8">
          <v:shape id="_x0000_i105501" type="#_x0000_t75" style="width:32.4pt;height:14.4pt" o:ole="">
            <v:imagedata r:id="rId566" o:title=""/>
          </v:shape>
          <o:OLEObject Type="Embed" ProgID="Equation.DSMT4" ShapeID="_x0000_i105501" DrawAspect="Content" ObjectID="_1842543591" r:id="rId567"/>
        </w:object>
      </w:r>
      <w:r w:rsidR="008F6FED" w:rsidRPr="0032684E">
        <w:rPr>
          <w:rFonts w:cs="Times New Roman"/>
        </w:rPr>
        <w:t>降</w:t>
      </w:r>
      <w:r w:rsidRPr="0032684E">
        <w:rPr>
          <w:rFonts w:cs="Times New Roman"/>
        </w:rPr>
        <w:t>至</w:t>
      </w:r>
      <w:r w:rsidRPr="0032684E">
        <w:rPr>
          <w:rFonts w:cs="Times New Roman"/>
          <w:position w:val="-6"/>
        </w:rPr>
        <w:object w:dxaOrig="639" w:dyaOrig="279" w14:anchorId="78518D1E">
          <v:shape id="_x0000_i105502" type="#_x0000_t75" style="width:32.4pt;height:14.4pt" o:ole="">
            <v:imagedata r:id="rId568" o:title=""/>
          </v:shape>
          <o:OLEObject Type="Embed" ProgID="Equation.DSMT4" ShapeID="_x0000_i105502" DrawAspect="Content" ObjectID="_1842543592" r:id="rId569"/>
        </w:object>
      </w:r>
      <w:r w:rsidRPr="0032684E">
        <w:rPr>
          <w:rFonts w:cs="Times New Roman"/>
        </w:rPr>
        <w:t>全年平均吨氨成本实现了</w:t>
      </w:r>
      <w:r w:rsidRPr="0032684E">
        <w:rPr>
          <w:rFonts w:cs="Times New Roman"/>
          <w:position w:val="-6"/>
        </w:rPr>
        <w:object w:dxaOrig="700" w:dyaOrig="279" w14:anchorId="7D765E5E">
          <v:shape id="_x0000_i105503" type="#_x0000_t75" style="width:35.4pt;height:14.4pt" o:ole="">
            <v:imagedata r:id="rId570" o:title=""/>
          </v:shape>
          <o:OLEObject Type="Embed" ProgID="Equation.DSMT4" ShapeID="_x0000_i105503" DrawAspect="Content" ObjectID="_1842543593" r:id="rId571"/>
        </w:object>
      </w:r>
      <w:r w:rsidRPr="0032684E">
        <w:rPr>
          <w:rFonts w:cs="Times New Roman"/>
        </w:rPr>
        <w:t>的压降，但由于消纳载体的萎缩新能源上网比例从</w:t>
      </w:r>
      <w:r w:rsidRPr="0032684E">
        <w:rPr>
          <w:rFonts w:cs="Times New Roman"/>
          <w:position w:val="-6"/>
        </w:rPr>
        <w:object w:dxaOrig="580" w:dyaOrig="279" w14:anchorId="5949069E">
          <v:shape id="_x0000_i105504" type="#_x0000_t75" style="width:29.4pt;height:14.4pt" o:ole="">
            <v:imagedata r:id="rId572" o:title=""/>
          </v:shape>
          <o:OLEObject Type="Embed" ProgID="Equation.DSMT4" ShapeID="_x0000_i105504" DrawAspect="Content" ObjectID="_1842543594" r:id="rId573"/>
        </w:object>
      </w:r>
      <w:r w:rsidRPr="0032684E">
        <w:rPr>
          <w:rFonts w:cs="Times New Roman"/>
        </w:rPr>
        <w:t>攀升至</w:t>
      </w:r>
      <w:r w:rsidRPr="0032684E">
        <w:rPr>
          <w:rFonts w:cs="Times New Roman"/>
          <w:position w:val="-6"/>
        </w:rPr>
        <w:object w:dxaOrig="700" w:dyaOrig="279" w14:anchorId="37137028">
          <v:shape id="_x0000_i105505" type="#_x0000_t75" style="width:35.4pt;height:14.4pt" o:ole="">
            <v:imagedata r:id="rId574" o:title=""/>
          </v:shape>
          <o:OLEObject Type="Embed" ProgID="Equation.DSMT4" ShapeID="_x0000_i105505" DrawAspect="Content" ObjectID="_1842543595" r:id="rId575"/>
        </w:object>
      </w:r>
      <w:r w:rsidRPr="0032684E">
        <w:rPr>
          <w:rFonts w:cs="Times New Roman"/>
        </w:rPr>
        <w:t>，系统整体合规水平有所劣退。</w:t>
      </w:r>
    </w:p>
    <w:p w14:paraId="1BEC6DD3" w14:textId="2C1B0D38" w:rsidR="00400C5F" w:rsidRDefault="000F104E" w:rsidP="00D902F2">
      <w:pPr>
        <w:ind w:firstLine="480"/>
        <w:rPr>
          <w:rFonts w:cs="Times New Roman"/>
        </w:rPr>
      </w:pPr>
      <w:r w:rsidRPr="0032684E">
        <w:rPr>
          <w:rFonts w:cs="Times New Roman"/>
        </w:rPr>
        <w:t>综上所述，在连续柔性调节的运行架构下，微电网系统的多目标决策在经济与合规之间寻求帕累托最优均衡。综合考量全域成本的平抑效果与绿电指标的全景达标覆盖率，推荐</w:t>
      </w:r>
      <w:r w:rsidR="0042339A" w:rsidRPr="0032684E">
        <w:rPr>
          <w:rFonts w:cs="Times New Roman"/>
          <w:position w:val="-6"/>
        </w:rPr>
        <w:object w:dxaOrig="1080" w:dyaOrig="279" w14:anchorId="64EDF3B0">
          <v:shape id="_x0000_i105506" type="#_x0000_t75" style="width:54pt;height:14.4pt" o:ole="">
            <v:imagedata r:id="rId576" o:title=""/>
          </v:shape>
          <o:OLEObject Type="Embed" ProgID="Equation.DSMT4" ShapeID="_x0000_i105506" DrawAspect="Content" ObjectID="_1842543596" r:id="rId577"/>
        </w:object>
      </w:r>
      <w:r w:rsidRPr="0032684E">
        <w:rPr>
          <w:rFonts w:cs="Times New Roman"/>
        </w:rPr>
        <w:t>作为该电氢氨园区的最优日产能配置区间。</w:t>
      </w:r>
    </w:p>
    <w:p w14:paraId="24D6E7AD" w14:textId="77777777" w:rsidR="00400C5F" w:rsidRDefault="00400C5F">
      <w:pPr>
        <w:wordWrap/>
        <w:spacing w:after="200" w:line="276" w:lineRule="auto"/>
        <w:ind w:firstLineChars="0" w:firstLine="0"/>
        <w:rPr>
          <w:rFonts w:cs="Times New Roman"/>
        </w:rPr>
      </w:pPr>
      <w:r>
        <w:rPr>
          <w:rFonts w:cs="Times New Roman"/>
        </w:rPr>
        <w:br w:type="page"/>
      </w:r>
    </w:p>
    <w:p w14:paraId="775042F6" w14:textId="75387BC8" w:rsidR="00E1616C" w:rsidRPr="0032684E" w:rsidRDefault="00E1616C" w:rsidP="00E1616C">
      <w:pPr>
        <w:pStyle w:val="1"/>
        <w:rPr>
          <w:rFonts w:ascii="Times New Roman" w:hAnsi="Times New Roman" w:cs="Times New Roman"/>
          <w:lang w:eastAsia="zh-CN"/>
        </w:rPr>
      </w:pPr>
      <w:bookmarkStart w:id="94" w:name="_Toc231914003"/>
      <w:r w:rsidRPr="0032684E">
        <w:rPr>
          <w:rFonts w:ascii="Times New Roman" w:hAnsi="Times New Roman" w:cs="Times New Roman"/>
          <w:lang w:eastAsia="zh-CN"/>
        </w:rPr>
        <w:lastRenderedPageBreak/>
        <w:t>问题四模型建立与求解</w:t>
      </w:r>
      <w:bookmarkEnd w:id="94"/>
    </w:p>
    <w:p w14:paraId="1AA18F4A" w14:textId="77777777" w:rsidR="00E1616C" w:rsidRPr="0032684E" w:rsidRDefault="00E1616C" w:rsidP="00E1616C">
      <w:pPr>
        <w:ind w:firstLine="480"/>
        <w:rPr>
          <w:rFonts w:cs="Times New Roman"/>
        </w:rPr>
      </w:pPr>
      <w:r w:rsidRPr="0032684E">
        <w:rPr>
          <w:rFonts w:cs="Times New Roman"/>
        </w:rPr>
        <w:t>问题</w:t>
      </w:r>
      <w:r w:rsidRPr="0032684E">
        <w:rPr>
          <w:rFonts w:cs="Times New Roman"/>
        </w:rPr>
        <w:t>4</w:t>
      </w:r>
      <w:r w:rsidRPr="0032684E">
        <w:rPr>
          <w:rFonts w:cs="Times New Roman"/>
        </w:rPr>
        <w:t>新增符号说明如下：</w:t>
      </w:r>
    </w:p>
    <w:p w14:paraId="683F35EC" w14:textId="3E46257D" w:rsidR="00581277" w:rsidRPr="0032684E" w:rsidRDefault="00581277" w:rsidP="00581277">
      <w:pPr>
        <w:pStyle w:val="afff8"/>
      </w:pPr>
      <w:bookmarkStart w:id="95" w:name="_Hlk231846875"/>
      <w:bookmarkStart w:id="96" w:name="_Toc231912288"/>
      <w:r w:rsidRPr="0032684E">
        <w:t>表</w:t>
      </w:r>
      <w:r w:rsidRPr="0032684E">
        <w:t xml:space="preserve"> </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9</w:t>
      </w:r>
      <w:r w:rsidRPr="0032684E">
        <w:fldChar w:fldCharType="end"/>
      </w:r>
      <w:r w:rsidRPr="0032684E">
        <w:t xml:space="preserve"> </w:t>
      </w:r>
      <w:bookmarkEnd w:id="95"/>
      <w:r w:rsidRPr="0032684E">
        <w:t>问题</w:t>
      </w:r>
      <w:r w:rsidRPr="0032684E">
        <w:t>4</w:t>
      </w:r>
      <w:r w:rsidRPr="0032684E">
        <w:t>新增符号说明</w:t>
      </w:r>
      <w:bookmarkEnd w:id="96"/>
    </w:p>
    <w:tbl>
      <w:tblPr>
        <w:tblStyle w:val="2a"/>
        <w:tblW w:w="0" w:type="auto"/>
        <w:tblLook w:val="04A0" w:firstRow="1" w:lastRow="0" w:firstColumn="1" w:lastColumn="0" w:noHBand="0" w:noVBand="1"/>
      </w:tblPr>
      <w:tblGrid>
        <w:gridCol w:w="801"/>
        <w:gridCol w:w="3510"/>
        <w:gridCol w:w="936"/>
        <w:gridCol w:w="3053"/>
      </w:tblGrid>
      <w:tr w:rsidR="00886F4C" w:rsidRPr="0032684E" w14:paraId="5B0D2BE8" w14:textId="31DA72C6" w:rsidTr="00886F4C">
        <w:tc>
          <w:tcPr>
            <w:tcW w:w="0" w:type="auto"/>
            <w:tcBorders>
              <w:top w:val="single" w:sz="12" w:space="0" w:color="auto"/>
              <w:bottom w:val="single" w:sz="6" w:space="0" w:color="auto"/>
            </w:tcBorders>
          </w:tcPr>
          <w:p w14:paraId="4302C2FA" w14:textId="77777777" w:rsidR="00886F4C" w:rsidRPr="0032684E" w:rsidRDefault="00886F4C" w:rsidP="00886F4C">
            <w:pPr>
              <w:ind w:firstLineChars="0" w:firstLine="0"/>
              <w:jc w:val="center"/>
              <w:rPr>
                <w:rFonts w:cs="Times New Roman"/>
                <w:b/>
                <w:bCs/>
              </w:rPr>
            </w:pPr>
            <w:r w:rsidRPr="0032684E">
              <w:rPr>
                <w:rFonts w:cs="Times New Roman"/>
                <w:b/>
                <w:bCs/>
                <w:sz w:val="21"/>
                <w:szCs w:val="21"/>
              </w:rPr>
              <w:t>符号</w:t>
            </w:r>
          </w:p>
        </w:tc>
        <w:tc>
          <w:tcPr>
            <w:tcW w:w="0" w:type="auto"/>
            <w:tcBorders>
              <w:top w:val="single" w:sz="12" w:space="0" w:color="auto"/>
              <w:bottom w:val="single" w:sz="6" w:space="0" w:color="auto"/>
            </w:tcBorders>
          </w:tcPr>
          <w:p w14:paraId="5BFEDA65" w14:textId="77777777" w:rsidR="00886F4C" w:rsidRPr="0032684E" w:rsidRDefault="00886F4C" w:rsidP="00886F4C">
            <w:pPr>
              <w:ind w:firstLineChars="0" w:firstLine="0"/>
              <w:jc w:val="center"/>
              <w:rPr>
                <w:rFonts w:cs="Times New Roman"/>
                <w:b/>
                <w:bCs/>
              </w:rPr>
            </w:pPr>
            <w:r w:rsidRPr="0032684E">
              <w:rPr>
                <w:rFonts w:cs="Times New Roman"/>
                <w:b/>
                <w:bCs/>
                <w:sz w:val="21"/>
                <w:szCs w:val="21"/>
              </w:rPr>
              <w:t>说明</w:t>
            </w:r>
          </w:p>
        </w:tc>
        <w:tc>
          <w:tcPr>
            <w:tcW w:w="0" w:type="auto"/>
            <w:tcBorders>
              <w:top w:val="single" w:sz="12" w:space="0" w:color="auto"/>
              <w:bottom w:val="single" w:sz="6" w:space="0" w:color="auto"/>
            </w:tcBorders>
          </w:tcPr>
          <w:p w14:paraId="52B6B168" w14:textId="32D62157" w:rsidR="00886F4C" w:rsidRPr="0032684E" w:rsidRDefault="00886F4C" w:rsidP="00886F4C">
            <w:pPr>
              <w:ind w:firstLineChars="0" w:firstLine="0"/>
              <w:jc w:val="center"/>
              <w:rPr>
                <w:rFonts w:cs="Times New Roman"/>
                <w:b/>
                <w:bCs/>
                <w:sz w:val="21"/>
                <w:szCs w:val="21"/>
              </w:rPr>
            </w:pPr>
            <w:r w:rsidRPr="0032684E">
              <w:rPr>
                <w:rFonts w:cs="Times New Roman"/>
                <w:b/>
                <w:bCs/>
                <w:sz w:val="21"/>
                <w:szCs w:val="21"/>
              </w:rPr>
              <w:t>符号</w:t>
            </w:r>
          </w:p>
        </w:tc>
        <w:tc>
          <w:tcPr>
            <w:tcW w:w="0" w:type="auto"/>
            <w:tcBorders>
              <w:top w:val="single" w:sz="12" w:space="0" w:color="auto"/>
              <w:bottom w:val="single" w:sz="6" w:space="0" w:color="auto"/>
            </w:tcBorders>
          </w:tcPr>
          <w:p w14:paraId="2471D146" w14:textId="5BC9D44E" w:rsidR="00886F4C" w:rsidRPr="0032684E" w:rsidRDefault="00886F4C" w:rsidP="00886F4C">
            <w:pPr>
              <w:ind w:firstLineChars="0" w:firstLine="0"/>
              <w:jc w:val="center"/>
              <w:rPr>
                <w:rFonts w:cs="Times New Roman"/>
                <w:b/>
                <w:bCs/>
                <w:sz w:val="21"/>
                <w:szCs w:val="21"/>
              </w:rPr>
            </w:pPr>
            <w:r w:rsidRPr="0032684E">
              <w:rPr>
                <w:rFonts w:cs="Times New Roman"/>
                <w:b/>
                <w:bCs/>
                <w:sz w:val="21"/>
                <w:szCs w:val="21"/>
              </w:rPr>
              <w:t>说明</w:t>
            </w:r>
          </w:p>
        </w:tc>
      </w:tr>
      <w:tr w:rsidR="00886F4C" w:rsidRPr="0032684E" w14:paraId="30726D29" w14:textId="3D763EE0" w:rsidTr="00886F4C">
        <w:tc>
          <w:tcPr>
            <w:tcW w:w="0" w:type="auto"/>
            <w:tcBorders>
              <w:top w:val="single" w:sz="6" w:space="0" w:color="auto"/>
            </w:tcBorders>
          </w:tcPr>
          <w:p w14:paraId="235A4D9B" w14:textId="77777777" w:rsidR="00886F4C" w:rsidRPr="0032684E" w:rsidRDefault="00886F4C" w:rsidP="00886F4C">
            <w:pPr>
              <w:ind w:firstLineChars="0" w:firstLine="0"/>
              <w:jc w:val="center"/>
              <w:rPr>
                <w:rFonts w:cs="Times New Roman"/>
                <w:b/>
                <w:bCs/>
              </w:rPr>
            </w:pPr>
            <w:r w:rsidRPr="0032684E">
              <w:rPr>
                <w:rFonts w:cs="Times New Roman"/>
                <w:kern w:val="0"/>
                <w:position w:val="-10"/>
                <w:sz w:val="21"/>
                <w:szCs w:val="21"/>
                <w14:ligatures w14:val="none"/>
              </w:rPr>
              <w:object w:dxaOrig="279" w:dyaOrig="300" w14:anchorId="0F4E55F5">
                <v:shape id="_x0000_i105507" type="#_x0000_t75" style="width:14.4pt;height:15.6pt" o:ole="">
                  <v:imagedata r:id="rId578" o:title=""/>
                </v:shape>
                <o:OLEObject Type="Embed" ProgID="Equation.DSMT4" ShapeID="_x0000_i105507" DrawAspect="Content" ObjectID="_1842543597" r:id="rId579"/>
              </w:object>
            </w:r>
          </w:p>
        </w:tc>
        <w:tc>
          <w:tcPr>
            <w:tcW w:w="0" w:type="auto"/>
            <w:tcBorders>
              <w:top w:val="single" w:sz="6" w:space="0" w:color="auto"/>
            </w:tcBorders>
          </w:tcPr>
          <w:p w14:paraId="5A60037B" w14:textId="77777777" w:rsidR="00886F4C" w:rsidRPr="0032684E" w:rsidRDefault="00886F4C" w:rsidP="00886F4C">
            <w:pPr>
              <w:ind w:firstLineChars="0" w:firstLine="0"/>
              <w:jc w:val="center"/>
              <w:rPr>
                <w:rFonts w:cs="Times New Roman"/>
                <w:b/>
                <w:bCs/>
              </w:rPr>
            </w:pPr>
            <w:r w:rsidRPr="0032684E">
              <w:rPr>
                <w:rFonts w:cs="Times New Roman"/>
                <w:sz w:val="21"/>
                <w:szCs w:val="21"/>
              </w:rPr>
              <w:t>风电扩容倍数</w:t>
            </w:r>
          </w:p>
        </w:tc>
        <w:tc>
          <w:tcPr>
            <w:tcW w:w="0" w:type="auto"/>
            <w:tcBorders>
              <w:top w:val="single" w:sz="6" w:space="0" w:color="auto"/>
            </w:tcBorders>
          </w:tcPr>
          <w:p w14:paraId="11E24577" w14:textId="553DEC81" w:rsidR="00886F4C" w:rsidRPr="0032684E" w:rsidRDefault="00886F4C" w:rsidP="00886F4C">
            <w:pPr>
              <w:ind w:firstLineChars="0" w:firstLine="0"/>
              <w:jc w:val="center"/>
              <w:rPr>
                <w:rFonts w:cs="Times New Roman"/>
                <w:sz w:val="21"/>
                <w:szCs w:val="21"/>
              </w:rPr>
            </w:pPr>
            <w:r w:rsidRPr="0032684E">
              <w:rPr>
                <w:rFonts w:cs="Times New Roman"/>
                <w:kern w:val="0"/>
                <w:position w:val="-6"/>
                <w:szCs w:val="22"/>
                <w14:ligatures w14:val="none"/>
              </w:rPr>
              <w:object w:dxaOrig="240" w:dyaOrig="240" w14:anchorId="092E6DFB">
                <v:shape id="_x0000_i105508" type="#_x0000_t75" style="width:12pt;height:12pt" o:ole="">
                  <v:imagedata r:id="rId580" o:title=""/>
                </v:shape>
                <o:OLEObject Type="Embed" ProgID="Equation.DSMT4" ShapeID="_x0000_i105508" DrawAspect="Content" ObjectID="_1842543598" r:id="rId581"/>
              </w:object>
            </w:r>
          </w:p>
        </w:tc>
        <w:tc>
          <w:tcPr>
            <w:tcW w:w="0" w:type="auto"/>
            <w:tcBorders>
              <w:top w:val="single" w:sz="6" w:space="0" w:color="auto"/>
            </w:tcBorders>
          </w:tcPr>
          <w:p w14:paraId="7C56E60C" w14:textId="43A70527" w:rsidR="00886F4C" w:rsidRPr="0032684E" w:rsidRDefault="00886F4C" w:rsidP="00886F4C">
            <w:pPr>
              <w:ind w:firstLineChars="0" w:firstLine="0"/>
              <w:jc w:val="center"/>
              <w:rPr>
                <w:rFonts w:cs="Times New Roman"/>
                <w:sz w:val="21"/>
                <w:szCs w:val="21"/>
              </w:rPr>
            </w:pPr>
            <w:r w:rsidRPr="0032684E">
              <w:rPr>
                <w:rFonts w:cs="Times New Roman"/>
                <w:sz w:val="21"/>
                <w:szCs w:val="21"/>
              </w:rPr>
              <w:t>最大弃电场景下的帕累托非支配解集（</w:t>
            </w:r>
            <w:r w:rsidRPr="0032684E">
              <w:rPr>
                <w:rFonts w:cs="Times New Roman"/>
                <w:sz w:val="21"/>
                <w:szCs w:val="21"/>
              </w:rPr>
              <w:t>—</w:t>
            </w:r>
            <w:r w:rsidRPr="0032684E">
              <w:rPr>
                <w:rFonts w:cs="Times New Roman"/>
                <w:sz w:val="21"/>
                <w:szCs w:val="21"/>
              </w:rPr>
              <w:t>）</w:t>
            </w:r>
          </w:p>
        </w:tc>
      </w:tr>
      <w:tr w:rsidR="00886F4C" w:rsidRPr="0032684E" w14:paraId="7EBCCE1E" w14:textId="2CC44FEC" w:rsidTr="00886F4C">
        <w:tc>
          <w:tcPr>
            <w:tcW w:w="0" w:type="auto"/>
          </w:tcPr>
          <w:p w14:paraId="30D291D1" w14:textId="77777777" w:rsidR="00886F4C" w:rsidRPr="0032684E" w:rsidRDefault="00886F4C" w:rsidP="00886F4C">
            <w:pPr>
              <w:ind w:firstLineChars="0" w:firstLine="0"/>
              <w:jc w:val="center"/>
              <w:rPr>
                <w:rFonts w:cs="Times New Roman"/>
                <w:b/>
                <w:bCs/>
                <w:sz w:val="21"/>
                <w:szCs w:val="21"/>
              </w:rPr>
            </w:pPr>
            <w:r w:rsidRPr="0032684E">
              <w:rPr>
                <w:rFonts w:cs="Times New Roman"/>
                <w:kern w:val="0"/>
                <w:position w:val="-10"/>
                <w:sz w:val="21"/>
                <w:szCs w:val="21"/>
                <w14:ligatures w14:val="none"/>
              </w:rPr>
              <w:object w:dxaOrig="340" w:dyaOrig="300" w14:anchorId="4B445239">
                <v:shape id="_x0000_i105509" type="#_x0000_t75" style="width:17.4pt;height:15.6pt" o:ole="">
                  <v:imagedata r:id="rId582" o:title=""/>
                </v:shape>
                <o:OLEObject Type="Embed" ProgID="Equation.DSMT4" ShapeID="_x0000_i105509" DrawAspect="Content" ObjectID="_1842543599" r:id="rId583"/>
              </w:object>
            </w:r>
          </w:p>
        </w:tc>
        <w:tc>
          <w:tcPr>
            <w:tcW w:w="0" w:type="auto"/>
          </w:tcPr>
          <w:p w14:paraId="1930C330" w14:textId="77777777" w:rsidR="00886F4C" w:rsidRPr="0032684E" w:rsidRDefault="00886F4C" w:rsidP="00886F4C">
            <w:pPr>
              <w:ind w:firstLineChars="0" w:firstLine="0"/>
              <w:jc w:val="center"/>
              <w:rPr>
                <w:rFonts w:cs="Times New Roman"/>
                <w:b/>
                <w:bCs/>
                <w:sz w:val="21"/>
                <w:szCs w:val="21"/>
              </w:rPr>
            </w:pPr>
            <w:r w:rsidRPr="0032684E">
              <w:rPr>
                <w:rFonts w:cs="Times New Roman"/>
                <w:sz w:val="21"/>
                <w:szCs w:val="21"/>
              </w:rPr>
              <w:t>光伏扩容倍数</w:t>
            </w:r>
          </w:p>
        </w:tc>
        <w:tc>
          <w:tcPr>
            <w:tcW w:w="0" w:type="auto"/>
          </w:tcPr>
          <w:p w14:paraId="12B4A7A6" w14:textId="5E8DBB9B" w:rsidR="00886F4C" w:rsidRPr="0032684E" w:rsidRDefault="00886F4C" w:rsidP="00886F4C">
            <w:pPr>
              <w:ind w:firstLineChars="0" w:firstLine="0"/>
              <w:jc w:val="center"/>
              <w:rPr>
                <w:rFonts w:cs="Times New Roman"/>
                <w:sz w:val="21"/>
                <w:szCs w:val="21"/>
              </w:rPr>
            </w:pPr>
            <w:r w:rsidRPr="0032684E">
              <w:rPr>
                <w:rFonts w:cs="Times New Roman"/>
                <w:kern w:val="0"/>
                <w:position w:val="-12"/>
                <w:szCs w:val="22"/>
                <w14:ligatures w14:val="none"/>
              </w:rPr>
              <w:object w:dxaOrig="420" w:dyaOrig="320" w14:anchorId="797D7F68">
                <v:shape id="_x0000_i105510" type="#_x0000_t75" style="width:21.6pt;height:15.6pt" o:ole="">
                  <v:imagedata r:id="rId584" o:title=""/>
                </v:shape>
                <o:OLEObject Type="Embed" ProgID="Equation.DSMT4" ShapeID="_x0000_i105510" DrawAspect="Content" ObjectID="_1842543600" r:id="rId585"/>
              </w:object>
            </w:r>
          </w:p>
        </w:tc>
        <w:tc>
          <w:tcPr>
            <w:tcW w:w="0" w:type="auto"/>
          </w:tcPr>
          <w:p w14:paraId="023AEA6D" w14:textId="7E6308D7" w:rsidR="00886F4C" w:rsidRPr="0032684E" w:rsidRDefault="00886F4C" w:rsidP="00886F4C">
            <w:pPr>
              <w:ind w:firstLineChars="0" w:firstLine="0"/>
              <w:jc w:val="center"/>
              <w:rPr>
                <w:rFonts w:cs="Times New Roman"/>
                <w:sz w:val="21"/>
                <w:szCs w:val="21"/>
              </w:rPr>
            </w:pPr>
            <w:r w:rsidRPr="0032684E">
              <w:rPr>
                <w:rFonts w:cs="Times New Roman"/>
                <w:sz w:val="21"/>
                <w:szCs w:val="21"/>
              </w:rPr>
              <w:t>全年评价下的帕累托非支配解集（</w:t>
            </w:r>
            <w:r w:rsidRPr="0032684E">
              <w:rPr>
                <w:rFonts w:cs="Times New Roman"/>
                <w:sz w:val="21"/>
                <w:szCs w:val="21"/>
              </w:rPr>
              <w:t>—</w:t>
            </w:r>
            <w:r w:rsidRPr="0032684E">
              <w:rPr>
                <w:rFonts w:cs="Times New Roman"/>
                <w:sz w:val="21"/>
                <w:szCs w:val="21"/>
              </w:rPr>
              <w:t>）</w:t>
            </w:r>
          </w:p>
        </w:tc>
      </w:tr>
      <w:tr w:rsidR="00886F4C" w:rsidRPr="0032684E" w14:paraId="3DFCB850" w14:textId="29401B56" w:rsidTr="00886F4C">
        <w:tc>
          <w:tcPr>
            <w:tcW w:w="0" w:type="auto"/>
          </w:tcPr>
          <w:p w14:paraId="2C3C5241" w14:textId="77777777" w:rsidR="00886F4C" w:rsidRPr="0032684E" w:rsidRDefault="00886F4C" w:rsidP="00886F4C">
            <w:pPr>
              <w:ind w:firstLineChars="0" w:firstLine="0"/>
              <w:jc w:val="center"/>
              <w:rPr>
                <w:rFonts w:cs="Times New Roman"/>
                <w:b/>
                <w:bCs/>
                <w:sz w:val="21"/>
                <w:szCs w:val="21"/>
              </w:rPr>
            </w:pPr>
            <w:r w:rsidRPr="0032684E">
              <w:rPr>
                <w:rFonts w:cs="Times New Roman"/>
                <w:kern w:val="0"/>
                <w:position w:val="-10"/>
                <w:szCs w:val="22"/>
                <w14:ligatures w14:val="none"/>
              </w:rPr>
              <w:object w:dxaOrig="279" w:dyaOrig="300" w14:anchorId="171333B8">
                <v:shape id="_x0000_i105511" type="#_x0000_t75" style="width:14.4pt;height:15.6pt" o:ole="">
                  <v:imagedata r:id="rId586" o:title=""/>
                </v:shape>
                <o:OLEObject Type="Embed" ProgID="Equation.DSMT4" ShapeID="_x0000_i105511" DrawAspect="Content" ObjectID="_1842543601" r:id="rId587"/>
              </w:object>
            </w:r>
          </w:p>
        </w:tc>
        <w:tc>
          <w:tcPr>
            <w:tcW w:w="0" w:type="auto"/>
          </w:tcPr>
          <w:p w14:paraId="212C5D1C" w14:textId="77777777" w:rsidR="00886F4C" w:rsidRPr="0032684E" w:rsidRDefault="00886F4C" w:rsidP="00886F4C">
            <w:pPr>
              <w:ind w:firstLineChars="0" w:firstLine="0"/>
              <w:jc w:val="center"/>
              <w:rPr>
                <w:rFonts w:cs="Times New Roman"/>
                <w:b/>
                <w:bCs/>
                <w:sz w:val="21"/>
                <w:szCs w:val="21"/>
              </w:rPr>
            </w:pPr>
            <w:r w:rsidRPr="0032684E">
              <w:rPr>
                <w:rFonts w:cs="Times New Roman"/>
                <w:sz w:val="21"/>
                <w:szCs w:val="21"/>
              </w:rPr>
              <w:t>电储能容量（</w:t>
            </w:r>
            <w:r w:rsidRPr="0032684E">
              <w:rPr>
                <w:rFonts w:cs="Times New Roman"/>
                <w:sz w:val="21"/>
                <w:szCs w:val="21"/>
              </w:rPr>
              <w:t>MWh</w:t>
            </w:r>
            <w:r w:rsidRPr="0032684E">
              <w:rPr>
                <w:rFonts w:cs="Times New Roman"/>
                <w:sz w:val="21"/>
                <w:szCs w:val="21"/>
              </w:rPr>
              <w:t>）</w:t>
            </w:r>
          </w:p>
        </w:tc>
        <w:tc>
          <w:tcPr>
            <w:tcW w:w="0" w:type="auto"/>
          </w:tcPr>
          <w:p w14:paraId="36323465" w14:textId="7F26838C" w:rsidR="00886F4C" w:rsidRPr="0032684E" w:rsidRDefault="00886F4C" w:rsidP="00886F4C">
            <w:pPr>
              <w:ind w:firstLineChars="0" w:firstLine="0"/>
              <w:jc w:val="center"/>
              <w:rPr>
                <w:rFonts w:cs="Times New Roman"/>
                <w:sz w:val="21"/>
                <w:szCs w:val="21"/>
              </w:rPr>
            </w:pPr>
            <w:r w:rsidRPr="0032684E">
              <w:rPr>
                <w:rFonts w:cs="Times New Roman"/>
                <w:kern w:val="0"/>
                <w:position w:val="-6"/>
                <w:szCs w:val="22"/>
                <w14:ligatures w14:val="none"/>
              </w:rPr>
              <w:object w:dxaOrig="220" w:dyaOrig="279" w14:anchorId="385710A6">
                <v:shape id="_x0000_i105512" type="#_x0000_t75" style="width:11.4pt;height:14.4pt" o:ole="">
                  <v:imagedata r:id="rId588" o:title=""/>
                </v:shape>
                <o:OLEObject Type="Embed" ProgID="Equation.DSMT4" ShapeID="_x0000_i105512" DrawAspect="Content" ObjectID="_1842543602" r:id="rId589"/>
              </w:object>
            </w:r>
          </w:p>
        </w:tc>
        <w:tc>
          <w:tcPr>
            <w:tcW w:w="0" w:type="auto"/>
          </w:tcPr>
          <w:p w14:paraId="1B656D84" w14:textId="03918A7F" w:rsidR="00886F4C" w:rsidRPr="0032684E" w:rsidRDefault="00886F4C" w:rsidP="00886F4C">
            <w:pPr>
              <w:ind w:firstLineChars="0" w:firstLine="0"/>
              <w:jc w:val="center"/>
              <w:rPr>
                <w:rFonts w:cs="Times New Roman"/>
                <w:sz w:val="21"/>
                <w:szCs w:val="21"/>
              </w:rPr>
            </w:pPr>
            <w:r w:rsidRPr="0032684E">
              <w:rPr>
                <w:rFonts w:cs="Times New Roman"/>
                <w:sz w:val="21"/>
                <w:szCs w:val="21"/>
              </w:rPr>
              <w:t>无储能条件下最大弃电场景（</w:t>
            </w:r>
            <w:r w:rsidRPr="0032684E">
              <w:rPr>
                <w:rFonts w:cs="Times New Roman"/>
                <w:sz w:val="21"/>
                <w:szCs w:val="21"/>
              </w:rPr>
              <w:t>—</w:t>
            </w:r>
            <w:r w:rsidRPr="0032684E">
              <w:rPr>
                <w:rFonts w:cs="Times New Roman"/>
                <w:sz w:val="21"/>
                <w:szCs w:val="21"/>
              </w:rPr>
              <w:t>）</w:t>
            </w:r>
          </w:p>
        </w:tc>
      </w:tr>
      <w:tr w:rsidR="00886F4C" w:rsidRPr="0032684E" w14:paraId="58D4BEFF" w14:textId="1D271F12" w:rsidTr="00886F4C">
        <w:tc>
          <w:tcPr>
            <w:tcW w:w="0" w:type="auto"/>
          </w:tcPr>
          <w:p w14:paraId="2337B74C" w14:textId="77777777" w:rsidR="00886F4C" w:rsidRPr="0032684E" w:rsidRDefault="00886F4C" w:rsidP="00886F4C">
            <w:pPr>
              <w:ind w:firstLineChars="0" w:firstLine="0"/>
              <w:jc w:val="center"/>
              <w:rPr>
                <w:rFonts w:cs="Times New Roman"/>
              </w:rPr>
            </w:pPr>
            <w:r w:rsidRPr="0032684E">
              <w:rPr>
                <w:rFonts w:cs="Times New Roman"/>
                <w:kern w:val="0"/>
                <w:position w:val="-10"/>
                <w:szCs w:val="22"/>
                <w14:ligatures w14:val="none"/>
              </w:rPr>
              <w:object w:dxaOrig="260" w:dyaOrig="300" w14:anchorId="56B3D99B">
                <v:shape id="_x0000_i105513" type="#_x0000_t75" style="width:13.2pt;height:15.6pt" o:ole="">
                  <v:imagedata r:id="rId590" o:title=""/>
                </v:shape>
                <o:OLEObject Type="Embed" ProgID="Equation.DSMT4" ShapeID="_x0000_i105513" DrawAspect="Content" ObjectID="_1842543603" r:id="rId591"/>
              </w:object>
            </w:r>
          </w:p>
        </w:tc>
        <w:tc>
          <w:tcPr>
            <w:tcW w:w="0" w:type="auto"/>
          </w:tcPr>
          <w:p w14:paraId="2B7F971B" w14:textId="77777777" w:rsidR="00886F4C" w:rsidRPr="0032684E" w:rsidRDefault="00886F4C" w:rsidP="00886F4C">
            <w:pPr>
              <w:ind w:firstLineChars="0" w:firstLine="0"/>
              <w:jc w:val="center"/>
              <w:rPr>
                <w:rFonts w:cs="Times New Roman"/>
                <w:sz w:val="21"/>
                <w:szCs w:val="21"/>
              </w:rPr>
            </w:pPr>
            <w:r w:rsidRPr="0032684E">
              <w:rPr>
                <w:rFonts w:cs="Times New Roman"/>
                <w:sz w:val="21"/>
                <w:szCs w:val="21"/>
              </w:rPr>
              <w:t>候选储能容量集合（</w:t>
            </w:r>
            <w:r w:rsidRPr="0032684E">
              <w:rPr>
                <w:rFonts w:cs="Times New Roman"/>
                <w:sz w:val="21"/>
                <w:szCs w:val="21"/>
              </w:rPr>
              <w:t>MWh</w:t>
            </w:r>
            <w:r w:rsidRPr="0032684E">
              <w:rPr>
                <w:rFonts w:cs="Times New Roman"/>
                <w:sz w:val="21"/>
                <w:szCs w:val="21"/>
              </w:rPr>
              <w:t>）</w:t>
            </w:r>
          </w:p>
        </w:tc>
        <w:tc>
          <w:tcPr>
            <w:tcW w:w="0" w:type="auto"/>
          </w:tcPr>
          <w:p w14:paraId="0446614F" w14:textId="64240438" w:rsidR="00886F4C" w:rsidRPr="0032684E" w:rsidRDefault="00886F4C" w:rsidP="00886F4C">
            <w:pPr>
              <w:ind w:firstLineChars="0" w:firstLine="0"/>
              <w:jc w:val="center"/>
              <w:rPr>
                <w:rFonts w:cs="Times New Roman"/>
                <w:sz w:val="21"/>
                <w:szCs w:val="21"/>
              </w:rPr>
            </w:pPr>
            <w:r w:rsidRPr="0032684E">
              <w:rPr>
                <w:rFonts w:cs="Times New Roman"/>
                <w:kern w:val="0"/>
                <w:position w:val="-10"/>
                <w:szCs w:val="22"/>
                <w14:ligatures w14:val="none"/>
              </w:rPr>
              <w:object w:dxaOrig="279" w:dyaOrig="320" w14:anchorId="017AEEB3">
                <v:shape id="_x0000_i105514" type="#_x0000_t75" style="width:14.4pt;height:15.6pt" o:ole="">
                  <v:imagedata r:id="rId592" o:title=""/>
                </v:shape>
                <o:OLEObject Type="Embed" ProgID="Equation.DSMT4" ShapeID="_x0000_i105514" DrawAspect="Content" ObjectID="_1842543604" r:id="rId593"/>
              </w:object>
            </w:r>
          </w:p>
        </w:tc>
        <w:tc>
          <w:tcPr>
            <w:tcW w:w="0" w:type="auto"/>
          </w:tcPr>
          <w:p w14:paraId="00DFBF46" w14:textId="54C2C537" w:rsidR="00886F4C" w:rsidRPr="0032684E" w:rsidRDefault="00886F4C" w:rsidP="00886F4C">
            <w:pPr>
              <w:ind w:firstLineChars="0" w:firstLine="0"/>
              <w:jc w:val="center"/>
              <w:rPr>
                <w:rFonts w:cs="Times New Roman"/>
                <w:sz w:val="21"/>
                <w:szCs w:val="21"/>
              </w:rPr>
            </w:pPr>
            <w:r w:rsidRPr="0032684E">
              <w:rPr>
                <w:rFonts w:cs="Times New Roman"/>
                <w:sz w:val="21"/>
                <w:szCs w:val="21"/>
              </w:rPr>
              <w:t>最终推荐储能容量（</w:t>
            </w:r>
            <w:r w:rsidRPr="0032684E">
              <w:rPr>
                <w:rFonts w:cs="Times New Roman"/>
                <w:sz w:val="21"/>
                <w:szCs w:val="21"/>
              </w:rPr>
              <w:t>MWh</w:t>
            </w:r>
            <w:r w:rsidRPr="0032684E">
              <w:rPr>
                <w:rFonts w:cs="Times New Roman"/>
                <w:sz w:val="21"/>
                <w:szCs w:val="21"/>
              </w:rPr>
              <w:t>）</w:t>
            </w:r>
          </w:p>
        </w:tc>
      </w:tr>
      <w:tr w:rsidR="00886F4C" w:rsidRPr="0032684E" w14:paraId="1119CA76" w14:textId="22B989B8" w:rsidTr="00886F4C">
        <w:tc>
          <w:tcPr>
            <w:tcW w:w="0" w:type="auto"/>
          </w:tcPr>
          <w:p w14:paraId="74B034D2" w14:textId="77777777" w:rsidR="00886F4C" w:rsidRPr="0032684E" w:rsidRDefault="00886F4C" w:rsidP="00886F4C">
            <w:pPr>
              <w:ind w:firstLineChars="0" w:firstLine="0"/>
              <w:jc w:val="center"/>
              <w:rPr>
                <w:rFonts w:cs="Times New Roman"/>
              </w:rPr>
            </w:pPr>
            <w:r w:rsidRPr="0032684E">
              <w:rPr>
                <w:rFonts w:cs="Times New Roman"/>
                <w:kern w:val="0"/>
                <w:position w:val="-12"/>
                <w:szCs w:val="22"/>
                <w14:ligatures w14:val="none"/>
              </w:rPr>
              <w:object w:dxaOrig="460" w:dyaOrig="320" w14:anchorId="4CAFFF40">
                <v:shape id="_x0000_i105515" type="#_x0000_t75" style="width:23.4pt;height:15.6pt" o:ole="">
                  <v:imagedata r:id="rId594" o:title=""/>
                </v:shape>
                <o:OLEObject Type="Embed" ProgID="Equation.DSMT4" ShapeID="_x0000_i105515" DrawAspect="Content" ObjectID="_1842543605" r:id="rId595"/>
              </w:object>
            </w:r>
          </w:p>
        </w:tc>
        <w:tc>
          <w:tcPr>
            <w:tcW w:w="0" w:type="auto"/>
          </w:tcPr>
          <w:p w14:paraId="26E7439E" w14:textId="77777777" w:rsidR="00886F4C" w:rsidRPr="0032684E" w:rsidRDefault="00886F4C" w:rsidP="00886F4C">
            <w:pPr>
              <w:ind w:firstLineChars="0" w:firstLine="0"/>
              <w:jc w:val="center"/>
              <w:rPr>
                <w:rFonts w:cs="Times New Roman"/>
                <w:sz w:val="21"/>
                <w:szCs w:val="21"/>
              </w:rPr>
            </w:pPr>
            <w:r w:rsidRPr="0032684E">
              <w:rPr>
                <w:rFonts w:cs="Times New Roman"/>
                <w:sz w:val="21"/>
                <w:szCs w:val="21"/>
              </w:rPr>
              <w:t>第</w:t>
            </w:r>
            <w:r w:rsidRPr="0032684E">
              <w:rPr>
                <w:rFonts w:cs="Times New Roman"/>
                <w:kern w:val="0"/>
                <w:position w:val="-6"/>
                <w:szCs w:val="22"/>
                <w14:ligatures w14:val="none"/>
              </w:rPr>
              <w:object w:dxaOrig="160" w:dyaOrig="200" w14:anchorId="16E02254">
                <v:shape id="_x0000_i105516" type="#_x0000_t75" style="width:8.4pt;height:9.6pt" o:ole="">
                  <v:imagedata r:id="rId596" o:title=""/>
                </v:shape>
                <o:OLEObject Type="Embed" ProgID="Equation.DSMT4" ShapeID="_x0000_i105516" DrawAspect="Content" ObjectID="_1842543606" r:id="rId597"/>
              </w:object>
            </w:r>
            <w:r w:rsidRPr="0032684E">
              <w:rPr>
                <w:rFonts w:cs="Times New Roman"/>
                <w:sz w:val="21"/>
                <w:szCs w:val="21"/>
              </w:rPr>
              <w:t>场景下第</w:t>
            </w:r>
            <w:r w:rsidRPr="0032684E">
              <w:rPr>
                <w:rFonts w:cs="Times New Roman"/>
                <w:kern w:val="0"/>
                <w:position w:val="-6"/>
                <w:szCs w:val="22"/>
                <w14:ligatures w14:val="none"/>
              </w:rPr>
              <w:object w:dxaOrig="139" w:dyaOrig="220" w14:anchorId="2F91AF75">
                <v:shape id="_x0000_i105517" type="#_x0000_t75" style="width:6.6pt;height:11.4pt" o:ole="">
                  <v:imagedata r:id="rId598" o:title=""/>
                </v:shape>
                <o:OLEObject Type="Embed" ProgID="Equation.DSMT4" ShapeID="_x0000_i105517" DrawAspect="Content" ObjectID="_1842543607" r:id="rId599"/>
              </w:object>
            </w:r>
            <w:r w:rsidRPr="0032684E">
              <w:rPr>
                <w:rFonts w:cs="Times New Roman"/>
                <w:sz w:val="21"/>
                <w:szCs w:val="21"/>
              </w:rPr>
              <w:t>小时储能充电功率（</w:t>
            </w:r>
            <w:r w:rsidRPr="0032684E">
              <w:rPr>
                <w:rFonts w:cs="Times New Roman"/>
                <w:sz w:val="21"/>
                <w:szCs w:val="21"/>
              </w:rPr>
              <w:t>MW</w:t>
            </w:r>
            <w:r w:rsidRPr="0032684E">
              <w:rPr>
                <w:rFonts w:cs="Times New Roman"/>
                <w:sz w:val="21"/>
                <w:szCs w:val="21"/>
              </w:rPr>
              <w:t>）</w:t>
            </w:r>
          </w:p>
        </w:tc>
        <w:tc>
          <w:tcPr>
            <w:tcW w:w="0" w:type="auto"/>
          </w:tcPr>
          <w:p w14:paraId="463967F4" w14:textId="67E50337" w:rsidR="00886F4C" w:rsidRPr="0032684E" w:rsidRDefault="00886F4C" w:rsidP="00886F4C">
            <w:pPr>
              <w:ind w:firstLineChars="0" w:firstLine="0"/>
              <w:jc w:val="center"/>
              <w:rPr>
                <w:rFonts w:cs="Times New Roman"/>
                <w:sz w:val="21"/>
                <w:szCs w:val="21"/>
              </w:rPr>
            </w:pPr>
            <w:r w:rsidRPr="0032684E">
              <w:rPr>
                <w:rFonts w:cs="Times New Roman"/>
                <w:kern w:val="0"/>
                <w:position w:val="-12"/>
                <w:szCs w:val="22"/>
                <w14:ligatures w14:val="none"/>
              </w:rPr>
              <w:object w:dxaOrig="499" w:dyaOrig="320" w14:anchorId="4F14B15C">
                <v:shape id="_x0000_i105518" type="#_x0000_t75" style="width:24.6pt;height:15.6pt" o:ole="">
                  <v:imagedata r:id="rId600" o:title=""/>
                </v:shape>
                <o:OLEObject Type="Embed" ProgID="Equation.DSMT4" ShapeID="_x0000_i105518" DrawAspect="Content" ObjectID="_1842543608" r:id="rId601"/>
              </w:object>
            </w:r>
          </w:p>
        </w:tc>
        <w:tc>
          <w:tcPr>
            <w:tcW w:w="0" w:type="auto"/>
          </w:tcPr>
          <w:p w14:paraId="42E50E8B" w14:textId="57B94B4B" w:rsidR="00886F4C" w:rsidRPr="0032684E" w:rsidRDefault="00886F4C" w:rsidP="00886F4C">
            <w:pPr>
              <w:ind w:firstLineChars="0" w:firstLine="0"/>
              <w:jc w:val="center"/>
              <w:rPr>
                <w:rFonts w:cs="Times New Roman"/>
                <w:sz w:val="21"/>
                <w:szCs w:val="21"/>
              </w:rPr>
            </w:pPr>
            <w:r w:rsidRPr="0032684E">
              <w:rPr>
                <w:rFonts w:cs="Times New Roman"/>
                <w:sz w:val="21"/>
                <w:szCs w:val="21"/>
              </w:rPr>
              <w:t>无储能基准下全年弃电量（</w:t>
            </w:r>
            <w:r w:rsidRPr="0032684E">
              <w:rPr>
                <w:rFonts w:cs="Times New Roman"/>
                <w:sz w:val="21"/>
                <w:szCs w:val="21"/>
              </w:rPr>
              <w:t>MWh</w:t>
            </w:r>
            <w:r w:rsidRPr="0032684E">
              <w:rPr>
                <w:rFonts w:cs="Times New Roman"/>
                <w:sz w:val="21"/>
                <w:szCs w:val="21"/>
              </w:rPr>
              <w:t>）</w:t>
            </w:r>
          </w:p>
        </w:tc>
      </w:tr>
      <w:tr w:rsidR="00886F4C" w:rsidRPr="0032684E" w14:paraId="02E28544" w14:textId="686BC066" w:rsidTr="00886F4C">
        <w:tc>
          <w:tcPr>
            <w:tcW w:w="0" w:type="auto"/>
          </w:tcPr>
          <w:p w14:paraId="2578BDFA" w14:textId="77777777" w:rsidR="00886F4C" w:rsidRPr="0032684E" w:rsidRDefault="00886F4C" w:rsidP="00886F4C">
            <w:pPr>
              <w:ind w:firstLineChars="0" w:firstLine="0"/>
              <w:jc w:val="center"/>
              <w:rPr>
                <w:rFonts w:cs="Times New Roman"/>
              </w:rPr>
            </w:pPr>
            <w:r w:rsidRPr="0032684E">
              <w:rPr>
                <w:rFonts w:cs="Times New Roman"/>
                <w:kern w:val="0"/>
                <w:position w:val="-12"/>
                <w:szCs w:val="22"/>
                <w14:ligatures w14:val="none"/>
              </w:rPr>
              <w:object w:dxaOrig="480" w:dyaOrig="320" w14:anchorId="0304E52A">
                <v:shape id="_x0000_i105519" type="#_x0000_t75" style="width:24pt;height:15.6pt" o:ole="">
                  <v:imagedata r:id="rId602" o:title=""/>
                </v:shape>
                <o:OLEObject Type="Embed" ProgID="Equation.DSMT4" ShapeID="_x0000_i105519" DrawAspect="Content" ObjectID="_1842543609" r:id="rId603"/>
              </w:object>
            </w:r>
          </w:p>
        </w:tc>
        <w:tc>
          <w:tcPr>
            <w:tcW w:w="0" w:type="auto"/>
          </w:tcPr>
          <w:p w14:paraId="241CE0A3" w14:textId="77777777" w:rsidR="00886F4C" w:rsidRPr="0032684E" w:rsidRDefault="00886F4C" w:rsidP="00886F4C">
            <w:pPr>
              <w:ind w:firstLineChars="0" w:firstLine="0"/>
              <w:jc w:val="center"/>
              <w:rPr>
                <w:rFonts w:cs="Times New Roman"/>
                <w:sz w:val="21"/>
                <w:szCs w:val="21"/>
              </w:rPr>
            </w:pPr>
            <w:r w:rsidRPr="0032684E">
              <w:rPr>
                <w:rFonts w:cs="Times New Roman"/>
                <w:sz w:val="21"/>
                <w:szCs w:val="21"/>
              </w:rPr>
              <w:t>第</w:t>
            </w:r>
            <w:r w:rsidRPr="0032684E">
              <w:rPr>
                <w:rFonts w:cs="Times New Roman"/>
                <w:kern w:val="0"/>
                <w:position w:val="-6"/>
                <w:szCs w:val="22"/>
                <w14:ligatures w14:val="none"/>
              </w:rPr>
              <w:object w:dxaOrig="160" w:dyaOrig="200" w14:anchorId="6DD81E93">
                <v:shape id="_x0000_i105520" type="#_x0000_t75" style="width:8.4pt;height:9.6pt" o:ole="">
                  <v:imagedata r:id="rId604" o:title=""/>
                </v:shape>
                <o:OLEObject Type="Embed" ProgID="Equation.DSMT4" ShapeID="_x0000_i105520" DrawAspect="Content" ObjectID="_1842543610" r:id="rId605"/>
              </w:object>
            </w:r>
            <w:r w:rsidRPr="0032684E">
              <w:rPr>
                <w:rFonts w:cs="Times New Roman"/>
                <w:sz w:val="21"/>
                <w:szCs w:val="21"/>
              </w:rPr>
              <w:t>场景下第</w:t>
            </w:r>
            <w:r w:rsidRPr="0032684E">
              <w:rPr>
                <w:rFonts w:cs="Times New Roman"/>
                <w:kern w:val="0"/>
                <w:position w:val="-6"/>
                <w:szCs w:val="22"/>
                <w14:ligatures w14:val="none"/>
              </w:rPr>
              <w:object w:dxaOrig="139" w:dyaOrig="220" w14:anchorId="1719CE97">
                <v:shape id="_x0000_i105521" type="#_x0000_t75" style="width:6.6pt;height:11.4pt" o:ole="">
                  <v:imagedata r:id="rId606" o:title=""/>
                </v:shape>
                <o:OLEObject Type="Embed" ProgID="Equation.DSMT4" ShapeID="_x0000_i105521" DrawAspect="Content" ObjectID="_1842543611" r:id="rId607"/>
              </w:object>
            </w:r>
            <w:r w:rsidRPr="0032684E">
              <w:rPr>
                <w:rFonts w:cs="Times New Roman"/>
                <w:sz w:val="21"/>
                <w:szCs w:val="21"/>
              </w:rPr>
              <w:t>小时储能放电功率（</w:t>
            </w:r>
            <w:r w:rsidRPr="0032684E">
              <w:rPr>
                <w:rFonts w:cs="Times New Roman"/>
                <w:sz w:val="21"/>
                <w:szCs w:val="21"/>
              </w:rPr>
              <w:t>MW</w:t>
            </w:r>
            <w:r w:rsidRPr="0032684E">
              <w:rPr>
                <w:rFonts w:cs="Times New Roman"/>
                <w:sz w:val="21"/>
                <w:szCs w:val="21"/>
              </w:rPr>
              <w:t>）</w:t>
            </w:r>
          </w:p>
        </w:tc>
        <w:tc>
          <w:tcPr>
            <w:tcW w:w="0" w:type="auto"/>
          </w:tcPr>
          <w:p w14:paraId="2D5EF334" w14:textId="26FE8836" w:rsidR="00886F4C" w:rsidRPr="0032684E" w:rsidRDefault="00886F4C" w:rsidP="00886F4C">
            <w:pPr>
              <w:ind w:firstLineChars="0" w:firstLine="0"/>
              <w:jc w:val="center"/>
              <w:rPr>
                <w:rFonts w:cs="Times New Roman"/>
                <w:sz w:val="21"/>
                <w:szCs w:val="21"/>
              </w:rPr>
            </w:pPr>
            <w:r w:rsidRPr="0032684E">
              <w:rPr>
                <w:rFonts w:cs="Times New Roman"/>
                <w:kern w:val="0"/>
                <w:position w:val="-10"/>
                <w:szCs w:val="22"/>
                <w14:ligatures w14:val="none"/>
              </w:rPr>
              <w:object w:dxaOrig="720" w:dyaOrig="300" w14:anchorId="7A8A4ED0">
                <v:shape id="_x0000_i105522" type="#_x0000_t75" style="width:36pt;height:15.6pt" o:ole="">
                  <v:imagedata r:id="rId608" o:title=""/>
                </v:shape>
                <o:OLEObject Type="Embed" ProgID="Equation.DSMT4" ShapeID="_x0000_i105522" DrawAspect="Content" ObjectID="_1842543612" r:id="rId609"/>
              </w:object>
            </w:r>
          </w:p>
        </w:tc>
        <w:tc>
          <w:tcPr>
            <w:tcW w:w="0" w:type="auto"/>
          </w:tcPr>
          <w:p w14:paraId="08C0FFBF" w14:textId="0A5C963C" w:rsidR="00886F4C" w:rsidRPr="0032684E" w:rsidRDefault="00886F4C" w:rsidP="00886F4C">
            <w:pPr>
              <w:ind w:firstLineChars="0" w:firstLine="0"/>
              <w:jc w:val="center"/>
              <w:rPr>
                <w:rFonts w:cs="Times New Roman"/>
                <w:sz w:val="21"/>
                <w:szCs w:val="21"/>
              </w:rPr>
            </w:pPr>
            <w:r w:rsidRPr="0032684E">
              <w:rPr>
                <w:rFonts w:cs="Times New Roman"/>
                <w:sz w:val="21"/>
                <w:szCs w:val="21"/>
              </w:rPr>
              <w:t>储能容量为</w:t>
            </w:r>
            <w:r w:rsidRPr="0032684E">
              <w:rPr>
                <w:rFonts w:cs="Times New Roman"/>
                <w:kern w:val="0"/>
                <w:position w:val="-10"/>
                <w:szCs w:val="22"/>
                <w14:ligatures w14:val="none"/>
              </w:rPr>
              <w:object w:dxaOrig="279" w:dyaOrig="300" w14:anchorId="0DBC42D5">
                <v:shape id="_x0000_i105523" type="#_x0000_t75" style="width:14.4pt;height:15.6pt" o:ole="">
                  <v:imagedata r:id="rId610" o:title=""/>
                </v:shape>
                <o:OLEObject Type="Embed" ProgID="Equation.DSMT4" ShapeID="_x0000_i105523" DrawAspect="Content" ObjectID="_1842543613" r:id="rId611"/>
              </w:object>
            </w:r>
            <w:r w:rsidRPr="0032684E">
              <w:rPr>
                <w:rFonts w:cs="Times New Roman"/>
                <w:sz w:val="21"/>
                <w:szCs w:val="21"/>
              </w:rPr>
              <w:t>时相对于无储能基准的弃电削减比例（</w:t>
            </w:r>
            <w:r w:rsidRPr="0032684E">
              <w:rPr>
                <w:rFonts w:cs="Times New Roman"/>
                <w:sz w:val="21"/>
                <w:szCs w:val="21"/>
              </w:rPr>
              <w:t>—</w:t>
            </w:r>
            <w:r w:rsidRPr="0032684E">
              <w:rPr>
                <w:rFonts w:cs="Times New Roman"/>
                <w:sz w:val="21"/>
                <w:szCs w:val="21"/>
              </w:rPr>
              <w:t>）</w:t>
            </w:r>
          </w:p>
        </w:tc>
      </w:tr>
      <w:tr w:rsidR="00886F4C" w:rsidRPr="0032684E" w14:paraId="00363A6F" w14:textId="6F1FEB12" w:rsidTr="00886F4C">
        <w:tc>
          <w:tcPr>
            <w:tcW w:w="0" w:type="auto"/>
          </w:tcPr>
          <w:p w14:paraId="471F3015" w14:textId="77777777" w:rsidR="00886F4C" w:rsidRPr="0032684E" w:rsidRDefault="00886F4C" w:rsidP="00886F4C">
            <w:pPr>
              <w:ind w:firstLineChars="0" w:firstLine="0"/>
              <w:jc w:val="center"/>
              <w:rPr>
                <w:rFonts w:cs="Times New Roman"/>
              </w:rPr>
            </w:pPr>
            <w:r w:rsidRPr="0032684E">
              <w:rPr>
                <w:rFonts w:cs="Times New Roman"/>
                <w:kern w:val="0"/>
                <w:position w:val="-12"/>
                <w:szCs w:val="22"/>
                <w14:ligatures w14:val="none"/>
              </w:rPr>
              <w:object w:dxaOrig="580" w:dyaOrig="320" w14:anchorId="54173186">
                <v:shape id="_x0000_i105524" type="#_x0000_t75" style="width:29.4pt;height:15.6pt" o:ole="">
                  <v:imagedata r:id="rId612" o:title=""/>
                </v:shape>
                <o:OLEObject Type="Embed" ProgID="Equation.DSMT4" ShapeID="_x0000_i105524" DrawAspect="Content" ObjectID="_1842543614" r:id="rId613"/>
              </w:object>
            </w:r>
          </w:p>
        </w:tc>
        <w:tc>
          <w:tcPr>
            <w:tcW w:w="0" w:type="auto"/>
          </w:tcPr>
          <w:p w14:paraId="1284802F" w14:textId="77777777" w:rsidR="00886F4C" w:rsidRPr="0032684E" w:rsidRDefault="00886F4C" w:rsidP="00886F4C">
            <w:pPr>
              <w:ind w:firstLineChars="0" w:firstLine="0"/>
              <w:jc w:val="center"/>
              <w:rPr>
                <w:rFonts w:cs="Times New Roman"/>
                <w:sz w:val="21"/>
                <w:szCs w:val="21"/>
              </w:rPr>
            </w:pPr>
            <w:r w:rsidRPr="0032684E">
              <w:rPr>
                <w:rFonts w:cs="Times New Roman"/>
                <w:sz w:val="21"/>
                <w:szCs w:val="21"/>
              </w:rPr>
              <w:t>第</w:t>
            </w:r>
            <w:r w:rsidRPr="0032684E">
              <w:rPr>
                <w:rFonts w:cs="Times New Roman"/>
                <w:kern w:val="0"/>
                <w:position w:val="-6"/>
                <w:szCs w:val="22"/>
                <w14:ligatures w14:val="none"/>
              </w:rPr>
              <w:object w:dxaOrig="160" w:dyaOrig="200" w14:anchorId="18D3C423">
                <v:shape id="_x0000_i105525" type="#_x0000_t75" style="width:8.4pt;height:9.6pt" o:ole="">
                  <v:imagedata r:id="rId614" o:title=""/>
                </v:shape>
                <o:OLEObject Type="Embed" ProgID="Equation.DSMT4" ShapeID="_x0000_i105525" DrawAspect="Content" ObjectID="_1842543615" r:id="rId615"/>
              </w:object>
            </w:r>
            <w:r w:rsidRPr="0032684E">
              <w:rPr>
                <w:rFonts w:cs="Times New Roman"/>
                <w:sz w:val="21"/>
                <w:szCs w:val="21"/>
              </w:rPr>
              <w:t>场景下第</w:t>
            </w:r>
            <w:r w:rsidRPr="0032684E">
              <w:rPr>
                <w:rFonts w:cs="Times New Roman"/>
                <w:kern w:val="0"/>
                <w:position w:val="-6"/>
                <w:szCs w:val="22"/>
                <w14:ligatures w14:val="none"/>
              </w:rPr>
              <w:object w:dxaOrig="139" w:dyaOrig="220" w14:anchorId="0F18401E">
                <v:shape id="_x0000_i105526" type="#_x0000_t75" style="width:6.6pt;height:11.4pt" o:ole="">
                  <v:imagedata r:id="rId616" o:title=""/>
                </v:shape>
                <o:OLEObject Type="Embed" ProgID="Equation.DSMT4" ShapeID="_x0000_i105526" DrawAspect="Content" ObjectID="_1842543616" r:id="rId617"/>
              </w:object>
            </w:r>
            <w:r w:rsidRPr="0032684E">
              <w:rPr>
                <w:rFonts w:cs="Times New Roman"/>
                <w:sz w:val="21"/>
                <w:szCs w:val="21"/>
              </w:rPr>
              <w:t>小时储能荷电状态（</w:t>
            </w:r>
            <w:r w:rsidRPr="0032684E">
              <w:rPr>
                <w:rFonts w:cs="Times New Roman"/>
                <w:sz w:val="21"/>
                <w:szCs w:val="21"/>
              </w:rPr>
              <w:t>MWh</w:t>
            </w:r>
            <w:r w:rsidRPr="0032684E">
              <w:rPr>
                <w:rFonts w:cs="Times New Roman"/>
                <w:sz w:val="21"/>
                <w:szCs w:val="21"/>
              </w:rPr>
              <w:t>）</w:t>
            </w:r>
          </w:p>
        </w:tc>
        <w:tc>
          <w:tcPr>
            <w:tcW w:w="0" w:type="auto"/>
          </w:tcPr>
          <w:p w14:paraId="06E04306" w14:textId="1426C5A7" w:rsidR="00886F4C" w:rsidRPr="0032684E" w:rsidRDefault="00886F4C" w:rsidP="00886F4C">
            <w:pPr>
              <w:ind w:firstLineChars="0" w:firstLine="0"/>
              <w:jc w:val="center"/>
              <w:rPr>
                <w:rFonts w:cs="Times New Roman"/>
                <w:sz w:val="21"/>
                <w:szCs w:val="21"/>
              </w:rPr>
            </w:pPr>
            <w:r w:rsidRPr="0032684E">
              <w:rPr>
                <w:rFonts w:cs="Times New Roman"/>
                <w:kern w:val="0"/>
                <w:position w:val="-10"/>
                <w:szCs w:val="22"/>
                <w14:ligatures w14:val="none"/>
              </w:rPr>
              <w:object w:dxaOrig="360" w:dyaOrig="320" w14:anchorId="1CFC3FC2">
                <v:shape id="_x0000_i105527" type="#_x0000_t75" style="width:18pt;height:15.6pt" o:ole="">
                  <v:imagedata r:id="rId618" o:title=""/>
                </v:shape>
                <o:OLEObject Type="Embed" ProgID="Equation.DSMT4" ShapeID="_x0000_i105527" DrawAspect="Content" ObjectID="_1842543617" r:id="rId619"/>
              </w:object>
            </w:r>
          </w:p>
        </w:tc>
        <w:tc>
          <w:tcPr>
            <w:tcW w:w="0" w:type="auto"/>
          </w:tcPr>
          <w:p w14:paraId="368A0395" w14:textId="2E7958C8" w:rsidR="00886F4C" w:rsidRPr="0032684E" w:rsidRDefault="00886F4C" w:rsidP="00886F4C">
            <w:pPr>
              <w:ind w:firstLineChars="0" w:firstLine="0"/>
              <w:jc w:val="center"/>
              <w:rPr>
                <w:rFonts w:cs="Times New Roman"/>
                <w:sz w:val="21"/>
                <w:szCs w:val="21"/>
              </w:rPr>
            </w:pPr>
            <w:r w:rsidRPr="0032684E">
              <w:rPr>
                <w:rFonts w:cs="Times New Roman"/>
                <w:sz w:val="21"/>
                <w:szCs w:val="21"/>
              </w:rPr>
              <w:t>全年帕累托解集中最大全年制氨量（</w:t>
            </w:r>
            <w:r w:rsidRPr="0032684E">
              <w:rPr>
                <w:rFonts w:cs="Times New Roman"/>
                <w:sz w:val="21"/>
                <w:szCs w:val="21"/>
              </w:rPr>
              <w:t>t</w:t>
            </w:r>
            <w:r w:rsidRPr="0032684E">
              <w:rPr>
                <w:rFonts w:cs="Times New Roman"/>
                <w:sz w:val="21"/>
                <w:szCs w:val="21"/>
              </w:rPr>
              <w:t>）</w:t>
            </w:r>
          </w:p>
        </w:tc>
      </w:tr>
      <w:tr w:rsidR="00886F4C" w:rsidRPr="0032684E" w14:paraId="2CEC6F97" w14:textId="67B83049" w:rsidTr="00886F4C">
        <w:tc>
          <w:tcPr>
            <w:tcW w:w="0" w:type="auto"/>
          </w:tcPr>
          <w:p w14:paraId="3B6C6002" w14:textId="77777777" w:rsidR="00886F4C" w:rsidRPr="0032684E" w:rsidRDefault="00886F4C" w:rsidP="00886F4C">
            <w:pPr>
              <w:ind w:firstLineChars="0" w:firstLine="0"/>
              <w:jc w:val="center"/>
              <w:rPr>
                <w:rFonts w:cs="Times New Roman"/>
              </w:rPr>
            </w:pPr>
            <w:r w:rsidRPr="0032684E">
              <w:rPr>
                <w:rFonts w:cs="Times New Roman"/>
                <w:kern w:val="0"/>
                <w:position w:val="-12"/>
                <w:szCs w:val="22"/>
                <w14:ligatures w14:val="none"/>
              </w:rPr>
              <w:object w:dxaOrig="300" w:dyaOrig="320" w14:anchorId="30608ABA">
                <v:shape id="_x0000_i105528" type="#_x0000_t75" style="width:15.6pt;height:15.6pt" o:ole="">
                  <v:imagedata r:id="rId620" o:title=""/>
                </v:shape>
                <o:OLEObject Type="Embed" ProgID="Equation.DSMT4" ShapeID="_x0000_i105528" DrawAspect="Content" ObjectID="_1842543618" r:id="rId621"/>
              </w:object>
            </w:r>
          </w:p>
        </w:tc>
        <w:tc>
          <w:tcPr>
            <w:tcW w:w="0" w:type="auto"/>
          </w:tcPr>
          <w:p w14:paraId="47AC0299" w14:textId="77777777" w:rsidR="00886F4C" w:rsidRPr="0032684E" w:rsidRDefault="00886F4C" w:rsidP="00886F4C">
            <w:pPr>
              <w:ind w:firstLineChars="0" w:firstLine="0"/>
              <w:jc w:val="center"/>
              <w:rPr>
                <w:rFonts w:cs="Times New Roman"/>
                <w:sz w:val="21"/>
                <w:szCs w:val="21"/>
              </w:rPr>
            </w:pPr>
            <w:r w:rsidRPr="0032684E">
              <w:rPr>
                <w:rFonts w:cs="Times New Roman"/>
                <w:sz w:val="21"/>
                <w:szCs w:val="21"/>
              </w:rPr>
              <w:t>第</w:t>
            </w:r>
            <w:r w:rsidRPr="0032684E">
              <w:rPr>
                <w:rFonts w:cs="Times New Roman"/>
                <w:kern w:val="0"/>
                <w:position w:val="-6"/>
                <w:szCs w:val="22"/>
                <w14:ligatures w14:val="none"/>
              </w:rPr>
              <w:object w:dxaOrig="160" w:dyaOrig="200" w14:anchorId="02B6D485">
                <v:shape id="_x0000_i105529" type="#_x0000_t75" style="width:8.4pt;height:9.6pt" o:ole="">
                  <v:imagedata r:id="rId622" o:title=""/>
                </v:shape>
                <o:OLEObject Type="Embed" ProgID="Equation.DSMT4" ShapeID="_x0000_i105529" DrawAspect="Content" ObjectID="_1842543619" r:id="rId623"/>
              </w:object>
            </w:r>
            <w:r w:rsidRPr="0032684E">
              <w:rPr>
                <w:rFonts w:cs="Times New Roman"/>
                <w:sz w:val="21"/>
                <w:szCs w:val="21"/>
              </w:rPr>
              <w:t>场景下第</w:t>
            </w:r>
            <w:r w:rsidRPr="0032684E">
              <w:rPr>
                <w:rFonts w:cs="Times New Roman"/>
                <w:kern w:val="0"/>
                <w:position w:val="-6"/>
                <w:szCs w:val="22"/>
                <w14:ligatures w14:val="none"/>
              </w:rPr>
              <w:object w:dxaOrig="139" w:dyaOrig="220" w14:anchorId="3B03A8B7">
                <v:shape id="_x0000_i105530" type="#_x0000_t75" style="width:6.6pt;height:11.4pt" o:ole="">
                  <v:imagedata r:id="rId624" o:title=""/>
                </v:shape>
                <o:OLEObject Type="Embed" ProgID="Equation.DSMT4" ShapeID="_x0000_i105530" DrawAspect="Content" ObjectID="_1842543620" r:id="rId625"/>
              </w:object>
            </w:r>
            <w:r w:rsidRPr="0032684E">
              <w:rPr>
                <w:rFonts w:cs="Times New Roman"/>
                <w:sz w:val="21"/>
                <w:szCs w:val="21"/>
              </w:rPr>
              <w:t>小时储能充放电互斥变量，充电为</w:t>
            </w:r>
            <w:r w:rsidRPr="0032684E">
              <w:rPr>
                <w:rFonts w:cs="Times New Roman"/>
                <w:kern w:val="0"/>
                <w:position w:val="-4"/>
                <w:szCs w:val="22"/>
                <w14:ligatures w14:val="none"/>
              </w:rPr>
              <w:object w:dxaOrig="139" w:dyaOrig="220" w14:anchorId="166C4961">
                <v:shape id="_x0000_i105531" type="#_x0000_t75" style="width:6.6pt;height:11.4pt" o:ole="">
                  <v:imagedata r:id="rId626" o:title=""/>
                </v:shape>
                <o:OLEObject Type="Embed" ProgID="Equation.DSMT4" ShapeID="_x0000_i105531" DrawAspect="Content" ObjectID="_1842543621" r:id="rId627"/>
              </w:object>
            </w:r>
            <w:r w:rsidRPr="0032684E">
              <w:rPr>
                <w:rFonts w:cs="Times New Roman"/>
                <w:sz w:val="21"/>
                <w:szCs w:val="21"/>
              </w:rPr>
              <w:t>，放电为</w:t>
            </w:r>
            <w:r w:rsidRPr="0032684E">
              <w:rPr>
                <w:rFonts w:cs="Times New Roman"/>
                <w:kern w:val="0"/>
                <w:position w:val="-6"/>
                <w:szCs w:val="22"/>
                <w14:ligatures w14:val="none"/>
              </w:rPr>
              <w:object w:dxaOrig="180" w:dyaOrig="240" w14:anchorId="5347D100">
                <v:shape id="_x0000_i105532" type="#_x0000_t75" style="width:9.6pt;height:12pt" o:ole="">
                  <v:imagedata r:id="rId628" o:title=""/>
                </v:shape>
                <o:OLEObject Type="Embed" ProgID="Equation.DSMT4" ShapeID="_x0000_i105532" DrawAspect="Content" ObjectID="_1842543622" r:id="rId629"/>
              </w:object>
            </w:r>
            <w:r w:rsidRPr="0032684E">
              <w:rPr>
                <w:rFonts w:cs="Times New Roman"/>
                <w:sz w:val="21"/>
                <w:szCs w:val="21"/>
              </w:rPr>
              <w:t>（</w:t>
            </w:r>
            <w:r w:rsidRPr="0032684E">
              <w:rPr>
                <w:rFonts w:cs="Times New Roman"/>
                <w:sz w:val="21"/>
                <w:szCs w:val="21"/>
              </w:rPr>
              <w:t>—</w:t>
            </w:r>
            <w:r w:rsidRPr="0032684E">
              <w:rPr>
                <w:rFonts w:cs="Times New Roman"/>
                <w:sz w:val="21"/>
                <w:szCs w:val="21"/>
              </w:rPr>
              <w:t>）</w:t>
            </w:r>
          </w:p>
        </w:tc>
        <w:tc>
          <w:tcPr>
            <w:tcW w:w="0" w:type="auto"/>
          </w:tcPr>
          <w:p w14:paraId="6A12DAC9" w14:textId="0F352607" w:rsidR="00886F4C" w:rsidRPr="0032684E" w:rsidRDefault="00886F4C" w:rsidP="00886F4C">
            <w:pPr>
              <w:ind w:firstLineChars="0" w:firstLine="0"/>
              <w:jc w:val="center"/>
              <w:rPr>
                <w:rFonts w:cs="Times New Roman"/>
                <w:sz w:val="21"/>
                <w:szCs w:val="21"/>
              </w:rPr>
            </w:pPr>
            <w:r w:rsidRPr="0032684E">
              <w:rPr>
                <w:rFonts w:cs="Times New Roman"/>
                <w:kern w:val="0"/>
                <w:position w:val="-10"/>
                <w:szCs w:val="22"/>
                <w14:ligatures w14:val="none"/>
              </w:rPr>
              <w:object w:dxaOrig="380" w:dyaOrig="300" w14:anchorId="004FC495">
                <v:shape id="_x0000_i105533" type="#_x0000_t75" style="width:19.2pt;height:15.6pt" o:ole="">
                  <v:imagedata r:id="rId630" o:title=""/>
                </v:shape>
                <o:OLEObject Type="Embed" ProgID="Equation.DSMT4" ShapeID="_x0000_i105533" DrawAspect="Content" ObjectID="_1842543623" r:id="rId631"/>
              </w:object>
            </w:r>
          </w:p>
        </w:tc>
        <w:tc>
          <w:tcPr>
            <w:tcW w:w="0" w:type="auto"/>
          </w:tcPr>
          <w:p w14:paraId="20215376" w14:textId="0500A03B" w:rsidR="00886F4C" w:rsidRPr="0032684E" w:rsidRDefault="00886F4C" w:rsidP="00886F4C">
            <w:pPr>
              <w:ind w:firstLineChars="0" w:firstLine="0"/>
              <w:jc w:val="center"/>
              <w:rPr>
                <w:rFonts w:cs="Times New Roman"/>
                <w:sz w:val="21"/>
                <w:szCs w:val="21"/>
              </w:rPr>
            </w:pPr>
            <w:r w:rsidRPr="0032684E">
              <w:rPr>
                <w:rFonts w:cs="Times New Roman"/>
                <w:sz w:val="21"/>
                <w:szCs w:val="21"/>
              </w:rPr>
              <w:t>弃电惩罚系数（</w:t>
            </w:r>
            <w:r w:rsidRPr="0032684E">
              <w:rPr>
                <w:rFonts w:cs="Times New Roman"/>
                <w:sz w:val="21"/>
                <w:szCs w:val="21"/>
              </w:rPr>
              <w:t>—</w:t>
            </w:r>
            <w:r w:rsidRPr="0032684E">
              <w:rPr>
                <w:rFonts w:cs="Times New Roman"/>
                <w:sz w:val="21"/>
                <w:szCs w:val="21"/>
              </w:rPr>
              <w:t>）</w:t>
            </w:r>
          </w:p>
        </w:tc>
      </w:tr>
      <w:tr w:rsidR="00886F4C" w:rsidRPr="0032684E" w14:paraId="26F99274" w14:textId="398BA1C5" w:rsidTr="00886F4C">
        <w:tc>
          <w:tcPr>
            <w:tcW w:w="0" w:type="auto"/>
          </w:tcPr>
          <w:p w14:paraId="0581BCB1" w14:textId="77777777" w:rsidR="00886F4C" w:rsidRPr="0032684E" w:rsidRDefault="00886F4C" w:rsidP="00886F4C">
            <w:pPr>
              <w:ind w:firstLineChars="0" w:firstLine="0"/>
              <w:jc w:val="center"/>
              <w:rPr>
                <w:rFonts w:cs="Times New Roman"/>
              </w:rPr>
            </w:pPr>
            <w:r w:rsidRPr="0032684E">
              <w:rPr>
                <w:rFonts w:cs="Times New Roman"/>
                <w:kern w:val="0"/>
                <w:position w:val="-12"/>
                <w:szCs w:val="22"/>
                <w14:ligatures w14:val="none"/>
              </w:rPr>
              <w:object w:dxaOrig="540" w:dyaOrig="320" w14:anchorId="0529C0C6">
                <v:shape id="_x0000_i105534" type="#_x0000_t75" style="width:27.6pt;height:15.6pt" o:ole="">
                  <v:imagedata r:id="rId632" o:title=""/>
                </v:shape>
                <o:OLEObject Type="Embed" ProgID="Equation.DSMT4" ShapeID="_x0000_i105534" DrawAspect="Content" ObjectID="_1842543624" r:id="rId633"/>
              </w:object>
            </w:r>
          </w:p>
        </w:tc>
        <w:tc>
          <w:tcPr>
            <w:tcW w:w="0" w:type="auto"/>
          </w:tcPr>
          <w:p w14:paraId="5D3074B1" w14:textId="77777777" w:rsidR="00886F4C" w:rsidRPr="0032684E" w:rsidRDefault="00886F4C" w:rsidP="00886F4C">
            <w:pPr>
              <w:ind w:firstLineChars="0" w:firstLine="0"/>
              <w:jc w:val="center"/>
              <w:rPr>
                <w:rFonts w:cs="Times New Roman"/>
                <w:sz w:val="21"/>
                <w:szCs w:val="21"/>
              </w:rPr>
            </w:pPr>
            <w:r w:rsidRPr="0032684E">
              <w:rPr>
                <w:rFonts w:cs="Times New Roman"/>
                <w:sz w:val="21"/>
                <w:szCs w:val="21"/>
              </w:rPr>
              <w:t>第</w:t>
            </w:r>
            <w:r w:rsidRPr="0032684E">
              <w:rPr>
                <w:rFonts w:cs="Times New Roman"/>
                <w:kern w:val="0"/>
                <w:position w:val="-6"/>
                <w:szCs w:val="22"/>
                <w14:ligatures w14:val="none"/>
              </w:rPr>
              <w:object w:dxaOrig="160" w:dyaOrig="200" w14:anchorId="2DD52241">
                <v:shape id="_x0000_i105535" type="#_x0000_t75" style="width:8.4pt;height:9.6pt" o:ole="">
                  <v:imagedata r:id="rId634" o:title=""/>
                </v:shape>
                <o:OLEObject Type="Embed" ProgID="Equation.DSMT4" ShapeID="_x0000_i105535" DrawAspect="Content" ObjectID="_1842543625" r:id="rId635"/>
              </w:object>
            </w:r>
            <w:r w:rsidRPr="0032684E">
              <w:rPr>
                <w:rFonts w:cs="Times New Roman"/>
                <w:sz w:val="21"/>
                <w:szCs w:val="21"/>
              </w:rPr>
              <w:t>场景下第</w:t>
            </w:r>
            <w:r w:rsidRPr="0032684E">
              <w:rPr>
                <w:rFonts w:cs="Times New Roman"/>
                <w:kern w:val="0"/>
                <w:position w:val="-6"/>
                <w:szCs w:val="22"/>
                <w14:ligatures w14:val="none"/>
              </w:rPr>
              <w:object w:dxaOrig="139" w:dyaOrig="220" w14:anchorId="648FE589">
                <v:shape id="_x0000_i105536" type="#_x0000_t75" style="width:6.6pt;height:11.4pt" o:ole="">
                  <v:imagedata r:id="rId636" o:title=""/>
                </v:shape>
                <o:OLEObject Type="Embed" ProgID="Equation.DSMT4" ShapeID="_x0000_i105536" DrawAspect="Content" ObjectID="_1842543626" r:id="rId637"/>
              </w:object>
            </w:r>
            <w:r w:rsidRPr="0032684E">
              <w:rPr>
                <w:rFonts w:cs="Times New Roman"/>
                <w:sz w:val="21"/>
                <w:szCs w:val="21"/>
              </w:rPr>
              <w:t>小时弃电功率（</w:t>
            </w:r>
            <w:r w:rsidRPr="0032684E">
              <w:rPr>
                <w:rFonts w:cs="Times New Roman"/>
                <w:sz w:val="21"/>
                <w:szCs w:val="21"/>
              </w:rPr>
              <w:t>MW</w:t>
            </w:r>
            <w:r w:rsidRPr="0032684E">
              <w:rPr>
                <w:rFonts w:cs="Times New Roman"/>
                <w:sz w:val="21"/>
                <w:szCs w:val="21"/>
              </w:rPr>
              <w:t>）</w:t>
            </w:r>
          </w:p>
        </w:tc>
        <w:tc>
          <w:tcPr>
            <w:tcW w:w="0" w:type="auto"/>
          </w:tcPr>
          <w:p w14:paraId="36E86E1C" w14:textId="69D6726E" w:rsidR="00886F4C" w:rsidRPr="0032684E" w:rsidRDefault="00886F4C" w:rsidP="00886F4C">
            <w:pPr>
              <w:ind w:firstLineChars="0" w:firstLine="0"/>
              <w:jc w:val="center"/>
              <w:rPr>
                <w:rFonts w:cs="Times New Roman"/>
                <w:sz w:val="21"/>
                <w:szCs w:val="21"/>
              </w:rPr>
            </w:pPr>
            <w:r w:rsidRPr="0032684E">
              <w:rPr>
                <w:rFonts w:cs="Times New Roman"/>
                <w:kern w:val="0"/>
                <w:position w:val="-10"/>
                <w:szCs w:val="22"/>
                <w14:ligatures w14:val="none"/>
              </w:rPr>
              <w:object w:dxaOrig="320" w:dyaOrig="300" w14:anchorId="040FB66F">
                <v:shape id="_x0000_i105537" type="#_x0000_t75" style="width:15.6pt;height:15.6pt" o:ole="">
                  <v:imagedata r:id="rId638" o:title=""/>
                </v:shape>
                <o:OLEObject Type="Embed" ProgID="Equation.DSMT4" ShapeID="_x0000_i105537" DrawAspect="Content" ObjectID="_1842543627" r:id="rId639"/>
              </w:object>
            </w:r>
          </w:p>
        </w:tc>
        <w:tc>
          <w:tcPr>
            <w:tcW w:w="0" w:type="auto"/>
          </w:tcPr>
          <w:p w14:paraId="3CC9DC7B" w14:textId="62F0DB81" w:rsidR="00886F4C" w:rsidRPr="0032684E" w:rsidRDefault="00886F4C" w:rsidP="00886F4C">
            <w:pPr>
              <w:ind w:firstLineChars="0" w:firstLine="0"/>
              <w:jc w:val="center"/>
              <w:rPr>
                <w:rFonts w:cs="Times New Roman"/>
                <w:sz w:val="21"/>
                <w:szCs w:val="21"/>
              </w:rPr>
            </w:pPr>
            <w:r w:rsidRPr="0032684E">
              <w:rPr>
                <w:rFonts w:cs="Times New Roman"/>
                <w:sz w:val="21"/>
                <w:szCs w:val="21"/>
              </w:rPr>
              <w:t>储能充放电吞吐惩罚系数（</w:t>
            </w:r>
            <w:r w:rsidRPr="0032684E">
              <w:rPr>
                <w:rFonts w:cs="Times New Roman"/>
                <w:sz w:val="21"/>
                <w:szCs w:val="21"/>
              </w:rPr>
              <w:t>—</w:t>
            </w:r>
            <w:r w:rsidRPr="0032684E">
              <w:rPr>
                <w:rFonts w:cs="Times New Roman"/>
                <w:sz w:val="21"/>
                <w:szCs w:val="21"/>
              </w:rPr>
              <w:t>）</w:t>
            </w:r>
          </w:p>
        </w:tc>
      </w:tr>
      <w:tr w:rsidR="00886F4C" w:rsidRPr="0032684E" w14:paraId="17E4C709" w14:textId="271C3353" w:rsidTr="00886F4C">
        <w:tc>
          <w:tcPr>
            <w:tcW w:w="0" w:type="auto"/>
          </w:tcPr>
          <w:p w14:paraId="4F74320C" w14:textId="77777777" w:rsidR="00886F4C" w:rsidRPr="0032684E" w:rsidRDefault="00886F4C" w:rsidP="00886F4C">
            <w:pPr>
              <w:ind w:firstLineChars="0" w:firstLine="0"/>
              <w:jc w:val="center"/>
              <w:rPr>
                <w:rFonts w:cs="Times New Roman"/>
              </w:rPr>
            </w:pPr>
            <w:r w:rsidRPr="0032684E">
              <w:rPr>
                <w:rFonts w:cs="Times New Roman"/>
                <w:kern w:val="0"/>
                <w:position w:val="-12"/>
                <w:szCs w:val="22"/>
                <w14:ligatures w14:val="none"/>
              </w:rPr>
              <w:object w:dxaOrig="520" w:dyaOrig="320" w14:anchorId="7F65B55F">
                <v:shape id="_x0000_i105538" type="#_x0000_t75" style="width:26.4pt;height:15.6pt" o:ole="">
                  <v:imagedata r:id="rId640" o:title=""/>
                </v:shape>
                <o:OLEObject Type="Embed" ProgID="Equation.DSMT4" ShapeID="_x0000_i105538" DrawAspect="Content" ObjectID="_1842543628" r:id="rId641"/>
              </w:object>
            </w:r>
          </w:p>
        </w:tc>
        <w:tc>
          <w:tcPr>
            <w:tcW w:w="0" w:type="auto"/>
          </w:tcPr>
          <w:p w14:paraId="37B0E242" w14:textId="77777777" w:rsidR="00886F4C" w:rsidRPr="0032684E" w:rsidRDefault="00886F4C" w:rsidP="00886F4C">
            <w:pPr>
              <w:ind w:firstLineChars="0" w:firstLine="0"/>
              <w:jc w:val="center"/>
              <w:rPr>
                <w:rFonts w:cs="Times New Roman"/>
                <w:sz w:val="21"/>
                <w:szCs w:val="21"/>
              </w:rPr>
            </w:pPr>
            <w:r w:rsidRPr="0032684E">
              <w:rPr>
                <w:rFonts w:cs="Times New Roman"/>
                <w:sz w:val="21"/>
                <w:szCs w:val="21"/>
              </w:rPr>
              <w:t>第</w:t>
            </w:r>
            <w:r w:rsidRPr="0032684E">
              <w:rPr>
                <w:rFonts w:cs="Times New Roman"/>
                <w:kern w:val="0"/>
                <w:position w:val="-6"/>
                <w:szCs w:val="22"/>
                <w14:ligatures w14:val="none"/>
              </w:rPr>
              <w:object w:dxaOrig="160" w:dyaOrig="200" w14:anchorId="7BEC0055">
                <v:shape id="_x0000_i105539" type="#_x0000_t75" style="width:8.4pt;height:9.6pt" o:ole="">
                  <v:imagedata r:id="rId642" o:title=""/>
                </v:shape>
                <o:OLEObject Type="Embed" ProgID="Equation.DSMT4" ShapeID="_x0000_i105539" DrawAspect="Content" ObjectID="_1842543629" r:id="rId643"/>
              </w:object>
            </w:r>
            <w:r w:rsidRPr="0032684E">
              <w:rPr>
                <w:rFonts w:cs="Times New Roman"/>
                <w:sz w:val="21"/>
                <w:szCs w:val="21"/>
              </w:rPr>
              <w:t>场景下第</w:t>
            </w:r>
            <w:r w:rsidRPr="0032684E">
              <w:rPr>
                <w:rFonts w:cs="Times New Roman"/>
                <w:kern w:val="0"/>
                <w:position w:val="-6"/>
                <w:szCs w:val="22"/>
                <w14:ligatures w14:val="none"/>
              </w:rPr>
              <w:object w:dxaOrig="139" w:dyaOrig="220" w14:anchorId="27D5C2C7">
                <v:shape id="_x0000_i105540" type="#_x0000_t75" style="width:6.6pt;height:11.4pt" o:ole="">
                  <v:imagedata r:id="rId644" o:title=""/>
                </v:shape>
                <o:OLEObject Type="Embed" ProgID="Equation.DSMT4" ShapeID="_x0000_i105540" DrawAspect="Content" ObjectID="_1842543630" r:id="rId645"/>
              </w:object>
            </w:r>
            <w:r w:rsidRPr="0032684E">
              <w:rPr>
                <w:rFonts w:cs="Times New Roman"/>
                <w:sz w:val="21"/>
                <w:szCs w:val="21"/>
              </w:rPr>
              <w:t>小时常规负荷缺额功率（</w:t>
            </w:r>
            <w:r w:rsidRPr="0032684E">
              <w:rPr>
                <w:rFonts w:cs="Times New Roman"/>
                <w:sz w:val="21"/>
                <w:szCs w:val="21"/>
              </w:rPr>
              <w:t>MW</w:t>
            </w:r>
            <w:r w:rsidRPr="0032684E">
              <w:rPr>
                <w:rFonts w:cs="Times New Roman"/>
                <w:sz w:val="21"/>
                <w:szCs w:val="21"/>
              </w:rPr>
              <w:t>）</w:t>
            </w:r>
          </w:p>
        </w:tc>
        <w:tc>
          <w:tcPr>
            <w:tcW w:w="0" w:type="auto"/>
          </w:tcPr>
          <w:p w14:paraId="3CDB1FDF" w14:textId="239CA6E0" w:rsidR="00886F4C" w:rsidRPr="0032684E" w:rsidRDefault="00886F4C" w:rsidP="00886F4C">
            <w:pPr>
              <w:ind w:firstLineChars="0" w:firstLine="0"/>
              <w:jc w:val="center"/>
              <w:rPr>
                <w:rFonts w:cs="Times New Roman"/>
                <w:sz w:val="21"/>
                <w:szCs w:val="21"/>
              </w:rPr>
            </w:pPr>
            <w:r w:rsidRPr="0032684E">
              <w:rPr>
                <w:rFonts w:cs="Times New Roman"/>
                <w:kern w:val="0"/>
                <w:position w:val="-10"/>
                <w:szCs w:val="22"/>
                <w14:ligatures w14:val="none"/>
              </w:rPr>
              <w:object w:dxaOrig="360" w:dyaOrig="300" w14:anchorId="4D21C558">
                <v:shape id="_x0000_i105541" type="#_x0000_t75" style="width:18pt;height:15.6pt" o:ole="">
                  <v:imagedata r:id="rId646" o:title=""/>
                </v:shape>
                <o:OLEObject Type="Embed" ProgID="Equation.DSMT4" ShapeID="_x0000_i105541" DrawAspect="Content" ObjectID="_1842543631" r:id="rId647"/>
              </w:object>
            </w:r>
          </w:p>
        </w:tc>
        <w:tc>
          <w:tcPr>
            <w:tcW w:w="0" w:type="auto"/>
          </w:tcPr>
          <w:p w14:paraId="7FE9CC6B" w14:textId="4BBA940D" w:rsidR="00886F4C" w:rsidRPr="0032684E" w:rsidRDefault="00886F4C" w:rsidP="00886F4C">
            <w:pPr>
              <w:ind w:firstLineChars="0" w:firstLine="0"/>
              <w:jc w:val="center"/>
              <w:rPr>
                <w:rFonts w:cs="Times New Roman"/>
                <w:sz w:val="21"/>
                <w:szCs w:val="21"/>
              </w:rPr>
            </w:pPr>
            <w:r w:rsidRPr="0032684E">
              <w:rPr>
                <w:rFonts w:cs="Times New Roman"/>
                <w:sz w:val="21"/>
                <w:szCs w:val="21"/>
              </w:rPr>
              <w:t>常规负荷缺额惩罚系数（</w:t>
            </w:r>
            <w:r w:rsidRPr="0032684E">
              <w:rPr>
                <w:rFonts w:cs="Times New Roman"/>
                <w:sz w:val="21"/>
                <w:szCs w:val="21"/>
              </w:rPr>
              <w:t>—</w:t>
            </w:r>
            <w:r w:rsidRPr="0032684E">
              <w:rPr>
                <w:rFonts w:cs="Times New Roman"/>
                <w:sz w:val="21"/>
                <w:szCs w:val="21"/>
              </w:rPr>
              <w:t>）</w:t>
            </w:r>
          </w:p>
        </w:tc>
      </w:tr>
      <w:tr w:rsidR="00886F4C" w:rsidRPr="0032684E" w14:paraId="60BD8D43" w14:textId="475419D6" w:rsidTr="00886F4C">
        <w:tc>
          <w:tcPr>
            <w:tcW w:w="0" w:type="auto"/>
          </w:tcPr>
          <w:p w14:paraId="3EB45B91" w14:textId="77777777" w:rsidR="00886F4C" w:rsidRPr="0032684E" w:rsidRDefault="00886F4C" w:rsidP="00886F4C">
            <w:pPr>
              <w:ind w:firstLineChars="0" w:firstLine="0"/>
              <w:jc w:val="center"/>
              <w:rPr>
                <w:rFonts w:cs="Times New Roman"/>
              </w:rPr>
            </w:pPr>
            <w:r w:rsidRPr="0032684E">
              <w:rPr>
                <w:rFonts w:cs="Times New Roman"/>
                <w:kern w:val="0"/>
                <w:position w:val="-10"/>
                <w:szCs w:val="22"/>
                <w14:ligatures w14:val="none"/>
              </w:rPr>
              <w:object w:dxaOrig="240" w:dyaOrig="300" w14:anchorId="4E9E168C">
                <v:shape id="_x0000_i105542" type="#_x0000_t75" style="width:12pt;height:15.6pt" o:ole="">
                  <v:imagedata r:id="rId648" o:title=""/>
                </v:shape>
                <o:OLEObject Type="Embed" ProgID="Equation.DSMT4" ShapeID="_x0000_i105542" DrawAspect="Content" ObjectID="_1842543632" r:id="rId649"/>
              </w:object>
            </w:r>
          </w:p>
        </w:tc>
        <w:tc>
          <w:tcPr>
            <w:tcW w:w="0" w:type="auto"/>
          </w:tcPr>
          <w:p w14:paraId="2829A577" w14:textId="77777777" w:rsidR="00886F4C" w:rsidRPr="0032684E" w:rsidRDefault="00886F4C" w:rsidP="00886F4C">
            <w:pPr>
              <w:ind w:firstLineChars="0" w:firstLine="0"/>
              <w:jc w:val="center"/>
              <w:rPr>
                <w:rFonts w:cs="Times New Roman"/>
                <w:sz w:val="21"/>
                <w:szCs w:val="21"/>
              </w:rPr>
            </w:pPr>
            <w:r w:rsidRPr="0032684E">
              <w:rPr>
                <w:rFonts w:cs="Times New Roman"/>
                <w:sz w:val="21"/>
                <w:szCs w:val="21"/>
              </w:rPr>
              <w:t>储能充电效率（</w:t>
            </w:r>
            <w:r w:rsidRPr="0032684E">
              <w:rPr>
                <w:rFonts w:cs="Times New Roman"/>
                <w:sz w:val="21"/>
                <w:szCs w:val="21"/>
              </w:rPr>
              <w:t>—</w:t>
            </w:r>
            <w:r w:rsidRPr="0032684E">
              <w:rPr>
                <w:rFonts w:cs="Times New Roman"/>
                <w:sz w:val="21"/>
                <w:szCs w:val="21"/>
              </w:rPr>
              <w:t>）</w:t>
            </w:r>
          </w:p>
        </w:tc>
        <w:tc>
          <w:tcPr>
            <w:tcW w:w="0" w:type="auto"/>
          </w:tcPr>
          <w:p w14:paraId="051169C1" w14:textId="0317A4E5" w:rsidR="00886F4C" w:rsidRPr="0032684E" w:rsidRDefault="00886F4C" w:rsidP="00886F4C">
            <w:pPr>
              <w:ind w:firstLineChars="0" w:firstLine="0"/>
              <w:jc w:val="center"/>
              <w:rPr>
                <w:rFonts w:cs="Times New Roman"/>
                <w:sz w:val="21"/>
                <w:szCs w:val="21"/>
              </w:rPr>
            </w:pPr>
            <w:r w:rsidRPr="0032684E">
              <w:rPr>
                <w:rFonts w:cs="Times New Roman"/>
                <w:kern w:val="0"/>
                <w:position w:val="-12"/>
                <w:szCs w:val="22"/>
                <w14:ligatures w14:val="none"/>
              </w:rPr>
              <w:object w:dxaOrig="499" w:dyaOrig="320" w14:anchorId="28A2A81A">
                <v:shape id="_x0000_i105543" type="#_x0000_t75" style="width:24.6pt;height:15.6pt" o:ole="">
                  <v:imagedata r:id="rId650" o:title=""/>
                </v:shape>
                <o:OLEObject Type="Embed" ProgID="Equation.DSMT4" ShapeID="_x0000_i105543" DrawAspect="Content" ObjectID="_1842543633" r:id="rId651"/>
              </w:object>
            </w:r>
          </w:p>
        </w:tc>
        <w:tc>
          <w:tcPr>
            <w:tcW w:w="0" w:type="auto"/>
          </w:tcPr>
          <w:p w14:paraId="006FEF0D" w14:textId="3D1DA88D" w:rsidR="00886F4C" w:rsidRPr="0032684E" w:rsidRDefault="00886F4C" w:rsidP="00886F4C">
            <w:pPr>
              <w:ind w:firstLineChars="0" w:firstLine="0"/>
              <w:jc w:val="center"/>
              <w:rPr>
                <w:rFonts w:cs="Times New Roman"/>
                <w:sz w:val="21"/>
                <w:szCs w:val="21"/>
              </w:rPr>
            </w:pPr>
            <w:r w:rsidRPr="0032684E">
              <w:rPr>
                <w:rFonts w:cs="Times New Roman"/>
                <w:sz w:val="21"/>
                <w:szCs w:val="21"/>
              </w:rPr>
              <w:t>储能日折旧成本（元）</w:t>
            </w:r>
          </w:p>
        </w:tc>
      </w:tr>
      <w:tr w:rsidR="00886F4C" w:rsidRPr="0032684E" w14:paraId="69F2C90E" w14:textId="61328410" w:rsidTr="00886F4C">
        <w:tc>
          <w:tcPr>
            <w:tcW w:w="0" w:type="auto"/>
          </w:tcPr>
          <w:p w14:paraId="62E124AB" w14:textId="77777777" w:rsidR="00886F4C" w:rsidRPr="0032684E" w:rsidRDefault="00886F4C" w:rsidP="00886F4C">
            <w:pPr>
              <w:ind w:firstLineChars="0" w:firstLine="0"/>
              <w:jc w:val="center"/>
              <w:rPr>
                <w:rFonts w:cs="Times New Roman"/>
              </w:rPr>
            </w:pPr>
            <w:r w:rsidRPr="0032684E">
              <w:rPr>
                <w:rFonts w:cs="Times New Roman"/>
                <w:kern w:val="0"/>
                <w:position w:val="-10"/>
                <w:szCs w:val="22"/>
                <w14:ligatures w14:val="none"/>
              </w:rPr>
              <w:object w:dxaOrig="260" w:dyaOrig="300" w14:anchorId="21D3D2ED">
                <v:shape id="_x0000_i105544" type="#_x0000_t75" style="width:13.2pt;height:15.6pt" o:ole="">
                  <v:imagedata r:id="rId652" o:title=""/>
                </v:shape>
                <o:OLEObject Type="Embed" ProgID="Equation.DSMT4" ShapeID="_x0000_i105544" DrawAspect="Content" ObjectID="_1842543634" r:id="rId653"/>
              </w:object>
            </w:r>
          </w:p>
        </w:tc>
        <w:tc>
          <w:tcPr>
            <w:tcW w:w="0" w:type="auto"/>
          </w:tcPr>
          <w:p w14:paraId="7248B273" w14:textId="77777777" w:rsidR="00886F4C" w:rsidRPr="0032684E" w:rsidRDefault="00886F4C" w:rsidP="00886F4C">
            <w:pPr>
              <w:ind w:firstLineChars="0" w:firstLine="0"/>
              <w:jc w:val="center"/>
              <w:rPr>
                <w:rFonts w:cs="Times New Roman"/>
                <w:sz w:val="21"/>
                <w:szCs w:val="21"/>
              </w:rPr>
            </w:pPr>
            <w:r w:rsidRPr="0032684E">
              <w:rPr>
                <w:rFonts w:cs="Times New Roman"/>
                <w:sz w:val="21"/>
                <w:szCs w:val="21"/>
              </w:rPr>
              <w:t>储能放电效率（</w:t>
            </w:r>
            <w:r w:rsidRPr="0032684E">
              <w:rPr>
                <w:rFonts w:cs="Times New Roman"/>
                <w:sz w:val="21"/>
                <w:szCs w:val="21"/>
              </w:rPr>
              <w:t>—</w:t>
            </w:r>
            <w:r w:rsidRPr="0032684E">
              <w:rPr>
                <w:rFonts w:cs="Times New Roman"/>
                <w:sz w:val="21"/>
                <w:szCs w:val="21"/>
              </w:rPr>
              <w:t>）</w:t>
            </w:r>
          </w:p>
        </w:tc>
        <w:tc>
          <w:tcPr>
            <w:tcW w:w="0" w:type="auto"/>
          </w:tcPr>
          <w:p w14:paraId="53D01DBB" w14:textId="3CAC71F6" w:rsidR="00886F4C" w:rsidRPr="0032684E" w:rsidRDefault="00886F4C" w:rsidP="00886F4C">
            <w:pPr>
              <w:ind w:firstLineChars="0" w:firstLine="0"/>
              <w:jc w:val="center"/>
              <w:rPr>
                <w:rFonts w:cs="Times New Roman"/>
                <w:sz w:val="21"/>
                <w:szCs w:val="21"/>
              </w:rPr>
            </w:pPr>
            <w:r w:rsidRPr="0032684E">
              <w:rPr>
                <w:rFonts w:cs="Times New Roman"/>
                <w:kern w:val="0"/>
                <w:position w:val="-12"/>
                <w:szCs w:val="22"/>
                <w14:ligatures w14:val="none"/>
              </w:rPr>
              <w:object w:dxaOrig="560" w:dyaOrig="320" w14:anchorId="35D80E61">
                <v:shape id="_x0000_i105545" type="#_x0000_t75" style="width:27.6pt;height:15.6pt" o:ole="">
                  <v:imagedata r:id="rId654" o:title=""/>
                </v:shape>
                <o:OLEObject Type="Embed" ProgID="Equation.DSMT4" ShapeID="_x0000_i105545" DrawAspect="Content" ObjectID="_1842543635" r:id="rId655"/>
              </w:object>
            </w:r>
          </w:p>
        </w:tc>
        <w:tc>
          <w:tcPr>
            <w:tcW w:w="0" w:type="auto"/>
          </w:tcPr>
          <w:p w14:paraId="6A013872" w14:textId="1C6E15F7" w:rsidR="00886F4C" w:rsidRPr="0032684E" w:rsidRDefault="00886F4C" w:rsidP="00886F4C">
            <w:pPr>
              <w:ind w:firstLineChars="0" w:firstLine="0"/>
              <w:jc w:val="center"/>
              <w:rPr>
                <w:rFonts w:cs="Times New Roman"/>
                <w:sz w:val="21"/>
                <w:szCs w:val="21"/>
              </w:rPr>
            </w:pPr>
            <w:r w:rsidRPr="0032684E">
              <w:rPr>
                <w:rFonts w:cs="Times New Roman"/>
                <w:sz w:val="21"/>
                <w:szCs w:val="21"/>
              </w:rPr>
              <w:t>第</w:t>
            </w:r>
            <w:r w:rsidRPr="0032684E">
              <w:rPr>
                <w:rFonts w:cs="Times New Roman"/>
                <w:kern w:val="0"/>
                <w:position w:val="-6"/>
                <w:szCs w:val="22"/>
                <w14:ligatures w14:val="none"/>
              </w:rPr>
              <w:object w:dxaOrig="160" w:dyaOrig="200" w14:anchorId="3E9CB239">
                <v:shape id="_x0000_i105546" type="#_x0000_t75" style="width:8.4pt;height:9.6pt" o:ole="">
                  <v:imagedata r:id="rId656" o:title=""/>
                </v:shape>
                <o:OLEObject Type="Embed" ProgID="Equation.DSMT4" ShapeID="_x0000_i105546" DrawAspect="Content" ObjectID="_1842543636" r:id="rId657"/>
              </w:object>
            </w:r>
            <w:r w:rsidRPr="0032684E">
              <w:rPr>
                <w:rFonts w:cs="Times New Roman"/>
                <w:sz w:val="21"/>
                <w:szCs w:val="21"/>
              </w:rPr>
              <w:t>场景下储能日运维成本（元）</w:t>
            </w:r>
          </w:p>
        </w:tc>
      </w:tr>
      <w:tr w:rsidR="00886F4C" w:rsidRPr="0032684E" w14:paraId="72AE4D1F" w14:textId="4BDF6287" w:rsidTr="00886F4C">
        <w:tc>
          <w:tcPr>
            <w:tcW w:w="0" w:type="auto"/>
          </w:tcPr>
          <w:p w14:paraId="221811DA" w14:textId="77777777" w:rsidR="00886F4C" w:rsidRPr="0032684E" w:rsidRDefault="00886F4C" w:rsidP="00886F4C">
            <w:pPr>
              <w:ind w:firstLineChars="0" w:firstLine="0"/>
              <w:jc w:val="center"/>
              <w:rPr>
                <w:rFonts w:cs="Times New Roman"/>
              </w:rPr>
            </w:pPr>
            <w:r w:rsidRPr="0032684E">
              <w:rPr>
                <w:rFonts w:cs="Times New Roman"/>
                <w:kern w:val="0"/>
                <w:position w:val="-10"/>
                <w:szCs w:val="22"/>
                <w14:ligatures w14:val="none"/>
              </w:rPr>
              <w:object w:dxaOrig="220" w:dyaOrig="240" w14:anchorId="564F8E4F">
                <v:shape id="_x0000_i105547" type="#_x0000_t75" style="width:11.4pt;height:12pt" o:ole="">
                  <v:imagedata r:id="rId658" o:title=""/>
                </v:shape>
                <o:OLEObject Type="Embed" ProgID="Equation.DSMT4" ShapeID="_x0000_i105547" DrawAspect="Content" ObjectID="_1842543637" r:id="rId659"/>
              </w:object>
            </w:r>
          </w:p>
        </w:tc>
        <w:tc>
          <w:tcPr>
            <w:tcW w:w="0" w:type="auto"/>
          </w:tcPr>
          <w:p w14:paraId="1071A407" w14:textId="77777777" w:rsidR="00886F4C" w:rsidRPr="0032684E" w:rsidRDefault="00886F4C" w:rsidP="00886F4C">
            <w:pPr>
              <w:ind w:firstLineChars="0" w:firstLine="0"/>
              <w:jc w:val="center"/>
              <w:rPr>
                <w:rFonts w:cs="Times New Roman"/>
                <w:sz w:val="21"/>
                <w:szCs w:val="21"/>
              </w:rPr>
            </w:pPr>
            <w:r w:rsidRPr="0032684E">
              <w:rPr>
                <w:rFonts w:cs="Times New Roman"/>
                <w:sz w:val="21"/>
                <w:szCs w:val="21"/>
              </w:rPr>
              <w:t>储能自损耗率（</w:t>
            </w:r>
            <w:r w:rsidRPr="0032684E">
              <w:rPr>
                <w:rFonts w:cs="Times New Roman"/>
                <w:sz w:val="21"/>
                <w:szCs w:val="21"/>
              </w:rPr>
              <w:t>—</w:t>
            </w:r>
            <w:r w:rsidRPr="0032684E">
              <w:rPr>
                <w:rFonts w:cs="Times New Roman"/>
                <w:sz w:val="21"/>
                <w:szCs w:val="21"/>
              </w:rPr>
              <w:t>）</w:t>
            </w:r>
          </w:p>
        </w:tc>
        <w:tc>
          <w:tcPr>
            <w:tcW w:w="0" w:type="auto"/>
          </w:tcPr>
          <w:p w14:paraId="24DB5857" w14:textId="24AA47F9" w:rsidR="00886F4C" w:rsidRPr="0032684E" w:rsidRDefault="00886F4C" w:rsidP="00886F4C">
            <w:pPr>
              <w:ind w:firstLineChars="0" w:firstLine="0"/>
              <w:jc w:val="center"/>
              <w:rPr>
                <w:rFonts w:cs="Times New Roman"/>
                <w:sz w:val="21"/>
                <w:szCs w:val="21"/>
              </w:rPr>
            </w:pPr>
            <w:r w:rsidRPr="0032684E">
              <w:rPr>
                <w:rFonts w:cs="Times New Roman"/>
                <w:kern w:val="0"/>
                <w:position w:val="-12"/>
                <w:szCs w:val="22"/>
                <w14:ligatures w14:val="none"/>
              </w:rPr>
              <w:object w:dxaOrig="480" w:dyaOrig="320" w14:anchorId="464D75BA">
                <v:shape id="_x0000_i105548" type="#_x0000_t75" style="width:24pt;height:15.6pt" o:ole="">
                  <v:imagedata r:id="rId660" o:title=""/>
                </v:shape>
                <o:OLEObject Type="Embed" ProgID="Equation.DSMT4" ShapeID="_x0000_i105548" DrawAspect="Content" ObjectID="_1842543638" r:id="rId661"/>
              </w:object>
            </w:r>
          </w:p>
        </w:tc>
        <w:tc>
          <w:tcPr>
            <w:tcW w:w="0" w:type="auto"/>
          </w:tcPr>
          <w:p w14:paraId="53D3AB36" w14:textId="65BBCC86" w:rsidR="00886F4C" w:rsidRPr="0032684E" w:rsidRDefault="00886F4C" w:rsidP="00886F4C">
            <w:pPr>
              <w:ind w:firstLineChars="0" w:firstLine="0"/>
              <w:jc w:val="center"/>
              <w:rPr>
                <w:rFonts w:cs="Times New Roman"/>
                <w:sz w:val="21"/>
                <w:szCs w:val="21"/>
              </w:rPr>
            </w:pPr>
            <w:r w:rsidRPr="0032684E">
              <w:rPr>
                <w:rFonts w:cs="Times New Roman"/>
                <w:sz w:val="21"/>
                <w:szCs w:val="21"/>
              </w:rPr>
              <w:t>第</w:t>
            </w:r>
            <w:r w:rsidRPr="0032684E">
              <w:rPr>
                <w:rFonts w:cs="Times New Roman"/>
                <w:kern w:val="0"/>
                <w:position w:val="-6"/>
                <w:szCs w:val="22"/>
                <w14:ligatures w14:val="none"/>
              </w:rPr>
              <w:object w:dxaOrig="160" w:dyaOrig="200" w14:anchorId="3397E869">
                <v:shape id="_x0000_i105549" type="#_x0000_t75" style="width:8.4pt;height:9.6pt" o:ole="">
                  <v:imagedata r:id="rId662" o:title=""/>
                </v:shape>
                <o:OLEObject Type="Embed" ProgID="Equation.DSMT4" ShapeID="_x0000_i105549" DrawAspect="Content" ObjectID="_1842543639" r:id="rId663"/>
              </w:object>
            </w:r>
            <w:r w:rsidRPr="0032684E">
              <w:rPr>
                <w:rFonts w:cs="Times New Roman"/>
                <w:sz w:val="21"/>
                <w:szCs w:val="21"/>
              </w:rPr>
              <w:t>场景下常规负荷缺额惩罚成本（元）</w:t>
            </w:r>
          </w:p>
        </w:tc>
      </w:tr>
      <w:tr w:rsidR="00886F4C" w:rsidRPr="0032684E" w14:paraId="11F0B4CA" w14:textId="7A5C0C1B" w:rsidTr="00886F4C">
        <w:tc>
          <w:tcPr>
            <w:tcW w:w="0" w:type="auto"/>
          </w:tcPr>
          <w:p w14:paraId="23D1A163" w14:textId="02F0C1D5" w:rsidR="00886F4C" w:rsidRPr="0032684E" w:rsidRDefault="00886F4C" w:rsidP="00886F4C">
            <w:pPr>
              <w:ind w:firstLineChars="0" w:firstLine="0"/>
              <w:jc w:val="center"/>
              <w:rPr>
                <w:rFonts w:cs="Times New Roman"/>
              </w:rPr>
            </w:pPr>
          </w:p>
        </w:tc>
        <w:tc>
          <w:tcPr>
            <w:tcW w:w="0" w:type="auto"/>
          </w:tcPr>
          <w:p w14:paraId="3C292802" w14:textId="647F4E6E" w:rsidR="00886F4C" w:rsidRPr="0032684E" w:rsidRDefault="00886F4C" w:rsidP="00886F4C">
            <w:pPr>
              <w:ind w:firstLineChars="0" w:firstLine="0"/>
              <w:jc w:val="center"/>
              <w:rPr>
                <w:rFonts w:cs="Times New Roman"/>
                <w:sz w:val="21"/>
                <w:szCs w:val="21"/>
              </w:rPr>
            </w:pPr>
          </w:p>
        </w:tc>
        <w:tc>
          <w:tcPr>
            <w:tcW w:w="0" w:type="auto"/>
          </w:tcPr>
          <w:p w14:paraId="4FE69E6F" w14:textId="16268336" w:rsidR="00886F4C" w:rsidRPr="0032684E" w:rsidRDefault="00886F4C" w:rsidP="00886F4C">
            <w:pPr>
              <w:ind w:firstLineChars="0" w:firstLine="0"/>
              <w:jc w:val="center"/>
              <w:rPr>
                <w:rFonts w:cs="Times New Roman"/>
                <w:sz w:val="21"/>
                <w:szCs w:val="21"/>
              </w:rPr>
            </w:pPr>
            <w:r w:rsidRPr="0032684E">
              <w:rPr>
                <w:rFonts w:cs="Times New Roman"/>
                <w:kern w:val="0"/>
                <w:position w:val="-12"/>
                <w:szCs w:val="22"/>
                <w14:ligatures w14:val="none"/>
              </w:rPr>
              <w:object w:dxaOrig="440" w:dyaOrig="340" w14:anchorId="70A21C59">
                <v:shape id="_x0000_i105550" type="#_x0000_t75" style="width:21.6pt;height:17.4pt" o:ole="">
                  <v:imagedata r:id="rId664" o:title=""/>
                </v:shape>
                <o:OLEObject Type="Embed" ProgID="Equation.DSMT4" ShapeID="_x0000_i105550" DrawAspect="Content" ObjectID="_1842543640" r:id="rId665"/>
              </w:object>
            </w:r>
          </w:p>
        </w:tc>
        <w:tc>
          <w:tcPr>
            <w:tcW w:w="0" w:type="auto"/>
          </w:tcPr>
          <w:p w14:paraId="384971AD" w14:textId="1A20E875" w:rsidR="00886F4C" w:rsidRPr="0032684E" w:rsidRDefault="00886F4C" w:rsidP="00886F4C">
            <w:pPr>
              <w:ind w:firstLineChars="0" w:firstLine="0"/>
              <w:jc w:val="center"/>
              <w:rPr>
                <w:rFonts w:cs="Times New Roman"/>
                <w:sz w:val="21"/>
                <w:szCs w:val="21"/>
              </w:rPr>
            </w:pPr>
            <w:r w:rsidRPr="0032684E">
              <w:rPr>
                <w:rFonts w:cs="Times New Roman"/>
                <w:sz w:val="21"/>
                <w:szCs w:val="21"/>
              </w:rPr>
              <w:t>第</w:t>
            </w:r>
            <w:r w:rsidRPr="0032684E">
              <w:rPr>
                <w:rFonts w:cs="Times New Roman"/>
                <w:kern w:val="0"/>
                <w:position w:val="-6"/>
                <w:szCs w:val="22"/>
                <w14:ligatures w14:val="none"/>
              </w:rPr>
              <w:object w:dxaOrig="160" w:dyaOrig="200" w14:anchorId="5E847247">
                <v:shape id="_x0000_i105551" type="#_x0000_t75" style="width:8.4pt;height:9.6pt" o:ole="">
                  <v:imagedata r:id="rId666" o:title=""/>
                </v:shape>
                <o:OLEObject Type="Embed" ProgID="Equation.DSMT4" ShapeID="_x0000_i105551" DrawAspect="Content" ObjectID="_1842543641" r:id="rId667"/>
              </w:object>
            </w:r>
            <w:r w:rsidRPr="0032684E">
              <w:rPr>
                <w:rFonts w:cs="Times New Roman"/>
                <w:sz w:val="21"/>
                <w:szCs w:val="21"/>
              </w:rPr>
              <w:t>场景下有储能离网日总成本（元）</w:t>
            </w:r>
          </w:p>
        </w:tc>
      </w:tr>
    </w:tbl>
    <w:p w14:paraId="0AA8D30E" w14:textId="6C6E8170" w:rsidR="00E1616C" w:rsidRPr="0032684E" w:rsidRDefault="00E1616C" w:rsidP="00E1616C">
      <w:pPr>
        <w:pStyle w:val="21"/>
        <w:rPr>
          <w:rFonts w:ascii="Times New Roman" w:hAnsi="Times New Roman" w:cs="Times New Roman"/>
          <w:lang w:eastAsia="zh-CN"/>
        </w:rPr>
      </w:pPr>
      <w:bookmarkStart w:id="97" w:name="_Toc231914004"/>
      <w:r w:rsidRPr="0032684E">
        <w:rPr>
          <w:rFonts w:ascii="Times New Roman" w:hAnsi="Times New Roman" w:cs="Times New Roman"/>
          <w:lang w:eastAsia="zh-CN"/>
        </w:rPr>
        <w:t>问题分析</w:t>
      </w:r>
      <w:bookmarkEnd w:id="97"/>
    </w:p>
    <w:p w14:paraId="09B5645B" w14:textId="77777777" w:rsidR="00E1616C" w:rsidRPr="0032684E" w:rsidRDefault="00E1616C" w:rsidP="00E1616C">
      <w:pPr>
        <w:ind w:firstLine="480"/>
        <w:rPr>
          <w:rFonts w:cs="Times New Roman"/>
        </w:rPr>
      </w:pPr>
      <w:r w:rsidRPr="0032684E">
        <w:rPr>
          <w:rFonts w:cs="Times New Roman"/>
        </w:rPr>
        <w:t>问题</w:t>
      </w:r>
      <w:r w:rsidRPr="0032684E">
        <w:rPr>
          <w:rFonts w:cs="Times New Roman"/>
        </w:rPr>
        <w:t>4</w:t>
      </w:r>
      <w:r w:rsidRPr="0032684E">
        <w:rPr>
          <w:rFonts w:cs="Times New Roman"/>
        </w:rPr>
        <w:t>研究绿电直连型电氢氨园区在离网条件下的运行优化与储能配置问题。与前述联网模式不同，离网运行时园区不能从外部电网购电，也不能将富余风光电量上网，因此园区用能完全受风电、光伏出力约束。当风光出力不足时，电氢氨装置只能降低负荷率或停机；当风光出力富余时，若未配置储能，多余电量只能弃电；若配置储能，则富余电量可用于储能充电，并在风光出力不足时释放，从而提高制氨产量、降低弃电量并提升园区能源自给能力。</w:t>
      </w:r>
    </w:p>
    <w:p w14:paraId="0ED7A73E" w14:textId="77777777" w:rsidR="00E1616C" w:rsidRPr="0032684E" w:rsidRDefault="00E1616C" w:rsidP="00E1616C">
      <w:pPr>
        <w:ind w:firstLine="480"/>
        <w:rPr>
          <w:rFonts w:cs="Times New Roman"/>
        </w:rPr>
      </w:pPr>
      <w:r w:rsidRPr="0032684E">
        <w:rPr>
          <w:rFonts w:cs="Times New Roman"/>
        </w:rPr>
        <w:t>本问题中园区制氨产能为</w:t>
      </w:r>
      <w:r w:rsidRPr="0032684E">
        <w:rPr>
          <w:rFonts w:cs="Times New Roman"/>
          <w:position w:val="-6"/>
        </w:rPr>
        <w:object w:dxaOrig="639" w:dyaOrig="279" w14:anchorId="6C69BCED">
          <v:shape id="_x0000_i105552" type="#_x0000_t75" style="width:32.4pt;height:14.4pt" o:ole="">
            <v:imagedata r:id="rId668" o:title=""/>
          </v:shape>
          <o:OLEObject Type="Embed" ProgID="Equation.DSMT4" ShapeID="_x0000_i105552" DrawAspect="Content" ObjectID="_1842543642" r:id="rId669"/>
        </w:object>
      </w:r>
      <w:r w:rsidRPr="0032684E">
        <w:rPr>
          <w:rFonts w:cs="Times New Roman"/>
        </w:rPr>
        <w:t>，扩容后碱性电解槽、</w:t>
      </w:r>
      <w:r w:rsidRPr="0032684E">
        <w:rPr>
          <w:rFonts w:cs="Times New Roman"/>
        </w:rPr>
        <w:t>PEM</w:t>
      </w:r>
      <w:r w:rsidRPr="0032684E">
        <w:rPr>
          <w:rFonts w:cs="Times New Roman"/>
        </w:rPr>
        <w:t>电解槽和合成氨装置额定功率分别为</w:t>
      </w:r>
      <w:r w:rsidRPr="0032684E">
        <w:rPr>
          <w:rFonts w:cs="Times New Roman"/>
          <w:position w:val="-6"/>
        </w:rPr>
        <w:object w:dxaOrig="840" w:dyaOrig="279" w14:anchorId="2F81D2EC">
          <v:shape id="_x0000_i105553" type="#_x0000_t75" style="width:42pt;height:14.4pt" o:ole="">
            <v:imagedata r:id="rId670" o:title=""/>
          </v:shape>
          <o:OLEObject Type="Embed" ProgID="Equation.DSMT4" ShapeID="_x0000_i105553" DrawAspect="Content" ObjectID="_1842543643" r:id="rId671"/>
        </w:object>
      </w:r>
      <w:r w:rsidRPr="0032684E">
        <w:rPr>
          <w:rFonts w:cs="Times New Roman"/>
        </w:rPr>
        <w:t>、</w:t>
      </w:r>
      <w:r w:rsidRPr="0032684E">
        <w:rPr>
          <w:rFonts w:cs="Times New Roman"/>
          <w:position w:val="-6"/>
        </w:rPr>
        <w:object w:dxaOrig="840" w:dyaOrig="279" w14:anchorId="22858745">
          <v:shape id="_x0000_i105554" type="#_x0000_t75" style="width:42pt;height:14.4pt" o:ole="">
            <v:imagedata r:id="rId672" o:title=""/>
          </v:shape>
          <o:OLEObject Type="Embed" ProgID="Equation.DSMT4" ShapeID="_x0000_i105554" DrawAspect="Content" ObjectID="_1842543644" r:id="rId673"/>
        </w:object>
      </w:r>
      <w:r w:rsidRPr="0032684E">
        <w:rPr>
          <w:rFonts w:cs="Times New Roman"/>
        </w:rPr>
        <w:t>和</w:t>
      </w:r>
      <w:r w:rsidRPr="0032684E">
        <w:rPr>
          <w:rFonts w:cs="Times New Roman"/>
          <w:position w:val="-6"/>
        </w:rPr>
        <w:object w:dxaOrig="859" w:dyaOrig="279" w14:anchorId="77A32C3E">
          <v:shape id="_x0000_i105555" type="#_x0000_t75" style="width:42.6pt;height:14.4pt" o:ole="">
            <v:imagedata r:id="rId674" o:title=""/>
          </v:shape>
          <o:OLEObject Type="Embed" ProgID="Equation.DSMT4" ShapeID="_x0000_i105555" DrawAspect="Content" ObjectID="_1842543645" r:id="rId675"/>
        </w:object>
      </w:r>
      <w:r w:rsidRPr="0032684E">
        <w:rPr>
          <w:rFonts w:cs="Times New Roman"/>
        </w:rPr>
        <w:t>。因此，电氢氨装置满负荷总功率为：</w:t>
      </w:r>
      <w:r w:rsidRPr="0032684E">
        <w:rPr>
          <w:rFonts w:cs="Times New Roman"/>
          <w:position w:val="-12"/>
        </w:rPr>
        <w:object w:dxaOrig="3100" w:dyaOrig="380" w14:anchorId="49E53FFB">
          <v:shape id="_x0000_i105556" type="#_x0000_t75" style="width:155.4pt;height:19.2pt" o:ole="">
            <v:imagedata r:id="rId676" o:title=""/>
          </v:shape>
          <o:OLEObject Type="Embed" ProgID="Equation.DSMT4" ShapeID="_x0000_i105556" DrawAspect="Content" ObjectID="_1842543646" r:id="rId677"/>
        </w:object>
      </w:r>
      <w:r w:rsidRPr="0032684E">
        <w:rPr>
          <w:rFonts w:cs="Times New Roman"/>
        </w:rPr>
        <w:t>。</w:t>
      </w:r>
    </w:p>
    <w:p w14:paraId="0237A123" w14:textId="77777777" w:rsidR="00E1616C" w:rsidRPr="0032684E" w:rsidRDefault="00E1616C" w:rsidP="00E1616C">
      <w:pPr>
        <w:ind w:firstLine="480"/>
        <w:rPr>
          <w:rFonts w:cs="Times New Roman"/>
        </w:rPr>
      </w:pPr>
      <w:r w:rsidRPr="0032684E">
        <w:rPr>
          <w:rFonts w:cs="Times New Roman"/>
        </w:rPr>
        <w:t>其中，</w:t>
      </w:r>
      <w:r w:rsidRPr="0032684E">
        <w:rPr>
          <w:rFonts w:cs="Times New Roman"/>
          <w:position w:val="-12"/>
        </w:rPr>
        <w:object w:dxaOrig="480" w:dyaOrig="380" w14:anchorId="7AD46AF4">
          <v:shape id="_x0000_i105557" type="#_x0000_t75" style="width:24pt;height:19.2pt" o:ole="">
            <v:imagedata r:id="rId678" o:title=""/>
          </v:shape>
          <o:OLEObject Type="Embed" ProgID="Equation.DSMT4" ShapeID="_x0000_i105557" DrawAspect="Content" ObjectID="_1842543647" r:id="rId679"/>
        </w:object>
      </w:r>
      <w:r w:rsidRPr="0032684E">
        <w:rPr>
          <w:rFonts w:cs="Times New Roman"/>
        </w:rPr>
        <w:t>表示电氢氨装置满负荷运行时的总用电功率。</w:t>
      </w:r>
    </w:p>
    <w:p w14:paraId="2B2D6441" w14:textId="77777777" w:rsidR="00E1616C" w:rsidRPr="0032684E" w:rsidRDefault="00E1616C" w:rsidP="00E1616C">
      <w:pPr>
        <w:ind w:firstLine="480"/>
        <w:rPr>
          <w:rFonts w:cs="Times New Roman"/>
        </w:rPr>
      </w:pPr>
      <w:r w:rsidRPr="0032684E">
        <w:rPr>
          <w:rFonts w:cs="Times New Roman"/>
        </w:rPr>
        <w:t>满负荷产氨速率为：</w:t>
      </w:r>
      <w:r w:rsidRPr="0032684E">
        <w:rPr>
          <w:rFonts w:cs="Times New Roman"/>
          <w:position w:val="-12"/>
        </w:rPr>
        <w:object w:dxaOrig="1200" w:dyaOrig="380" w14:anchorId="42180CA0">
          <v:shape id="_x0000_i105558" type="#_x0000_t75" style="width:60pt;height:19.2pt" o:ole="">
            <v:imagedata r:id="rId680" o:title=""/>
          </v:shape>
          <o:OLEObject Type="Embed" ProgID="Equation.DSMT4" ShapeID="_x0000_i105558" DrawAspect="Content" ObjectID="_1842543648" r:id="rId681"/>
        </w:object>
      </w:r>
    </w:p>
    <w:p w14:paraId="076BCF5C" w14:textId="77777777" w:rsidR="00E1616C" w:rsidRPr="0032684E" w:rsidRDefault="00E1616C" w:rsidP="00E1616C">
      <w:pPr>
        <w:ind w:firstLine="480"/>
        <w:rPr>
          <w:rFonts w:cs="Times New Roman"/>
        </w:rPr>
      </w:pPr>
      <w:r w:rsidRPr="0032684E">
        <w:rPr>
          <w:rFonts w:cs="Times New Roman"/>
        </w:rPr>
        <w:t>其中，</w:t>
      </w:r>
      <w:r w:rsidRPr="0032684E">
        <w:rPr>
          <w:rFonts w:cs="Times New Roman"/>
          <w:position w:val="-12"/>
        </w:rPr>
        <w:object w:dxaOrig="499" w:dyaOrig="380" w14:anchorId="2FA924E0">
          <v:shape id="_x0000_i105559" type="#_x0000_t75" style="width:24.6pt;height:19.2pt" o:ole="">
            <v:imagedata r:id="rId682" o:title=""/>
          </v:shape>
          <o:OLEObject Type="Embed" ProgID="Equation.DSMT4" ShapeID="_x0000_i105559" DrawAspect="Content" ObjectID="_1842543649" r:id="rId683"/>
        </w:object>
      </w:r>
      <w:r w:rsidRPr="0032684E">
        <w:rPr>
          <w:rFonts w:cs="Times New Roman"/>
        </w:rPr>
        <w:t>表示电氢氨装置满负荷运行时的小时产氨量。</w:t>
      </w:r>
    </w:p>
    <w:p w14:paraId="4DFEBA50" w14:textId="77777777" w:rsidR="00E1616C" w:rsidRPr="0032684E" w:rsidRDefault="00E1616C" w:rsidP="00E1616C">
      <w:pPr>
        <w:ind w:firstLine="480"/>
        <w:rPr>
          <w:rFonts w:cs="Times New Roman"/>
        </w:rPr>
      </w:pPr>
      <w:r w:rsidRPr="0032684E">
        <w:rPr>
          <w:rFonts w:cs="Times New Roman"/>
        </w:rPr>
        <w:lastRenderedPageBreak/>
        <w:t>在离网模式下，电氢氨装置仍采用连续可调运行方式。本文采用</w:t>
      </w:r>
      <w:r w:rsidRPr="0032684E">
        <w:rPr>
          <w:rFonts w:cs="Times New Roman"/>
        </w:rPr>
        <w:t>“</w:t>
      </w:r>
      <w:r w:rsidRPr="0032684E">
        <w:rPr>
          <w:rFonts w:cs="Times New Roman"/>
        </w:rPr>
        <w:t>设备可以停机；若开机，则运行负荷率在</w:t>
      </w:r>
      <w:r w:rsidRPr="0032684E">
        <w:rPr>
          <w:rFonts w:cs="Times New Roman"/>
          <w:position w:val="-6"/>
        </w:rPr>
        <w:object w:dxaOrig="499" w:dyaOrig="279" w14:anchorId="06F87B8C">
          <v:shape id="_x0000_i105560" type="#_x0000_t75" style="width:24.6pt;height:14.4pt" o:ole="">
            <v:imagedata r:id="rId684" o:title=""/>
          </v:shape>
          <o:OLEObject Type="Embed" ProgID="Equation.DSMT4" ShapeID="_x0000_i105560" DrawAspect="Content" ObjectID="_1842543650" r:id="rId685"/>
        </w:object>
      </w:r>
      <w:r w:rsidRPr="0032684E">
        <w:rPr>
          <w:rFonts w:cs="Times New Roman"/>
        </w:rPr>
        <w:t>至</w:t>
      </w:r>
      <w:r w:rsidRPr="0032684E">
        <w:rPr>
          <w:rFonts w:cs="Times New Roman"/>
          <w:position w:val="-6"/>
        </w:rPr>
        <w:object w:dxaOrig="620" w:dyaOrig="279" w14:anchorId="05A858FE">
          <v:shape id="_x0000_i105561" type="#_x0000_t75" style="width:31.2pt;height:14.4pt" o:ole="">
            <v:imagedata r:id="rId686" o:title=""/>
          </v:shape>
          <o:OLEObject Type="Embed" ProgID="Equation.DSMT4" ShapeID="_x0000_i105561" DrawAspect="Content" ObjectID="_1842543651" r:id="rId687"/>
        </w:object>
      </w:r>
      <w:r w:rsidRPr="0032684E">
        <w:rPr>
          <w:rFonts w:cs="Times New Roman"/>
        </w:rPr>
        <w:t>之间</w:t>
      </w:r>
      <w:r w:rsidRPr="0032684E">
        <w:rPr>
          <w:rFonts w:cs="Times New Roman"/>
        </w:rPr>
        <w:t>”</w:t>
      </w:r>
      <w:r w:rsidRPr="0032684E">
        <w:rPr>
          <w:rFonts w:cs="Times New Roman"/>
        </w:rPr>
        <w:t>的建模口径。设</w:t>
      </w:r>
      <w:r w:rsidRPr="0032684E">
        <w:rPr>
          <w:rFonts w:cs="Times New Roman"/>
          <w:position w:val="-14"/>
        </w:rPr>
        <w:object w:dxaOrig="380" w:dyaOrig="380" w14:anchorId="266AC56B">
          <v:shape id="_x0000_i105562" type="#_x0000_t75" style="width:19.2pt;height:19.2pt" o:ole="">
            <v:imagedata r:id="rId688" o:title=""/>
          </v:shape>
          <o:OLEObject Type="Embed" ProgID="Equation.DSMT4" ShapeID="_x0000_i105562" DrawAspect="Content" ObjectID="_1842543652" r:id="rId689"/>
        </w:object>
      </w:r>
      <w:r w:rsidRPr="0032684E">
        <w:rPr>
          <w:rFonts w:cs="Times New Roman"/>
        </w:rPr>
        <w:t>表示第</w:t>
      </w:r>
      <w:r w:rsidRPr="0032684E">
        <w:rPr>
          <w:rFonts w:cs="Times New Roman"/>
          <w:position w:val="-6"/>
        </w:rPr>
        <w:object w:dxaOrig="180" w:dyaOrig="220" w14:anchorId="692455BD">
          <v:shape id="_x0000_i105563" type="#_x0000_t75" style="width:9.6pt;height:11.4pt" o:ole="">
            <v:imagedata r:id="rId690" o:title=""/>
          </v:shape>
          <o:OLEObject Type="Embed" ProgID="Equation.DSMT4" ShapeID="_x0000_i105563" DrawAspect="Content" ObjectID="_1842543653" r:id="rId691"/>
        </w:object>
      </w:r>
      <w:r w:rsidRPr="0032684E">
        <w:rPr>
          <w:rFonts w:cs="Times New Roman"/>
        </w:rPr>
        <w:t>个风光场景下第</w:t>
      </w:r>
      <w:r w:rsidRPr="0032684E">
        <w:rPr>
          <w:rFonts w:cs="Times New Roman"/>
          <w:position w:val="-6"/>
        </w:rPr>
        <w:object w:dxaOrig="139" w:dyaOrig="240" w14:anchorId="31FA1285">
          <v:shape id="_x0000_i105564" type="#_x0000_t75" style="width:6.6pt;height:12pt" o:ole="">
            <v:imagedata r:id="rId692" o:title=""/>
          </v:shape>
          <o:OLEObject Type="Embed" ProgID="Equation.DSMT4" ShapeID="_x0000_i105564" DrawAspect="Content" ObjectID="_1842543654" r:id="rId693"/>
        </w:object>
      </w:r>
      <w:r w:rsidRPr="0032684E">
        <w:rPr>
          <w:rFonts w:cs="Times New Roman"/>
        </w:rPr>
        <w:t>小时电氢氨装置运行负荷率。若设备停机，则</w:t>
      </w:r>
      <w:r w:rsidRPr="0032684E">
        <w:rPr>
          <w:rFonts w:cs="Times New Roman"/>
          <w:position w:val="-14"/>
        </w:rPr>
        <w:object w:dxaOrig="760" w:dyaOrig="380" w14:anchorId="61A55081">
          <v:shape id="_x0000_i105565" type="#_x0000_t75" style="width:38.4pt;height:19.2pt" o:ole="">
            <v:imagedata r:id="rId694" o:title=""/>
          </v:shape>
          <o:OLEObject Type="Embed" ProgID="Equation.DSMT4" ShapeID="_x0000_i105565" DrawAspect="Content" ObjectID="_1842543655" r:id="rId695"/>
        </w:object>
      </w:r>
      <w:r w:rsidRPr="0032684E">
        <w:rPr>
          <w:rFonts w:cs="Times New Roman"/>
        </w:rPr>
        <w:t>；若设备开机，则</w:t>
      </w:r>
      <w:r w:rsidRPr="0032684E">
        <w:rPr>
          <w:rFonts w:cs="Times New Roman"/>
          <w:position w:val="-14"/>
        </w:rPr>
        <w:object w:dxaOrig="1219" w:dyaOrig="380" w14:anchorId="1E0E5D0D">
          <v:shape id="_x0000_i105566" type="#_x0000_t75" style="width:61.2pt;height:19.2pt" o:ole="">
            <v:imagedata r:id="rId696" o:title=""/>
          </v:shape>
          <o:OLEObject Type="Embed" ProgID="Equation.DSMT4" ShapeID="_x0000_i105566" DrawAspect="Content" ObjectID="_1842543656" r:id="rId697"/>
        </w:object>
      </w:r>
      <w:r w:rsidRPr="0032684E">
        <w:rPr>
          <w:rFonts w:cs="Times New Roman"/>
        </w:rPr>
        <w:t>。</w:t>
      </w:r>
    </w:p>
    <w:p w14:paraId="403E6A40" w14:textId="77777777" w:rsidR="00E1616C" w:rsidRPr="0032684E" w:rsidRDefault="00E1616C" w:rsidP="00E1616C">
      <w:pPr>
        <w:ind w:firstLine="480"/>
        <w:rPr>
          <w:rFonts w:cs="Times New Roman"/>
        </w:rPr>
      </w:pPr>
      <w:r w:rsidRPr="0032684E">
        <w:rPr>
          <w:rFonts w:cs="Times New Roman"/>
        </w:rPr>
        <w:t>问题</w:t>
      </w:r>
      <w:r w:rsidRPr="0032684E">
        <w:rPr>
          <w:rFonts w:cs="Times New Roman"/>
        </w:rPr>
        <w:t>4</w:t>
      </w:r>
      <w:r w:rsidRPr="0032684E">
        <w:rPr>
          <w:rFonts w:cs="Times New Roman"/>
        </w:rPr>
        <w:t>主要包括三个层次：</w:t>
      </w:r>
    </w:p>
    <w:p w14:paraId="357EF543" w14:textId="77777777" w:rsidR="00E1616C" w:rsidRPr="0032684E" w:rsidRDefault="00E1616C" w:rsidP="00E1616C">
      <w:pPr>
        <w:ind w:firstLine="480"/>
        <w:rPr>
          <w:rFonts w:cs="Times New Roman"/>
        </w:rPr>
      </w:pPr>
      <w:r w:rsidRPr="0032684E">
        <w:rPr>
          <w:rFonts w:cs="Times New Roman"/>
        </w:rPr>
        <w:t>第一，在无储能离网条件下，固定现有风光装机容量，计算每种风光场景下园区最大可制氨产量、弃电量、吨氨成本、全年制氨总量和氢氨年平均产能利用率，并分析园区能源自给状况和风光利用状况。</w:t>
      </w:r>
    </w:p>
    <w:p w14:paraId="6293E746" w14:textId="77777777" w:rsidR="00E1616C" w:rsidRPr="0032684E" w:rsidRDefault="00E1616C" w:rsidP="00E1616C">
      <w:pPr>
        <w:ind w:firstLine="480"/>
        <w:rPr>
          <w:rFonts w:cs="Times New Roman"/>
        </w:rPr>
      </w:pPr>
      <w:r w:rsidRPr="0032684E">
        <w:rPr>
          <w:rFonts w:cs="Times New Roman"/>
        </w:rPr>
        <w:t>第二，估算园区能源自治所需的最小风、光装机容量。本文将</w:t>
      </w:r>
      <w:r w:rsidRPr="0032684E">
        <w:rPr>
          <w:rFonts w:cs="Times New Roman"/>
        </w:rPr>
        <w:t>“</w:t>
      </w:r>
      <w:r w:rsidRPr="0032684E">
        <w:rPr>
          <w:rFonts w:cs="Times New Roman"/>
        </w:rPr>
        <w:t>能源自治</w:t>
      </w:r>
      <w:r w:rsidRPr="0032684E">
        <w:rPr>
          <w:rFonts w:cs="Times New Roman"/>
        </w:rPr>
        <w:t>”</w:t>
      </w:r>
      <w:r w:rsidRPr="0032684E">
        <w:rPr>
          <w:rFonts w:cs="Times New Roman"/>
        </w:rPr>
        <w:t>的基础含义定义为：在所有风光场景和所有时段下，园区常规负荷均可由风光出力满足，即常规负荷缺额为</w:t>
      </w:r>
      <w:r w:rsidRPr="0032684E">
        <w:rPr>
          <w:rFonts w:cs="Times New Roman"/>
          <w:position w:val="-6"/>
        </w:rPr>
        <w:object w:dxaOrig="200" w:dyaOrig="279" w14:anchorId="28147CB0">
          <v:shape id="_x0000_i105567" type="#_x0000_t75" style="width:9.6pt;height:14.4pt" o:ole="">
            <v:imagedata r:id="rId698" o:title=""/>
          </v:shape>
          <o:OLEObject Type="Embed" ProgID="Equation.DSMT4" ShapeID="_x0000_i105567" DrawAspect="Content" ObjectID="_1842543657" r:id="rId699"/>
        </w:object>
      </w:r>
      <w:r w:rsidRPr="0032684E">
        <w:rPr>
          <w:rFonts w:cs="Times New Roman"/>
        </w:rPr>
        <w:t>。在此基础上，进一步给出制氨经济性导向的风光扩容搜索方法，用于分析不同风光容量组合下的全年制氨量和吨氨成本。</w:t>
      </w:r>
    </w:p>
    <w:p w14:paraId="5F1C63C3" w14:textId="77777777" w:rsidR="00E1616C" w:rsidRPr="0032684E" w:rsidRDefault="00E1616C" w:rsidP="00E1616C">
      <w:pPr>
        <w:ind w:firstLine="480"/>
        <w:rPr>
          <w:rFonts w:cs="Times New Roman"/>
        </w:rPr>
      </w:pPr>
      <w:r w:rsidRPr="0032684E">
        <w:rPr>
          <w:rFonts w:cs="Times New Roman"/>
        </w:rPr>
        <w:t>第三，针对无储能离网运行中的最大弃电场景进行储能容量配置。储能容量不以单一吨氨成本最低为唯一目标，而是综合考虑全年制氨量、全年弃电量和全年吨氨成本，构建综合评价函数选择推荐储能容量。确定储能容量后，将其应用于</w:t>
      </w:r>
      <w:r w:rsidRPr="0032684E">
        <w:rPr>
          <w:rFonts w:cs="Times New Roman"/>
        </w:rPr>
        <w:t>24</w:t>
      </w:r>
      <w:r w:rsidRPr="0032684E">
        <w:rPr>
          <w:rFonts w:cs="Times New Roman"/>
        </w:rPr>
        <w:t>种风光场景，计算有储能参与下的运行方案，并与联网模式在相同制氨量需求下进行经济性比较。</w:t>
      </w:r>
    </w:p>
    <w:p w14:paraId="5F2C08EE" w14:textId="4E6ADA1E" w:rsidR="00E1616C" w:rsidRPr="0032684E" w:rsidRDefault="00E1616C" w:rsidP="00E1616C">
      <w:pPr>
        <w:pStyle w:val="21"/>
        <w:rPr>
          <w:rFonts w:ascii="Times New Roman" w:hAnsi="Times New Roman" w:cs="Times New Roman"/>
          <w:lang w:eastAsia="zh-CN"/>
        </w:rPr>
      </w:pPr>
      <w:bookmarkStart w:id="98" w:name="_Toc231914005"/>
      <w:r w:rsidRPr="0032684E">
        <w:rPr>
          <w:rFonts w:ascii="Times New Roman" w:hAnsi="Times New Roman" w:cs="Times New Roman"/>
          <w:lang w:eastAsia="zh-CN"/>
        </w:rPr>
        <w:t>无储能离网运行模型</w:t>
      </w:r>
      <w:bookmarkEnd w:id="98"/>
    </w:p>
    <w:p w14:paraId="375F6B2D" w14:textId="743E8E2E" w:rsidR="00E1616C" w:rsidRPr="0032684E" w:rsidRDefault="00E1616C" w:rsidP="00990F33">
      <w:pPr>
        <w:pStyle w:val="31"/>
      </w:pPr>
      <w:bookmarkStart w:id="99" w:name="_Toc231914006"/>
      <w:r w:rsidRPr="0032684E">
        <w:t>决策变量</w:t>
      </w:r>
      <w:bookmarkEnd w:id="99"/>
    </w:p>
    <w:p w14:paraId="629F7995" w14:textId="77777777" w:rsidR="00E1616C" w:rsidRPr="0032684E" w:rsidRDefault="00E1616C" w:rsidP="00E1616C">
      <w:pPr>
        <w:ind w:firstLine="480"/>
        <w:rPr>
          <w:rFonts w:cs="Times New Roman"/>
        </w:rPr>
      </w:pPr>
      <w:r w:rsidRPr="0032684E">
        <w:rPr>
          <w:rFonts w:cs="Times New Roman"/>
        </w:rPr>
        <w:t>无储能离网模型的主要决策变量包括问题</w:t>
      </w:r>
      <w:r w:rsidRPr="0032684E">
        <w:rPr>
          <w:rFonts w:cs="Times New Roman"/>
        </w:rPr>
        <w:t>3</w:t>
      </w:r>
      <w:r w:rsidRPr="0032684E">
        <w:rPr>
          <w:rFonts w:cs="Times New Roman"/>
        </w:rPr>
        <w:t>中引入的电氢氨装置的运行负荷率：</w:t>
      </w:r>
      <w:r w:rsidRPr="0032684E">
        <w:rPr>
          <w:rFonts w:cs="Times New Roman"/>
          <w:position w:val="-14"/>
        </w:rPr>
        <w:object w:dxaOrig="520" w:dyaOrig="380" w14:anchorId="350031EC">
          <v:shape id="_x0000_i105568" type="#_x0000_t75" style="width:25.8pt;height:19.2pt" o:ole="">
            <v:imagedata r:id="rId464" o:title=""/>
          </v:shape>
          <o:OLEObject Type="Embed" ProgID="Equation.DSMT4" ShapeID="_x0000_i105568" DrawAspect="Content" ObjectID="_1842543658" r:id="rId700"/>
        </w:object>
      </w:r>
      <w:r w:rsidRPr="0032684E">
        <w:rPr>
          <w:rFonts w:cs="Times New Roman"/>
        </w:rPr>
        <w:t>。</w:t>
      </w:r>
    </w:p>
    <w:p w14:paraId="1B0839F9" w14:textId="77777777" w:rsidR="00E1616C" w:rsidRPr="0032684E" w:rsidRDefault="00E1616C" w:rsidP="00E1616C">
      <w:pPr>
        <w:ind w:firstLine="480"/>
        <w:rPr>
          <w:rFonts w:cs="Times New Roman"/>
        </w:rPr>
      </w:pPr>
      <w:r w:rsidRPr="0032684E">
        <w:rPr>
          <w:rFonts w:cs="Times New Roman"/>
        </w:rPr>
        <w:t>定义第</w:t>
      </w:r>
      <w:r w:rsidRPr="0032684E">
        <w:rPr>
          <w:rFonts w:cs="Times New Roman"/>
          <w:position w:val="-6"/>
        </w:rPr>
        <w:object w:dxaOrig="180" w:dyaOrig="220" w14:anchorId="6387F73C">
          <v:shape id="_x0000_i105569" type="#_x0000_t75" style="width:9.6pt;height:11.4pt" o:ole="">
            <v:imagedata r:id="rId701" o:title=""/>
          </v:shape>
          <o:OLEObject Type="Embed" ProgID="Equation.DSMT4" ShapeID="_x0000_i105569" DrawAspect="Content" ObjectID="_1842543659" r:id="rId702"/>
        </w:object>
      </w:r>
      <w:r w:rsidRPr="0032684E">
        <w:rPr>
          <w:rFonts w:cs="Times New Roman"/>
        </w:rPr>
        <w:t>个风光场景下第</w:t>
      </w:r>
      <w:r w:rsidRPr="0032684E">
        <w:rPr>
          <w:rFonts w:cs="Times New Roman"/>
          <w:position w:val="-6"/>
        </w:rPr>
        <w:object w:dxaOrig="139" w:dyaOrig="240" w14:anchorId="7224A417">
          <v:shape id="_x0000_i105570" type="#_x0000_t75" style="width:6.6pt;height:12pt" o:ole="">
            <v:imagedata r:id="rId703" o:title=""/>
          </v:shape>
          <o:OLEObject Type="Embed" ProgID="Equation.DSMT4" ShapeID="_x0000_i105570" DrawAspect="Content" ObjectID="_1842543660" r:id="rId704"/>
        </w:object>
      </w:r>
      <w:r w:rsidRPr="0032684E">
        <w:rPr>
          <w:rFonts w:cs="Times New Roman"/>
        </w:rPr>
        <w:t>小时弃电功率：</w:t>
      </w:r>
      <w:r w:rsidRPr="0032684E">
        <w:rPr>
          <w:rFonts w:cs="Times New Roman"/>
          <w:position w:val="-14"/>
        </w:rPr>
        <w:object w:dxaOrig="620" w:dyaOrig="380" w14:anchorId="02B80AC2">
          <v:shape id="_x0000_i105571" type="#_x0000_t75" style="width:31.2pt;height:19.2pt" o:ole="">
            <v:imagedata r:id="rId705" o:title=""/>
          </v:shape>
          <o:OLEObject Type="Embed" ProgID="Equation.DSMT4" ShapeID="_x0000_i105571" DrawAspect="Content" ObjectID="_1842543661" r:id="rId706"/>
        </w:object>
      </w:r>
      <w:r w:rsidRPr="0032684E">
        <w:rPr>
          <w:rFonts w:cs="Times New Roman"/>
        </w:rPr>
        <w:t>。</w:t>
      </w:r>
    </w:p>
    <w:p w14:paraId="25A4CE11" w14:textId="77777777" w:rsidR="00E1616C" w:rsidRPr="0032684E" w:rsidRDefault="00E1616C" w:rsidP="00E1616C">
      <w:pPr>
        <w:ind w:firstLine="480"/>
        <w:rPr>
          <w:rFonts w:cs="Times New Roman"/>
        </w:rPr>
      </w:pPr>
      <w:r w:rsidRPr="0032684E">
        <w:rPr>
          <w:rFonts w:cs="Times New Roman"/>
        </w:rPr>
        <w:t>为避免现有装机下个别低风光时段导致模型不可行，本文在现有装机运行能力分析中引入常规负荷缺额变量</w:t>
      </w:r>
      <w:r w:rsidRPr="0032684E">
        <w:rPr>
          <w:rFonts w:cs="Times New Roman"/>
          <w:position w:val="-14"/>
        </w:rPr>
        <w:object w:dxaOrig="620" w:dyaOrig="380" w14:anchorId="69816674">
          <v:shape id="_x0000_i105572" type="#_x0000_t75" style="width:31.2pt;height:19.2pt" o:ole="">
            <v:imagedata r:id="rId707" o:title=""/>
          </v:shape>
          <o:OLEObject Type="Embed" ProgID="Equation.DSMT4" ShapeID="_x0000_i105572" DrawAspect="Content" ObjectID="_1842543662" r:id="rId708"/>
        </w:object>
      </w:r>
      <w:r w:rsidRPr="0032684E">
        <w:rPr>
          <w:rFonts w:cs="Times New Roman"/>
        </w:rPr>
        <w:t>，表示第</w:t>
      </w:r>
      <w:r w:rsidRPr="0032684E">
        <w:rPr>
          <w:rFonts w:cs="Times New Roman"/>
          <w:position w:val="-6"/>
        </w:rPr>
        <w:object w:dxaOrig="180" w:dyaOrig="220" w14:anchorId="24444FE7">
          <v:shape id="_x0000_i105573" type="#_x0000_t75" style="width:9.6pt;height:11.4pt" o:ole="">
            <v:imagedata r:id="rId709" o:title=""/>
          </v:shape>
          <o:OLEObject Type="Embed" ProgID="Equation.DSMT4" ShapeID="_x0000_i105573" DrawAspect="Content" ObjectID="_1842543663" r:id="rId710"/>
        </w:object>
      </w:r>
      <w:r w:rsidRPr="0032684E">
        <w:rPr>
          <w:rFonts w:cs="Times New Roman"/>
        </w:rPr>
        <w:t>个风光场景下第</w:t>
      </w:r>
      <w:r w:rsidRPr="0032684E">
        <w:rPr>
          <w:rFonts w:cs="Times New Roman"/>
          <w:position w:val="-6"/>
        </w:rPr>
        <w:object w:dxaOrig="139" w:dyaOrig="240" w14:anchorId="6BBA20A4">
          <v:shape id="_x0000_i105574" type="#_x0000_t75" style="width:6.6pt;height:12pt" o:ole="">
            <v:imagedata r:id="rId711" o:title=""/>
          </v:shape>
          <o:OLEObject Type="Embed" ProgID="Equation.DSMT4" ShapeID="_x0000_i105574" DrawAspect="Content" ObjectID="_1842543664" r:id="rId712"/>
        </w:object>
      </w:r>
      <w:r w:rsidRPr="0032684E">
        <w:rPr>
          <w:rFonts w:cs="Times New Roman"/>
        </w:rPr>
        <w:t>小时未满足的常规负荷功率。对于严格能源自治方案，则要求</w:t>
      </w:r>
      <w:r w:rsidRPr="0032684E">
        <w:rPr>
          <w:rFonts w:cs="Times New Roman"/>
          <w:position w:val="-14"/>
        </w:rPr>
        <w:object w:dxaOrig="999" w:dyaOrig="380" w14:anchorId="5E83179B">
          <v:shape id="_x0000_i105575" type="#_x0000_t75" style="width:50.4pt;height:19.2pt" o:ole="">
            <v:imagedata r:id="rId713" o:title=""/>
          </v:shape>
          <o:OLEObject Type="Embed" ProgID="Equation.DSMT4" ShapeID="_x0000_i105575" DrawAspect="Content" ObjectID="_1842543665" r:id="rId714"/>
        </w:object>
      </w:r>
      <w:r w:rsidRPr="0032684E">
        <w:rPr>
          <w:rFonts w:cs="Times New Roman"/>
        </w:rPr>
        <w:t>。</w:t>
      </w:r>
    </w:p>
    <w:p w14:paraId="3E821607" w14:textId="1EE18063" w:rsidR="00E1616C" w:rsidRPr="0032684E" w:rsidRDefault="00E1616C" w:rsidP="00990F33">
      <w:pPr>
        <w:pStyle w:val="31"/>
      </w:pPr>
      <w:bookmarkStart w:id="100" w:name="_Toc231914007"/>
      <w:r w:rsidRPr="0032684E">
        <w:t>目标函数</w:t>
      </w:r>
      <w:bookmarkEnd w:id="100"/>
    </w:p>
    <w:p w14:paraId="1F93D8B2" w14:textId="77777777" w:rsidR="00E1616C" w:rsidRPr="0032684E" w:rsidRDefault="00E1616C" w:rsidP="00E1616C">
      <w:pPr>
        <w:ind w:firstLine="480"/>
        <w:rPr>
          <w:rFonts w:cs="Times New Roman"/>
        </w:rPr>
      </w:pPr>
      <w:r w:rsidRPr="0032684E">
        <w:rPr>
          <w:rFonts w:cs="Times New Roman"/>
        </w:rPr>
        <w:t>无储能离网模式下，园区不能购电，也不能售电。因此，无储能离网调度目标可写为：</w:t>
      </w:r>
    </w:p>
    <w:p w14:paraId="05ECE974" w14:textId="3D8E9FDF" w:rsidR="00E1616C" w:rsidRPr="0032684E" w:rsidRDefault="00E1616C" w:rsidP="00E1616C">
      <w:pPr>
        <w:pStyle w:val="MTDisplayEquation"/>
        <w:ind w:firstLine="440"/>
        <w:rPr>
          <w:rFonts w:cs="Times New Roman"/>
        </w:rPr>
      </w:pPr>
      <w:r w:rsidRPr="0032684E">
        <w:rPr>
          <w:rFonts w:cs="Times New Roman"/>
          <w:i w:val="0"/>
          <w:iCs/>
        </w:rPr>
        <w:tab/>
      </w:r>
      <w:r w:rsidRPr="0032684E">
        <w:rPr>
          <w:rFonts w:cs="Times New Roman"/>
          <w:i w:val="0"/>
          <w:iCs/>
          <w:position w:val="-98"/>
        </w:rPr>
        <w:object w:dxaOrig="1820" w:dyaOrig="2079" w14:anchorId="662D8207">
          <v:shape id="_x0000_i105576" type="#_x0000_t75" style="width:91.2pt;height:104.4pt" o:ole="">
            <v:imagedata r:id="rId715" o:title=""/>
          </v:shape>
          <o:OLEObject Type="Embed" ProgID="Equation.DSMT4" ShapeID="_x0000_i105576" DrawAspect="Content" ObjectID="_1842543666" r:id="rId716"/>
        </w:object>
      </w:r>
      <w:r w:rsidRPr="0032684E">
        <w:rPr>
          <w:rFonts w:cs="Times New Roman"/>
          <w:i w:val="0"/>
          <w:iCs/>
        </w:rPr>
        <w:tab/>
      </w:r>
      <w:r w:rsidRPr="0032684E">
        <w:rPr>
          <w:rFonts w:cs="Times New Roman"/>
          <w:i w:val="0"/>
          <w:iCs/>
        </w:rPr>
        <w:fldChar w:fldCharType="begin"/>
      </w:r>
      <w:r w:rsidRPr="0032684E">
        <w:rPr>
          <w:rFonts w:cs="Times New Roman"/>
          <w:i w:val="0"/>
          <w:iCs/>
        </w:rPr>
        <w:instrText xml:space="preserve"> MACROBUTTON MTPlaceRef \* MERGEFORMAT </w:instrText>
      </w:r>
      <w:r w:rsidRPr="0032684E">
        <w:rPr>
          <w:rFonts w:cs="Times New Roman"/>
          <w:i w:val="0"/>
          <w:iCs/>
        </w:rPr>
        <w:fldChar w:fldCharType="begin"/>
      </w:r>
      <w:r w:rsidRPr="0032684E">
        <w:rPr>
          <w:rFonts w:cs="Times New Roman"/>
          <w:i w:val="0"/>
          <w:iCs/>
        </w:rPr>
        <w:instrText xml:space="preserve"> SEQ MTEqn \h \* MERGEFORMAT </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19</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end"/>
      </w:r>
    </w:p>
    <w:p w14:paraId="6CC4B0E0" w14:textId="77777777" w:rsidR="00E1616C" w:rsidRPr="0032684E" w:rsidRDefault="00E1616C" w:rsidP="00E1616C">
      <w:pPr>
        <w:ind w:firstLine="480"/>
        <w:rPr>
          <w:rFonts w:cs="Times New Roman"/>
        </w:rPr>
      </w:pPr>
      <w:r w:rsidRPr="0032684E">
        <w:rPr>
          <w:rFonts w:cs="Times New Roman"/>
        </w:rPr>
        <w:t>模型目标分别表示：最大化制氨产量，尽量减少弃电，避免常规负荷缺额。</w:t>
      </w:r>
    </w:p>
    <w:p w14:paraId="50C261E2" w14:textId="4547029E" w:rsidR="00E1616C" w:rsidRPr="0032684E" w:rsidRDefault="00E1616C" w:rsidP="00990F33">
      <w:pPr>
        <w:pStyle w:val="31"/>
      </w:pPr>
      <w:bookmarkStart w:id="101" w:name="_Toc231914008"/>
      <w:r w:rsidRPr="0032684E">
        <w:t>约束条件</w:t>
      </w:r>
      <w:bookmarkEnd w:id="101"/>
    </w:p>
    <w:p w14:paraId="4C31F324" w14:textId="77777777" w:rsidR="00E1616C" w:rsidRPr="0032684E" w:rsidRDefault="00E1616C" w:rsidP="00E1616C">
      <w:pPr>
        <w:ind w:firstLine="482"/>
        <w:rPr>
          <w:rFonts w:cs="Times New Roman"/>
          <w:b/>
          <w:bCs/>
        </w:rPr>
      </w:pPr>
      <w:r w:rsidRPr="0032684E">
        <w:rPr>
          <w:rFonts w:cs="Times New Roman"/>
          <w:b/>
          <w:bCs/>
        </w:rPr>
        <w:t>（</w:t>
      </w:r>
      <w:r w:rsidRPr="0032684E">
        <w:rPr>
          <w:rFonts w:cs="Times New Roman"/>
          <w:b/>
          <w:bCs/>
        </w:rPr>
        <w:t>1</w:t>
      </w:r>
      <w:r w:rsidRPr="0032684E">
        <w:rPr>
          <w:rFonts w:cs="Times New Roman"/>
          <w:b/>
          <w:bCs/>
        </w:rPr>
        <w:t>）离网功率平衡约束</w:t>
      </w:r>
    </w:p>
    <w:p w14:paraId="33499654" w14:textId="77777777" w:rsidR="00E1616C" w:rsidRPr="0032684E" w:rsidRDefault="00E1616C" w:rsidP="00E1616C">
      <w:pPr>
        <w:ind w:firstLine="480"/>
        <w:rPr>
          <w:rFonts w:cs="Times New Roman"/>
        </w:rPr>
      </w:pPr>
      <w:r w:rsidRPr="0032684E">
        <w:rPr>
          <w:rFonts w:cs="Times New Roman"/>
        </w:rPr>
        <w:lastRenderedPageBreak/>
        <w:t>无储能离网模式下，风光出力用于满足常规负荷、电氢氨装置负荷，剩余电量弃电。若考虑常规负荷缺额变量，功率平衡为：</w:t>
      </w:r>
    </w:p>
    <w:p w14:paraId="2918DDB9" w14:textId="25672ECB" w:rsidR="00E1616C" w:rsidRPr="0032684E" w:rsidRDefault="00E1616C" w:rsidP="00E1616C">
      <w:pPr>
        <w:pStyle w:val="MTDisplayEquation"/>
        <w:ind w:firstLine="440"/>
        <w:rPr>
          <w:rFonts w:cs="Times New Roman"/>
          <w:i w:val="0"/>
          <w:iCs/>
        </w:rPr>
      </w:pPr>
      <w:r w:rsidRPr="0032684E">
        <w:rPr>
          <w:rFonts w:cs="Times New Roman"/>
          <w:i w:val="0"/>
          <w:iCs/>
        </w:rPr>
        <w:tab/>
      </w:r>
      <w:r w:rsidRPr="0032684E">
        <w:rPr>
          <w:rFonts w:cs="Times New Roman"/>
          <w:i w:val="0"/>
          <w:iCs/>
          <w:position w:val="-14"/>
        </w:rPr>
        <w:object w:dxaOrig="3600" w:dyaOrig="380" w14:anchorId="7AE235E2">
          <v:shape id="_x0000_i105577" type="#_x0000_t75" style="width:180pt;height:19.2pt" o:ole="">
            <v:imagedata r:id="rId717" o:title=""/>
          </v:shape>
          <o:OLEObject Type="Embed" ProgID="Equation.DSMT4" ShapeID="_x0000_i105577" DrawAspect="Content" ObjectID="_1842543667" r:id="rId718"/>
        </w:object>
      </w:r>
      <w:r w:rsidRPr="0032684E">
        <w:rPr>
          <w:rFonts w:cs="Times New Roman"/>
          <w:i w:val="0"/>
          <w:iCs/>
        </w:rPr>
        <w:tab/>
      </w:r>
      <w:r w:rsidRPr="0032684E">
        <w:rPr>
          <w:rFonts w:cs="Times New Roman"/>
          <w:i w:val="0"/>
          <w:iCs/>
        </w:rPr>
        <w:fldChar w:fldCharType="begin"/>
      </w:r>
      <w:r w:rsidRPr="0032684E">
        <w:rPr>
          <w:rFonts w:cs="Times New Roman"/>
          <w:i w:val="0"/>
          <w:iCs/>
        </w:rPr>
        <w:instrText xml:space="preserve"> MACROBUTTON MTPlaceRef \* MERGEFORMAT </w:instrText>
      </w:r>
      <w:r w:rsidRPr="0032684E">
        <w:rPr>
          <w:rFonts w:cs="Times New Roman"/>
          <w:i w:val="0"/>
          <w:iCs/>
        </w:rPr>
        <w:fldChar w:fldCharType="begin"/>
      </w:r>
      <w:r w:rsidRPr="0032684E">
        <w:rPr>
          <w:rFonts w:cs="Times New Roman"/>
          <w:i w:val="0"/>
          <w:iCs/>
        </w:rPr>
        <w:instrText xml:space="preserve"> SEQ MTEqn \h \* MERGEFORMAT </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20</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end"/>
      </w:r>
    </w:p>
    <w:p w14:paraId="39FEC771" w14:textId="77777777" w:rsidR="00E1616C" w:rsidRPr="0032684E" w:rsidRDefault="00E1616C" w:rsidP="00E1616C">
      <w:pPr>
        <w:ind w:firstLine="480"/>
        <w:rPr>
          <w:rFonts w:cs="Times New Roman"/>
        </w:rPr>
      </w:pPr>
      <w:r w:rsidRPr="0032684E">
        <w:rPr>
          <w:rFonts w:cs="Times New Roman"/>
        </w:rPr>
        <w:t>对于严格能源自治运行，功率平衡变为：</w:t>
      </w:r>
      <w:r w:rsidRPr="0032684E">
        <w:rPr>
          <w:rFonts w:cs="Times New Roman"/>
          <w:position w:val="-14"/>
        </w:rPr>
        <w:object w:dxaOrig="2820" w:dyaOrig="380" w14:anchorId="533A1C28">
          <v:shape id="_x0000_i105578" type="#_x0000_t75" style="width:141.6pt;height:19.2pt" o:ole="">
            <v:imagedata r:id="rId719" o:title=""/>
          </v:shape>
          <o:OLEObject Type="Embed" ProgID="Equation.DSMT4" ShapeID="_x0000_i105578" DrawAspect="Content" ObjectID="_1842543668" r:id="rId720"/>
        </w:object>
      </w:r>
    </w:p>
    <w:p w14:paraId="7E360D98" w14:textId="77777777" w:rsidR="00E1616C" w:rsidRPr="0032684E" w:rsidRDefault="00E1616C" w:rsidP="00E1616C">
      <w:pPr>
        <w:ind w:firstLine="482"/>
        <w:rPr>
          <w:rFonts w:cs="Times New Roman"/>
          <w:b/>
          <w:bCs/>
        </w:rPr>
      </w:pPr>
      <w:r w:rsidRPr="0032684E">
        <w:rPr>
          <w:rFonts w:cs="Times New Roman"/>
          <w:b/>
          <w:bCs/>
        </w:rPr>
        <w:t>（</w:t>
      </w:r>
      <w:r w:rsidRPr="0032684E">
        <w:rPr>
          <w:rFonts w:cs="Times New Roman"/>
          <w:b/>
          <w:bCs/>
        </w:rPr>
        <w:t>2</w:t>
      </w:r>
      <w:r w:rsidRPr="0032684E">
        <w:rPr>
          <w:rFonts w:cs="Times New Roman"/>
          <w:b/>
          <w:bCs/>
        </w:rPr>
        <w:t>）非负约束</w:t>
      </w:r>
    </w:p>
    <w:p w14:paraId="7AB46E5C" w14:textId="77777777" w:rsidR="00E1616C" w:rsidRPr="0032684E" w:rsidRDefault="00E1616C" w:rsidP="00E1616C">
      <w:pPr>
        <w:ind w:firstLine="480"/>
        <w:rPr>
          <w:rFonts w:cs="Times New Roman"/>
        </w:rPr>
      </w:pPr>
      <w:r w:rsidRPr="0032684E">
        <w:rPr>
          <w:rFonts w:cs="Times New Roman"/>
        </w:rPr>
        <w:t>弃电功率和常规负荷缺额均非负：</w:t>
      </w:r>
      <w:r w:rsidRPr="0032684E">
        <w:rPr>
          <w:rFonts w:cs="Times New Roman"/>
          <w:position w:val="-14"/>
        </w:rPr>
        <w:object w:dxaOrig="999" w:dyaOrig="380" w14:anchorId="77570A83">
          <v:shape id="_x0000_i105579" type="#_x0000_t75" style="width:50.4pt;height:19.2pt" o:ole="">
            <v:imagedata r:id="rId721" o:title=""/>
          </v:shape>
          <o:OLEObject Type="Embed" ProgID="Equation.DSMT4" ShapeID="_x0000_i105579" DrawAspect="Content" ObjectID="_1842543669" r:id="rId722"/>
        </w:object>
      </w:r>
      <w:r w:rsidRPr="0032684E">
        <w:rPr>
          <w:rFonts w:cs="Times New Roman"/>
        </w:rPr>
        <w:t>，</w:t>
      </w:r>
      <w:r w:rsidRPr="0032684E">
        <w:rPr>
          <w:rFonts w:cs="Times New Roman"/>
          <w:position w:val="-14"/>
        </w:rPr>
        <w:object w:dxaOrig="980" w:dyaOrig="380" w14:anchorId="613B3794">
          <v:shape id="_x0000_i105580" type="#_x0000_t75" style="width:49.2pt;height:19.2pt" o:ole="">
            <v:imagedata r:id="rId723" o:title=""/>
          </v:shape>
          <o:OLEObject Type="Embed" ProgID="Equation.DSMT4" ShapeID="_x0000_i105580" DrawAspect="Content" ObjectID="_1842543670" r:id="rId724"/>
        </w:object>
      </w:r>
      <w:r w:rsidRPr="0032684E">
        <w:rPr>
          <w:rFonts w:cs="Times New Roman"/>
        </w:rPr>
        <w:t>。对于严格能源自治方案，还需满足：</w:t>
      </w:r>
      <w:r w:rsidRPr="0032684E">
        <w:rPr>
          <w:rFonts w:cs="Times New Roman"/>
          <w:position w:val="-14"/>
        </w:rPr>
        <w:object w:dxaOrig="999" w:dyaOrig="380" w14:anchorId="37D00980">
          <v:shape id="_x0000_i105581" type="#_x0000_t75" style="width:50.4pt;height:19.2pt" o:ole="">
            <v:imagedata r:id="rId725" o:title=""/>
          </v:shape>
          <o:OLEObject Type="Embed" ProgID="Equation.DSMT4" ShapeID="_x0000_i105581" DrawAspect="Content" ObjectID="_1842543671" r:id="rId726"/>
        </w:object>
      </w:r>
    </w:p>
    <w:p w14:paraId="76FAC038" w14:textId="503C50F9" w:rsidR="00E1616C" w:rsidRPr="0032684E" w:rsidRDefault="00E1616C" w:rsidP="00400C5F">
      <w:pPr>
        <w:pStyle w:val="31"/>
        <w:spacing w:line="440" w:lineRule="atLeast"/>
      </w:pPr>
      <w:bookmarkStart w:id="102" w:name="_Toc231914009"/>
      <w:r w:rsidRPr="0032684E">
        <w:t>无储能运行指标</w:t>
      </w:r>
      <w:bookmarkEnd w:id="102"/>
    </w:p>
    <w:p w14:paraId="0CAD2DD7" w14:textId="77777777" w:rsidR="00E1616C" w:rsidRPr="0032684E" w:rsidRDefault="00E1616C" w:rsidP="00400C5F">
      <w:pPr>
        <w:wordWrap/>
        <w:spacing w:line="440" w:lineRule="atLeast"/>
        <w:ind w:firstLine="480"/>
        <w:rPr>
          <w:rFonts w:cs="Times New Roman"/>
        </w:rPr>
      </w:pPr>
      <w:r w:rsidRPr="0032684E">
        <w:rPr>
          <w:rFonts w:cs="Times New Roman"/>
        </w:rPr>
        <w:t>第</w:t>
      </w:r>
      <w:r w:rsidRPr="0032684E">
        <w:rPr>
          <w:rFonts w:cs="Times New Roman"/>
          <w:position w:val="-6"/>
        </w:rPr>
        <w:object w:dxaOrig="180" w:dyaOrig="220" w14:anchorId="43093A15">
          <v:shape id="_x0000_i105582" type="#_x0000_t75" style="width:9.6pt;height:11.4pt" o:ole="">
            <v:imagedata r:id="rId727" o:title=""/>
          </v:shape>
          <o:OLEObject Type="Embed" ProgID="Equation.DSMT4" ShapeID="_x0000_i105582" DrawAspect="Content" ObjectID="_1842543672" r:id="rId728"/>
        </w:object>
      </w:r>
      <w:r w:rsidRPr="0032684E">
        <w:rPr>
          <w:rFonts w:cs="Times New Roman"/>
        </w:rPr>
        <w:t>个场景下的日产氨量为：</w:t>
      </w:r>
      <w:r w:rsidRPr="0032684E">
        <w:rPr>
          <w:rFonts w:cs="Times New Roman"/>
          <w:position w:val="-28"/>
        </w:rPr>
        <w:object w:dxaOrig="1240" w:dyaOrig="680" w14:anchorId="54061583">
          <v:shape id="_x0000_i105583" type="#_x0000_t75" style="width:62.4pt;height:33.6pt" o:ole="">
            <v:imagedata r:id="rId729" o:title=""/>
          </v:shape>
          <o:OLEObject Type="Embed" ProgID="Equation.DSMT4" ShapeID="_x0000_i105583" DrawAspect="Content" ObjectID="_1842543673" r:id="rId730"/>
        </w:object>
      </w:r>
      <w:r w:rsidRPr="0032684E">
        <w:rPr>
          <w:rFonts w:cs="Times New Roman"/>
        </w:rPr>
        <w:t>。</w:t>
      </w:r>
    </w:p>
    <w:p w14:paraId="6AC45091" w14:textId="77777777" w:rsidR="00E1616C" w:rsidRPr="0032684E" w:rsidRDefault="00E1616C" w:rsidP="00400C5F">
      <w:pPr>
        <w:wordWrap/>
        <w:spacing w:line="440" w:lineRule="atLeast"/>
        <w:ind w:firstLine="480"/>
        <w:rPr>
          <w:rFonts w:cs="Times New Roman"/>
        </w:rPr>
      </w:pPr>
      <w:r w:rsidRPr="0032684E">
        <w:rPr>
          <w:rFonts w:cs="Times New Roman"/>
        </w:rPr>
        <w:t>全年制氨总量为：</w:t>
      </w:r>
      <w:r w:rsidRPr="0032684E">
        <w:rPr>
          <w:rFonts w:cs="Times New Roman"/>
          <w:position w:val="-28"/>
        </w:rPr>
        <w:object w:dxaOrig="1680" w:dyaOrig="680" w14:anchorId="08743349">
          <v:shape id="_x0000_i105584" type="#_x0000_t75" style="width:84pt;height:33.6pt" o:ole="">
            <v:imagedata r:id="rId731" o:title=""/>
          </v:shape>
          <o:OLEObject Type="Embed" ProgID="Equation.DSMT4" ShapeID="_x0000_i105584" DrawAspect="Content" ObjectID="_1842543674" r:id="rId732"/>
        </w:object>
      </w:r>
      <w:r w:rsidRPr="0032684E">
        <w:rPr>
          <w:rFonts w:cs="Times New Roman"/>
        </w:rPr>
        <w:t>。其中，每种风光场景代表</w:t>
      </w:r>
      <w:r w:rsidRPr="0032684E">
        <w:rPr>
          <w:rFonts w:cs="Times New Roman"/>
        </w:rPr>
        <w:t>15</w:t>
      </w:r>
      <w:r w:rsidRPr="0032684E">
        <w:rPr>
          <w:rFonts w:cs="Times New Roman"/>
        </w:rPr>
        <w:t>天。</w:t>
      </w:r>
    </w:p>
    <w:p w14:paraId="0853C51D" w14:textId="77777777" w:rsidR="00E1616C" w:rsidRPr="0032684E" w:rsidRDefault="00E1616C" w:rsidP="00400C5F">
      <w:pPr>
        <w:wordWrap/>
        <w:spacing w:line="440" w:lineRule="atLeast"/>
        <w:ind w:firstLine="480"/>
        <w:rPr>
          <w:rFonts w:cs="Times New Roman"/>
        </w:rPr>
      </w:pPr>
      <w:r w:rsidRPr="0032684E">
        <w:rPr>
          <w:rFonts w:cs="Times New Roman"/>
        </w:rPr>
        <w:t>无储能离网模式下的年平均产能利用率为：</w:t>
      </w:r>
      <w:r w:rsidRPr="0032684E">
        <w:rPr>
          <w:rFonts w:cs="Times New Roman"/>
          <w:position w:val="-24"/>
        </w:rPr>
        <w:object w:dxaOrig="1740" w:dyaOrig="680" w14:anchorId="6CE03230">
          <v:shape id="_x0000_i105585" type="#_x0000_t75" style="width:87.6pt;height:33.6pt" o:ole="">
            <v:imagedata r:id="rId733" o:title=""/>
          </v:shape>
          <o:OLEObject Type="Embed" ProgID="Equation.DSMT4" ShapeID="_x0000_i105585" DrawAspect="Content" ObjectID="_1842543675" r:id="rId734"/>
        </w:object>
      </w:r>
      <w:r w:rsidRPr="0032684E">
        <w:rPr>
          <w:rFonts w:cs="Times New Roman"/>
        </w:rPr>
        <w:t>。其中，</w:t>
      </w:r>
      <w:r w:rsidRPr="0032684E">
        <w:rPr>
          <w:rFonts w:cs="Times New Roman"/>
          <w:position w:val="-6"/>
        </w:rPr>
        <w:object w:dxaOrig="859" w:dyaOrig="279" w14:anchorId="6FF23DE4">
          <v:shape id="_x0000_i105586" type="#_x0000_t75" style="width:42.6pt;height:14.4pt" o:ole="">
            <v:imagedata r:id="rId735" o:title=""/>
          </v:shape>
          <o:OLEObject Type="Embed" ProgID="Equation.DSMT4" ShapeID="_x0000_i105586" DrawAspect="Content" ObjectID="_1842543676" r:id="rId736"/>
        </w:object>
      </w:r>
      <w:r w:rsidRPr="0032684E">
        <w:rPr>
          <w:rFonts w:cs="Times New Roman"/>
        </w:rPr>
        <w:t>表示</w:t>
      </w:r>
      <w:r w:rsidRPr="0032684E">
        <w:rPr>
          <w:rFonts w:cs="Times New Roman"/>
          <w:position w:val="-6"/>
        </w:rPr>
        <w:object w:dxaOrig="639" w:dyaOrig="279" w14:anchorId="3B3D47BE">
          <v:shape id="_x0000_i105587" type="#_x0000_t75" style="width:32.4pt;height:14.4pt" o:ole="">
            <v:imagedata r:id="rId737" o:title=""/>
          </v:shape>
          <o:OLEObject Type="Embed" ProgID="Equation.DSMT4" ShapeID="_x0000_i105587" DrawAspect="Content" ObjectID="_1842543677" r:id="rId738"/>
        </w:object>
      </w:r>
      <w:r w:rsidRPr="0032684E">
        <w:rPr>
          <w:rFonts w:cs="Times New Roman"/>
        </w:rPr>
        <w:t>产能下全年理论最大产氨量。</w:t>
      </w:r>
    </w:p>
    <w:p w14:paraId="10BD955F" w14:textId="77777777" w:rsidR="00E1616C" w:rsidRPr="0032684E" w:rsidRDefault="00E1616C" w:rsidP="00400C5F">
      <w:pPr>
        <w:wordWrap/>
        <w:spacing w:line="440" w:lineRule="atLeast"/>
        <w:ind w:firstLine="480"/>
        <w:rPr>
          <w:rFonts w:cs="Times New Roman"/>
        </w:rPr>
      </w:pPr>
      <w:r w:rsidRPr="0032684E">
        <w:rPr>
          <w:rFonts w:cs="Times New Roman"/>
        </w:rPr>
        <w:t>第</w:t>
      </w:r>
      <w:r w:rsidRPr="0032684E">
        <w:rPr>
          <w:rFonts w:cs="Times New Roman"/>
          <w:position w:val="-6"/>
        </w:rPr>
        <w:object w:dxaOrig="180" w:dyaOrig="220" w14:anchorId="38F61DDD">
          <v:shape id="_x0000_i105588" type="#_x0000_t75" style="width:9.6pt;height:11.4pt" o:ole="">
            <v:imagedata r:id="rId739" o:title=""/>
          </v:shape>
          <o:OLEObject Type="Embed" ProgID="Equation.DSMT4" ShapeID="_x0000_i105588" DrawAspect="Content" ObjectID="_1842543678" r:id="rId740"/>
        </w:object>
      </w:r>
      <w:r w:rsidRPr="0032684E">
        <w:rPr>
          <w:rFonts w:cs="Times New Roman"/>
        </w:rPr>
        <w:t>个场景下的日弃电量为：</w:t>
      </w:r>
      <w:r w:rsidRPr="0032684E">
        <w:rPr>
          <w:rFonts w:cs="Times New Roman"/>
          <w:position w:val="-28"/>
        </w:rPr>
        <w:object w:dxaOrig="1900" w:dyaOrig="680" w14:anchorId="54E478F5">
          <v:shape id="_x0000_i105589" type="#_x0000_t75" style="width:95.4pt;height:33.6pt" o:ole="">
            <v:imagedata r:id="rId741" o:title=""/>
          </v:shape>
          <o:OLEObject Type="Embed" ProgID="Equation.DSMT4" ShapeID="_x0000_i105589" DrawAspect="Content" ObjectID="_1842543679" r:id="rId742"/>
        </w:object>
      </w:r>
    </w:p>
    <w:p w14:paraId="54181AF4" w14:textId="77777777" w:rsidR="00E1616C" w:rsidRPr="0032684E" w:rsidRDefault="00E1616C" w:rsidP="00400C5F">
      <w:pPr>
        <w:wordWrap/>
        <w:spacing w:line="440" w:lineRule="atLeast"/>
        <w:ind w:firstLine="480"/>
        <w:rPr>
          <w:rFonts w:cs="Times New Roman"/>
        </w:rPr>
      </w:pPr>
      <w:r w:rsidRPr="0032684E">
        <w:rPr>
          <w:rFonts w:cs="Times New Roman"/>
        </w:rPr>
        <w:t>第</w:t>
      </w:r>
      <w:r w:rsidRPr="0032684E">
        <w:rPr>
          <w:rFonts w:cs="Times New Roman"/>
          <w:position w:val="-6"/>
        </w:rPr>
        <w:object w:dxaOrig="180" w:dyaOrig="220" w14:anchorId="5C012864">
          <v:shape id="_x0000_i105590" type="#_x0000_t75" style="width:9.6pt;height:11.4pt" o:ole="">
            <v:imagedata r:id="rId743" o:title=""/>
          </v:shape>
          <o:OLEObject Type="Embed" ProgID="Equation.DSMT4" ShapeID="_x0000_i105590" DrawAspect="Content" ObjectID="_1842543680" r:id="rId744"/>
        </w:object>
      </w:r>
      <w:r w:rsidRPr="0032684E">
        <w:rPr>
          <w:rFonts w:cs="Times New Roman"/>
        </w:rPr>
        <w:t>个场景下的日新能源发电量为：</w:t>
      </w:r>
      <w:r w:rsidRPr="0032684E">
        <w:rPr>
          <w:rFonts w:cs="Times New Roman"/>
          <w:position w:val="-28"/>
        </w:rPr>
        <w:object w:dxaOrig="1820" w:dyaOrig="680" w14:anchorId="337778EB">
          <v:shape id="_x0000_i105591" type="#_x0000_t75" style="width:90.6pt;height:33.6pt" o:ole="">
            <v:imagedata r:id="rId745" o:title=""/>
          </v:shape>
          <o:OLEObject Type="Embed" ProgID="Equation.DSMT4" ShapeID="_x0000_i105591" DrawAspect="Content" ObjectID="_1842543681" r:id="rId746"/>
        </w:object>
      </w:r>
    </w:p>
    <w:p w14:paraId="3BCEDA62" w14:textId="77777777" w:rsidR="00E1616C" w:rsidRPr="0032684E" w:rsidRDefault="00E1616C" w:rsidP="00400C5F">
      <w:pPr>
        <w:wordWrap/>
        <w:spacing w:line="440" w:lineRule="atLeast"/>
        <w:ind w:firstLine="480"/>
        <w:rPr>
          <w:rFonts w:cs="Times New Roman"/>
        </w:rPr>
      </w:pPr>
      <w:r w:rsidRPr="0032684E">
        <w:rPr>
          <w:rFonts w:cs="Times New Roman"/>
        </w:rPr>
        <w:t>第</w:t>
      </w:r>
      <w:r w:rsidRPr="0032684E">
        <w:rPr>
          <w:rFonts w:cs="Times New Roman"/>
          <w:position w:val="-6"/>
        </w:rPr>
        <w:object w:dxaOrig="180" w:dyaOrig="220" w14:anchorId="09669B21">
          <v:shape id="_x0000_i105592" type="#_x0000_t75" style="width:9.6pt;height:11.4pt" o:ole="">
            <v:imagedata r:id="rId747" o:title=""/>
          </v:shape>
          <o:OLEObject Type="Embed" ProgID="Equation.DSMT4" ShapeID="_x0000_i105592" DrawAspect="Content" ObjectID="_1842543682" r:id="rId748"/>
        </w:object>
      </w:r>
      <w:r w:rsidRPr="0032684E">
        <w:rPr>
          <w:rFonts w:cs="Times New Roman"/>
        </w:rPr>
        <w:t>个场景下的风光利用率为：</w:t>
      </w:r>
      <w:r w:rsidRPr="0032684E">
        <w:rPr>
          <w:rFonts w:cs="Times New Roman"/>
          <w:position w:val="-32"/>
        </w:rPr>
        <w:object w:dxaOrig="1660" w:dyaOrig="720" w14:anchorId="4059E69A">
          <v:shape id="_x0000_i105593" type="#_x0000_t75" style="width:83.4pt;height:36pt" o:ole="">
            <v:imagedata r:id="rId749" o:title=""/>
          </v:shape>
          <o:OLEObject Type="Embed" ProgID="Equation.DSMT4" ShapeID="_x0000_i105593" DrawAspect="Content" ObjectID="_1842543683" r:id="rId750"/>
        </w:object>
      </w:r>
    </w:p>
    <w:p w14:paraId="099CAFFB" w14:textId="77777777" w:rsidR="00E1616C" w:rsidRPr="0032684E" w:rsidRDefault="00E1616C" w:rsidP="00400C5F">
      <w:pPr>
        <w:wordWrap/>
        <w:spacing w:line="440" w:lineRule="atLeast"/>
        <w:ind w:firstLine="480"/>
        <w:rPr>
          <w:rFonts w:cs="Times New Roman"/>
        </w:rPr>
      </w:pPr>
      <w:r w:rsidRPr="0032684E">
        <w:rPr>
          <w:rFonts w:cs="Times New Roman"/>
        </w:rPr>
        <w:t>全年风光利用率为：</w:t>
      </w:r>
      <w:r w:rsidRPr="0032684E">
        <w:rPr>
          <w:rFonts w:cs="Times New Roman"/>
          <w:position w:val="-60"/>
        </w:rPr>
        <w:object w:dxaOrig="2360" w:dyaOrig="1320" w14:anchorId="53F082D4">
          <v:shape id="_x0000_i105594" type="#_x0000_t75" style="width:117.6pt;height:66pt" o:ole="">
            <v:imagedata r:id="rId751" o:title=""/>
          </v:shape>
          <o:OLEObject Type="Embed" ProgID="Equation.DSMT4" ShapeID="_x0000_i105594" DrawAspect="Content" ObjectID="_1842543684" r:id="rId752"/>
        </w:object>
      </w:r>
    </w:p>
    <w:p w14:paraId="5B17E382" w14:textId="77777777" w:rsidR="00E1616C" w:rsidRPr="0032684E" w:rsidRDefault="00E1616C" w:rsidP="00400C5F">
      <w:pPr>
        <w:wordWrap/>
        <w:spacing w:line="440" w:lineRule="atLeast"/>
        <w:ind w:firstLine="480"/>
        <w:rPr>
          <w:rFonts w:cs="Times New Roman"/>
        </w:rPr>
      </w:pPr>
      <w:r w:rsidRPr="0032684E">
        <w:rPr>
          <w:rFonts w:cs="Times New Roman"/>
        </w:rPr>
        <w:t>全年常规负荷缺额为：</w:t>
      </w:r>
      <w:r w:rsidRPr="0032684E">
        <w:rPr>
          <w:rFonts w:cs="Times New Roman"/>
          <w:position w:val="-28"/>
        </w:rPr>
        <w:object w:dxaOrig="2600" w:dyaOrig="680" w14:anchorId="4CD7D389">
          <v:shape id="_x0000_i105595" type="#_x0000_t75" style="width:129.6pt;height:33.6pt" o:ole="">
            <v:imagedata r:id="rId753" o:title=""/>
          </v:shape>
          <o:OLEObject Type="Embed" ProgID="Equation.DSMT4" ShapeID="_x0000_i105595" DrawAspect="Content" ObjectID="_1842543685" r:id="rId754"/>
        </w:object>
      </w:r>
    </w:p>
    <w:p w14:paraId="3E7FDC53" w14:textId="34FB37AD" w:rsidR="00E1616C" w:rsidRPr="0032684E" w:rsidRDefault="00E1616C" w:rsidP="00400C5F">
      <w:pPr>
        <w:pStyle w:val="31"/>
        <w:spacing w:line="440" w:lineRule="atLeast"/>
      </w:pPr>
      <w:bookmarkStart w:id="103" w:name="_Toc231914010"/>
      <w:r w:rsidRPr="0032684E">
        <w:t>无储能吨氨成本</w:t>
      </w:r>
      <w:bookmarkEnd w:id="103"/>
    </w:p>
    <w:p w14:paraId="4A343DC9" w14:textId="77777777" w:rsidR="00E1616C" w:rsidRPr="0032684E" w:rsidRDefault="00E1616C" w:rsidP="00400C5F">
      <w:pPr>
        <w:wordWrap/>
        <w:spacing w:line="440" w:lineRule="atLeast"/>
        <w:ind w:firstLine="480"/>
        <w:rPr>
          <w:rFonts w:cs="Times New Roman"/>
        </w:rPr>
      </w:pPr>
      <w:r w:rsidRPr="0032684E">
        <w:rPr>
          <w:rFonts w:cs="Times New Roman"/>
        </w:rPr>
        <w:t>离网无储能模式下，不存在购电成本和售电收益，因此第</w:t>
      </w:r>
      <w:r w:rsidRPr="0032684E">
        <w:rPr>
          <w:rFonts w:cs="Times New Roman"/>
          <w:position w:val="-6"/>
        </w:rPr>
        <w:object w:dxaOrig="180" w:dyaOrig="220" w14:anchorId="0EDB046A">
          <v:shape id="_x0000_i105596" type="#_x0000_t75" style="width:9.6pt;height:11.4pt" o:ole="">
            <v:imagedata r:id="rId755" o:title=""/>
          </v:shape>
          <o:OLEObject Type="Embed" ProgID="Equation.DSMT4" ShapeID="_x0000_i105596" DrawAspect="Content" ObjectID="_1842543686" r:id="rId756"/>
        </w:object>
      </w:r>
      <w:r w:rsidRPr="0032684E">
        <w:rPr>
          <w:rFonts w:cs="Times New Roman"/>
        </w:rPr>
        <w:t>个场景下日总成本为：</w:t>
      </w:r>
      <w:r w:rsidRPr="0032684E">
        <w:rPr>
          <w:rFonts w:cs="Times New Roman"/>
          <w:position w:val="-14"/>
        </w:rPr>
        <w:object w:dxaOrig="4280" w:dyaOrig="400" w14:anchorId="03452197">
          <v:shape id="_x0000_i105597" type="#_x0000_t75" style="width:214.2pt;height:20.4pt" o:ole="">
            <v:imagedata r:id="rId757" o:title=""/>
          </v:shape>
          <o:OLEObject Type="Embed" ProgID="Equation.DSMT4" ShapeID="_x0000_i105597" DrawAspect="Content" ObjectID="_1842543687" r:id="rId758"/>
        </w:object>
      </w:r>
    </w:p>
    <w:p w14:paraId="5133157F" w14:textId="77777777" w:rsidR="00E1616C" w:rsidRPr="0032684E" w:rsidRDefault="00E1616C" w:rsidP="00400C5F">
      <w:pPr>
        <w:wordWrap/>
        <w:spacing w:line="440" w:lineRule="atLeast"/>
        <w:ind w:firstLine="480"/>
        <w:rPr>
          <w:rFonts w:cs="Times New Roman"/>
        </w:rPr>
      </w:pPr>
      <w:r w:rsidRPr="0032684E">
        <w:rPr>
          <w:rFonts w:cs="Times New Roman"/>
        </w:rPr>
        <w:t>其中，</w:t>
      </w:r>
      <w:r w:rsidRPr="0032684E">
        <w:rPr>
          <w:rFonts w:cs="Times New Roman"/>
          <w:position w:val="-14"/>
        </w:rPr>
        <w:object w:dxaOrig="460" w:dyaOrig="380" w14:anchorId="0E26517C">
          <v:shape id="_x0000_i105598" type="#_x0000_t75" style="width:23.4pt;height:19.2pt" o:ole="">
            <v:imagedata r:id="rId759" o:title=""/>
          </v:shape>
          <o:OLEObject Type="Embed" ProgID="Equation.DSMT4" ShapeID="_x0000_i105598" DrawAspect="Content" ObjectID="_1842543688" r:id="rId760"/>
        </w:object>
      </w:r>
      <w:r w:rsidRPr="0032684E">
        <w:rPr>
          <w:rFonts w:cs="Times New Roman"/>
        </w:rPr>
        <w:t>表示风电发电成本；</w:t>
      </w:r>
      <w:r w:rsidRPr="0032684E">
        <w:rPr>
          <w:rFonts w:cs="Times New Roman"/>
          <w:position w:val="-14"/>
        </w:rPr>
        <w:object w:dxaOrig="540" w:dyaOrig="380" w14:anchorId="6F10BB4B">
          <v:shape id="_x0000_i105599" type="#_x0000_t75" style="width:27.6pt;height:19.2pt" o:ole="">
            <v:imagedata r:id="rId761" o:title=""/>
          </v:shape>
          <o:OLEObject Type="Embed" ProgID="Equation.DSMT4" ShapeID="_x0000_i105599" DrawAspect="Content" ObjectID="_1842543689" r:id="rId762"/>
        </w:object>
      </w:r>
      <w:r w:rsidRPr="0032684E">
        <w:rPr>
          <w:rFonts w:cs="Times New Roman"/>
        </w:rPr>
        <w:t>表示光伏发电成本；</w:t>
      </w:r>
      <w:r w:rsidRPr="0032684E">
        <w:rPr>
          <w:rFonts w:cs="Times New Roman"/>
          <w:position w:val="-14"/>
        </w:rPr>
        <w:object w:dxaOrig="740" w:dyaOrig="380" w14:anchorId="6FEE1465">
          <v:shape id="_x0000_i105600" type="#_x0000_t75" style="width:37.2pt;height:19.2pt" o:ole="">
            <v:imagedata r:id="rId763" o:title=""/>
          </v:shape>
          <o:OLEObject Type="Embed" ProgID="Equation.DSMT4" ShapeID="_x0000_i105600" DrawAspect="Content" ObjectID="_1842543690" r:id="rId764"/>
        </w:object>
      </w:r>
      <w:r w:rsidRPr="0032684E">
        <w:rPr>
          <w:rFonts w:cs="Times New Roman"/>
        </w:rPr>
        <w:t>表示制氢氨设备运维成本；</w:t>
      </w:r>
      <w:r w:rsidRPr="0032684E">
        <w:rPr>
          <w:rFonts w:cs="Times New Roman"/>
          <w:position w:val="-14"/>
        </w:rPr>
        <w:object w:dxaOrig="440" w:dyaOrig="400" w14:anchorId="1B91531D">
          <v:shape id="_x0000_i105601" type="#_x0000_t75" style="width:21.6pt;height:20.4pt" o:ole="">
            <v:imagedata r:id="rId765" o:title=""/>
          </v:shape>
          <o:OLEObject Type="Embed" ProgID="Equation.DSMT4" ShapeID="_x0000_i105601" DrawAspect="Content" ObjectID="_1842543691" r:id="rId766"/>
        </w:object>
      </w:r>
      <w:r w:rsidRPr="0032684E">
        <w:rPr>
          <w:rFonts w:cs="Times New Roman"/>
        </w:rPr>
        <w:t>表示合成氨装置固定折旧成本；</w:t>
      </w:r>
      <w:r w:rsidRPr="0032684E">
        <w:rPr>
          <w:rFonts w:cs="Times New Roman"/>
          <w:position w:val="-14"/>
        </w:rPr>
        <w:object w:dxaOrig="560" w:dyaOrig="380" w14:anchorId="312E5315">
          <v:shape id="_x0000_i105602" type="#_x0000_t75" style="width:27.6pt;height:19.2pt" o:ole="">
            <v:imagedata r:id="rId767" o:title=""/>
          </v:shape>
          <o:OLEObject Type="Embed" ProgID="Equation.DSMT4" ShapeID="_x0000_i105602" DrawAspect="Content" ObjectID="_1842543692" r:id="rId768"/>
        </w:object>
      </w:r>
      <w:r w:rsidRPr="0032684E">
        <w:rPr>
          <w:rFonts w:cs="Times New Roman"/>
        </w:rPr>
        <w:t>表示常规负荷缺额惩罚成本。若采用严格能源自治方案，则</w:t>
      </w:r>
      <w:r w:rsidRPr="0032684E">
        <w:rPr>
          <w:rFonts w:cs="Times New Roman"/>
          <w:position w:val="-14"/>
        </w:rPr>
        <w:object w:dxaOrig="940" w:dyaOrig="380" w14:anchorId="59361469">
          <v:shape id="_x0000_i105603" type="#_x0000_t75" style="width:47.4pt;height:19.2pt" o:ole="">
            <v:imagedata r:id="rId769" o:title=""/>
          </v:shape>
          <o:OLEObject Type="Embed" ProgID="Equation.DSMT4" ShapeID="_x0000_i105603" DrawAspect="Content" ObjectID="_1842543693" r:id="rId770"/>
        </w:object>
      </w:r>
      <w:r w:rsidRPr="0032684E">
        <w:rPr>
          <w:rFonts w:cs="Times New Roman"/>
        </w:rPr>
        <w:t>。</w:t>
      </w:r>
    </w:p>
    <w:p w14:paraId="2FCC7BEF" w14:textId="77777777" w:rsidR="00E1616C" w:rsidRPr="0032684E" w:rsidRDefault="00E1616C" w:rsidP="00400C5F">
      <w:pPr>
        <w:wordWrap/>
        <w:spacing w:line="440" w:lineRule="atLeast"/>
        <w:ind w:firstLine="480"/>
        <w:rPr>
          <w:rFonts w:cs="Times New Roman"/>
        </w:rPr>
      </w:pPr>
      <w:r w:rsidRPr="0032684E">
        <w:rPr>
          <w:rFonts w:cs="Times New Roman"/>
        </w:rPr>
        <w:t>制氢氨设备运维成本为：</w:t>
      </w:r>
      <w:r w:rsidRPr="0032684E">
        <w:rPr>
          <w:rFonts w:cs="Times New Roman"/>
          <w:position w:val="-28"/>
        </w:rPr>
        <w:object w:dxaOrig="2060" w:dyaOrig="680" w14:anchorId="0AB9DA70">
          <v:shape id="_x0000_i105604" type="#_x0000_t75" style="width:103.2pt;height:33.6pt" o:ole="">
            <v:imagedata r:id="rId771" o:title=""/>
          </v:shape>
          <o:OLEObject Type="Embed" ProgID="Equation.DSMT4" ShapeID="_x0000_i105604" DrawAspect="Content" ObjectID="_1842543694" r:id="rId772"/>
        </w:object>
      </w:r>
      <w:r w:rsidRPr="0032684E">
        <w:rPr>
          <w:rFonts w:cs="Times New Roman"/>
        </w:rPr>
        <w:t xml:space="preserve"> </w:t>
      </w:r>
    </w:p>
    <w:p w14:paraId="52BB4EA6" w14:textId="77777777" w:rsidR="00E1616C" w:rsidRPr="0032684E" w:rsidRDefault="00E1616C" w:rsidP="00400C5F">
      <w:pPr>
        <w:wordWrap/>
        <w:spacing w:line="440" w:lineRule="atLeast"/>
        <w:ind w:firstLine="480"/>
        <w:rPr>
          <w:rFonts w:cs="Times New Roman"/>
        </w:rPr>
      </w:pPr>
      <w:r w:rsidRPr="0032684E">
        <w:rPr>
          <w:rFonts w:cs="Times New Roman"/>
        </w:rPr>
        <w:t>若考虑常规负荷缺额成本，则：</w:t>
      </w:r>
      <w:r w:rsidRPr="0032684E">
        <w:rPr>
          <w:rFonts w:cs="Times New Roman"/>
          <w:position w:val="-28"/>
        </w:rPr>
        <w:object w:dxaOrig="2880" w:dyaOrig="680" w14:anchorId="16FDA972">
          <v:shape id="_x0000_i105605" type="#_x0000_t75" style="width:2in;height:33.6pt" o:ole="">
            <v:imagedata r:id="rId773" o:title=""/>
          </v:shape>
          <o:OLEObject Type="Embed" ProgID="Equation.DSMT4" ShapeID="_x0000_i105605" DrawAspect="Content" ObjectID="_1842543695" r:id="rId774"/>
        </w:object>
      </w:r>
    </w:p>
    <w:p w14:paraId="76C51370" w14:textId="77777777" w:rsidR="00E1616C" w:rsidRPr="0032684E" w:rsidRDefault="00E1616C" w:rsidP="00400C5F">
      <w:pPr>
        <w:wordWrap/>
        <w:spacing w:line="440" w:lineRule="atLeast"/>
        <w:ind w:firstLine="480"/>
        <w:rPr>
          <w:rFonts w:cs="Times New Roman"/>
        </w:rPr>
      </w:pPr>
      <w:r w:rsidRPr="0032684E">
        <w:rPr>
          <w:rFonts w:cs="Times New Roman"/>
        </w:rPr>
        <w:lastRenderedPageBreak/>
        <w:t>其中，</w:t>
      </w:r>
      <w:r w:rsidRPr="0032684E">
        <w:rPr>
          <w:rFonts w:cs="Times New Roman"/>
          <w:position w:val="-12"/>
        </w:rPr>
        <w:object w:dxaOrig="400" w:dyaOrig="360" w14:anchorId="1C5A3B14">
          <v:shape id="_x0000_i105606" type="#_x0000_t75" style="width:20.4pt;height:18pt" o:ole="">
            <v:imagedata r:id="rId775" o:title=""/>
          </v:shape>
          <o:OLEObject Type="Embed" ProgID="Equation.DSMT4" ShapeID="_x0000_i105606" DrawAspect="Content" ObjectID="_1842543696" r:id="rId776"/>
        </w:object>
      </w:r>
      <w:r w:rsidRPr="0032684E">
        <w:rPr>
          <w:rFonts w:cs="Times New Roman"/>
        </w:rPr>
        <w:t>表示失负荷惩罚成本，单位为元</w:t>
      </w:r>
      <w:r w:rsidRPr="0032684E">
        <w:rPr>
          <w:rFonts w:cs="Times New Roman"/>
        </w:rPr>
        <w:t>/kWh</w:t>
      </w:r>
      <w:r w:rsidRPr="0032684E">
        <w:rPr>
          <w:rFonts w:cs="Times New Roman"/>
        </w:rPr>
        <w:t>。</w:t>
      </w:r>
    </w:p>
    <w:p w14:paraId="0187A76D" w14:textId="77777777" w:rsidR="00E1616C" w:rsidRPr="0032684E" w:rsidRDefault="00E1616C" w:rsidP="00400C5F">
      <w:pPr>
        <w:wordWrap/>
        <w:spacing w:line="440" w:lineRule="atLeast"/>
        <w:ind w:firstLine="480"/>
        <w:rPr>
          <w:rFonts w:cs="Times New Roman"/>
        </w:rPr>
      </w:pPr>
      <w:r w:rsidRPr="0032684E">
        <w:rPr>
          <w:rFonts w:cs="Times New Roman"/>
        </w:rPr>
        <w:t>第</w:t>
      </w:r>
      <w:r w:rsidRPr="0032684E">
        <w:rPr>
          <w:rFonts w:cs="Times New Roman"/>
          <w:position w:val="-6"/>
        </w:rPr>
        <w:object w:dxaOrig="180" w:dyaOrig="220" w14:anchorId="4C993EBD">
          <v:shape id="_x0000_i105607" type="#_x0000_t75" style="width:9.6pt;height:11.4pt" o:ole="">
            <v:imagedata r:id="rId777" o:title=""/>
          </v:shape>
          <o:OLEObject Type="Embed" ProgID="Equation.DSMT4" ShapeID="_x0000_i105607" DrawAspect="Content" ObjectID="_1842543697" r:id="rId778"/>
        </w:object>
      </w:r>
      <w:r w:rsidRPr="0032684E">
        <w:rPr>
          <w:rFonts w:cs="Times New Roman"/>
        </w:rPr>
        <w:t>个场景下的吨氨成本为：</w:t>
      </w:r>
      <w:r w:rsidRPr="0032684E">
        <w:rPr>
          <w:rFonts w:cs="Times New Roman"/>
          <w:position w:val="-30"/>
        </w:rPr>
        <w:object w:dxaOrig="1680" w:dyaOrig="740" w14:anchorId="2E08B5A6">
          <v:shape id="_x0000_i105608" type="#_x0000_t75" style="width:84pt;height:37.2pt" o:ole="">
            <v:imagedata r:id="rId779" o:title=""/>
          </v:shape>
          <o:OLEObject Type="Embed" ProgID="Equation.DSMT4" ShapeID="_x0000_i105608" DrawAspect="Content" ObjectID="_1842543698" r:id="rId780"/>
        </w:object>
      </w:r>
    </w:p>
    <w:p w14:paraId="4C2EBE43" w14:textId="77777777" w:rsidR="00E1616C" w:rsidRPr="0032684E" w:rsidRDefault="00E1616C" w:rsidP="00400C5F">
      <w:pPr>
        <w:wordWrap/>
        <w:spacing w:line="440" w:lineRule="atLeast"/>
        <w:ind w:firstLine="480"/>
        <w:rPr>
          <w:rFonts w:cs="Times New Roman"/>
        </w:rPr>
      </w:pPr>
      <w:r w:rsidRPr="0032684E">
        <w:rPr>
          <w:rFonts w:cs="Times New Roman"/>
        </w:rPr>
        <w:t>若</w:t>
      </w:r>
      <w:r w:rsidRPr="0032684E">
        <w:rPr>
          <w:rFonts w:cs="Times New Roman"/>
          <w:position w:val="-12"/>
        </w:rPr>
        <w:object w:dxaOrig="680" w:dyaOrig="360" w14:anchorId="1F2D64BE">
          <v:shape id="_x0000_i105609" type="#_x0000_t75" style="width:33.6pt;height:18pt" o:ole="">
            <v:imagedata r:id="rId781" o:title=""/>
          </v:shape>
          <o:OLEObject Type="Embed" ProgID="Equation.DSMT4" ShapeID="_x0000_i105609" DrawAspect="Content" ObjectID="_1842543699" r:id="rId782"/>
        </w:object>
      </w:r>
      <w:r w:rsidRPr="0032684E">
        <w:rPr>
          <w:rFonts w:cs="Times New Roman"/>
        </w:rPr>
        <w:t>，则该场景吨氨成本不直接计算，可记为不可生产。</w:t>
      </w:r>
    </w:p>
    <w:p w14:paraId="3845FCFD" w14:textId="77777777" w:rsidR="00E1616C" w:rsidRPr="0032684E" w:rsidRDefault="00E1616C" w:rsidP="00400C5F">
      <w:pPr>
        <w:wordWrap/>
        <w:spacing w:line="440" w:lineRule="atLeast"/>
        <w:ind w:firstLine="480"/>
        <w:rPr>
          <w:rFonts w:cs="Times New Roman"/>
        </w:rPr>
      </w:pPr>
      <w:r w:rsidRPr="0032684E">
        <w:rPr>
          <w:rFonts w:cs="Times New Roman"/>
        </w:rPr>
        <w:t>全年平均吨氨成本为：</w:t>
      </w:r>
      <w:r w:rsidRPr="0032684E">
        <w:rPr>
          <w:rFonts w:cs="Times New Roman"/>
          <w:position w:val="-60"/>
        </w:rPr>
        <w:object w:dxaOrig="2400" w:dyaOrig="1320" w14:anchorId="2B7E92C9">
          <v:shape id="_x0000_i105610" type="#_x0000_t75" style="width:120pt;height:66pt" o:ole="">
            <v:imagedata r:id="rId783" o:title=""/>
          </v:shape>
          <o:OLEObject Type="Embed" ProgID="Equation.DSMT4" ShapeID="_x0000_i105610" DrawAspect="Content" ObjectID="_1842543700" r:id="rId784"/>
        </w:object>
      </w:r>
    </w:p>
    <w:p w14:paraId="70074362" w14:textId="2493ABCF" w:rsidR="00E1616C" w:rsidRPr="0032684E" w:rsidRDefault="00E1616C" w:rsidP="00400C5F">
      <w:pPr>
        <w:pStyle w:val="21"/>
        <w:spacing w:line="440" w:lineRule="atLeast"/>
        <w:rPr>
          <w:rFonts w:ascii="Times New Roman" w:hAnsi="Times New Roman" w:cs="Times New Roman"/>
          <w:lang w:eastAsia="zh-CN"/>
        </w:rPr>
      </w:pPr>
      <w:bookmarkStart w:id="104" w:name="_Toc231914011"/>
      <w:r w:rsidRPr="0032684E">
        <w:rPr>
          <w:rFonts w:ascii="Times New Roman" w:hAnsi="Times New Roman" w:cs="Times New Roman"/>
          <w:lang w:eastAsia="zh-CN"/>
        </w:rPr>
        <w:t>能源自治最小风光装机容量估算模型</w:t>
      </w:r>
      <w:bookmarkEnd w:id="104"/>
    </w:p>
    <w:p w14:paraId="61B0FFC2" w14:textId="48A8C4C4" w:rsidR="00E1616C" w:rsidRPr="0032684E" w:rsidRDefault="00E1616C" w:rsidP="00400C5F">
      <w:pPr>
        <w:wordWrap/>
        <w:spacing w:line="440" w:lineRule="atLeast"/>
        <w:ind w:firstLine="480"/>
        <w:rPr>
          <w:rFonts w:cs="Times New Roman"/>
        </w:rPr>
      </w:pPr>
      <w:r w:rsidRPr="0032684E">
        <w:rPr>
          <w:rFonts w:cs="Times New Roman"/>
        </w:rPr>
        <w:t>题目（</w:t>
      </w:r>
      <w:r w:rsidRPr="0032684E">
        <w:rPr>
          <w:rFonts w:cs="Times New Roman"/>
        </w:rPr>
        <w:t>1</w:t>
      </w:r>
      <w:r w:rsidRPr="0032684E">
        <w:rPr>
          <w:rFonts w:cs="Times New Roman"/>
        </w:rPr>
        <w:t>）还要求估算园区能源自治的最小风、光装机容量。由于离网条件下制氨装置可以降低负荷或停机</w:t>
      </w:r>
      <w:r w:rsidR="00FC0B54" w:rsidRPr="0032684E">
        <w:rPr>
          <w:rFonts w:cs="Times New Roman"/>
        </w:rPr>
        <w:fldChar w:fldCharType="begin"/>
      </w:r>
      <w:r w:rsidR="00FC0B54" w:rsidRPr="0032684E">
        <w:rPr>
          <w:rFonts w:cs="Times New Roman"/>
        </w:rPr>
        <w:instrText xml:space="preserve"> ADDIN ZOTERO_ITEM CSL_CITATION {"citationID":"G5522zCL","properties":{"formattedCitation":"\\super [7]\\nosupersub{}","plainCitation":"[7]","noteIndex":0},"citationItems":[{"id":3528,"uris":["http://zotero.org/users/9313079/items/NUAF5XAN"],"itemData":{"id":3528,"type":"article-journal","abstract":"Ammonia is one of the most commonly used feedstock chemicals globally. Therefore, decarbonisation of ammonia production is of high relevance towards achieving a carbon neutral energy system. This study investigates the global potential of green ammonia production from semi-flexible ammonia plants utilising a cost-optimised configuration of hybrid PV-wind power plants, as well as conversion and balancing technologies. The global weather data used is on an hourly time scale and 0.45° × 0.45° spatial resolution. The results show that, by 2030, solar PV would be the dominating electricity generation technology in most parts of the world, and the role of batteries would be limited, while no significant role is found for hydrogen-fuelled gas turbines. Green ammonia could be generated at the best sites in the world for a cost range of 440–630, 345–420, 300–330 and 260–290 €/tNH3 in 2020, 2030, 2040 and 2050, respectively, for a weighted average capital cost of 7%. Comparing this to the decade-average fossil-based ammonia cost of 300–350 €/t, green ammonia could become cost-competitive in niche markets by 2030, and substitute fossil-based ammonia globally at current cost levels. A possible cost decline of natural gas and consequently fossil-based ammonia could be fully neutralised by greenhouse gas emissions cost of about 75 €/tCO2 by 2040. By 2040, green ammonia in China would be lower in cost than ammonia from new coal-based plants, even at the lowest coal prices and no greenhouse gas emissions cost. The difference in green ammonia production at the least-cost sites in the world’s nine major regions is less than 50 €/tNH3 by 2040. Thus, ammonia shipping cost could limit intercontinental trading and favour local or regional production beyond 2040.","citation-key":"fasihiGlobalPotentialGreen2021","container-title":"Applied Energy","DOI":"10.1016/j.apenergy.2020.116170","ISSN":"0306-2619","journalAbbreviation":"Appl. Energy","page":"116170","source":"ScienceDirect","title":"Global potential of green ammonia based on hybrid PV-wind power plants","volume":"294","author":[{"family":"Fasihi","given":"Mahdi"},{"family":"Weiss","given":"Robert"},{"family":"Savolainen","given":"Jouni"},{"family":"Breyer","given":"Christian"}],"issued":{"date-parts":[["2021",7,15]]}}}],"schema":"https://github.com/citation-style-language/schema/raw/master/csl-citation.json"} </w:instrText>
      </w:r>
      <w:r w:rsidR="00FC0B54" w:rsidRPr="0032684E">
        <w:rPr>
          <w:rFonts w:cs="Times New Roman"/>
        </w:rPr>
        <w:fldChar w:fldCharType="separate"/>
      </w:r>
      <w:r w:rsidR="00FC0B54" w:rsidRPr="0032684E">
        <w:rPr>
          <w:rFonts w:cs="Times New Roman"/>
          <w:vertAlign w:val="superscript"/>
        </w:rPr>
        <w:t>[7]</w:t>
      </w:r>
      <w:r w:rsidR="00FC0B54" w:rsidRPr="0032684E">
        <w:rPr>
          <w:rFonts w:cs="Times New Roman"/>
        </w:rPr>
        <w:fldChar w:fldCharType="end"/>
      </w:r>
      <w:r w:rsidRPr="0032684E">
        <w:rPr>
          <w:rFonts w:cs="Times New Roman"/>
        </w:rPr>
        <w:t>，而常规负荷不能中断，因此本文首先将基础能源自治定义为：在任意风光场景、任意时段下，风光出力均能满足园区常规负荷，即常规负荷缺额为</w:t>
      </w:r>
      <w:r w:rsidRPr="0032684E">
        <w:rPr>
          <w:rFonts w:cs="Times New Roman"/>
          <w:position w:val="-6"/>
        </w:rPr>
        <w:object w:dxaOrig="200" w:dyaOrig="279" w14:anchorId="31D1E09E">
          <v:shape id="_x0000_i105611" type="#_x0000_t75" style="width:9.6pt;height:14.4pt" o:ole="">
            <v:imagedata r:id="rId785" o:title=""/>
          </v:shape>
          <o:OLEObject Type="Embed" ProgID="Equation.DSMT4" ShapeID="_x0000_i105611" DrawAspect="Content" ObjectID="_1842543701" r:id="rId786"/>
        </w:object>
      </w:r>
      <w:r w:rsidRPr="0032684E">
        <w:rPr>
          <w:rFonts w:cs="Times New Roman"/>
        </w:rPr>
        <w:t>。</w:t>
      </w:r>
    </w:p>
    <w:p w14:paraId="5E50AABD" w14:textId="77777777" w:rsidR="00E1616C" w:rsidRPr="0032684E" w:rsidRDefault="00E1616C" w:rsidP="00400C5F">
      <w:pPr>
        <w:wordWrap/>
        <w:spacing w:line="440" w:lineRule="atLeast"/>
        <w:ind w:firstLine="480"/>
        <w:rPr>
          <w:rFonts w:cs="Times New Roman"/>
        </w:rPr>
      </w:pPr>
      <w:r w:rsidRPr="0032684E">
        <w:rPr>
          <w:rFonts w:cs="Times New Roman"/>
        </w:rPr>
        <w:t>设风电扩容倍数为</w:t>
      </w:r>
      <w:r w:rsidRPr="0032684E">
        <w:rPr>
          <w:rFonts w:cs="Times New Roman"/>
          <w:position w:val="-12"/>
        </w:rPr>
        <w:object w:dxaOrig="320" w:dyaOrig="360" w14:anchorId="5BA2DEB2">
          <v:shape id="_x0000_i105612" type="#_x0000_t75" style="width:15.6pt;height:18pt" o:ole="">
            <v:imagedata r:id="rId787" o:title=""/>
          </v:shape>
          <o:OLEObject Type="Embed" ProgID="Equation.DSMT4" ShapeID="_x0000_i105612" DrawAspect="Content" ObjectID="_1842543702" r:id="rId788"/>
        </w:object>
      </w:r>
      <w:r w:rsidRPr="0032684E">
        <w:rPr>
          <w:rFonts w:cs="Times New Roman"/>
        </w:rPr>
        <w:t>，光伏扩容倍数为</w:t>
      </w:r>
      <w:r w:rsidRPr="0032684E">
        <w:rPr>
          <w:rFonts w:cs="Times New Roman"/>
          <w:position w:val="-12"/>
        </w:rPr>
        <w:object w:dxaOrig="380" w:dyaOrig="360" w14:anchorId="12462F94">
          <v:shape id="_x0000_i105613" type="#_x0000_t75" style="width:19.2pt;height:18pt" o:ole="">
            <v:imagedata r:id="rId789" o:title=""/>
          </v:shape>
          <o:OLEObject Type="Embed" ProgID="Equation.DSMT4" ShapeID="_x0000_i105613" DrawAspect="Content" ObjectID="_1842543703" r:id="rId790"/>
        </w:object>
      </w:r>
      <w:r w:rsidRPr="0032684E">
        <w:rPr>
          <w:rFonts w:cs="Times New Roman"/>
        </w:rPr>
        <w:t>。扩容后第</w:t>
      </w:r>
      <w:r w:rsidRPr="0032684E">
        <w:rPr>
          <w:rFonts w:cs="Times New Roman"/>
          <w:position w:val="-6"/>
        </w:rPr>
        <w:object w:dxaOrig="180" w:dyaOrig="220" w14:anchorId="299BFD3C">
          <v:shape id="_x0000_i105614" type="#_x0000_t75" style="width:9.6pt;height:11.4pt" o:ole="">
            <v:imagedata r:id="rId791" o:title=""/>
          </v:shape>
          <o:OLEObject Type="Embed" ProgID="Equation.DSMT4" ShapeID="_x0000_i105614" DrawAspect="Content" ObjectID="_1842543704" r:id="rId792"/>
        </w:object>
      </w:r>
      <w:r w:rsidRPr="0032684E">
        <w:rPr>
          <w:rFonts w:cs="Times New Roman"/>
        </w:rPr>
        <w:t>个场景第</w:t>
      </w:r>
      <w:r w:rsidRPr="0032684E">
        <w:rPr>
          <w:rFonts w:cs="Times New Roman"/>
          <w:position w:val="-6"/>
        </w:rPr>
        <w:object w:dxaOrig="139" w:dyaOrig="240" w14:anchorId="604EB0AD">
          <v:shape id="_x0000_i105615" type="#_x0000_t75" style="width:6.6pt;height:12pt" o:ole="">
            <v:imagedata r:id="rId793" o:title=""/>
          </v:shape>
          <o:OLEObject Type="Embed" ProgID="Equation.DSMT4" ShapeID="_x0000_i105615" DrawAspect="Content" ObjectID="_1842543705" r:id="rId794"/>
        </w:object>
      </w:r>
      <w:r w:rsidRPr="0032684E">
        <w:rPr>
          <w:rFonts w:cs="Times New Roman"/>
        </w:rPr>
        <w:t>小时风光出力为：</w:t>
      </w:r>
      <w:r w:rsidRPr="0032684E">
        <w:rPr>
          <w:rFonts w:cs="Times New Roman"/>
          <w:position w:val="-14"/>
        </w:rPr>
        <w:object w:dxaOrig="2700" w:dyaOrig="400" w14:anchorId="45DCBA6F">
          <v:shape id="_x0000_i105616" type="#_x0000_t75" style="width:135.6pt;height:20.4pt" o:ole="">
            <v:imagedata r:id="rId795" o:title=""/>
          </v:shape>
          <o:OLEObject Type="Embed" ProgID="Equation.DSMT4" ShapeID="_x0000_i105616" DrawAspect="Content" ObjectID="_1842543706" r:id="rId796"/>
        </w:object>
      </w:r>
      <w:r w:rsidRPr="0032684E">
        <w:rPr>
          <w:rFonts w:cs="Times New Roman"/>
        </w:rPr>
        <w:t>。为避免模型将某一类新能源装机优化为</w:t>
      </w:r>
      <w:r w:rsidRPr="0032684E">
        <w:rPr>
          <w:rFonts w:cs="Times New Roman"/>
          <w:position w:val="-6"/>
        </w:rPr>
        <w:object w:dxaOrig="200" w:dyaOrig="279" w14:anchorId="3FE90925">
          <v:shape id="_x0000_i105617" type="#_x0000_t75" style="width:9.6pt;height:14.4pt" o:ole="">
            <v:imagedata r:id="rId797" o:title=""/>
          </v:shape>
          <o:OLEObject Type="Embed" ProgID="Equation.DSMT4" ShapeID="_x0000_i105617" DrawAspect="Content" ObjectID="_1842543707" r:id="rId798"/>
        </w:object>
      </w:r>
      <w:r w:rsidRPr="0032684E">
        <w:rPr>
          <w:rFonts w:cs="Times New Roman"/>
        </w:rPr>
        <w:t>，本文在现有风光装机基础上估算能源自治容量，即设置：</w:t>
      </w:r>
      <w:r w:rsidRPr="0032684E">
        <w:rPr>
          <w:rFonts w:cs="Times New Roman"/>
          <w:position w:val="-12"/>
        </w:rPr>
        <w:object w:dxaOrig="639" w:dyaOrig="360" w14:anchorId="6A109B98">
          <v:shape id="_x0000_i105618" type="#_x0000_t75" style="width:32.4pt;height:18pt" o:ole="">
            <v:imagedata r:id="rId799" o:title=""/>
          </v:shape>
          <o:OLEObject Type="Embed" ProgID="Equation.DSMT4" ShapeID="_x0000_i105618" DrawAspect="Content" ObjectID="_1842543708" r:id="rId800"/>
        </w:object>
      </w:r>
      <w:r w:rsidRPr="0032684E">
        <w:rPr>
          <w:rFonts w:cs="Times New Roman"/>
        </w:rPr>
        <w:t>，</w:t>
      </w:r>
      <w:r w:rsidRPr="0032684E">
        <w:rPr>
          <w:rFonts w:cs="Times New Roman"/>
          <w:position w:val="-12"/>
        </w:rPr>
        <w:object w:dxaOrig="720" w:dyaOrig="360" w14:anchorId="1A2DF72E">
          <v:shape id="_x0000_i105619" type="#_x0000_t75" style="width:36pt;height:18pt" o:ole="">
            <v:imagedata r:id="rId801" o:title=""/>
          </v:shape>
          <o:OLEObject Type="Embed" ProgID="Equation.DSMT4" ShapeID="_x0000_i105619" DrawAspect="Content" ObjectID="_1842543709" r:id="rId802"/>
        </w:object>
      </w:r>
      <w:r w:rsidRPr="0032684E">
        <w:rPr>
          <w:rFonts w:cs="Times New Roman"/>
        </w:rPr>
        <w:t>。</w:t>
      </w:r>
    </w:p>
    <w:p w14:paraId="57B2F8C3" w14:textId="77777777" w:rsidR="00E1616C" w:rsidRPr="0032684E" w:rsidRDefault="00E1616C" w:rsidP="00400C5F">
      <w:pPr>
        <w:wordWrap/>
        <w:spacing w:line="440" w:lineRule="atLeast"/>
        <w:ind w:firstLine="480"/>
        <w:rPr>
          <w:rFonts w:cs="Times New Roman"/>
        </w:rPr>
      </w:pPr>
      <w:r w:rsidRPr="0032684E">
        <w:rPr>
          <w:rFonts w:cs="Times New Roman"/>
        </w:rPr>
        <w:t>基础能源自治约束为：</w:t>
      </w:r>
      <w:r w:rsidRPr="0032684E">
        <w:rPr>
          <w:rFonts w:cs="Times New Roman"/>
          <w:position w:val="-14"/>
        </w:rPr>
        <w:object w:dxaOrig="2420" w:dyaOrig="380" w14:anchorId="707054D5">
          <v:shape id="_x0000_i105620" type="#_x0000_t75" style="width:121.2pt;height:19.2pt" o:ole="">
            <v:imagedata r:id="rId803" o:title=""/>
          </v:shape>
          <o:OLEObject Type="Embed" ProgID="Equation.DSMT4" ShapeID="_x0000_i105620" DrawAspect="Content" ObjectID="_1842543710" r:id="rId804"/>
        </w:object>
      </w:r>
      <w:r w:rsidRPr="0032684E">
        <w:rPr>
          <w:rFonts w:cs="Times New Roman"/>
        </w:rPr>
        <w:t>。对所有</w:t>
      </w:r>
      <w:r w:rsidRPr="0032684E">
        <w:rPr>
          <w:rFonts w:cs="Times New Roman"/>
          <w:position w:val="-10"/>
        </w:rPr>
        <w:object w:dxaOrig="1340" w:dyaOrig="320" w14:anchorId="20736744">
          <v:shape id="_x0000_i105621" type="#_x0000_t75" style="width:66.6pt;height:15.6pt" o:ole="">
            <v:imagedata r:id="rId805" o:title=""/>
          </v:shape>
          <o:OLEObject Type="Embed" ProgID="Equation.DSMT4" ShapeID="_x0000_i105621" DrawAspect="Content" ObjectID="_1842543711" r:id="rId806"/>
        </w:object>
      </w:r>
      <w:r w:rsidRPr="0032684E">
        <w:rPr>
          <w:rFonts w:cs="Times New Roman"/>
        </w:rPr>
        <w:t>和</w:t>
      </w:r>
      <w:r w:rsidRPr="0032684E">
        <w:rPr>
          <w:rFonts w:cs="Times New Roman"/>
          <w:position w:val="-10"/>
        </w:rPr>
        <w:object w:dxaOrig="1300" w:dyaOrig="320" w14:anchorId="064D6729">
          <v:shape id="_x0000_i105622" type="#_x0000_t75" style="width:65.4pt;height:15.6pt" o:ole="">
            <v:imagedata r:id="rId807" o:title=""/>
          </v:shape>
          <o:OLEObject Type="Embed" ProgID="Equation.DSMT4" ShapeID="_x0000_i105622" DrawAspect="Content" ObjectID="_1842543712" r:id="rId808"/>
        </w:object>
      </w:r>
      <w:r w:rsidRPr="0032684E">
        <w:rPr>
          <w:rFonts w:cs="Times New Roman"/>
        </w:rPr>
        <w:t>均成立。</w:t>
      </w:r>
    </w:p>
    <w:p w14:paraId="07FE4475" w14:textId="77777777" w:rsidR="00E1616C" w:rsidRPr="0032684E" w:rsidRDefault="00E1616C" w:rsidP="00400C5F">
      <w:pPr>
        <w:wordWrap/>
        <w:spacing w:line="440" w:lineRule="atLeast"/>
        <w:ind w:firstLine="480"/>
        <w:rPr>
          <w:rFonts w:cs="Times New Roman"/>
        </w:rPr>
      </w:pPr>
      <w:r w:rsidRPr="0032684E">
        <w:rPr>
          <w:rFonts w:cs="Times New Roman"/>
        </w:rPr>
        <w:t>基础能源自治模型以风光发电成本最小为目标：</w:t>
      </w:r>
      <w:r w:rsidRPr="0032684E">
        <w:rPr>
          <w:rFonts w:cs="Times New Roman"/>
          <w:position w:val="-12"/>
        </w:rPr>
        <w:object w:dxaOrig="920" w:dyaOrig="380" w14:anchorId="627B3FFF">
          <v:shape id="_x0000_i105623" type="#_x0000_t75" style="width:45.6pt;height:19.2pt" o:ole="">
            <v:imagedata r:id="rId809" o:title=""/>
          </v:shape>
          <o:OLEObject Type="Embed" ProgID="Equation.DSMT4" ShapeID="_x0000_i105623" DrawAspect="Content" ObjectID="_1842543713" r:id="rId810"/>
        </w:object>
      </w:r>
    </w:p>
    <w:p w14:paraId="4094FA65" w14:textId="77777777" w:rsidR="00E1616C" w:rsidRPr="0032684E" w:rsidRDefault="00E1616C" w:rsidP="00400C5F">
      <w:pPr>
        <w:wordWrap/>
        <w:spacing w:line="440" w:lineRule="atLeast"/>
        <w:ind w:firstLine="480"/>
        <w:rPr>
          <w:rFonts w:cs="Times New Roman"/>
        </w:rPr>
      </w:pPr>
      <w:r w:rsidRPr="0032684E">
        <w:rPr>
          <w:rFonts w:cs="Times New Roman"/>
        </w:rPr>
        <w:t>其中：</w:t>
      </w:r>
      <w:r w:rsidRPr="0032684E">
        <w:rPr>
          <w:rFonts w:cs="Times New Roman"/>
          <w:position w:val="-28"/>
        </w:rPr>
        <w:object w:dxaOrig="5539" w:dyaOrig="680" w14:anchorId="2D530B01">
          <v:shape id="_x0000_i105624" type="#_x0000_t75" style="width:276.6pt;height:33.6pt" o:ole="">
            <v:imagedata r:id="rId811" o:title=""/>
          </v:shape>
          <o:OLEObject Type="Embed" ProgID="Equation.DSMT4" ShapeID="_x0000_i105624" DrawAspect="Content" ObjectID="_1842543714" r:id="rId812"/>
        </w:object>
      </w:r>
    </w:p>
    <w:p w14:paraId="2E56CFE1" w14:textId="5032F45F" w:rsidR="00E1616C" w:rsidRPr="0032684E" w:rsidRDefault="00E1616C" w:rsidP="00400C5F">
      <w:pPr>
        <w:pStyle w:val="21"/>
        <w:spacing w:line="440" w:lineRule="atLeast"/>
        <w:rPr>
          <w:rFonts w:ascii="Times New Roman" w:hAnsi="Times New Roman" w:cs="Times New Roman"/>
          <w:lang w:eastAsia="zh-CN"/>
        </w:rPr>
      </w:pPr>
      <w:bookmarkStart w:id="105" w:name="_Toc231914012"/>
      <w:r w:rsidRPr="0032684E">
        <w:rPr>
          <w:rFonts w:ascii="Times New Roman" w:hAnsi="Times New Roman" w:cs="Times New Roman"/>
          <w:lang w:eastAsia="zh-CN"/>
        </w:rPr>
        <w:t>有储能离网运行及储能容量配置模型</w:t>
      </w:r>
      <w:bookmarkEnd w:id="105"/>
    </w:p>
    <w:p w14:paraId="5371C6C0" w14:textId="1D6608D5" w:rsidR="00E1616C" w:rsidRPr="0032684E" w:rsidRDefault="00E1616C" w:rsidP="00400C5F">
      <w:pPr>
        <w:pStyle w:val="31"/>
        <w:spacing w:line="440" w:lineRule="atLeast"/>
      </w:pPr>
      <w:bookmarkStart w:id="106" w:name="_Toc231914013"/>
      <w:r w:rsidRPr="0032684E">
        <w:t>决策变量</w:t>
      </w:r>
      <w:bookmarkEnd w:id="106"/>
    </w:p>
    <w:p w14:paraId="4EE28FB0" w14:textId="77777777" w:rsidR="00E1616C" w:rsidRPr="0032684E" w:rsidRDefault="00E1616C" w:rsidP="00400C5F">
      <w:pPr>
        <w:wordWrap/>
        <w:spacing w:line="440" w:lineRule="atLeast"/>
        <w:ind w:firstLine="480"/>
        <w:rPr>
          <w:rFonts w:cs="Times New Roman"/>
        </w:rPr>
      </w:pPr>
      <w:r w:rsidRPr="0032684E">
        <w:rPr>
          <w:rFonts w:cs="Times New Roman"/>
        </w:rPr>
        <w:t>定义储能容量</w:t>
      </w:r>
      <w:r w:rsidRPr="0032684E">
        <w:rPr>
          <w:rFonts w:cs="Times New Roman"/>
          <w:position w:val="-12"/>
        </w:rPr>
        <w:object w:dxaOrig="320" w:dyaOrig="360" w14:anchorId="65D9F862">
          <v:shape id="_x0000_i105625" type="#_x0000_t75" style="width:15.6pt;height:18pt" o:ole="">
            <v:imagedata r:id="rId813" o:title=""/>
          </v:shape>
          <o:OLEObject Type="Embed" ProgID="Equation.DSMT4" ShapeID="_x0000_i105625" DrawAspect="Content" ObjectID="_1842543715" r:id="rId814"/>
        </w:object>
      </w:r>
      <w:r w:rsidRPr="0032684E">
        <w:rPr>
          <w:rFonts w:cs="Times New Roman"/>
        </w:rPr>
        <w:t>作为配置变量，单位为</w:t>
      </w:r>
      <w:r w:rsidRPr="0032684E">
        <w:rPr>
          <w:rFonts w:cs="Times New Roman"/>
          <w:position w:val="-6"/>
        </w:rPr>
        <w:object w:dxaOrig="639" w:dyaOrig="279" w14:anchorId="761AAB54">
          <v:shape id="_x0000_i105626" type="#_x0000_t75" style="width:32.4pt;height:14.4pt" o:ole="">
            <v:imagedata r:id="rId815" o:title=""/>
          </v:shape>
          <o:OLEObject Type="Embed" ProgID="Equation.DSMT4" ShapeID="_x0000_i105626" DrawAspect="Content" ObjectID="_1842543716" r:id="rId816"/>
        </w:object>
      </w:r>
      <w:r w:rsidRPr="0032684E">
        <w:rPr>
          <w:rFonts w:cs="Times New Roman"/>
        </w:rPr>
        <w:t>。对于给定储能容量</w:t>
      </w:r>
      <w:r w:rsidRPr="0032684E">
        <w:rPr>
          <w:rFonts w:cs="Times New Roman"/>
          <w:position w:val="-12"/>
        </w:rPr>
        <w:object w:dxaOrig="320" w:dyaOrig="360" w14:anchorId="782BACA6">
          <v:shape id="_x0000_i105627" type="#_x0000_t75" style="width:15.6pt;height:18pt" o:ole="">
            <v:imagedata r:id="rId817" o:title=""/>
          </v:shape>
          <o:OLEObject Type="Embed" ProgID="Equation.DSMT4" ShapeID="_x0000_i105627" DrawAspect="Content" ObjectID="_1842543717" r:id="rId818"/>
        </w:object>
      </w:r>
      <w:r w:rsidRPr="0032684E">
        <w:rPr>
          <w:rFonts w:cs="Times New Roman"/>
        </w:rPr>
        <w:t>，第</w:t>
      </w:r>
      <w:r w:rsidRPr="0032684E">
        <w:rPr>
          <w:rFonts w:cs="Times New Roman"/>
          <w:position w:val="-6"/>
        </w:rPr>
        <w:object w:dxaOrig="180" w:dyaOrig="220" w14:anchorId="3E8B5550">
          <v:shape id="_x0000_i105628" type="#_x0000_t75" style="width:9.6pt;height:11.4pt" o:ole="">
            <v:imagedata r:id="rId819" o:title=""/>
          </v:shape>
          <o:OLEObject Type="Embed" ProgID="Equation.DSMT4" ShapeID="_x0000_i105628" DrawAspect="Content" ObjectID="_1842543718" r:id="rId820"/>
        </w:object>
      </w:r>
      <w:r w:rsidRPr="0032684E">
        <w:rPr>
          <w:rFonts w:cs="Times New Roman"/>
        </w:rPr>
        <w:t>个场景下第</w:t>
      </w:r>
      <w:r w:rsidRPr="0032684E">
        <w:rPr>
          <w:rFonts w:cs="Times New Roman"/>
          <w:position w:val="-6"/>
        </w:rPr>
        <w:object w:dxaOrig="139" w:dyaOrig="240" w14:anchorId="0254C565">
          <v:shape id="_x0000_i105629" type="#_x0000_t75" style="width:6.6pt;height:12pt" o:ole="">
            <v:imagedata r:id="rId821" o:title=""/>
          </v:shape>
          <o:OLEObject Type="Embed" ProgID="Equation.DSMT4" ShapeID="_x0000_i105629" DrawAspect="Content" ObjectID="_1842543719" r:id="rId822"/>
        </w:object>
      </w:r>
      <w:r w:rsidRPr="0032684E">
        <w:rPr>
          <w:rFonts w:cs="Times New Roman"/>
        </w:rPr>
        <w:t>小时的储能充电功率为：</w:t>
      </w:r>
      <w:r w:rsidRPr="0032684E">
        <w:rPr>
          <w:rFonts w:cs="Times New Roman"/>
          <w:position w:val="-14"/>
        </w:rPr>
        <w:object w:dxaOrig="520" w:dyaOrig="380" w14:anchorId="09255351">
          <v:shape id="_x0000_i105630" type="#_x0000_t75" style="width:26.4pt;height:19.2pt" o:ole="">
            <v:imagedata r:id="rId823" o:title=""/>
          </v:shape>
          <o:OLEObject Type="Embed" ProgID="Equation.DSMT4" ShapeID="_x0000_i105630" DrawAspect="Content" ObjectID="_1842543720" r:id="rId824"/>
        </w:object>
      </w:r>
      <w:r w:rsidRPr="0032684E">
        <w:rPr>
          <w:rFonts w:cs="Times New Roman"/>
        </w:rPr>
        <w:t>；第</w:t>
      </w:r>
      <w:r w:rsidRPr="0032684E">
        <w:rPr>
          <w:rFonts w:cs="Times New Roman"/>
          <w:position w:val="-6"/>
        </w:rPr>
        <w:object w:dxaOrig="180" w:dyaOrig="220" w14:anchorId="77F9F090">
          <v:shape id="_x0000_i105631" type="#_x0000_t75" style="width:9.6pt;height:11.4pt" o:ole="">
            <v:imagedata r:id="rId825" o:title=""/>
          </v:shape>
          <o:OLEObject Type="Embed" ProgID="Equation.DSMT4" ShapeID="_x0000_i105631" DrawAspect="Content" ObjectID="_1842543721" r:id="rId826"/>
        </w:object>
      </w:r>
      <w:r w:rsidRPr="0032684E">
        <w:rPr>
          <w:rFonts w:cs="Times New Roman"/>
        </w:rPr>
        <w:t>个场景下第</w:t>
      </w:r>
      <w:r w:rsidRPr="0032684E">
        <w:rPr>
          <w:rFonts w:cs="Times New Roman"/>
          <w:position w:val="-6"/>
        </w:rPr>
        <w:object w:dxaOrig="139" w:dyaOrig="240" w14:anchorId="4A8EC69A">
          <v:shape id="_x0000_i105632" type="#_x0000_t75" style="width:6.6pt;height:12pt" o:ole="">
            <v:imagedata r:id="rId827" o:title=""/>
          </v:shape>
          <o:OLEObject Type="Embed" ProgID="Equation.DSMT4" ShapeID="_x0000_i105632" DrawAspect="Content" ObjectID="_1842543722" r:id="rId828"/>
        </w:object>
      </w:r>
      <w:r w:rsidRPr="0032684E">
        <w:rPr>
          <w:rFonts w:cs="Times New Roman"/>
        </w:rPr>
        <w:t>小时的储能放电功率为：</w:t>
      </w:r>
      <w:r w:rsidRPr="0032684E">
        <w:rPr>
          <w:rFonts w:cs="Times New Roman"/>
          <w:position w:val="-14"/>
        </w:rPr>
        <w:object w:dxaOrig="560" w:dyaOrig="380" w14:anchorId="6265EE11">
          <v:shape id="_x0000_i105633" type="#_x0000_t75" style="width:27.6pt;height:19.2pt" o:ole="">
            <v:imagedata r:id="rId829" o:title=""/>
          </v:shape>
          <o:OLEObject Type="Embed" ProgID="Equation.DSMT4" ShapeID="_x0000_i105633" DrawAspect="Content" ObjectID="_1842543723" r:id="rId830"/>
        </w:object>
      </w:r>
      <w:r w:rsidRPr="0032684E">
        <w:rPr>
          <w:rFonts w:cs="Times New Roman"/>
        </w:rPr>
        <w:t>；第</w:t>
      </w:r>
      <w:r w:rsidRPr="0032684E">
        <w:rPr>
          <w:rFonts w:cs="Times New Roman"/>
          <w:position w:val="-6"/>
        </w:rPr>
        <w:object w:dxaOrig="180" w:dyaOrig="220" w14:anchorId="7B6AE022">
          <v:shape id="_x0000_i105634" type="#_x0000_t75" style="width:9.6pt;height:11.4pt" o:ole="">
            <v:imagedata r:id="rId831" o:title=""/>
          </v:shape>
          <o:OLEObject Type="Embed" ProgID="Equation.DSMT4" ShapeID="_x0000_i105634" DrawAspect="Content" ObjectID="_1842543724" r:id="rId832"/>
        </w:object>
      </w:r>
      <w:r w:rsidRPr="0032684E">
        <w:rPr>
          <w:rFonts w:cs="Times New Roman"/>
        </w:rPr>
        <w:t>个场景下第</w:t>
      </w:r>
      <w:r w:rsidRPr="0032684E">
        <w:rPr>
          <w:rFonts w:cs="Times New Roman"/>
          <w:position w:val="-6"/>
        </w:rPr>
        <w:object w:dxaOrig="139" w:dyaOrig="240" w14:anchorId="4E257003">
          <v:shape id="_x0000_i105635" type="#_x0000_t75" style="width:6.6pt;height:12pt" o:ole="">
            <v:imagedata r:id="rId833" o:title=""/>
          </v:shape>
          <o:OLEObject Type="Embed" ProgID="Equation.DSMT4" ShapeID="_x0000_i105635" DrawAspect="Content" ObjectID="_1842543725" r:id="rId834"/>
        </w:object>
      </w:r>
      <w:r w:rsidRPr="0032684E">
        <w:rPr>
          <w:rFonts w:cs="Times New Roman"/>
        </w:rPr>
        <w:t>小时的储能荷电状态为：</w:t>
      </w:r>
      <w:r w:rsidRPr="0032684E">
        <w:rPr>
          <w:rFonts w:cs="Times New Roman"/>
          <w:position w:val="-14"/>
        </w:rPr>
        <w:object w:dxaOrig="680" w:dyaOrig="380" w14:anchorId="0D470014">
          <v:shape id="_x0000_i105636" type="#_x0000_t75" style="width:33.6pt;height:19.2pt" o:ole="">
            <v:imagedata r:id="rId835" o:title=""/>
          </v:shape>
          <o:OLEObject Type="Embed" ProgID="Equation.DSMT4" ShapeID="_x0000_i105636" DrawAspect="Content" ObjectID="_1842543726" r:id="rId836"/>
        </w:object>
      </w:r>
      <w:r w:rsidRPr="0032684E">
        <w:rPr>
          <w:rFonts w:cs="Times New Roman"/>
        </w:rPr>
        <w:t>；为避免同一时段同时充电和放电，引入储能充放电互斥变量：</w:t>
      </w:r>
    </w:p>
    <w:p w14:paraId="64AF27E7" w14:textId="0972244E" w:rsidR="00E1616C" w:rsidRPr="0032684E" w:rsidRDefault="00E1616C" w:rsidP="00400C5F">
      <w:pPr>
        <w:pStyle w:val="MTDisplayEquation"/>
        <w:wordWrap/>
        <w:spacing w:line="440" w:lineRule="atLeast"/>
        <w:ind w:firstLine="440"/>
        <w:rPr>
          <w:rFonts w:cs="Times New Roman"/>
          <w:i w:val="0"/>
          <w:iCs/>
        </w:rPr>
      </w:pPr>
      <w:r w:rsidRPr="0032684E">
        <w:rPr>
          <w:rFonts w:cs="Times New Roman"/>
          <w:i w:val="0"/>
          <w:iCs/>
        </w:rPr>
        <w:tab/>
      </w:r>
      <w:r w:rsidR="000728AB" w:rsidRPr="0032684E">
        <w:rPr>
          <w:rFonts w:cs="Times New Roman"/>
          <w:i w:val="0"/>
          <w:iCs/>
          <w:position w:val="-32"/>
        </w:rPr>
        <w:object w:dxaOrig="4920" w:dyaOrig="760" w14:anchorId="77DAC2B3">
          <v:shape id="_x0000_i105637" type="#_x0000_t75" style="width:246pt;height:38.4pt" o:ole="">
            <v:imagedata r:id="rId837" o:title=""/>
          </v:shape>
          <o:OLEObject Type="Embed" ProgID="Equation.DSMT4" ShapeID="_x0000_i105637" DrawAspect="Content" ObjectID="_1842543727" r:id="rId838"/>
        </w:object>
      </w:r>
      <w:r w:rsidRPr="0032684E">
        <w:rPr>
          <w:rFonts w:cs="Times New Roman"/>
          <w:i w:val="0"/>
          <w:iCs/>
        </w:rPr>
        <w:tab/>
      </w:r>
      <w:r w:rsidRPr="0032684E">
        <w:rPr>
          <w:rFonts w:cs="Times New Roman"/>
          <w:i w:val="0"/>
          <w:iCs/>
        </w:rPr>
        <w:fldChar w:fldCharType="begin"/>
      </w:r>
      <w:r w:rsidRPr="0032684E">
        <w:rPr>
          <w:rFonts w:cs="Times New Roman"/>
          <w:i w:val="0"/>
          <w:iCs/>
        </w:rPr>
        <w:instrText xml:space="preserve"> MACROBUTTON MTPlaceRef \* MERGEFORMAT </w:instrText>
      </w:r>
      <w:r w:rsidRPr="0032684E">
        <w:rPr>
          <w:rFonts w:cs="Times New Roman"/>
          <w:i w:val="0"/>
          <w:iCs/>
        </w:rPr>
        <w:fldChar w:fldCharType="begin"/>
      </w:r>
      <w:r w:rsidRPr="0032684E">
        <w:rPr>
          <w:rFonts w:cs="Times New Roman"/>
          <w:i w:val="0"/>
          <w:iCs/>
        </w:rPr>
        <w:instrText xml:space="preserve"> SEQ MTEqn \h \* MERGEFORMAT </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21</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end"/>
      </w:r>
    </w:p>
    <w:p w14:paraId="2E9AC85F" w14:textId="77777777" w:rsidR="00E1616C" w:rsidRPr="0032684E" w:rsidRDefault="00E1616C" w:rsidP="00400C5F">
      <w:pPr>
        <w:wordWrap/>
        <w:spacing w:line="440" w:lineRule="atLeast"/>
        <w:ind w:firstLine="480"/>
        <w:rPr>
          <w:rFonts w:cs="Times New Roman"/>
        </w:rPr>
      </w:pPr>
      <w:r w:rsidRPr="0032684E">
        <w:rPr>
          <w:rFonts w:cs="Times New Roman"/>
        </w:rPr>
        <w:t>此外，引入弃电功率</w:t>
      </w:r>
      <w:r w:rsidRPr="0032684E">
        <w:rPr>
          <w:rFonts w:cs="Times New Roman"/>
          <w:position w:val="-14"/>
        </w:rPr>
        <w:object w:dxaOrig="620" w:dyaOrig="380" w14:anchorId="1E6C3927">
          <v:shape id="_x0000_i105638" type="#_x0000_t75" style="width:31.2pt;height:19.2pt" o:ole="">
            <v:imagedata r:id="rId839" o:title=""/>
          </v:shape>
          <o:OLEObject Type="Embed" ProgID="Equation.DSMT4" ShapeID="_x0000_i105638" DrawAspect="Content" ObjectID="_1842543728" r:id="rId840"/>
        </w:object>
      </w:r>
      <w:r w:rsidRPr="0032684E">
        <w:rPr>
          <w:rFonts w:cs="Times New Roman"/>
        </w:rPr>
        <w:t>和常规负荷缺额功率</w:t>
      </w:r>
      <w:r w:rsidRPr="0032684E">
        <w:rPr>
          <w:rFonts w:cs="Times New Roman"/>
          <w:position w:val="-14"/>
        </w:rPr>
        <w:object w:dxaOrig="620" w:dyaOrig="380" w14:anchorId="38D944D7">
          <v:shape id="_x0000_i105639" type="#_x0000_t75" style="width:31.2pt;height:19.2pt" o:ole="">
            <v:imagedata r:id="rId841" o:title=""/>
          </v:shape>
          <o:OLEObject Type="Embed" ProgID="Equation.DSMT4" ShapeID="_x0000_i105639" DrawAspect="Content" ObjectID="_1842543729" r:id="rId842"/>
        </w:object>
      </w:r>
      <w:r w:rsidRPr="0032684E">
        <w:rPr>
          <w:rFonts w:cs="Times New Roman"/>
        </w:rPr>
        <w:t>。其中，</w:t>
      </w:r>
      <w:r w:rsidRPr="0032684E">
        <w:rPr>
          <w:rFonts w:cs="Times New Roman"/>
          <w:position w:val="-14"/>
        </w:rPr>
        <w:object w:dxaOrig="620" w:dyaOrig="380" w14:anchorId="0232C460">
          <v:shape id="_x0000_i105640" type="#_x0000_t75" style="width:31.2pt;height:19.2pt" o:ole="">
            <v:imagedata r:id="rId843" o:title=""/>
          </v:shape>
          <o:OLEObject Type="Embed" ProgID="Equation.DSMT4" ShapeID="_x0000_i105640" DrawAspect="Content" ObjectID="_1842543730" r:id="rId844"/>
        </w:object>
      </w:r>
      <w:r w:rsidRPr="0032684E">
        <w:rPr>
          <w:rFonts w:cs="Times New Roman"/>
        </w:rPr>
        <w:t>用于表示离网模式下无法被负荷或储能吸收的风光富余电力；</w:t>
      </w:r>
      <w:r w:rsidRPr="0032684E">
        <w:rPr>
          <w:rFonts w:cs="Times New Roman"/>
          <w:position w:val="-14"/>
        </w:rPr>
        <w:object w:dxaOrig="620" w:dyaOrig="380" w14:anchorId="70A4494D">
          <v:shape id="_x0000_i105641" type="#_x0000_t75" style="width:31.2pt;height:19.2pt" o:ole="">
            <v:imagedata r:id="rId845" o:title=""/>
          </v:shape>
          <o:OLEObject Type="Embed" ProgID="Equation.DSMT4" ShapeID="_x0000_i105641" DrawAspect="Content" ObjectID="_1842543731" r:id="rId846"/>
        </w:object>
      </w:r>
      <w:r w:rsidRPr="0032684E">
        <w:rPr>
          <w:rFonts w:cs="Times New Roman"/>
        </w:rPr>
        <w:t>用于表示风光</w:t>
      </w:r>
      <w:r w:rsidRPr="0032684E">
        <w:rPr>
          <w:rFonts w:cs="Times New Roman"/>
        </w:rPr>
        <w:lastRenderedPageBreak/>
        <w:t>出力和储能放电仍无法满足常规负荷时的供电缺额。若采用严格能源自治口径，则需令</w:t>
      </w:r>
      <w:r w:rsidRPr="0032684E">
        <w:rPr>
          <w:rFonts w:cs="Times New Roman"/>
          <w:position w:val="-14"/>
        </w:rPr>
        <w:object w:dxaOrig="999" w:dyaOrig="380" w14:anchorId="699CF22E">
          <v:shape id="_x0000_i105642" type="#_x0000_t75" style="width:50.4pt;height:19.2pt" o:ole="">
            <v:imagedata r:id="rId847" o:title=""/>
          </v:shape>
          <o:OLEObject Type="Embed" ProgID="Equation.DSMT4" ShapeID="_x0000_i105642" DrawAspect="Content" ObjectID="_1842543732" r:id="rId848"/>
        </w:object>
      </w:r>
      <w:r w:rsidRPr="0032684E">
        <w:rPr>
          <w:rFonts w:cs="Times New Roman"/>
        </w:rPr>
        <w:t>。</w:t>
      </w:r>
    </w:p>
    <w:p w14:paraId="0305BD3B" w14:textId="6E6D97A3" w:rsidR="00E1616C" w:rsidRPr="0032684E" w:rsidRDefault="00E1616C" w:rsidP="00400C5F">
      <w:pPr>
        <w:pStyle w:val="31"/>
        <w:spacing w:line="440" w:lineRule="atLeast"/>
      </w:pPr>
      <w:bookmarkStart w:id="107" w:name="_Toc231914014"/>
      <w:r w:rsidRPr="0032684E">
        <w:t>目标函数</w:t>
      </w:r>
      <w:bookmarkEnd w:id="107"/>
    </w:p>
    <w:p w14:paraId="0E39364F" w14:textId="77777777" w:rsidR="00E1616C" w:rsidRPr="0032684E" w:rsidRDefault="00E1616C" w:rsidP="00400C5F">
      <w:pPr>
        <w:wordWrap/>
        <w:spacing w:line="440" w:lineRule="atLeast"/>
        <w:ind w:firstLine="480"/>
        <w:rPr>
          <w:rFonts w:cs="Times New Roman"/>
        </w:rPr>
      </w:pPr>
      <w:r w:rsidRPr="0032684E">
        <w:rPr>
          <w:rFonts w:cs="Times New Roman"/>
        </w:rPr>
        <w:t>本文将储能容量配置视为多目标优化问题，综合考虑以下三个目标：</w:t>
      </w:r>
    </w:p>
    <w:p w14:paraId="43E53F2E" w14:textId="77777777" w:rsidR="00E1616C" w:rsidRPr="0032684E" w:rsidRDefault="00E1616C" w:rsidP="00400C5F">
      <w:pPr>
        <w:wordWrap/>
        <w:spacing w:line="440" w:lineRule="atLeast"/>
        <w:ind w:firstLine="480"/>
        <w:rPr>
          <w:rFonts w:cs="Times New Roman"/>
        </w:rPr>
      </w:pPr>
      <w:r w:rsidRPr="0032684E">
        <w:rPr>
          <w:rFonts w:cs="Times New Roman"/>
        </w:rPr>
        <w:t>第一，全年制氨量尽可能大；第二，全年弃电量尽可能小；第三，全年平均吨氨成本尽可能低。对于候选储能容量</w:t>
      </w:r>
      <w:r w:rsidRPr="0032684E">
        <w:rPr>
          <w:rFonts w:cs="Times New Roman"/>
        </w:rPr>
        <w:t xml:space="preserve"> </w:t>
      </w:r>
      <w:r w:rsidRPr="0032684E">
        <w:rPr>
          <w:rFonts w:cs="Times New Roman"/>
          <w:position w:val="-12"/>
        </w:rPr>
        <w:object w:dxaOrig="320" w:dyaOrig="360" w14:anchorId="4503AC26">
          <v:shape id="_x0000_i105643" type="#_x0000_t75" style="width:15.6pt;height:18pt" o:ole="">
            <v:imagedata r:id="rId849" o:title=""/>
          </v:shape>
          <o:OLEObject Type="Embed" ProgID="Equation.DSMT4" ShapeID="_x0000_i105643" DrawAspect="Content" ObjectID="_1842543733" r:id="rId850"/>
        </w:object>
      </w:r>
      <w:r w:rsidRPr="0032684E">
        <w:rPr>
          <w:rFonts w:cs="Times New Roman"/>
        </w:rPr>
        <w:t>，其多目标函数为：</w:t>
      </w:r>
    </w:p>
    <w:p w14:paraId="4CB5A752" w14:textId="36A560BE" w:rsidR="00E1616C" w:rsidRPr="0032684E" w:rsidRDefault="00E1616C" w:rsidP="00400C5F">
      <w:pPr>
        <w:pStyle w:val="MTDisplayEquation"/>
        <w:wordWrap/>
        <w:spacing w:line="440" w:lineRule="atLeast"/>
        <w:ind w:firstLine="440"/>
        <w:rPr>
          <w:rFonts w:cs="Times New Roman"/>
          <w:i w:val="0"/>
          <w:iCs/>
        </w:rPr>
      </w:pPr>
      <w:r w:rsidRPr="0032684E">
        <w:rPr>
          <w:rFonts w:cs="Times New Roman"/>
          <w:i w:val="0"/>
          <w:iCs/>
        </w:rPr>
        <w:tab/>
      </w:r>
      <w:r w:rsidRPr="0032684E">
        <w:rPr>
          <w:rFonts w:cs="Times New Roman"/>
          <w:i w:val="0"/>
          <w:iCs/>
          <w:position w:val="-162"/>
        </w:rPr>
        <w:object w:dxaOrig="6540" w:dyaOrig="2720" w14:anchorId="38EFF4B0">
          <v:shape id="_x0000_i105644" type="#_x0000_t75" style="width:327.6pt;height:135pt" o:ole="">
            <v:imagedata r:id="rId851" o:title=""/>
          </v:shape>
          <o:OLEObject Type="Embed" ProgID="Equation.DSMT4" ShapeID="_x0000_i105644" DrawAspect="Content" ObjectID="_1842543734" r:id="rId852"/>
        </w:object>
      </w:r>
      <w:r w:rsidRPr="0032684E">
        <w:rPr>
          <w:rFonts w:cs="Times New Roman"/>
          <w:i w:val="0"/>
          <w:iCs/>
        </w:rPr>
        <w:tab/>
      </w:r>
      <w:r w:rsidRPr="0032684E">
        <w:rPr>
          <w:rFonts w:cs="Times New Roman"/>
          <w:i w:val="0"/>
          <w:iCs/>
        </w:rPr>
        <w:fldChar w:fldCharType="begin"/>
      </w:r>
      <w:r w:rsidRPr="0032684E">
        <w:rPr>
          <w:rFonts w:cs="Times New Roman"/>
          <w:i w:val="0"/>
          <w:iCs/>
        </w:rPr>
        <w:instrText xml:space="preserve"> MACROBUTTON MTPlaceRef \* MERGEFORMAT </w:instrText>
      </w:r>
      <w:r w:rsidRPr="0032684E">
        <w:rPr>
          <w:rFonts w:cs="Times New Roman"/>
          <w:i w:val="0"/>
          <w:iCs/>
        </w:rPr>
        <w:fldChar w:fldCharType="begin"/>
      </w:r>
      <w:r w:rsidRPr="0032684E">
        <w:rPr>
          <w:rFonts w:cs="Times New Roman"/>
          <w:i w:val="0"/>
          <w:iCs/>
        </w:rPr>
        <w:instrText xml:space="preserve"> SEQ MTEqn \h \* MERGEFORMAT </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22</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end"/>
      </w:r>
    </w:p>
    <w:p w14:paraId="6FE0C5EF" w14:textId="4864C57B" w:rsidR="00E1616C" w:rsidRPr="0032684E" w:rsidRDefault="00E1616C" w:rsidP="00400C5F">
      <w:pPr>
        <w:pStyle w:val="31"/>
        <w:spacing w:line="440" w:lineRule="atLeast"/>
      </w:pPr>
      <w:bookmarkStart w:id="108" w:name="_Toc231914015"/>
      <w:r w:rsidRPr="0032684E">
        <w:t>约束条件</w:t>
      </w:r>
      <w:bookmarkEnd w:id="108"/>
    </w:p>
    <w:p w14:paraId="1D16572A" w14:textId="77777777" w:rsidR="00E1616C" w:rsidRPr="0032684E" w:rsidRDefault="00E1616C" w:rsidP="00400C5F">
      <w:pPr>
        <w:wordWrap/>
        <w:spacing w:line="440" w:lineRule="atLeast"/>
        <w:ind w:firstLine="482"/>
        <w:rPr>
          <w:rFonts w:cs="Times New Roman"/>
        </w:rPr>
      </w:pPr>
      <w:r w:rsidRPr="0032684E">
        <w:rPr>
          <w:rFonts w:cs="Times New Roman"/>
          <w:b/>
          <w:bCs/>
        </w:rPr>
        <w:t>（</w:t>
      </w:r>
      <w:r w:rsidRPr="0032684E">
        <w:rPr>
          <w:rFonts w:cs="Times New Roman"/>
          <w:b/>
          <w:bCs/>
        </w:rPr>
        <w:t>1</w:t>
      </w:r>
      <w:r w:rsidRPr="0032684E">
        <w:rPr>
          <w:rFonts w:cs="Times New Roman"/>
          <w:b/>
          <w:bCs/>
        </w:rPr>
        <w:t>）有储能离网功率平衡约束</w:t>
      </w:r>
    </w:p>
    <w:p w14:paraId="7D1AAB1D" w14:textId="77777777" w:rsidR="00E1616C" w:rsidRPr="0032684E" w:rsidRDefault="00E1616C" w:rsidP="00400C5F">
      <w:pPr>
        <w:wordWrap/>
        <w:spacing w:line="440" w:lineRule="atLeast"/>
        <w:ind w:firstLine="480"/>
        <w:rPr>
          <w:rFonts w:cs="Times New Roman"/>
        </w:rPr>
      </w:pPr>
      <w:r w:rsidRPr="0032684E">
        <w:rPr>
          <w:rFonts w:cs="Times New Roman"/>
        </w:rPr>
        <w:t>有储能参与后，风光出力可以用于满足常规负荷、制氢氨负荷和储能充电；储能放电可以在风光出力不足时补充负荷。因此，第</w:t>
      </w:r>
      <w:r w:rsidRPr="0032684E">
        <w:rPr>
          <w:rFonts w:cs="Times New Roman"/>
          <w:position w:val="-6"/>
        </w:rPr>
        <w:object w:dxaOrig="180" w:dyaOrig="220" w14:anchorId="688AD755">
          <v:shape id="_x0000_i105645" type="#_x0000_t75" style="width:9.6pt;height:11.4pt" o:ole="">
            <v:imagedata r:id="rId853" o:title=""/>
          </v:shape>
          <o:OLEObject Type="Embed" ProgID="Equation.DSMT4" ShapeID="_x0000_i105645" DrawAspect="Content" ObjectID="_1842543735" r:id="rId854"/>
        </w:object>
      </w:r>
      <w:r w:rsidRPr="0032684E">
        <w:rPr>
          <w:rFonts w:cs="Times New Roman"/>
        </w:rPr>
        <w:t>个场景第</w:t>
      </w:r>
      <w:r w:rsidRPr="0032684E">
        <w:rPr>
          <w:rFonts w:cs="Times New Roman"/>
          <w:position w:val="-6"/>
        </w:rPr>
        <w:object w:dxaOrig="139" w:dyaOrig="240" w14:anchorId="3173B817">
          <v:shape id="_x0000_i105646" type="#_x0000_t75" style="width:6.6pt;height:12pt" o:ole="">
            <v:imagedata r:id="rId855" o:title=""/>
          </v:shape>
          <o:OLEObject Type="Embed" ProgID="Equation.DSMT4" ShapeID="_x0000_i105646" DrawAspect="Content" ObjectID="_1842543736" r:id="rId856"/>
        </w:object>
      </w:r>
      <w:r w:rsidRPr="0032684E">
        <w:rPr>
          <w:rFonts w:cs="Times New Roman"/>
        </w:rPr>
        <w:t>小时的功率平衡约束为：</w:t>
      </w:r>
    </w:p>
    <w:p w14:paraId="032374F8" w14:textId="1EEC66BF" w:rsidR="00E1616C" w:rsidRPr="0032684E" w:rsidRDefault="00E1616C" w:rsidP="00400C5F">
      <w:pPr>
        <w:pStyle w:val="MTDisplayEquation"/>
        <w:wordWrap/>
        <w:spacing w:line="440" w:lineRule="atLeast"/>
        <w:ind w:firstLine="440"/>
        <w:rPr>
          <w:rFonts w:cs="Times New Roman"/>
          <w:i w:val="0"/>
          <w:iCs/>
        </w:rPr>
      </w:pPr>
      <w:r w:rsidRPr="0032684E">
        <w:rPr>
          <w:rFonts w:cs="Times New Roman"/>
          <w:i w:val="0"/>
          <w:iCs/>
        </w:rPr>
        <w:tab/>
      </w:r>
      <w:r w:rsidRPr="0032684E">
        <w:rPr>
          <w:rFonts w:cs="Times New Roman"/>
          <w:i w:val="0"/>
          <w:iCs/>
          <w:position w:val="-14"/>
        </w:rPr>
        <w:object w:dxaOrig="5260" w:dyaOrig="400" w14:anchorId="3F6A0686">
          <v:shape id="_x0000_i105647" type="#_x0000_t75" style="width:263.4pt;height:20.4pt" o:ole="">
            <v:imagedata r:id="rId857" o:title=""/>
          </v:shape>
          <o:OLEObject Type="Embed" ProgID="Equation.DSMT4" ShapeID="_x0000_i105647" DrawAspect="Content" ObjectID="_1842543737" r:id="rId858"/>
        </w:object>
      </w:r>
      <w:r w:rsidRPr="0032684E">
        <w:rPr>
          <w:rFonts w:cs="Times New Roman"/>
          <w:i w:val="0"/>
          <w:iCs/>
        </w:rPr>
        <w:tab/>
      </w:r>
      <w:r w:rsidRPr="0032684E">
        <w:rPr>
          <w:rFonts w:cs="Times New Roman"/>
          <w:i w:val="0"/>
          <w:iCs/>
        </w:rPr>
        <w:fldChar w:fldCharType="begin"/>
      </w:r>
      <w:r w:rsidRPr="0032684E">
        <w:rPr>
          <w:rFonts w:cs="Times New Roman"/>
          <w:i w:val="0"/>
          <w:iCs/>
        </w:rPr>
        <w:instrText xml:space="preserve"> MACROBUTTON MTPlaceRef \* MERGEFORMAT </w:instrText>
      </w:r>
      <w:r w:rsidRPr="0032684E">
        <w:rPr>
          <w:rFonts w:cs="Times New Roman"/>
          <w:i w:val="0"/>
          <w:iCs/>
        </w:rPr>
        <w:fldChar w:fldCharType="begin"/>
      </w:r>
      <w:r w:rsidRPr="0032684E">
        <w:rPr>
          <w:rFonts w:cs="Times New Roman"/>
          <w:i w:val="0"/>
          <w:iCs/>
        </w:rPr>
        <w:instrText xml:space="preserve"> SEQ MTEqn \h \* MERGEFORMAT </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23</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end"/>
      </w:r>
    </w:p>
    <w:p w14:paraId="024B0445" w14:textId="77777777" w:rsidR="00E1616C" w:rsidRPr="0032684E" w:rsidRDefault="00E1616C" w:rsidP="00400C5F">
      <w:pPr>
        <w:wordWrap/>
        <w:spacing w:line="440" w:lineRule="atLeast"/>
        <w:ind w:firstLine="480"/>
        <w:rPr>
          <w:rFonts w:cs="Times New Roman"/>
          <w:iCs/>
        </w:rPr>
      </w:pPr>
      <w:r w:rsidRPr="0032684E">
        <w:rPr>
          <w:rFonts w:cs="Times New Roman"/>
          <w:iCs/>
        </w:rPr>
        <w:t>由于前文已定义：</w:t>
      </w:r>
      <w:r w:rsidRPr="0032684E">
        <w:rPr>
          <w:rFonts w:cs="Times New Roman"/>
          <w:iCs/>
          <w:position w:val="-14"/>
        </w:rPr>
        <w:object w:dxaOrig="1340" w:dyaOrig="400" w14:anchorId="6189170C">
          <v:shape id="_x0000_i105648" type="#_x0000_t75" style="width:66.6pt;height:20.4pt" o:ole="">
            <v:imagedata r:id="rId859" o:title=""/>
          </v:shape>
          <o:OLEObject Type="Embed" ProgID="Equation.DSMT4" ShapeID="_x0000_i105648" DrawAspect="Content" ObjectID="_1842543738" r:id="rId860"/>
        </w:object>
      </w:r>
      <w:r w:rsidRPr="0032684E">
        <w:rPr>
          <w:rFonts w:cs="Times New Roman"/>
          <w:iCs/>
        </w:rPr>
        <w:t>，且本题中：</w:t>
      </w:r>
      <w:r w:rsidRPr="0032684E">
        <w:rPr>
          <w:rFonts w:cs="Times New Roman"/>
          <w:iCs/>
          <w:position w:val="-12"/>
        </w:rPr>
        <w:object w:dxaOrig="1380" w:dyaOrig="380" w14:anchorId="6346156D">
          <v:shape id="_x0000_i105649" type="#_x0000_t75" style="width:69.6pt;height:19.2pt" o:ole="">
            <v:imagedata r:id="rId861" o:title=""/>
          </v:shape>
          <o:OLEObject Type="Embed" ProgID="Equation.DSMT4" ShapeID="_x0000_i105649" DrawAspect="Content" ObjectID="_1842543739" r:id="rId862"/>
        </w:object>
      </w:r>
      <w:r w:rsidRPr="0032684E">
        <w:rPr>
          <w:rFonts w:cs="Times New Roman"/>
          <w:iCs/>
        </w:rPr>
        <w:t>。</w:t>
      </w:r>
    </w:p>
    <w:p w14:paraId="12EF8B10" w14:textId="77777777" w:rsidR="00E1616C" w:rsidRPr="0032684E" w:rsidRDefault="00E1616C" w:rsidP="00400C5F">
      <w:pPr>
        <w:wordWrap/>
        <w:spacing w:line="440" w:lineRule="atLeast"/>
        <w:ind w:firstLine="480"/>
        <w:rPr>
          <w:rFonts w:cs="Times New Roman"/>
          <w:iCs/>
        </w:rPr>
      </w:pPr>
      <w:r w:rsidRPr="0032684E">
        <w:rPr>
          <w:rFonts w:cs="Times New Roman"/>
          <w:iCs/>
        </w:rPr>
        <w:t>所以上式可进一步写为：</w:t>
      </w:r>
      <w:r w:rsidRPr="0032684E">
        <w:rPr>
          <w:rFonts w:cs="Times New Roman"/>
          <w:iCs/>
          <w:position w:val="-14"/>
        </w:rPr>
        <w:object w:dxaOrig="5000" w:dyaOrig="380" w14:anchorId="12B0F049">
          <v:shape id="_x0000_i105650" type="#_x0000_t75" style="width:250.2pt;height:19.2pt" o:ole="">
            <v:imagedata r:id="rId863" o:title=""/>
          </v:shape>
          <o:OLEObject Type="Embed" ProgID="Equation.DSMT4" ShapeID="_x0000_i105650" DrawAspect="Content" ObjectID="_1842543740" r:id="rId864"/>
        </w:object>
      </w:r>
    </w:p>
    <w:p w14:paraId="0AB68D93" w14:textId="77777777" w:rsidR="00E1616C" w:rsidRPr="0032684E" w:rsidRDefault="00E1616C" w:rsidP="00400C5F">
      <w:pPr>
        <w:wordWrap/>
        <w:spacing w:line="440" w:lineRule="atLeast"/>
        <w:ind w:firstLine="482"/>
        <w:rPr>
          <w:rFonts w:cs="Times New Roman"/>
          <w:b/>
          <w:bCs/>
          <w:iCs/>
        </w:rPr>
      </w:pPr>
      <w:r w:rsidRPr="0032684E">
        <w:rPr>
          <w:rFonts w:cs="Times New Roman"/>
          <w:b/>
          <w:bCs/>
          <w:iCs/>
        </w:rPr>
        <w:t>（</w:t>
      </w:r>
      <w:r w:rsidRPr="0032684E">
        <w:rPr>
          <w:rFonts w:cs="Times New Roman"/>
          <w:b/>
          <w:bCs/>
          <w:iCs/>
        </w:rPr>
        <w:t>2</w:t>
      </w:r>
      <w:r w:rsidRPr="0032684E">
        <w:rPr>
          <w:rFonts w:cs="Times New Roman"/>
          <w:b/>
          <w:bCs/>
          <w:iCs/>
        </w:rPr>
        <w:t>）储能荷电状态约束</w:t>
      </w:r>
    </w:p>
    <w:p w14:paraId="1861E510" w14:textId="6B581137" w:rsidR="00E1616C" w:rsidRPr="0032684E" w:rsidRDefault="00E1616C" w:rsidP="00400C5F">
      <w:pPr>
        <w:pStyle w:val="MTDisplayEquation"/>
        <w:wordWrap/>
        <w:spacing w:line="440" w:lineRule="atLeast"/>
        <w:ind w:firstLine="440"/>
        <w:rPr>
          <w:rFonts w:cs="Times New Roman"/>
          <w:i w:val="0"/>
          <w:iCs/>
        </w:rPr>
      </w:pPr>
      <w:r w:rsidRPr="0032684E">
        <w:rPr>
          <w:rFonts w:cs="Times New Roman"/>
          <w:i w:val="0"/>
          <w:iCs/>
        </w:rPr>
        <w:tab/>
      </w:r>
      <w:r w:rsidRPr="0032684E">
        <w:rPr>
          <w:rFonts w:cs="Times New Roman"/>
          <w:i w:val="0"/>
          <w:iCs/>
          <w:position w:val="-30"/>
        </w:rPr>
        <w:object w:dxaOrig="3980" w:dyaOrig="700" w14:anchorId="28FED366">
          <v:shape id="_x0000_i105651" type="#_x0000_t75" style="width:199.2pt;height:35.4pt" o:ole="">
            <v:imagedata r:id="rId865" o:title=""/>
          </v:shape>
          <o:OLEObject Type="Embed" ProgID="Equation.DSMT4" ShapeID="_x0000_i105651" DrawAspect="Content" ObjectID="_1842543741" r:id="rId866"/>
        </w:object>
      </w:r>
      <w:r w:rsidRPr="0032684E">
        <w:rPr>
          <w:rFonts w:cs="Times New Roman"/>
          <w:i w:val="0"/>
          <w:iCs/>
        </w:rPr>
        <w:tab/>
      </w:r>
      <w:r w:rsidRPr="0032684E">
        <w:rPr>
          <w:rFonts w:cs="Times New Roman"/>
          <w:i w:val="0"/>
          <w:iCs/>
        </w:rPr>
        <w:fldChar w:fldCharType="begin"/>
      </w:r>
      <w:r w:rsidRPr="0032684E">
        <w:rPr>
          <w:rFonts w:cs="Times New Roman"/>
          <w:i w:val="0"/>
          <w:iCs/>
        </w:rPr>
        <w:instrText xml:space="preserve"> MACROBUTTON MTPlaceRef \* MERGEFORMAT </w:instrText>
      </w:r>
      <w:r w:rsidRPr="0032684E">
        <w:rPr>
          <w:rFonts w:cs="Times New Roman"/>
          <w:i w:val="0"/>
          <w:iCs/>
        </w:rPr>
        <w:fldChar w:fldCharType="begin"/>
      </w:r>
      <w:r w:rsidRPr="0032684E">
        <w:rPr>
          <w:rFonts w:cs="Times New Roman"/>
          <w:i w:val="0"/>
          <w:iCs/>
        </w:rPr>
        <w:instrText xml:space="preserve"> SEQ MTEqn \h \* MERGEFORMAT </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begin"/>
      </w:r>
      <w:r w:rsidRPr="0032684E">
        <w:rPr>
          <w:rFonts w:cs="Times New Roman"/>
          <w:i w:val="0"/>
          <w:iCs/>
        </w:rPr>
        <w:instrText xml:space="preserve"> SEQ MTEqn \c \* Arabic \* MERGEFORMAT </w:instrText>
      </w:r>
      <w:r w:rsidRPr="0032684E">
        <w:rPr>
          <w:rFonts w:cs="Times New Roman"/>
          <w:i w:val="0"/>
          <w:iCs/>
        </w:rPr>
        <w:fldChar w:fldCharType="separate"/>
      </w:r>
      <w:r w:rsidR="001B4995">
        <w:rPr>
          <w:rFonts w:cs="Times New Roman"/>
          <w:i w:val="0"/>
          <w:iCs/>
          <w:noProof/>
        </w:rPr>
        <w:instrText>24</w:instrText>
      </w:r>
      <w:r w:rsidRPr="0032684E">
        <w:rPr>
          <w:rFonts w:cs="Times New Roman"/>
          <w:i w:val="0"/>
          <w:iCs/>
        </w:rPr>
        <w:fldChar w:fldCharType="end"/>
      </w:r>
      <w:r w:rsidRPr="0032684E">
        <w:rPr>
          <w:rFonts w:cs="Times New Roman"/>
          <w:i w:val="0"/>
          <w:iCs/>
        </w:rPr>
        <w:instrText>)</w:instrText>
      </w:r>
      <w:r w:rsidRPr="0032684E">
        <w:rPr>
          <w:rFonts w:cs="Times New Roman"/>
          <w:i w:val="0"/>
          <w:iCs/>
        </w:rPr>
        <w:fldChar w:fldCharType="end"/>
      </w:r>
    </w:p>
    <w:p w14:paraId="7E9D61FB" w14:textId="77777777" w:rsidR="00E1616C" w:rsidRPr="0032684E" w:rsidRDefault="00E1616C" w:rsidP="00400C5F">
      <w:pPr>
        <w:wordWrap/>
        <w:spacing w:line="440" w:lineRule="atLeast"/>
        <w:ind w:firstLine="480"/>
        <w:rPr>
          <w:rFonts w:cs="Times New Roman"/>
        </w:rPr>
      </w:pPr>
      <w:r w:rsidRPr="0032684E">
        <w:rPr>
          <w:rFonts w:cs="Times New Roman"/>
        </w:rPr>
        <w:t>其中，</w:t>
      </w:r>
      <w:r w:rsidRPr="0032684E">
        <w:rPr>
          <w:rFonts w:cs="Times New Roman"/>
          <w:position w:val="-14"/>
        </w:rPr>
        <w:object w:dxaOrig="820" w:dyaOrig="380" w14:anchorId="5300B058">
          <v:shape id="_x0000_i105652" type="#_x0000_t75" style="width:41.4pt;height:19.2pt" o:ole="">
            <v:imagedata r:id="rId867" o:title=""/>
          </v:shape>
          <o:OLEObject Type="Embed" ProgID="Equation.DSMT4" ShapeID="_x0000_i105652" DrawAspect="Content" ObjectID="_1842543742" r:id="rId868"/>
        </w:object>
      </w:r>
      <w:r w:rsidRPr="0032684E">
        <w:rPr>
          <w:rFonts w:cs="Times New Roman"/>
        </w:rPr>
        <w:t>表示下一时段储能荷电状态，</w:t>
      </w:r>
      <w:r w:rsidRPr="0032684E">
        <w:rPr>
          <w:rFonts w:cs="Times New Roman"/>
          <w:position w:val="-14"/>
        </w:rPr>
        <w:object w:dxaOrig="680" w:dyaOrig="380" w14:anchorId="5C79F3F6">
          <v:shape id="_x0000_i105653" type="#_x0000_t75" style="width:33.6pt;height:19.2pt" o:ole="">
            <v:imagedata r:id="rId869" o:title=""/>
          </v:shape>
          <o:OLEObject Type="Embed" ProgID="Equation.DSMT4" ShapeID="_x0000_i105653" DrawAspect="Content" ObjectID="_1842543743" r:id="rId870"/>
        </w:object>
      </w:r>
      <w:r w:rsidRPr="0032684E">
        <w:rPr>
          <w:rFonts w:cs="Times New Roman"/>
        </w:rPr>
        <w:t>表示当前时段储能荷电状态，</w:t>
      </w:r>
      <w:r w:rsidRPr="0032684E">
        <w:rPr>
          <w:rFonts w:cs="Times New Roman"/>
          <w:position w:val="-14"/>
        </w:rPr>
        <w:object w:dxaOrig="520" w:dyaOrig="380" w14:anchorId="4D9115F5">
          <v:shape id="_x0000_i105654" type="#_x0000_t75" style="width:26.4pt;height:19.2pt" o:ole="">
            <v:imagedata r:id="rId871" o:title=""/>
          </v:shape>
          <o:OLEObject Type="Embed" ProgID="Equation.DSMT4" ShapeID="_x0000_i105654" DrawAspect="Content" ObjectID="_1842543744" r:id="rId872"/>
        </w:object>
      </w:r>
      <w:r w:rsidRPr="0032684E">
        <w:rPr>
          <w:rFonts w:cs="Times New Roman"/>
        </w:rPr>
        <w:t>表示充电功率，</w:t>
      </w:r>
      <w:r w:rsidRPr="0032684E">
        <w:rPr>
          <w:rFonts w:cs="Times New Roman"/>
          <w:position w:val="-14"/>
        </w:rPr>
        <w:object w:dxaOrig="560" w:dyaOrig="380" w14:anchorId="52043FEE">
          <v:shape id="_x0000_i105655" type="#_x0000_t75" style="width:27.6pt;height:19.2pt" o:ole="">
            <v:imagedata r:id="rId873" o:title=""/>
          </v:shape>
          <o:OLEObject Type="Embed" ProgID="Equation.DSMT4" ShapeID="_x0000_i105655" DrawAspect="Content" ObjectID="_1842543745" r:id="rId874"/>
        </w:object>
      </w:r>
      <w:r w:rsidRPr="0032684E">
        <w:rPr>
          <w:rFonts w:cs="Times New Roman"/>
        </w:rPr>
        <w:t>表示放电功率。</w:t>
      </w:r>
    </w:p>
    <w:p w14:paraId="76C4D9A7" w14:textId="77777777" w:rsidR="00E1616C" w:rsidRPr="0032684E" w:rsidRDefault="00E1616C" w:rsidP="00400C5F">
      <w:pPr>
        <w:wordWrap/>
        <w:spacing w:line="440" w:lineRule="atLeast"/>
        <w:ind w:firstLine="480"/>
        <w:rPr>
          <w:rFonts w:cs="Times New Roman"/>
        </w:rPr>
      </w:pPr>
      <w:r w:rsidRPr="0032684E">
        <w:rPr>
          <w:rFonts w:cs="Times New Roman"/>
        </w:rPr>
        <w:t>储能容量约束：</w:t>
      </w:r>
      <w:r w:rsidRPr="0032684E">
        <w:rPr>
          <w:rFonts w:cs="Times New Roman"/>
          <w:position w:val="-14"/>
        </w:rPr>
        <w:object w:dxaOrig="1560" w:dyaOrig="380" w14:anchorId="081564D5">
          <v:shape id="_x0000_i105656" type="#_x0000_t75" style="width:78pt;height:19.2pt" o:ole="">
            <v:imagedata r:id="rId875" o:title=""/>
          </v:shape>
          <o:OLEObject Type="Embed" ProgID="Equation.DSMT4" ShapeID="_x0000_i105656" DrawAspect="Content" ObjectID="_1842543746" r:id="rId876"/>
        </w:object>
      </w:r>
      <w:r w:rsidRPr="0032684E">
        <w:rPr>
          <w:rFonts w:cs="Times New Roman"/>
        </w:rPr>
        <w:t>。为保证典型日场景可以重复代表同类天数，设置日初和日末储能荷电状态相同。本文取：</w:t>
      </w:r>
      <w:r w:rsidRPr="0032684E">
        <w:rPr>
          <w:rFonts w:cs="Times New Roman"/>
          <w:position w:val="-14"/>
        </w:rPr>
        <w:object w:dxaOrig="1520" w:dyaOrig="380" w14:anchorId="37C9EAEA">
          <v:shape id="_x0000_i105657" type="#_x0000_t75" style="width:75.6pt;height:19.2pt" o:ole="">
            <v:imagedata r:id="rId877" o:title=""/>
          </v:shape>
          <o:OLEObject Type="Embed" ProgID="Equation.DSMT4" ShapeID="_x0000_i105657" DrawAspect="Content" ObjectID="_1842543747" r:id="rId878"/>
        </w:object>
      </w:r>
      <w:r w:rsidRPr="0032684E">
        <w:rPr>
          <w:rFonts w:cs="Times New Roman"/>
        </w:rPr>
        <w:t>，</w:t>
      </w:r>
      <w:r w:rsidRPr="0032684E">
        <w:rPr>
          <w:rFonts w:cs="Times New Roman"/>
          <w:position w:val="-14"/>
        </w:rPr>
        <w:object w:dxaOrig="1600" w:dyaOrig="380" w14:anchorId="5845DAF0">
          <v:shape id="_x0000_i105658" type="#_x0000_t75" style="width:80.4pt;height:19.2pt" o:ole="">
            <v:imagedata r:id="rId879" o:title=""/>
          </v:shape>
          <o:OLEObject Type="Embed" ProgID="Equation.DSMT4" ShapeID="_x0000_i105658" DrawAspect="Content" ObjectID="_1842543748" r:id="rId880"/>
        </w:object>
      </w:r>
    </w:p>
    <w:p w14:paraId="78DED307" w14:textId="77777777" w:rsidR="00E1616C" w:rsidRPr="0032684E" w:rsidRDefault="00E1616C" w:rsidP="00400C5F">
      <w:pPr>
        <w:wordWrap/>
        <w:spacing w:line="440" w:lineRule="atLeast"/>
        <w:ind w:firstLine="482"/>
        <w:rPr>
          <w:rFonts w:cs="Times New Roman"/>
          <w:b/>
          <w:bCs/>
        </w:rPr>
      </w:pPr>
      <w:r w:rsidRPr="0032684E">
        <w:rPr>
          <w:rFonts w:cs="Times New Roman"/>
          <w:b/>
          <w:bCs/>
        </w:rPr>
        <w:t>（</w:t>
      </w:r>
      <w:r w:rsidRPr="0032684E">
        <w:rPr>
          <w:rFonts w:cs="Times New Roman"/>
          <w:b/>
          <w:bCs/>
        </w:rPr>
        <w:t>3</w:t>
      </w:r>
      <w:r w:rsidRPr="0032684E">
        <w:rPr>
          <w:rFonts w:cs="Times New Roman"/>
          <w:b/>
          <w:bCs/>
        </w:rPr>
        <w:t>）储能充放电功率约束</w:t>
      </w:r>
    </w:p>
    <w:p w14:paraId="17529B06" w14:textId="77777777" w:rsidR="00E1616C" w:rsidRPr="0032684E" w:rsidRDefault="00E1616C" w:rsidP="00400C5F">
      <w:pPr>
        <w:wordWrap/>
        <w:spacing w:line="440" w:lineRule="atLeast"/>
        <w:ind w:firstLine="480"/>
        <w:rPr>
          <w:rFonts w:cs="Times New Roman"/>
        </w:rPr>
      </w:pPr>
      <w:r w:rsidRPr="0032684E">
        <w:rPr>
          <w:rFonts w:cs="Times New Roman"/>
        </w:rPr>
        <w:lastRenderedPageBreak/>
        <w:t>由于题目未给出储能额定功率和功率投资成本，本文采用</w:t>
      </w:r>
      <w:r w:rsidRPr="0032684E">
        <w:rPr>
          <w:rFonts w:cs="Times New Roman"/>
        </w:rPr>
        <w:t>1C</w:t>
      </w:r>
      <w:r w:rsidRPr="0032684E">
        <w:rPr>
          <w:rFonts w:cs="Times New Roman"/>
        </w:rPr>
        <w:t>充放电假设，即储能最大充放电功率不超过其容量。由于调度步长为</w:t>
      </w:r>
      <w:r w:rsidRPr="0032684E">
        <w:rPr>
          <w:rFonts w:cs="Times New Roman"/>
          <w:position w:val="-4"/>
        </w:rPr>
        <w:object w:dxaOrig="340" w:dyaOrig="260" w14:anchorId="0AED116B">
          <v:shape id="_x0000_i105659" type="#_x0000_t75" style="width:17.4pt;height:13.2pt" o:ole="">
            <v:imagedata r:id="rId881" o:title=""/>
          </v:shape>
          <o:OLEObject Type="Embed" ProgID="Equation.DSMT4" ShapeID="_x0000_i105659" DrawAspect="Content" ObjectID="_1842543749" r:id="rId882"/>
        </w:object>
      </w:r>
      <w:r w:rsidRPr="0032684E">
        <w:rPr>
          <w:rFonts w:cs="Times New Roman"/>
        </w:rPr>
        <w:t>，储能容量</w:t>
      </w:r>
      <w:r w:rsidRPr="0032684E">
        <w:rPr>
          <w:rFonts w:cs="Times New Roman"/>
          <w:position w:val="-12"/>
        </w:rPr>
        <w:object w:dxaOrig="320" w:dyaOrig="360" w14:anchorId="43C1DC62">
          <v:shape id="_x0000_i105660" type="#_x0000_t75" style="width:15.6pt;height:18pt" o:ole="">
            <v:imagedata r:id="rId883" o:title=""/>
          </v:shape>
          <o:OLEObject Type="Embed" ProgID="Equation.DSMT4" ShapeID="_x0000_i105660" DrawAspect="Content" ObjectID="_1842543750" r:id="rId884"/>
        </w:object>
      </w:r>
      <w:r w:rsidRPr="0032684E">
        <w:rPr>
          <w:rFonts w:cs="Times New Roman"/>
        </w:rPr>
        <w:t>的单位为</w:t>
      </w:r>
      <w:r w:rsidRPr="0032684E">
        <w:rPr>
          <w:rFonts w:cs="Times New Roman"/>
          <w:position w:val="-6"/>
        </w:rPr>
        <w:object w:dxaOrig="639" w:dyaOrig="279" w14:anchorId="7F308360">
          <v:shape id="_x0000_i105661" type="#_x0000_t75" style="width:32.4pt;height:14.4pt" o:ole="">
            <v:imagedata r:id="rId885" o:title=""/>
          </v:shape>
          <o:OLEObject Type="Embed" ProgID="Equation.DSMT4" ShapeID="_x0000_i105661" DrawAspect="Content" ObjectID="_1842543751" r:id="rId886"/>
        </w:object>
      </w:r>
      <w:r w:rsidRPr="0032684E">
        <w:rPr>
          <w:rFonts w:cs="Times New Roman"/>
        </w:rPr>
        <w:t>，对应最大充放电功率可按</w:t>
      </w:r>
      <w:r w:rsidRPr="0032684E">
        <w:rPr>
          <w:rFonts w:cs="Times New Roman"/>
          <w:position w:val="-12"/>
        </w:rPr>
        <w:object w:dxaOrig="859" w:dyaOrig="360" w14:anchorId="032CE9AC">
          <v:shape id="_x0000_i105662" type="#_x0000_t75" style="width:42.6pt;height:18pt" o:ole="">
            <v:imagedata r:id="rId887" o:title=""/>
          </v:shape>
          <o:OLEObject Type="Embed" ProgID="Equation.DSMT4" ShapeID="_x0000_i105662" DrawAspect="Content" ObjectID="_1842543752" r:id="rId888"/>
        </w:object>
      </w:r>
      <w:r w:rsidRPr="0032684E">
        <w:rPr>
          <w:rFonts w:cs="Times New Roman"/>
        </w:rPr>
        <w:t>处理。因此：</w:t>
      </w:r>
      <w:r w:rsidRPr="0032684E">
        <w:rPr>
          <w:rFonts w:cs="Times New Roman"/>
          <w:position w:val="-14"/>
        </w:rPr>
        <w:object w:dxaOrig="1380" w:dyaOrig="380" w14:anchorId="6D0D1F42">
          <v:shape id="_x0000_i105663" type="#_x0000_t75" style="width:69.6pt;height:19.2pt" o:ole="">
            <v:imagedata r:id="rId889" o:title=""/>
          </v:shape>
          <o:OLEObject Type="Embed" ProgID="Equation.DSMT4" ShapeID="_x0000_i105663" DrawAspect="Content" ObjectID="_1842543753" r:id="rId890"/>
        </w:object>
      </w:r>
      <w:r w:rsidRPr="0032684E">
        <w:rPr>
          <w:rFonts w:cs="Times New Roman"/>
        </w:rPr>
        <w:t>，</w:t>
      </w:r>
      <w:r w:rsidRPr="0032684E">
        <w:rPr>
          <w:rFonts w:cs="Times New Roman"/>
          <w:position w:val="-14"/>
        </w:rPr>
        <w:object w:dxaOrig="1420" w:dyaOrig="380" w14:anchorId="2B751487">
          <v:shape id="_x0000_i105664" type="#_x0000_t75" style="width:71.4pt;height:19.2pt" o:ole="">
            <v:imagedata r:id="rId891" o:title=""/>
          </v:shape>
          <o:OLEObject Type="Embed" ProgID="Equation.DSMT4" ShapeID="_x0000_i105664" DrawAspect="Content" ObjectID="_1842543754" r:id="rId892"/>
        </w:object>
      </w:r>
      <w:r w:rsidRPr="0032684E">
        <w:rPr>
          <w:rFonts w:cs="Times New Roman"/>
        </w:rPr>
        <w:t>。为避免同一时段同时充电和放电，设置互斥约束：</w:t>
      </w:r>
      <w:r w:rsidRPr="0032684E">
        <w:rPr>
          <w:rFonts w:cs="Times New Roman"/>
          <w:position w:val="-14"/>
        </w:rPr>
        <w:object w:dxaOrig="1660" w:dyaOrig="380" w14:anchorId="45A138AA">
          <v:shape id="_x0000_i105665" type="#_x0000_t75" style="width:83.4pt;height:19.2pt" o:ole="">
            <v:imagedata r:id="rId893" o:title=""/>
          </v:shape>
          <o:OLEObject Type="Embed" ProgID="Equation.DSMT4" ShapeID="_x0000_i105665" DrawAspect="Content" ObjectID="_1842543755" r:id="rId894"/>
        </w:object>
      </w:r>
      <w:r w:rsidRPr="0032684E">
        <w:rPr>
          <w:rFonts w:cs="Times New Roman"/>
        </w:rPr>
        <w:t>，</w:t>
      </w:r>
      <w:r w:rsidRPr="0032684E">
        <w:rPr>
          <w:rFonts w:cs="Times New Roman"/>
          <w:position w:val="-14"/>
        </w:rPr>
        <w:object w:dxaOrig="2180" w:dyaOrig="380" w14:anchorId="55079F62">
          <v:shape id="_x0000_i105666" type="#_x0000_t75" style="width:109.2pt;height:19.2pt" o:ole="">
            <v:imagedata r:id="rId895" o:title=""/>
          </v:shape>
          <o:OLEObject Type="Embed" ProgID="Equation.DSMT4" ShapeID="_x0000_i105666" DrawAspect="Content" ObjectID="_1842543756" r:id="rId896"/>
        </w:object>
      </w:r>
      <w:r w:rsidRPr="0032684E">
        <w:rPr>
          <w:rFonts w:cs="Times New Roman"/>
        </w:rPr>
        <w:t>，</w:t>
      </w:r>
      <w:r w:rsidRPr="0032684E">
        <w:rPr>
          <w:rFonts w:cs="Times New Roman"/>
          <w:position w:val="-14"/>
        </w:rPr>
        <w:object w:dxaOrig="1040" w:dyaOrig="380" w14:anchorId="207A5356">
          <v:shape id="_x0000_i105667" type="#_x0000_t75" style="width:51.6pt;height:19.2pt" o:ole="">
            <v:imagedata r:id="rId897" o:title=""/>
          </v:shape>
          <o:OLEObject Type="Embed" ProgID="Equation.DSMT4" ShapeID="_x0000_i105667" DrawAspect="Content" ObjectID="_1842543757" r:id="rId898"/>
        </w:object>
      </w:r>
      <w:r w:rsidRPr="0032684E">
        <w:rPr>
          <w:rFonts w:cs="Times New Roman"/>
        </w:rPr>
        <w:t>。</w:t>
      </w:r>
    </w:p>
    <w:p w14:paraId="5711E2CF" w14:textId="532DAACC" w:rsidR="00E1616C" w:rsidRPr="0032684E" w:rsidRDefault="00E1616C" w:rsidP="00400C5F">
      <w:pPr>
        <w:pStyle w:val="31"/>
        <w:spacing w:line="440" w:lineRule="atLeast"/>
      </w:pPr>
      <w:bookmarkStart w:id="109" w:name="_Toc231914016"/>
      <w:r w:rsidRPr="0032684E">
        <w:t>帕累托非支配关系</w:t>
      </w:r>
      <w:bookmarkEnd w:id="109"/>
    </w:p>
    <w:p w14:paraId="643710CA" w14:textId="77777777" w:rsidR="00E1616C" w:rsidRPr="0032684E" w:rsidRDefault="00E1616C" w:rsidP="00400C5F">
      <w:pPr>
        <w:wordWrap/>
        <w:spacing w:line="440" w:lineRule="atLeast"/>
        <w:ind w:firstLine="480"/>
        <w:rPr>
          <w:rFonts w:cs="Times New Roman"/>
        </w:rPr>
      </w:pPr>
      <w:r w:rsidRPr="0032684E">
        <w:rPr>
          <w:rFonts w:cs="Times New Roman"/>
        </w:rPr>
        <w:t>设</w:t>
      </w:r>
      <w:r w:rsidRPr="0032684E">
        <w:rPr>
          <w:rFonts w:cs="Times New Roman"/>
          <w:position w:val="-12"/>
        </w:rPr>
        <w:object w:dxaOrig="279" w:dyaOrig="360" w14:anchorId="0FDBD0D4">
          <v:shape id="_x0000_i105668" type="#_x0000_t75" style="width:14.4pt;height:18pt" o:ole="">
            <v:imagedata r:id="rId899" o:title=""/>
          </v:shape>
          <o:OLEObject Type="Embed" ProgID="Equation.DSMT4" ShapeID="_x0000_i105668" DrawAspect="Content" ObjectID="_1842543758" r:id="rId900"/>
        </w:object>
      </w:r>
      <w:r w:rsidRPr="0032684E">
        <w:rPr>
          <w:rFonts w:cs="Times New Roman"/>
        </w:rPr>
        <w:t>和</w:t>
      </w:r>
      <w:r w:rsidRPr="0032684E">
        <w:rPr>
          <w:rFonts w:cs="Times New Roman"/>
          <w:position w:val="-14"/>
        </w:rPr>
        <w:object w:dxaOrig="300" w:dyaOrig="380" w14:anchorId="7EE70C89">
          <v:shape id="_x0000_i105669" type="#_x0000_t75" style="width:15.6pt;height:19.2pt" o:ole="">
            <v:imagedata r:id="rId901" o:title=""/>
          </v:shape>
          <o:OLEObject Type="Embed" ProgID="Equation.DSMT4" ShapeID="_x0000_i105669" DrawAspect="Content" ObjectID="_1842543759" r:id="rId902"/>
        </w:object>
      </w:r>
      <w:r w:rsidRPr="0032684E">
        <w:rPr>
          <w:rFonts w:cs="Times New Roman"/>
        </w:rPr>
        <w:t>为两个候选储能容量。若容量</w:t>
      </w:r>
      <w:r w:rsidRPr="0032684E">
        <w:rPr>
          <w:rFonts w:cs="Times New Roman"/>
          <w:position w:val="-12"/>
        </w:rPr>
        <w:object w:dxaOrig="279" w:dyaOrig="360" w14:anchorId="00D8D477">
          <v:shape id="_x0000_i105670" type="#_x0000_t75" style="width:14.4pt;height:18pt" o:ole="">
            <v:imagedata r:id="rId903" o:title=""/>
          </v:shape>
          <o:OLEObject Type="Embed" ProgID="Equation.DSMT4" ShapeID="_x0000_i105670" DrawAspect="Content" ObjectID="_1842543760" r:id="rId904"/>
        </w:object>
      </w:r>
      <w:r w:rsidRPr="0032684E">
        <w:rPr>
          <w:rFonts w:cs="Times New Roman"/>
        </w:rPr>
        <w:t>在所有目标上均不劣于</w:t>
      </w:r>
      <w:r w:rsidRPr="0032684E">
        <w:rPr>
          <w:rFonts w:cs="Times New Roman"/>
          <w:position w:val="-14"/>
        </w:rPr>
        <w:object w:dxaOrig="300" w:dyaOrig="380" w14:anchorId="195B93E7">
          <v:shape id="_x0000_i105671" type="#_x0000_t75" style="width:15.6pt;height:19.2pt" o:ole="">
            <v:imagedata r:id="rId905" o:title=""/>
          </v:shape>
          <o:OLEObject Type="Embed" ProgID="Equation.DSMT4" ShapeID="_x0000_i105671" DrawAspect="Content" ObjectID="_1842543761" r:id="rId906"/>
        </w:object>
      </w:r>
      <w:r w:rsidRPr="0032684E">
        <w:rPr>
          <w:rFonts w:cs="Times New Roman"/>
        </w:rPr>
        <w:t>，且至少在一个目标上严格优于</w:t>
      </w:r>
      <w:r w:rsidRPr="0032684E">
        <w:rPr>
          <w:rFonts w:cs="Times New Roman"/>
          <w:position w:val="-14"/>
        </w:rPr>
        <w:object w:dxaOrig="300" w:dyaOrig="380" w14:anchorId="6945C102">
          <v:shape id="_x0000_i105672" type="#_x0000_t75" style="width:15.6pt;height:19.2pt" o:ole="">
            <v:imagedata r:id="rId907" o:title=""/>
          </v:shape>
          <o:OLEObject Type="Embed" ProgID="Equation.DSMT4" ShapeID="_x0000_i105672" DrawAspect="Content" ObjectID="_1842543762" r:id="rId908"/>
        </w:object>
      </w:r>
      <w:r w:rsidRPr="0032684E">
        <w:rPr>
          <w:rFonts w:cs="Times New Roman"/>
        </w:rPr>
        <w:t>，则称</w:t>
      </w:r>
      <w:r w:rsidRPr="0032684E">
        <w:rPr>
          <w:rFonts w:cs="Times New Roman"/>
          <w:position w:val="-12"/>
        </w:rPr>
        <w:object w:dxaOrig="279" w:dyaOrig="360" w14:anchorId="340A68FE">
          <v:shape id="_x0000_i105673" type="#_x0000_t75" style="width:14.4pt;height:18pt" o:ole="">
            <v:imagedata r:id="rId909" o:title=""/>
          </v:shape>
          <o:OLEObject Type="Embed" ProgID="Equation.DSMT4" ShapeID="_x0000_i105673" DrawAspect="Content" ObjectID="_1842543763" r:id="rId910"/>
        </w:object>
      </w:r>
      <w:r w:rsidRPr="0032684E">
        <w:rPr>
          <w:rFonts w:cs="Times New Roman"/>
        </w:rPr>
        <w:t>支配</w:t>
      </w:r>
      <w:r w:rsidRPr="0032684E">
        <w:rPr>
          <w:rFonts w:cs="Times New Roman"/>
          <w:position w:val="-14"/>
        </w:rPr>
        <w:object w:dxaOrig="300" w:dyaOrig="380" w14:anchorId="0E6AB2CA">
          <v:shape id="_x0000_i105674" type="#_x0000_t75" style="width:15.6pt;height:19.2pt" o:ole="">
            <v:imagedata r:id="rId911" o:title=""/>
          </v:shape>
          <o:OLEObject Type="Embed" ProgID="Equation.DSMT4" ShapeID="_x0000_i105674" DrawAspect="Content" ObjectID="_1842543764" r:id="rId912"/>
        </w:object>
      </w:r>
      <w:r w:rsidRPr="0032684E">
        <w:rPr>
          <w:rFonts w:cs="Times New Roman"/>
        </w:rPr>
        <w:t>。</w:t>
      </w:r>
    </w:p>
    <w:p w14:paraId="2F8BFD4F" w14:textId="77777777" w:rsidR="00E1616C" w:rsidRPr="0032684E" w:rsidRDefault="00E1616C" w:rsidP="00400C5F">
      <w:pPr>
        <w:wordWrap/>
        <w:spacing w:line="440" w:lineRule="atLeast"/>
        <w:ind w:firstLine="480"/>
        <w:rPr>
          <w:rFonts w:cs="Times New Roman"/>
        </w:rPr>
      </w:pPr>
      <w:r w:rsidRPr="0032684E">
        <w:rPr>
          <w:rFonts w:cs="Times New Roman"/>
        </w:rPr>
        <w:t>具体而言，若同时满足：</w:t>
      </w:r>
      <w:r w:rsidRPr="0032684E">
        <w:rPr>
          <w:rFonts w:cs="Times New Roman"/>
          <w:position w:val="-14"/>
        </w:rPr>
        <w:object w:dxaOrig="1920" w:dyaOrig="400" w14:anchorId="2E59B30B">
          <v:shape id="_x0000_i105675" type="#_x0000_t75" style="width:96pt;height:20.4pt" o:ole="">
            <v:imagedata r:id="rId913" o:title=""/>
          </v:shape>
          <o:OLEObject Type="Embed" ProgID="Equation.DSMT4" ShapeID="_x0000_i105675" DrawAspect="Content" ObjectID="_1842543765" r:id="rId914"/>
        </w:object>
      </w:r>
      <w:r w:rsidRPr="0032684E">
        <w:rPr>
          <w:rFonts w:cs="Times New Roman"/>
        </w:rPr>
        <w:t>，</w:t>
      </w:r>
      <w:r w:rsidRPr="0032684E">
        <w:rPr>
          <w:rFonts w:cs="Times New Roman"/>
          <w:position w:val="-14"/>
        </w:rPr>
        <w:object w:dxaOrig="2580" w:dyaOrig="400" w14:anchorId="423687A9">
          <v:shape id="_x0000_i105676" type="#_x0000_t75" style="width:129.6pt;height:20.4pt" o:ole="">
            <v:imagedata r:id="rId915" o:title=""/>
          </v:shape>
          <o:OLEObject Type="Embed" ProgID="Equation.DSMT4" ShapeID="_x0000_i105676" DrawAspect="Content" ObjectID="_1842543766" r:id="rId916"/>
        </w:object>
      </w:r>
      <w:r w:rsidRPr="0032684E">
        <w:rPr>
          <w:rFonts w:cs="Times New Roman"/>
        </w:rPr>
        <w:t>，</w:t>
      </w:r>
      <w:r w:rsidRPr="0032684E">
        <w:rPr>
          <w:rFonts w:cs="Times New Roman"/>
          <w:position w:val="-14"/>
        </w:rPr>
        <w:object w:dxaOrig="2460" w:dyaOrig="400" w14:anchorId="40FF2FFE">
          <v:shape id="_x0000_i105677" type="#_x0000_t75" style="width:123.6pt;height:20.4pt" o:ole="">
            <v:imagedata r:id="rId917" o:title=""/>
          </v:shape>
          <o:OLEObject Type="Embed" ProgID="Equation.DSMT4" ShapeID="_x0000_i105677" DrawAspect="Content" ObjectID="_1842543767" r:id="rId918"/>
        </w:object>
      </w:r>
      <w:r w:rsidRPr="0032684E">
        <w:rPr>
          <w:rFonts w:cs="Times New Roman"/>
        </w:rPr>
        <w:t>;</w:t>
      </w:r>
      <w:r w:rsidRPr="0032684E">
        <w:rPr>
          <w:rFonts w:cs="Times New Roman"/>
        </w:rPr>
        <w:t>且至少有一个不等式严格成立，则</w:t>
      </w:r>
      <w:r w:rsidRPr="0032684E">
        <w:rPr>
          <w:rFonts w:cs="Times New Roman"/>
          <w:position w:val="-14"/>
        </w:rPr>
        <w:object w:dxaOrig="780" w:dyaOrig="380" w14:anchorId="18E0F5B3">
          <v:shape id="_x0000_i105678" type="#_x0000_t75" style="width:39.6pt;height:19.2pt" o:ole="">
            <v:imagedata r:id="rId919" o:title=""/>
          </v:shape>
          <o:OLEObject Type="Embed" ProgID="Equation.DSMT4" ShapeID="_x0000_i105678" DrawAspect="Content" ObjectID="_1842543768" r:id="rId920"/>
        </w:object>
      </w:r>
      <w:r w:rsidRPr="0032684E">
        <w:rPr>
          <w:rFonts w:cs="Times New Roman"/>
        </w:rPr>
        <w:t>，表示储能容量</w:t>
      </w:r>
      <w:r w:rsidRPr="0032684E">
        <w:rPr>
          <w:rFonts w:cs="Times New Roman"/>
          <w:position w:val="-12"/>
        </w:rPr>
        <w:object w:dxaOrig="279" w:dyaOrig="360" w14:anchorId="093E8004">
          <v:shape id="_x0000_i105679" type="#_x0000_t75" style="width:14.4pt;height:18pt" o:ole="">
            <v:imagedata r:id="rId921" o:title=""/>
          </v:shape>
          <o:OLEObject Type="Embed" ProgID="Equation.DSMT4" ShapeID="_x0000_i105679" DrawAspect="Content" ObjectID="_1842543769" r:id="rId922"/>
        </w:object>
      </w:r>
      <w:r w:rsidRPr="0032684E">
        <w:rPr>
          <w:rFonts w:cs="Times New Roman"/>
        </w:rPr>
        <w:t>支配储能容量</w:t>
      </w:r>
      <w:r w:rsidRPr="0032684E">
        <w:rPr>
          <w:rFonts w:cs="Times New Roman"/>
          <w:position w:val="-14"/>
        </w:rPr>
        <w:object w:dxaOrig="300" w:dyaOrig="380" w14:anchorId="3DC1BE78">
          <v:shape id="_x0000_i105680" type="#_x0000_t75" style="width:15.6pt;height:19.2pt" o:ole="">
            <v:imagedata r:id="rId923" o:title=""/>
          </v:shape>
          <o:OLEObject Type="Embed" ProgID="Equation.DSMT4" ShapeID="_x0000_i105680" DrawAspect="Content" ObjectID="_1842543770" r:id="rId924"/>
        </w:object>
      </w:r>
      <w:r w:rsidRPr="0032684E">
        <w:rPr>
          <w:rFonts w:cs="Times New Roman"/>
        </w:rPr>
        <w:t>。</w:t>
      </w:r>
    </w:p>
    <w:p w14:paraId="28819711" w14:textId="77777777" w:rsidR="00E1616C" w:rsidRPr="0032684E" w:rsidRDefault="00E1616C" w:rsidP="00400C5F">
      <w:pPr>
        <w:wordWrap/>
        <w:spacing w:line="440" w:lineRule="atLeast"/>
        <w:ind w:firstLine="480"/>
        <w:rPr>
          <w:rFonts w:cs="Times New Roman"/>
        </w:rPr>
      </w:pPr>
      <w:r w:rsidRPr="0032684E">
        <w:rPr>
          <w:rFonts w:cs="Times New Roman"/>
        </w:rPr>
        <w:t>若某一储能容量不被任何其他候选容量支配，则该容量属于帕累托非支配解。储能容量的全年帕累托解集记为：</w:t>
      </w:r>
      <w:r w:rsidRPr="0032684E">
        <w:rPr>
          <w:rFonts w:cs="Times New Roman"/>
          <w:position w:val="-14"/>
        </w:rPr>
        <w:object w:dxaOrig="3560" w:dyaOrig="400" w14:anchorId="4CB4D118">
          <v:shape id="_x0000_i105681" type="#_x0000_t75" style="width:177.6pt;height:20.4pt" o:ole="">
            <v:imagedata r:id="rId925" o:title=""/>
          </v:shape>
          <o:OLEObject Type="Embed" ProgID="Equation.DSMT4" ShapeID="_x0000_i105681" DrawAspect="Content" ObjectID="_1842543771" r:id="rId926"/>
        </w:object>
      </w:r>
    </w:p>
    <w:p w14:paraId="0E8D3913" w14:textId="77777777" w:rsidR="00E1616C" w:rsidRPr="0032684E" w:rsidRDefault="00E1616C" w:rsidP="00400C5F">
      <w:pPr>
        <w:wordWrap/>
        <w:spacing w:line="440" w:lineRule="atLeast"/>
        <w:ind w:firstLine="480"/>
        <w:rPr>
          <w:rFonts w:cs="Times New Roman"/>
        </w:rPr>
      </w:pPr>
      <w:r w:rsidRPr="0032684E">
        <w:rPr>
          <w:rFonts w:cs="Times New Roman"/>
        </w:rPr>
        <w:t>其中，</w:t>
      </w:r>
      <w:r w:rsidRPr="0032684E">
        <w:rPr>
          <w:rFonts w:cs="Times New Roman"/>
          <w:position w:val="-14"/>
        </w:rPr>
        <w:object w:dxaOrig="480" w:dyaOrig="380" w14:anchorId="4FC654D8">
          <v:shape id="_x0000_i105682" type="#_x0000_t75" style="width:24pt;height:19.2pt" o:ole="">
            <v:imagedata r:id="rId927" o:title=""/>
          </v:shape>
          <o:OLEObject Type="Embed" ProgID="Equation.DSMT4" ShapeID="_x0000_i105682" DrawAspect="Content" ObjectID="_1842543772" r:id="rId928"/>
        </w:object>
      </w:r>
      <w:r w:rsidRPr="0032684E">
        <w:rPr>
          <w:rFonts w:cs="Times New Roman"/>
        </w:rPr>
        <w:t>表示全年评价下储能容量的帕累托前沿集合。帕累托前沿中的解代表在全年制氨量、全年弃电量和全年吨氨成本三个目标之间具有不同折中关系的可行储能配置方案。</w:t>
      </w:r>
    </w:p>
    <w:p w14:paraId="5AD355D5" w14:textId="4894452C" w:rsidR="00E1616C" w:rsidRPr="0032684E" w:rsidRDefault="00E1616C" w:rsidP="00400C5F">
      <w:pPr>
        <w:pStyle w:val="31"/>
        <w:spacing w:line="440" w:lineRule="atLeast"/>
      </w:pPr>
      <w:bookmarkStart w:id="110" w:name="_Toc231914017"/>
      <w:r w:rsidRPr="0032684E">
        <w:t>两阶段帕累托筛选策略</w:t>
      </w:r>
      <w:bookmarkEnd w:id="110"/>
    </w:p>
    <w:p w14:paraId="7890B49A" w14:textId="77777777" w:rsidR="00E1616C" w:rsidRPr="0032684E" w:rsidRDefault="00E1616C" w:rsidP="00400C5F">
      <w:pPr>
        <w:wordWrap/>
        <w:spacing w:line="440" w:lineRule="atLeast"/>
        <w:ind w:firstLine="480"/>
        <w:rPr>
          <w:rFonts w:cs="Times New Roman"/>
        </w:rPr>
      </w:pPr>
      <w:r w:rsidRPr="0032684E">
        <w:rPr>
          <w:rFonts w:cs="Times New Roman"/>
        </w:rPr>
        <w:t>本文采用两阶段帕累托筛选策略确定储能容量。</w:t>
      </w:r>
    </w:p>
    <w:p w14:paraId="626D6B2F" w14:textId="77777777" w:rsidR="00E1616C" w:rsidRPr="0032684E" w:rsidRDefault="00E1616C" w:rsidP="00400C5F">
      <w:pPr>
        <w:wordWrap/>
        <w:spacing w:line="440" w:lineRule="atLeast"/>
        <w:ind w:firstLine="480"/>
        <w:rPr>
          <w:rFonts w:cs="Times New Roman"/>
        </w:rPr>
      </w:pPr>
      <w:r w:rsidRPr="0032684E">
        <w:rPr>
          <w:rFonts w:cs="Times New Roman"/>
        </w:rPr>
        <w:t>第一阶段，在无储能最大弃电场景</w:t>
      </w:r>
      <w:r w:rsidRPr="0032684E">
        <w:rPr>
          <w:rFonts w:cs="Times New Roman"/>
          <w:position w:val="-6"/>
        </w:rPr>
        <w:object w:dxaOrig="240" w:dyaOrig="320" w14:anchorId="06B1B51E">
          <v:shape id="_x0000_i105683" type="#_x0000_t75" style="width:12pt;height:15.6pt" o:ole="">
            <v:imagedata r:id="rId929" o:title=""/>
          </v:shape>
          <o:OLEObject Type="Embed" ProgID="Equation.DSMT4" ShapeID="_x0000_i105683" DrawAspect="Content" ObjectID="_1842543773" r:id="rId930"/>
        </w:object>
      </w:r>
      <w:r w:rsidRPr="0032684E">
        <w:rPr>
          <w:rFonts w:cs="Times New Roman"/>
        </w:rPr>
        <w:t>下进行容量初筛。首先根据无储能离网模型计算各场景日弃电量：</w:t>
      </w:r>
      <w:r w:rsidRPr="0032684E">
        <w:rPr>
          <w:rFonts w:cs="Times New Roman"/>
          <w:position w:val="-28"/>
        </w:rPr>
        <w:object w:dxaOrig="1900" w:dyaOrig="680" w14:anchorId="6A7E00C9">
          <v:shape id="_x0000_i105684" type="#_x0000_t75" style="width:95.4pt;height:33.6pt" o:ole="">
            <v:imagedata r:id="rId931" o:title=""/>
          </v:shape>
          <o:OLEObject Type="Embed" ProgID="Equation.DSMT4" ShapeID="_x0000_i105684" DrawAspect="Content" ObjectID="_1842543774" r:id="rId932"/>
        </w:object>
      </w:r>
      <w:r w:rsidRPr="0032684E">
        <w:rPr>
          <w:rFonts w:cs="Times New Roman"/>
        </w:rPr>
        <w:t>。</w:t>
      </w:r>
    </w:p>
    <w:p w14:paraId="1AB5D201" w14:textId="77777777" w:rsidR="00E1616C" w:rsidRPr="0032684E" w:rsidRDefault="00E1616C" w:rsidP="00400C5F">
      <w:pPr>
        <w:wordWrap/>
        <w:spacing w:line="440" w:lineRule="atLeast"/>
        <w:ind w:firstLine="480"/>
        <w:rPr>
          <w:rFonts w:cs="Times New Roman"/>
        </w:rPr>
      </w:pPr>
      <w:r w:rsidRPr="0032684E">
        <w:rPr>
          <w:rFonts w:cs="Times New Roman"/>
        </w:rPr>
        <w:t>选取最大弃电场景：</w:t>
      </w:r>
      <w:r w:rsidRPr="0032684E">
        <w:rPr>
          <w:rFonts w:cs="Times New Roman"/>
          <w:position w:val="-14"/>
        </w:rPr>
        <w:object w:dxaOrig="1880" w:dyaOrig="400" w14:anchorId="7EF10465">
          <v:shape id="_x0000_i105685" type="#_x0000_t75" style="width:93.6pt;height:20.4pt" o:ole="">
            <v:imagedata r:id="rId933" o:title=""/>
          </v:shape>
          <o:OLEObject Type="Embed" ProgID="Equation.DSMT4" ShapeID="_x0000_i105685" DrawAspect="Content" ObjectID="_1842543775" r:id="rId934"/>
        </w:object>
      </w:r>
      <w:r w:rsidRPr="0032684E">
        <w:rPr>
          <w:rFonts w:cs="Times New Roman"/>
        </w:rPr>
        <w:t>。</w:t>
      </w:r>
    </w:p>
    <w:p w14:paraId="4C46215E" w14:textId="77777777" w:rsidR="00E1616C" w:rsidRPr="0032684E" w:rsidRDefault="00E1616C" w:rsidP="00400C5F">
      <w:pPr>
        <w:wordWrap/>
        <w:spacing w:line="440" w:lineRule="atLeast"/>
        <w:ind w:firstLine="480"/>
        <w:rPr>
          <w:rFonts w:cs="Times New Roman"/>
        </w:rPr>
      </w:pPr>
      <w:r w:rsidRPr="0032684E">
        <w:rPr>
          <w:rFonts w:cs="Times New Roman"/>
        </w:rPr>
        <w:t>在最大弃电场景</w:t>
      </w:r>
      <w:r w:rsidRPr="0032684E">
        <w:rPr>
          <w:rFonts w:cs="Times New Roman"/>
          <w:position w:val="-6"/>
        </w:rPr>
        <w:object w:dxaOrig="240" w:dyaOrig="320" w14:anchorId="7F428DAD">
          <v:shape id="_x0000_i105686" type="#_x0000_t75" style="width:12pt;height:15.6pt" o:ole="">
            <v:imagedata r:id="rId935" o:title=""/>
          </v:shape>
          <o:OLEObject Type="Embed" ProgID="Equation.DSMT4" ShapeID="_x0000_i105686" DrawAspect="Content" ObjectID="_1842543776" r:id="rId936"/>
        </w:object>
      </w:r>
      <w:r w:rsidRPr="0032684E">
        <w:rPr>
          <w:rFonts w:cs="Times New Roman"/>
        </w:rPr>
        <w:t>下，对候选储能容量集合</w:t>
      </w:r>
      <w:r w:rsidRPr="0032684E">
        <w:rPr>
          <w:rFonts w:cs="Times New Roman"/>
          <w:position w:val="-12"/>
        </w:rPr>
        <w:object w:dxaOrig="279" w:dyaOrig="360" w14:anchorId="374210C5">
          <v:shape id="_x0000_i105687" type="#_x0000_t75" style="width:14.4pt;height:18pt" o:ole="">
            <v:imagedata r:id="rId937" o:title=""/>
          </v:shape>
          <o:OLEObject Type="Embed" ProgID="Equation.DSMT4" ShapeID="_x0000_i105687" DrawAspect="Content" ObjectID="_1842543777" r:id="rId938"/>
        </w:object>
      </w:r>
      <w:r w:rsidRPr="0032684E">
        <w:rPr>
          <w:rFonts w:cs="Times New Roman"/>
        </w:rPr>
        <w:t>中的每个容量进行有储能离网运行优化，计算其日产氨量、日弃电量和吨氨成本，并构造单场景帕累托非支配解集：</w:t>
      </w:r>
      <w:r w:rsidRPr="0032684E">
        <w:rPr>
          <w:rFonts w:cs="Times New Roman"/>
          <w:position w:val="-12"/>
        </w:rPr>
        <w:object w:dxaOrig="3320" w:dyaOrig="380" w14:anchorId="7C8A3732">
          <v:shape id="_x0000_i105688" type="#_x0000_t75" style="width:165.6pt;height:19.2pt" o:ole="">
            <v:imagedata r:id="rId939" o:title=""/>
          </v:shape>
          <o:OLEObject Type="Embed" ProgID="Equation.DSMT4" ShapeID="_x0000_i105688" DrawAspect="Content" ObjectID="_1842543778" r:id="rId940"/>
        </w:object>
      </w:r>
      <w:r w:rsidRPr="0032684E">
        <w:rPr>
          <w:rFonts w:cs="Times New Roman"/>
        </w:rPr>
        <w:t>。</w:t>
      </w:r>
    </w:p>
    <w:p w14:paraId="397AE50C" w14:textId="60B7F9A7" w:rsidR="00E1616C" w:rsidRPr="0032684E" w:rsidRDefault="00E1616C" w:rsidP="00400C5F">
      <w:pPr>
        <w:wordWrap/>
        <w:spacing w:line="440" w:lineRule="atLeast"/>
        <w:ind w:firstLine="480"/>
        <w:rPr>
          <w:rFonts w:cs="Times New Roman"/>
        </w:rPr>
      </w:pPr>
      <w:r w:rsidRPr="0032684E">
        <w:rPr>
          <w:rFonts w:cs="Times New Roman"/>
        </w:rPr>
        <w:t>第二阶段，将第一阶段得到的候选容量推广至全部</w:t>
      </w:r>
      <w:r w:rsidR="00FC42D9" w:rsidRPr="0032684E">
        <w:rPr>
          <w:rFonts w:cs="Times New Roman"/>
        </w:rPr>
        <w:t>2</w:t>
      </w:r>
      <w:r w:rsidRPr="0032684E">
        <w:rPr>
          <w:rFonts w:cs="Times New Roman"/>
        </w:rPr>
        <w:t>4</w:t>
      </w:r>
      <w:r w:rsidRPr="0032684E">
        <w:rPr>
          <w:rFonts w:cs="Times New Roman"/>
        </w:rPr>
        <w:t>种风光场景，计算每个候选容量的全年制氨量、全年弃电量和全年吨氨成本，并构造全年帕累托非支配解集：</w:t>
      </w:r>
      <w:r w:rsidRPr="0032684E">
        <w:rPr>
          <w:rFonts w:cs="Times New Roman"/>
          <w:position w:val="-14"/>
        </w:rPr>
        <w:object w:dxaOrig="3560" w:dyaOrig="400" w14:anchorId="5D746D00">
          <v:shape id="_x0000_i105689" type="#_x0000_t75" style="width:177.6pt;height:20.4pt" o:ole="">
            <v:imagedata r:id="rId941" o:title=""/>
          </v:shape>
          <o:OLEObject Type="Embed" ProgID="Equation.DSMT4" ShapeID="_x0000_i105689" DrawAspect="Content" ObjectID="_1842543779" r:id="rId942"/>
        </w:object>
      </w:r>
      <w:r w:rsidRPr="0032684E">
        <w:rPr>
          <w:rFonts w:cs="Times New Roman"/>
        </w:rPr>
        <w:t>。</w:t>
      </w:r>
    </w:p>
    <w:p w14:paraId="3AB1C54B" w14:textId="77777777" w:rsidR="00E1616C" w:rsidRPr="0032684E" w:rsidRDefault="00E1616C" w:rsidP="00400C5F">
      <w:pPr>
        <w:wordWrap/>
        <w:spacing w:line="440" w:lineRule="atLeast"/>
        <w:ind w:firstLine="480"/>
        <w:rPr>
          <w:rFonts w:cs="Times New Roman"/>
        </w:rPr>
      </w:pPr>
      <w:r w:rsidRPr="0032684E">
        <w:rPr>
          <w:rFonts w:cs="Times New Roman"/>
        </w:rPr>
        <w:t>最终储能推荐容量从全年帕累托解集</w:t>
      </w:r>
      <w:r w:rsidRPr="0032684E">
        <w:rPr>
          <w:rFonts w:cs="Times New Roman"/>
          <w:position w:val="-14"/>
        </w:rPr>
        <w:object w:dxaOrig="480" w:dyaOrig="380" w14:anchorId="5686924F">
          <v:shape id="_x0000_i105690" type="#_x0000_t75" style="width:24pt;height:19.2pt" o:ole="">
            <v:imagedata r:id="rId943" o:title=""/>
          </v:shape>
          <o:OLEObject Type="Embed" ProgID="Equation.DSMT4" ShapeID="_x0000_i105690" DrawAspect="Content" ObjectID="_1842543780" r:id="rId944"/>
        </w:object>
      </w:r>
      <w:r w:rsidRPr="0032684E">
        <w:rPr>
          <w:rFonts w:cs="Times New Roman"/>
        </w:rPr>
        <w:t>中选取。</w:t>
      </w:r>
    </w:p>
    <w:p w14:paraId="50EA901B" w14:textId="45DB3A40" w:rsidR="00E1616C" w:rsidRPr="0032684E" w:rsidRDefault="00E1616C" w:rsidP="00400C5F">
      <w:pPr>
        <w:pStyle w:val="31"/>
        <w:spacing w:line="440" w:lineRule="atLeast"/>
        <w:rPr>
          <w:lang w:eastAsia="zh-CN"/>
        </w:rPr>
      </w:pPr>
      <w:bookmarkStart w:id="111" w:name="_Toc231914018"/>
      <w:r w:rsidRPr="0032684E">
        <w:rPr>
          <w:lang w:eastAsia="zh-CN"/>
        </w:rPr>
        <w:lastRenderedPageBreak/>
        <w:t>基于</w:t>
      </w:r>
      <w:r w:rsidRPr="0032684E">
        <w:object w:dxaOrig="200" w:dyaOrig="220" w14:anchorId="03A7BD77">
          <v:shape id="_x0000_i105691" type="#_x0000_t75" style="width:9.6pt;height:11.4pt" o:ole="">
            <v:imagedata r:id="rId20" o:title=""/>
          </v:shape>
          <o:OLEObject Type="Embed" ProgID="Equation.DSMT4" ShapeID="_x0000_i105691" DrawAspect="Content" ObjectID="_1842543781" r:id="rId945"/>
        </w:object>
      </w:r>
      <w:r w:rsidRPr="0032684E">
        <w:rPr>
          <w:lang w:eastAsia="zh-CN"/>
        </w:rPr>
        <w:t>约束的折中容量选择</w:t>
      </w:r>
      <w:bookmarkEnd w:id="111"/>
    </w:p>
    <w:p w14:paraId="51A74F0C" w14:textId="77777777" w:rsidR="00E1616C" w:rsidRPr="0032684E" w:rsidRDefault="00E1616C" w:rsidP="00400C5F">
      <w:pPr>
        <w:wordWrap/>
        <w:spacing w:line="440" w:lineRule="atLeast"/>
        <w:ind w:firstLine="480"/>
        <w:rPr>
          <w:rFonts w:cs="Times New Roman"/>
        </w:rPr>
      </w:pPr>
      <w:r w:rsidRPr="0032684E">
        <w:rPr>
          <w:rFonts w:cs="Times New Roman"/>
        </w:rPr>
        <w:t>帕累托前沿通常包含多个非支配方案，无法直接给出唯一最优解。为得到可执行的推荐储能容量，本文进一步采用</w:t>
      </w:r>
      <w:r w:rsidRPr="0032684E">
        <w:rPr>
          <w:rFonts w:cs="Times New Roman"/>
          <w:position w:val="-6"/>
        </w:rPr>
        <w:object w:dxaOrig="200" w:dyaOrig="220" w14:anchorId="551C2CC3">
          <v:shape id="_x0000_i105692" type="#_x0000_t75" style="width:9.6pt;height:11.4pt" o:ole="">
            <v:imagedata r:id="rId946" o:title=""/>
          </v:shape>
          <o:OLEObject Type="Embed" ProgID="Equation.DSMT4" ShapeID="_x0000_i105692" DrawAspect="Content" ObjectID="_1842543782" r:id="rId947"/>
        </w:object>
      </w:r>
      <w:r w:rsidRPr="0032684E">
        <w:rPr>
          <w:rFonts w:cs="Times New Roman"/>
        </w:rPr>
        <w:t>约束满意度原则。</w:t>
      </w:r>
    </w:p>
    <w:p w14:paraId="1A906723" w14:textId="77777777" w:rsidR="00E1616C" w:rsidRPr="0032684E" w:rsidRDefault="00E1616C" w:rsidP="00400C5F">
      <w:pPr>
        <w:wordWrap/>
        <w:spacing w:line="440" w:lineRule="atLeast"/>
        <w:ind w:firstLine="480"/>
        <w:rPr>
          <w:rFonts w:cs="Times New Roman"/>
        </w:rPr>
      </w:pPr>
      <w:r w:rsidRPr="0032684E">
        <w:rPr>
          <w:rFonts w:cs="Times New Roman"/>
        </w:rPr>
        <w:t>设全年帕累托解集中的最大全年制氨量为：</w:t>
      </w:r>
      <w:r w:rsidRPr="0032684E">
        <w:rPr>
          <w:rFonts w:cs="Times New Roman"/>
          <w:position w:val="-16"/>
        </w:rPr>
        <w:object w:dxaOrig="2560" w:dyaOrig="420" w14:anchorId="34EE06F6">
          <v:shape id="_x0000_i105693" type="#_x0000_t75" style="width:128.4pt;height:21.6pt" o:ole="">
            <v:imagedata r:id="rId948" o:title=""/>
          </v:shape>
          <o:OLEObject Type="Embed" ProgID="Equation.DSMT4" ShapeID="_x0000_i105693" DrawAspect="Content" ObjectID="_1842543783" r:id="rId949"/>
        </w:object>
      </w:r>
      <w:r w:rsidRPr="0032684E">
        <w:rPr>
          <w:rFonts w:cs="Times New Roman"/>
        </w:rPr>
        <w:t>，</w:t>
      </w:r>
    </w:p>
    <w:p w14:paraId="30D17325" w14:textId="77777777" w:rsidR="00E1616C" w:rsidRPr="0032684E" w:rsidRDefault="00E1616C" w:rsidP="00400C5F">
      <w:pPr>
        <w:wordWrap/>
        <w:spacing w:line="440" w:lineRule="atLeast"/>
        <w:ind w:firstLine="480"/>
        <w:rPr>
          <w:rFonts w:cs="Times New Roman"/>
        </w:rPr>
      </w:pPr>
      <w:r w:rsidRPr="0032684E">
        <w:rPr>
          <w:rFonts w:cs="Times New Roman"/>
        </w:rPr>
        <w:t>无储能基准下全年弃电量为：</w:t>
      </w:r>
      <w:r w:rsidRPr="0032684E">
        <w:rPr>
          <w:rFonts w:cs="Times New Roman"/>
          <w:position w:val="-14"/>
        </w:rPr>
        <w:object w:dxaOrig="580" w:dyaOrig="380" w14:anchorId="2A8DE834">
          <v:shape id="_x0000_i105694" type="#_x0000_t75" style="width:29.4pt;height:19.2pt" o:ole="">
            <v:imagedata r:id="rId950" o:title=""/>
          </v:shape>
          <o:OLEObject Type="Embed" ProgID="Equation.DSMT4" ShapeID="_x0000_i105694" DrawAspect="Content" ObjectID="_1842543784" r:id="rId951"/>
        </w:object>
      </w:r>
      <w:r w:rsidRPr="0032684E">
        <w:rPr>
          <w:rFonts w:cs="Times New Roman"/>
        </w:rPr>
        <w:t>；储能容量</w:t>
      </w:r>
      <w:r w:rsidRPr="0032684E">
        <w:rPr>
          <w:rFonts w:cs="Times New Roman"/>
          <w:position w:val="-12"/>
        </w:rPr>
        <w:object w:dxaOrig="320" w:dyaOrig="360" w14:anchorId="2111EEC1">
          <v:shape id="_x0000_i105695" type="#_x0000_t75" style="width:15.6pt;height:18pt" o:ole="">
            <v:imagedata r:id="rId952" o:title=""/>
          </v:shape>
          <o:OLEObject Type="Embed" ProgID="Equation.DSMT4" ShapeID="_x0000_i105695" DrawAspect="Content" ObjectID="_1842543785" r:id="rId953"/>
        </w:object>
      </w:r>
      <w:r w:rsidRPr="0032684E">
        <w:rPr>
          <w:rFonts w:cs="Times New Roman"/>
        </w:rPr>
        <w:t>相对于无储能基准的弃电削减比例定义为：</w:t>
      </w:r>
      <w:r w:rsidRPr="0032684E">
        <w:rPr>
          <w:rFonts w:cs="Times New Roman"/>
          <w:position w:val="-32"/>
        </w:rPr>
        <w:object w:dxaOrig="3040" w:dyaOrig="760" w14:anchorId="4801301D">
          <v:shape id="_x0000_i105696" type="#_x0000_t75" style="width:152.4pt;height:38.4pt" o:ole="">
            <v:imagedata r:id="rId954" o:title=""/>
          </v:shape>
          <o:OLEObject Type="Embed" ProgID="Equation.DSMT4" ShapeID="_x0000_i105696" DrawAspect="Content" ObjectID="_1842543786" r:id="rId955"/>
        </w:object>
      </w:r>
      <w:r w:rsidRPr="0032684E">
        <w:rPr>
          <w:rFonts w:cs="Times New Roman"/>
        </w:rPr>
        <w:t>，其中，</w:t>
      </w:r>
      <w:r w:rsidRPr="0032684E">
        <w:rPr>
          <w:rFonts w:cs="Times New Roman"/>
          <w:position w:val="-14"/>
        </w:rPr>
        <w:object w:dxaOrig="1240" w:dyaOrig="400" w14:anchorId="709FA5BE">
          <v:shape id="_x0000_i105697" type="#_x0000_t75" style="width:62.4pt;height:20.4pt" o:ole="">
            <v:imagedata r:id="rId956" o:title=""/>
          </v:shape>
          <o:OLEObject Type="Embed" ProgID="Equation.DSMT4" ShapeID="_x0000_i105697" DrawAspect="Content" ObjectID="_1842543787" r:id="rId957"/>
        </w:object>
      </w:r>
      <w:r w:rsidRPr="0032684E">
        <w:rPr>
          <w:rFonts w:cs="Times New Roman"/>
        </w:rPr>
        <w:t>可展开为：</w:t>
      </w:r>
      <w:r w:rsidRPr="0032684E">
        <w:rPr>
          <w:rFonts w:cs="Times New Roman"/>
          <w:position w:val="-28"/>
        </w:rPr>
        <w:object w:dxaOrig="3060" w:dyaOrig="680" w14:anchorId="37A668BA">
          <v:shape id="_x0000_i105698" type="#_x0000_t75" style="width:153.6pt;height:33.6pt" o:ole="">
            <v:imagedata r:id="rId958" o:title=""/>
          </v:shape>
          <o:OLEObject Type="Embed" ProgID="Equation.DSMT4" ShapeID="_x0000_i105698" DrawAspect="Content" ObjectID="_1842543788" r:id="rId959"/>
        </w:object>
      </w:r>
      <w:r w:rsidRPr="0032684E">
        <w:rPr>
          <w:rFonts w:cs="Times New Roman"/>
        </w:rPr>
        <w:t>。</w:t>
      </w:r>
    </w:p>
    <w:p w14:paraId="6E3B2C94" w14:textId="77777777" w:rsidR="00E1616C" w:rsidRPr="0032684E" w:rsidRDefault="00E1616C" w:rsidP="00400C5F">
      <w:pPr>
        <w:wordWrap/>
        <w:spacing w:line="440" w:lineRule="atLeast"/>
        <w:ind w:firstLine="480"/>
        <w:rPr>
          <w:rFonts w:cs="Times New Roman"/>
        </w:rPr>
      </w:pPr>
      <w:r w:rsidRPr="0032684E">
        <w:rPr>
          <w:rFonts w:cs="Times New Roman"/>
        </w:rPr>
        <w:t>为保证储能配置同时具备较高制氨能力和较强弃电削减效果，本文设置满意度约束：</w:t>
      </w:r>
      <w:r w:rsidRPr="0032684E">
        <w:rPr>
          <w:rFonts w:cs="Times New Roman"/>
          <w:position w:val="-14"/>
        </w:rPr>
        <w:object w:dxaOrig="1920" w:dyaOrig="400" w14:anchorId="060C8768">
          <v:shape id="_x0000_i105699" type="#_x0000_t75" style="width:96pt;height:20.4pt" o:ole="">
            <v:imagedata r:id="rId960" o:title=""/>
          </v:shape>
          <o:OLEObject Type="Embed" ProgID="Equation.DSMT4" ShapeID="_x0000_i105699" DrawAspect="Content" ObjectID="_1842543789" r:id="rId961"/>
        </w:object>
      </w:r>
      <w:r w:rsidRPr="0032684E">
        <w:rPr>
          <w:rFonts w:cs="Times New Roman"/>
        </w:rPr>
        <w:t>，</w:t>
      </w:r>
      <w:r w:rsidRPr="0032684E">
        <w:rPr>
          <w:rFonts w:cs="Times New Roman"/>
          <w:position w:val="-12"/>
        </w:rPr>
        <w:object w:dxaOrig="1500" w:dyaOrig="360" w14:anchorId="29B36079">
          <v:shape id="_x0000_i105700" type="#_x0000_t75" style="width:75.6pt;height:18pt" o:ole="">
            <v:imagedata r:id="rId962" o:title=""/>
          </v:shape>
          <o:OLEObject Type="Embed" ProgID="Equation.DSMT4" ShapeID="_x0000_i105700" DrawAspect="Content" ObjectID="_1842543790" r:id="rId963"/>
        </w:object>
      </w:r>
      <w:r w:rsidRPr="0032684E">
        <w:rPr>
          <w:rFonts w:cs="Times New Roman"/>
        </w:rPr>
        <w:t>。</w:t>
      </w:r>
    </w:p>
    <w:p w14:paraId="6F2A174F" w14:textId="77777777" w:rsidR="00E1616C" w:rsidRPr="0032684E" w:rsidRDefault="00E1616C" w:rsidP="00400C5F">
      <w:pPr>
        <w:wordWrap/>
        <w:spacing w:line="440" w:lineRule="atLeast"/>
        <w:ind w:firstLine="480"/>
        <w:rPr>
          <w:rFonts w:cs="Times New Roman"/>
        </w:rPr>
      </w:pPr>
      <w:r w:rsidRPr="0032684E">
        <w:rPr>
          <w:rFonts w:cs="Times New Roman"/>
        </w:rPr>
        <w:t>在满足上述两个条件的帕累托解中，选择全年吨氨成本最低的容量作为最终推荐容量：</w:t>
      </w:r>
      <w:r w:rsidRPr="0032684E">
        <w:rPr>
          <w:rFonts w:cs="Times New Roman"/>
          <w:position w:val="-16"/>
        </w:rPr>
        <w:object w:dxaOrig="3040" w:dyaOrig="420" w14:anchorId="6188C491">
          <v:shape id="_x0000_i105701" type="#_x0000_t75" style="width:152.4pt;height:21.6pt" o:ole="">
            <v:imagedata r:id="rId964" o:title=""/>
          </v:shape>
          <o:OLEObject Type="Embed" ProgID="Equation.DSMT4" ShapeID="_x0000_i105701" DrawAspect="Content" ObjectID="_1842543791" r:id="rId965"/>
        </w:object>
      </w:r>
      <w:r w:rsidRPr="0032684E">
        <w:rPr>
          <w:rFonts w:cs="Times New Roman"/>
        </w:rPr>
        <w:t>。</w:t>
      </w:r>
    </w:p>
    <w:p w14:paraId="3CCD211E" w14:textId="77777777" w:rsidR="00E1616C" w:rsidRPr="0032684E" w:rsidRDefault="00E1616C" w:rsidP="00400C5F">
      <w:pPr>
        <w:wordWrap/>
        <w:spacing w:line="440" w:lineRule="atLeast"/>
        <w:ind w:firstLine="480"/>
        <w:rPr>
          <w:rFonts w:cs="Times New Roman"/>
        </w:rPr>
      </w:pPr>
      <w:r w:rsidRPr="0032684E">
        <w:rPr>
          <w:rFonts w:cs="Times New Roman"/>
        </w:rPr>
        <w:t>满足：</w:t>
      </w:r>
      <w:r w:rsidRPr="0032684E">
        <w:rPr>
          <w:rFonts w:cs="Times New Roman"/>
          <w:position w:val="-14"/>
        </w:rPr>
        <w:object w:dxaOrig="1920" w:dyaOrig="400" w14:anchorId="56E9DADF">
          <v:shape id="_x0000_i105702" type="#_x0000_t75" style="width:96pt;height:20.4pt" o:ole="">
            <v:imagedata r:id="rId966" o:title=""/>
          </v:shape>
          <o:OLEObject Type="Embed" ProgID="Equation.DSMT4" ShapeID="_x0000_i105702" DrawAspect="Content" ObjectID="_1842543792" r:id="rId967"/>
        </w:object>
      </w:r>
      <w:r w:rsidRPr="0032684E">
        <w:rPr>
          <w:rFonts w:cs="Times New Roman"/>
        </w:rPr>
        <w:t>，</w:t>
      </w:r>
      <w:r w:rsidRPr="0032684E">
        <w:rPr>
          <w:rFonts w:cs="Times New Roman"/>
          <w:position w:val="-12"/>
        </w:rPr>
        <w:object w:dxaOrig="1500" w:dyaOrig="360" w14:anchorId="647E81F0">
          <v:shape id="_x0000_i105703" type="#_x0000_t75" style="width:75.6pt;height:18pt" o:ole="">
            <v:imagedata r:id="rId968" o:title=""/>
          </v:shape>
          <o:OLEObject Type="Embed" ProgID="Equation.DSMT4" ShapeID="_x0000_i105703" DrawAspect="Content" ObjectID="_1842543793" r:id="rId969"/>
        </w:object>
      </w:r>
      <w:r w:rsidRPr="0032684E">
        <w:rPr>
          <w:rFonts w:cs="Times New Roman"/>
        </w:rPr>
        <w:t>。</w:t>
      </w:r>
    </w:p>
    <w:p w14:paraId="247C59A3" w14:textId="77777777" w:rsidR="00E1616C" w:rsidRPr="0032684E" w:rsidRDefault="00E1616C" w:rsidP="00400C5F">
      <w:pPr>
        <w:wordWrap/>
        <w:spacing w:line="440" w:lineRule="atLeast"/>
        <w:ind w:firstLine="480"/>
        <w:rPr>
          <w:rFonts w:cs="Times New Roman"/>
        </w:rPr>
      </w:pPr>
      <w:r w:rsidRPr="0032684E">
        <w:rPr>
          <w:rFonts w:cs="Times New Roman"/>
        </w:rPr>
        <w:t>其中，</w:t>
      </w:r>
      <w:r w:rsidRPr="0032684E">
        <w:rPr>
          <w:rFonts w:cs="Times New Roman"/>
          <w:position w:val="-12"/>
        </w:rPr>
        <w:object w:dxaOrig="320" w:dyaOrig="380" w14:anchorId="644BC7BA">
          <v:shape id="_x0000_i105704" type="#_x0000_t75" style="width:15.6pt;height:19.2pt" o:ole="">
            <v:imagedata r:id="rId970" o:title=""/>
          </v:shape>
          <o:OLEObject Type="Embed" ProgID="Equation.DSMT4" ShapeID="_x0000_i105704" DrawAspect="Content" ObjectID="_1842543794" r:id="rId971"/>
        </w:object>
      </w:r>
      <w:r w:rsidRPr="0032684E">
        <w:rPr>
          <w:rFonts w:cs="Times New Roman"/>
        </w:rPr>
        <w:t>表示最终推荐储能容量。该选择规则的含义是：在保证制氨量接近帕累托最优水平、弃电削减效果充分的前提下，选择经济性最好的储能容量。</w:t>
      </w:r>
    </w:p>
    <w:p w14:paraId="4DCAF9F7" w14:textId="405CC0BE" w:rsidR="004A6A59" w:rsidRPr="0032684E" w:rsidRDefault="00564A11" w:rsidP="00400C5F">
      <w:pPr>
        <w:pStyle w:val="21"/>
        <w:spacing w:line="440" w:lineRule="atLeast"/>
        <w:rPr>
          <w:rFonts w:ascii="Times New Roman" w:hAnsi="Times New Roman" w:cs="Times New Roman"/>
          <w:lang w:eastAsia="zh-CN"/>
        </w:rPr>
      </w:pPr>
      <w:bookmarkStart w:id="112" w:name="_Toc231914019"/>
      <w:r w:rsidRPr="0032684E">
        <w:rPr>
          <w:rFonts w:ascii="Times New Roman" w:hAnsi="Times New Roman" w:cs="Times New Roman"/>
          <w:lang w:eastAsia="zh-CN"/>
        </w:rPr>
        <w:t>NSGA-III+Gurobi</w:t>
      </w:r>
      <w:r w:rsidRPr="0032684E">
        <w:rPr>
          <w:rFonts w:ascii="Times New Roman" w:hAnsi="Times New Roman" w:cs="Times New Roman"/>
          <w:lang w:eastAsia="zh-CN"/>
        </w:rPr>
        <w:t>双层混合优化算法</w:t>
      </w:r>
      <w:bookmarkEnd w:id="112"/>
    </w:p>
    <w:p w14:paraId="1127BE12" w14:textId="77777777" w:rsidR="00564A11" w:rsidRPr="0032684E" w:rsidRDefault="00564A11" w:rsidP="00400C5F">
      <w:pPr>
        <w:pStyle w:val="31"/>
        <w:spacing w:line="440" w:lineRule="atLeast"/>
      </w:pPr>
      <w:bookmarkStart w:id="113" w:name="_Toc231914020"/>
      <w:r w:rsidRPr="0032684E">
        <w:t>算法基本思想</w:t>
      </w:r>
      <w:bookmarkEnd w:id="113"/>
    </w:p>
    <w:p w14:paraId="2B4F5BB3" w14:textId="59F36879" w:rsidR="00564A11" w:rsidRPr="0032684E" w:rsidRDefault="00564A11" w:rsidP="00400C5F">
      <w:pPr>
        <w:wordWrap/>
        <w:spacing w:line="440" w:lineRule="atLeast"/>
        <w:ind w:firstLine="480"/>
        <w:rPr>
          <w:rFonts w:cs="Times New Roman"/>
        </w:rPr>
      </w:pPr>
      <w:r w:rsidRPr="0032684E">
        <w:rPr>
          <w:rFonts w:cs="Times New Roman"/>
        </w:rPr>
        <w:t>针对问题</w:t>
      </w:r>
      <w:r w:rsidRPr="0032684E">
        <w:rPr>
          <w:rFonts w:cs="Times New Roman"/>
        </w:rPr>
        <w:t>4</w:t>
      </w:r>
      <w:r w:rsidRPr="0032684E">
        <w:rPr>
          <w:rFonts w:cs="Times New Roman"/>
        </w:rPr>
        <w:t>中的储能容量配置问题，本文采用</w:t>
      </w:r>
      <w:r w:rsidRPr="0032684E">
        <w:rPr>
          <w:rFonts w:cs="Times New Roman"/>
        </w:rPr>
        <w:t>NSGA-III+Gurobi</w:t>
      </w:r>
      <w:r w:rsidRPr="0032684E">
        <w:rPr>
          <w:rFonts w:cs="Times New Roman"/>
        </w:rPr>
        <w:t>双层混合优化算法。该算法将储能容量优化与逐时运行调度分为两个层次处理：外层采用</w:t>
      </w:r>
      <w:r w:rsidRPr="0032684E">
        <w:rPr>
          <w:rFonts w:cs="Times New Roman"/>
        </w:rPr>
        <w:t>NSGA-III</w:t>
      </w:r>
      <w:r w:rsidRPr="0032684E">
        <w:rPr>
          <w:rFonts w:cs="Times New Roman"/>
        </w:rPr>
        <w:t>进行多目标容量搜索，内层采用</w:t>
      </w:r>
      <w:r w:rsidRPr="0032684E">
        <w:rPr>
          <w:rFonts w:cs="Times New Roman"/>
        </w:rPr>
        <w:t>Gurobi</w:t>
      </w:r>
      <w:r w:rsidRPr="0032684E">
        <w:rPr>
          <w:rFonts w:cs="Times New Roman"/>
        </w:rPr>
        <w:t>求解给定容量下的离网运行调度模型。</w:t>
      </w:r>
    </w:p>
    <w:p w14:paraId="1E7DAFB1" w14:textId="398BD3FC" w:rsidR="00564A11" w:rsidRPr="0032684E" w:rsidRDefault="00564A11" w:rsidP="00400C5F">
      <w:pPr>
        <w:wordWrap/>
        <w:spacing w:line="440" w:lineRule="atLeast"/>
        <w:ind w:firstLine="480"/>
        <w:rPr>
          <w:rFonts w:cs="Times New Roman"/>
        </w:rPr>
      </w:pPr>
      <w:r w:rsidRPr="0032684E">
        <w:rPr>
          <w:rFonts w:cs="Times New Roman"/>
        </w:rPr>
        <w:t>外层</w:t>
      </w:r>
      <w:r w:rsidRPr="0032684E">
        <w:rPr>
          <w:rFonts w:cs="Times New Roman"/>
        </w:rPr>
        <w:t>NSGA-III</w:t>
      </w:r>
      <w:r w:rsidRPr="0032684E">
        <w:rPr>
          <w:rFonts w:cs="Times New Roman"/>
        </w:rPr>
        <w:t>主要负责搜索不同储能容量方案，并根据全年制氨量、全年弃电量和全年吨氨成本构造帕累托前沿；内层</w:t>
      </w:r>
      <w:r w:rsidRPr="0032684E">
        <w:rPr>
          <w:rFonts w:cs="Times New Roman"/>
        </w:rPr>
        <w:t>Gurobi</w:t>
      </w:r>
      <w:r w:rsidRPr="0032684E">
        <w:rPr>
          <w:rFonts w:cs="Times New Roman"/>
        </w:rPr>
        <w:t>则在给定储能容量</w:t>
      </w:r>
      <w:r w:rsidRPr="0032684E">
        <w:rPr>
          <w:rFonts w:cs="Times New Roman"/>
          <w:position w:val="-12"/>
        </w:rPr>
        <w:object w:dxaOrig="320" w:dyaOrig="360" w14:anchorId="11A44913">
          <v:shape id="_x0000_i105705" type="#_x0000_t75" style="width:16.2pt;height:18pt" o:ole="">
            <v:imagedata r:id="rId972" o:title=""/>
          </v:shape>
          <o:OLEObject Type="Embed" ProgID="Equation.DSMT4" ShapeID="_x0000_i105705" DrawAspect="Content" ObjectID="_1842543795" r:id="rId973"/>
        </w:object>
      </w:r>
      <w:r w:rsidRPr="0032684E">
        <w:rPr>
          <w:rFonts w:cs="Times New Roman"/>
        </w:rPr>
        <w:t>后，对</w:t>
      </w:r>
      <w:r w:rsidRPr="0032684E">
        <w:rPr>
          <w:rFonts w:cs="Times New Roman"/>
        </w:rPr>
        <w:t>24</w:t>
      </w:r>
      <w:r w:rsidRPr="0032684E">
        <w:rPr>
          <w:rFonts w:cs="Times New Roman"/>
        </w:rPr>
        <w:t>种风光场景分别求解离网运行调度模型，保证功率平衡、储能</w:t>
      </w:r>
      <w:r w:rsidRPr="0032684E">
        <w:rPr>
          <w:rFonts w:cs="Times New Roman"/>
        </w:rPr>
        <w:t>SOC</w:t>
      </w:r>
      <w:r w:rsidRPr="0032684E">
        <w:rPr>
          <w:rFonts w:cs="Times New Roman"/>
        </w:rPr>
        <w:t>、设备启停和充放电互斥等约束严格满足。</w:t>
      </w:r>
    </w:p>
    <w:p w14:paraId="56C9EA56" w14:textId="601759CA" w:rsidR="00564A11" w:rsidRPr="0032684E" w:rsidRDefault="00564A11" w:rsidP="00400C5F">
      <w:pPr>
        <w:wordWrap/>
        <w:spacing w:line="440" w:lineRule="atLeast"/>
        <w:ind w:firstLine="480"/>
        <w:rPr>
          <w:rFonts w:cs="Times New Roman"/>
        </w:rPr>
      </w:pPr>
      <w:r w:rsidRPr="0032684E">
        <w:rPr>
          <w:rFonts w:cs="Times New Roman"/>
        </w:rPr>
        <w:t>因此，该算法既利用</w:t>
      </w:r>
      <w:r w:rsidRPr="0032684E">
        <w:rPr>
          <w:rFonts w:cs="Times New Roman"/>
        </w:rPr>
        <w:t>NSGA-III</w:t>
      </w:r>
      <w:r w:rsidRPr="0032684E">
        <w:rPr>
          <w:rFonts w:cs="Times New Roman"/>
        </w:rPr>
        <w:t>在多目标全局搜索方面的优势</w:t>
      </w:r>
      <w:r w:rsidR="00FC0B54" w:rsidRPr="0032684E">
        <w:rPr>
          <w:rFonts w:cs="Times New Roman"/>
        </w:rPr>
        <w:fldChar w:fldCharType="begin"/>
      </w:r>
      <w:r w:rsidR="00FC0B54" w:rsidRPr="0032684E">
        <w:rPr>
          <w:rFonts w:cs="Times New Roman"/>
        </w:rPr>
        <w:instrText xml:space="preserve"> ADDIN ZOTERO_ITEM CSL_CITATION {"citationID":"9tO2piAP","properties":{"formattedCitation":"\\super [8]\\nosupersub{}","plainCitation":"[8]","noteIndex":0},"citationItems":[{"id":3532,"uris":["http://zotero.org/users/9313079/items/CK2ZMR7J"],"itemData":{"id":3532,"type":"article-journal","abstract":"Having developed multiobjective optimization algorithms using evolutionary optimization methods and demonstrated their niche on various practical problems involving mostly two and three objectives, there is now a growing need for developing evolutionary multiobjective optimization (EMO) algorithms for handling many-objective (having four or more objectives) optimization problems. In this paper, we recognize a few recent efforts and discuss a number of viable directions for developing a potential EMO algorithm for solving many-objective optimization problems. Thereafter, we suggest a reference-point-based many-objective evolutionary algorithm following NSGA-II framework (we call it NSGA-III) that emphasizes population members that are nondominated, yet close to a set of supplied reference points. The proposed NSGA-III is applied to a number of many-objective test problems with three to 15 objectives and compared with two versions of a recently suggested EMO algorithm (MOEA/D). While each of the two MOEA/D methods works well on different classes of problems, the proposed NSGA-III is found to produce satisfactory results on all problems considered in this paper. This paper presents results on unconstrained problems, and the sequel paper considers constrained and other specialties in handling many-objective optimization problems.","citation-key":"debEvolutionaryManyobjectiveOptimization2014","container-title":"IEEE Transactions on Evolutionary Computation","DOI":"10.1109/TEVC.2013.2281535","ISSN":"1941-0026","issue":"4","journalAbbreviation":"IEEE Trans. Evol. Comput.","language":"en","page":"577-601","source":"IEEE Xplore","title":"An evolutionary many-objective optimization algorithm using reference-point-based nondominated sorting approach, part I: solving problems with box constraints","title-short":"An evolutionary many-objective optimization algorithm using reference-point-based nondominated sorting approach, part I","volume":"18","author":[{"family":"Deb","given":"Kalyanmoy"},{"family":"Jain","given":"Himanshu"}],"issued":{"date-parts":[["2014",8]]}}}],"schema":"https://github.com/citation-style-language/schema/raw/master/csl-citation.json"} </w:instrText>
      </w:r>
      <w:r w:rsidR="00FC0B54" w:rsidRPr="0032684E">
        <w:rPr>
          <w:rFonts w:cs="Times New Roman"/>
        </w:rPr>
        <w:fldChar w:fldCharType="separate"/>
      </w:r>
      <w:r w:rsidR="00FC0B54" w:rsidRPr="0032684E">
        <w:rPr>
          <w:rFonts w:cs="Times New Roman"/>
          <w:vertAlign w:val="superscript"/>
        </w:rPr>
        <w:t>[8]</w:t>
      </w:r>
      <w:r w:rsidR="00FC0B54" w:rsidRPr="0032684E">
        <w:rPr>
          <w:rFonts w:cs="Times New Roman"/>
        </w:rPr>
        <w:fldChar w:fldCharType="end"/>
      </w:r>
      <w:r w:rsidRPr="0032684E">
        <w:rPr>
          <w:rFonts w:cs="Times New Roman"/>
        </w:rPr>
        <w:t>，又利用</w:t>
      </w:r>
      <w:r w:rsidRPr="0032684E">
        <w:rPr>
          <w:rFonts w:cs="Times New Roman"/>
        </w:rPr>
        <w:t>Gurobi</w:t>
      </w:r>
      <w:r w:rsidRPr="0032684E">
        <w:rPr>
          <w:rFonts w:cs="Times New Roman"/>
        </w:rPr>
        <w:t>对混合整数线性规划模型的精确求解能力，避免了纯智能算法在高维逐时调度变量下容易产生不可行解的问题。</w:t>
      </w:r>
    </w:p>
    <w:p w14:paraId="7C7611B6" w14:textId="77777777" w:rsidR="00564A11" w:rsidRPr="0032684E" w:rsidRDefault="00564A11" w:rsidP="00400C5F">
      <w:pPr>
        <w:pStyle w:val="31"/>
        <w:spacing w:line="440" w:lineRule="atLeast"/>
      </w:pPr>
      <w:bookmarkStart w:id="114" w:name="_Toc231914021"/>
      <w:r w:rsidRPr="0032684E">
        <w:lastRenderedPageBreak/>
        <w:t>双层混合优化结构</w:t>
      </w:r>
      <w:bookmarkEnd w:id="114"/>
    </w:p>
    <w:p w14:paraId="2BDF2FB5" w14:textId="2DA466FE" w:rsidR="00EB46A1" w:rsidRPr="0032684E" w:rsidRDefault="00EB46A1" w:rsidP="00400C5F">
      <w:pPr>
        <w:wordWrap/>
        <w:spacing w:line="440" w:lineRule="atLeast"/>
        <w:ind w:firstLine="480"/>
        <w:rPr>
          <w:rFonts w:cs="Times New Roman"/>
        </w:rPr>
      </w:pPr>
      <w:r w:rsidRPr="0032684E">
        <w:rPr>
          <w:rFonts w:cs="Times New Roman"/>
        </w:rPr>
        <w:t>算法流程图如下：</w:t>
      </w:r>
    </w:p>
    <w:p w14:paraId="2C360481" w14:textId="77777777" w:rsidR="00EB46A1" w:rsidRPr="0032684E" w:rsidRDefault="00EB46A1" w:rsidP="00EB46A1">
      <w:pPr>
        <w:pStyle w:val="afff8"/>
        <w:ind w:firstLine="480"/>
      </w:pPr>
      <w:r w:rsidRPr="0032684E">
        <w:rPr>
          <w:noProof/>
        </w:rPr>
        <w:drawing>
          <wp:inline distT="0" distB="0" distL="0" distR="0" wp14:anchorId="7D3FAFA2" wp14:editId="18A56920">
            <wp:extent cx="4368709" cy="7965831"/>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4"/>
                    <pic:cNvPicPr>
                      <a:picLocks noChangeAspect="1" noChangeArrowheads="1"/>
                    </pic:cNvPicPr>
                  </pic:nvPicPr>
                  <pic:blipFill>
                    <a:blip r:embed="rId974">
                      <a:extLst>
                        <a:ext uri="{28A0092B-C50C-407E-A947-70E740481C1C}">
                          <a14:useLocalDpi xmlns:a14="http://schemas.microsoft.com/office/drawing/2010/main" val="0"/>
                        </a:ext>
                      </a:extLst>
                    </a:blip>
                    <a:srcRect/>
                    <a:stretch>
                      <a:fillRect/>
                    </a:stretch>
                  </pic:blipFill>
                  <pic:spPr bwMode="auto">
                    <a:xfrm>
                      <a:off x="0" y="0"/>
                      <a:ext cx="4378944" cy="7984494"/>
                    </a:xfrm>
                    <a:prstGeom prst="rect">
                      <a:avLst/>
                    </a:prstGeom>
                    <a:noFill/>
                    <a:ln>
                      <a:noFill/>
                    </a:ln>
                  </pic:spPr>
                </pic:pic>
              </a:graphicData>
            </a:graphic>
          </wp:inline>
        </w:drawing>
      </w:r>
    </w:p>
    <w:p w14:paraId="2F5782DC" w14:textId="0B17AE13" w:rsidR="00EB46A1" w:rsidRPr="0032684E" w:rsidRDefault="00EB46A1" w:rsidP="00EB46A1">
      <w:pPr>
        <w:pStyle w:val="afff8"/>
        <w:ind w:firstLine="480"/>
      </w:pPr>
      <w:bookmarkStart w:id="115" w:name="_Toc231912267"/>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22</w:t>
      </w:r>
      <w:r w:rsidRPr="0032684E">
        <w:fldChar w:fldCharType="end"/>
      </w:r>
      <w:r w:rsidRPr="0032684E">
        <w:t xml:space="preserve"> NSGA-III + Gurobi</w:t>
      </w:r>
      <w:r w:rsidRPr="0032684E">
        <w:t>双层混合优化算法流程图</w:t>
      </w:r>
      <w:bookmarkEnd w:id="115"/>
    </w:p>
    <w:p w14:paraId="4B43FC07" w14:textId="77777777" w:rsidR="00EB46A1" w:rsidRPr="0032684E" w:rsidRDefault="00EB46A1" w:rsidP="00EB46A1">
      <w:pPr>
        <w:ind w:firstLine="482"/>
        <w:rPr>
          <w:rFonts w:cs="Times New Roman"/>
          <w:b/>
          <w:bCs/>
        </w:rPr>
      </w:pPr>
      <w:r w:rsidRPr="0032684E">
        <w:rPr>
          <w:rFonts w:cs="Times New Roman"/>
          <w:b/>
          <w:bCs/>
        </w:rPr>
        <w:lastRenderedPageBreak/>
        <w:t>（</w:t>
      </w:r>
      <w:r w:rsidRPr="0032684E">
        <w:rPr>
          <w:rFonts w:cs="Times New Roman"/>
          <w:b/>
          <w:bCs/>
        </w:rPr>
        <w:t>1</w:t>
      </w:r>
      <w:r w:rsidRPr="0032684E">
        <w:rPr>
          <w:rFonts w:cs="Times New Roman"/>
          <w:b/>
          <w:bCs/>
        </w:rPr>
        <w:t>）外层容量配置模型</w:t>
      </w:r>
    </w:p>
    <w:p w14:paraId="0A2864AC" w14:textId="77777777" w:rsidR="00EB46A1" w:rsidRPr="0032684E" w:rsidRDefault="00EB46A1" w:rsidP="00EB46A1">
      <w:pPr>
        <w:ind w:firstLine="480"/>
        <w:rPr>
          <w:rFonts w:cs="Times New Roman"/>
        </w:rPr>
      </w:pPr>
      <w:r w:rsidRPr="0032684E">
        <w:rPr>
          <w:rFonts w:cs="Times New Roman"/>
        </w:rPr>
        <w:t>在本文模型中，外层</w:t>
      </w:r>
      <w:r w:rsidRPr="0032684E">
        <w:rPr>
          <w:rFonts w:cs="Times New Roman"/>
        </w:rPr>
        <w:t>NSGA-III</w:t>
      </w:r>
      <w:r w:rsidRPr="0032684E">
        <w:rPr>
          <w:rFonts w:cs="Times New Roman"/>
        </w:rPr>
        <w:t>以储能容量</w:t>
      </w:r>
      <w:r w:rsidRPr="0032684E">
        <w:rPr>
          <w:rFonts w:cs="Times New Roman"/>
          <w:position w:val="-12"/>
        </w:rPr>
        <w:object w:dxaOrig="320" w:dyaOrig="360" w14:anchorId="3503E1A9">
          <v:shape id="_x0000_i105706" type="#_x0000_t75" style="width:16.2pt;height:18pt" o:ole="">
            <v:imagedata r:id="rId975" o:title=""/>
          </v:shape>
          <o:OLEObject Type="Embed" ProgID="Equation.DSMT4" ShapeID="_x0000_i105706" DrawAspect="Content" ObjectID="_1842543796" r:id="rId976"/>
        </w:object>
      </w:r>
      <w:r w:rsidRPr="0032684E">
        <w:rPr>
          <w:rFonts w:cs="Times New Roman"/>
        </w:rPr>
        <w:t>作为优化变量。其个体编码为：</w:t>
      </w:r>
      <w:r w:rsidRPr="0032684E">
        <w:rPr>
          <w:rFonts w:cs="Times New Roman"/>
          <w:position w:val="-12"/>
        </w:rPr>
        <w:object w:dxaOrig="859" w:dyaOrig="360" w14:anchorId="70F4E1EA">
          <v:shape id="_x0000_i105707" type="#_x0000_t75" style="width:42.6pt;height:18pt" o:ole="">
            <v:imagedata r:id="rId977" o:title=""/>
          </v:shape>
          <o:OLEObject Type="Embed" ProgID="Equation.DSMT4" ShapeID="_x0000_i105707" DrawAspect="Content" ObjectID="_1842543797" r:id="rId978"/>
        </w:object>
      </w:r>
      <w:r w:rsidRPr="0032684E">
        <w:rPr>
          <w:rFonts w:cs="Times New Roman"/>
        </w:rPr>
        <w:t>其中：</w:t>
      </w:r>
      <w:r w:rsidRPr="0032684E">
        <w:rPr>
          <w:rFonts w:cs="Times New Roman"/>
          <w:position w:val="-12"/>
        </w:rPr>
        <w:object w:dxaOrig="1359" w:dyaOrig="380" w14:anchorId="7D8BBFD2">
          <v:shape id="_x0000_i105708" type="#_x0000_t75" style="width:67.8pt;height:19.2pt" o:ole="">
            <v:imagedata r:id="rId979" o:title=""/>
          </v:shape>
          <o:OLEObject Type="Embed" ProgID="Equation.DSMT4" ShapeID="_x0000_i105708" DrawAspect="Content" ObjectID="_1842543798" r:id="rId980"/>
        </w:object>
      </w:r>
    </w:p>
    <w:p w14:paraId="4AAAE2F1" w14:textId="77777777" w:rsidR="00EB46A1" w:rsidRPr="0032684E" w:rsidRDefault="00EB46A1" w:rsidP="00EB46A1">
      <w:pPr>
        <w:ind w:firstLine="480"/>
        <w:rPr>
          <w:rFonts w:cs="Times New Roman"/>
        </w:rPr>
      </w:pPr>
      <w:r w:rsidRPr="0032684E">
        <w:rPr>
          <w:rFonts w:cs="Times New Roman"/>
        </w:rPr>
        <w:t>若考虑容量配置的工程可执行性，可设置储能容量步长</w:t>
      </w:r>
      <w:r w:rsidRPr="0032684E">
        <w:rPr>
          <w:rFonts w:cs="Times New Roman"/>
          <w:position w:val="-12"/>
        </w:rPr>
        <w:object w:dxaOrig="300" w:dyaOrig="360" w14:anchorId="754AD831">
          <v:shape id="_x0000_i105709" type="#_x0000_t75" style="width:15pt;height:18pt" o:ole="">
            <v:imagedata r:id="rId981" o:title=""/>
          </v:shape>
          <o:OLEObject Type="Embed" ProgID="Equation.DSMT4" ShapeID="_x0000_i105709" DrawAspect="Content" ObjectID="_1842543799" r:id="rId982"/>
        </w:object>
      </w:r>
      <w:r w:rsidRPr="0032684E">
        <w:rPr>
          <w:rFonts w:cs="Times New Roman"/>
        </w:rPr>
        <w:t>，使得：</w:t>
      </w:r>
    </w:p>
    <w:p w14:paraId="18D103D5" w14:textId="77777777" w:rsidR="00EB46A1" w:rsidRPr="0032684E" w:rsidRDefault="00EB46A1" w:rsidP="00EB46A1">
      <w:pPr>
        <w:ind w:firstLine="480"/>
        <w:rPr>
          <w:rFonts w:cs="Times New Roman"/>
        </w:rPr>
      </w:pPr>
      <w:r w:rsidRPr="0032684E">
        <w:rPr>
          <w:rFonts w:cs="Times New Roman"/>
          <w:position w:val="-12"/>
        </w:rPr>
        <w:object w:dxaOrig="2480" w:dyaOrig="380" w14:anchorId="5354C836">
          <v:shape id="_x0000_i105710" type="#_x0000_t75" style="width:124.2pt;height:19.2pt" o:ole="">
            <v:imagedata r:id="rId983" o:title=""/>
          </v:shape>
          <o:OLEObject Type="Embed" ProgID="Equation.DSMT4" ShapeID="_x0000_i105710" DrawAspect="Content" ObjectID="_1842543800" r:id="rId984"/>
        </w:object>
      </w:r>
    </w:p>
    <w:p w14:paraId="258CB269" w14:textId="77777777" w:rsidR="00EB46A1" w:rsidRPr="0032684E" w:rsidRDefault="00EB46A1" w:rsidP="00EB46A1">
      <w:pPr>
        <w:ind w:firstLine="480"/>
        <w:rPr>
          <w:rFonts w:cs="Times New Roman"/>
        </w:rPr>
      </w:pPr>
      <w:r w:rsidRPr="0032684E">
        <w:rPr>
          <w:rFonts w:cs="Times New Roman"/>
        </w:rPr>
        <w:t>外层优化目标为：</w:t>
      </w:r>
      <w:r w:rsidRPr="0032684E">
        <w:rPr>
          <w:rFonts w:cs="Times New Roman"/>
          <w:position w:val="-16"/>
        </w:rPr>
        <w:object w:dxaOrig="4980" w:dyaOrig="440" w14:anchorId="7691958F">
          <v:shape id="_x0000_i105711" type="#_x0000_t75" style="width:249pt;height:22.2pt" o:ole="">
            <v:imagedata r:id="rId985" o:title=""/>
          </v:shape>
          <o:OLEObject Type="Embed" ProgID="Equation.DSMT4" ShapeID="_x0000_i105711" DrawAspect="Content" ObjectID="_1842543801" r:id="rId986"/>
        </w:object>
      </w:r>
    </w:p>
    <w:p w14:paraId="21A52A2E" w14:textId="77777777" w:rsidR="00EB46A1" w:rsidRPr="0032684E" w:rsidRDefault="00EB46A1" w:rsidP="00EB46A1">
      <w:pPr>
        <w:ind w:firstLine="480"/>
        <w:rPr>
          <w:rFonts w:cs="Times New Roman"/>
        </w:rPr>
      </w:pPr>
      <w:r w:rsidRPr="0032684E">
        <w:rPr>
          <w:rFonts w:cs="Times New Roman"/>
        </w:rPr>
        <w:t>其中，第一个目标</w:t>
      </w:r>
      <w:r w:rsidRPr="0032684E">
        <w:rPr>
          <w:rFonts w:cs="Times New Roman"/>
          <w:position w:val="-14"/>
        </w:rPr>
        <w:object w:dxaOrig="1060" w:dyaOrig="400" w14:anchorId="4A2375E7">
          <v:shape id="_x0000_i105712" type="#_x0000_t75" style="width:53.4pt;height:19.8pt" o:ole="">
            <v:imagedata r:id="rId987" o:title=""/>
          </v:shape>
          <o:OLEObject Type="Embed" ProgID="Equation.DSMT4" ShapeID="_x0000_i105712" DrawAspect="Content" ObjectID="_1842543802" r:id="rId988"/>
        </w:object>
      </w:r>
      <w:r w:rsidRPr="0032684E">
        <w:rPr>
          <w:rFonts w:cs="Times New Roman"/>
        </w:rPr>
        <w:t>用于等价表示最大化全年制氨量，第二个目标</w:t>
      </w:r>
      <w:r w:rsidRPr="0032684E">
        <w:rPr>
          <w:rFonts w:cs="Times New Roman"/>
          <w:position w:val="-14"/>
        </w:rPr>
        <w:object w:dxaOrig="1240" w:dyaOrig="400" w14:anchorId="4D6EE892">
          <v:shape id="_x0000_i105713" type="#_x0000_t75" style="width:61.8pt;height:19.8pt" o:ole="">
            <v:imagedata r:id="rId989" o:title=""/>
          </v:shape>
          <o:OLEObject Type="Embed" ProgID="Equation.DSMT4" ShapeID="_x0000_i105713" DrawAspect="Content" ObjectID="_1842543803" r:id="rId990"/>
        </w:object>
      </w:r>
      <w:r w:rsidRPr="0032684E">
        <w:rPr>
          <w:rFonts w:cs="Times New Roman"/>
        </w:rPr>
        <w:t>用于表示最小化全年弃电量，第三个目标</w:t>
      </w:r>
      <w:r w:rsidRPr="0032684E">
        <w:rPr>
          <w:rFonts w:cs="Times New Roman"/>
          <w:position w:val="-14"/>
        </w:rPr>
        <w:object w:dxaOrig="1200" w:dyaOrig="400" w14:anchorId="32DD1815">
          <v:shape id="_x0000_i105714" type="#_x0000_t75" style="width:60pt;height:19.8pt" o:ole="">
            <v:imagedata r:id="rId991" o:title=""/>
          </v:shape>
          <o:OLEObject Type="Embed" ProgID="Equation.DSMT4" ShapeID="_x0000_i105714" DrawAspect="Content" ObjectID="_1842543804" r:id="rId992"/>
        </w:object>
      </w:r>
      <w:r w:rsidRPr="0032684E">
        <w:rPr>
          <w:rFonts w:cs="Times New Roman"/>
        </w:rPr>
        <w:t>用于表示最小化全年平均吨氨成本。</w:t>
      </w:r>
    </w:p>
    <w:p w14:paraId="584FFDDA" w14:textId="77777777" w:rsidR="00EB46A1" w:rsidRPr="0032684E" w:rsidRDefault="00EB46A1" w:rsidP="00EB46A1">
      <w:pPr>
        <w:ind w:firstLine="482"/>
        <w:rPr>
          <w:rFonts w:cs="Times New Roman"/>
          <w:b/>
          <w:bCs/>
        </w:rPr>
      </w:pPr>
      <w:r w:rsidRPr="0032684E">
        <w:rPr>
          <w:rFonts w:cs="Times New Roman"/>
          <w:b/>
          <w:bCs/>
        </w:rPr>
        <w:t>（</w:t>
      </w:r>
      <w:r w:rsidRPr="0032684E">
        <w:rPr>
          <w:rFonts w:cs="Times New Roman"/>
          <w:b/>
          <w:bCs/>
        </w:rPr>
        <w:t>2</w:t>
      </w:r>
      <w:r w:rsidRPr="0032684E">
        <w:rPr>
          <w:rFonts w:cs="Times New Roman"/>
          <w:b/>
          <w:bCs/>
        </w:rPr>
        <w:t>）内层离网运行调度模型</w:t>
      </w:r>
    </w:p>
    <w:p w14:paraId="0FCA778E" w14:textId="77777777" w:rsidR="00EB46A1" w:rsidRPr="0032684E" w:rsidRDefault="00EB46A1" w:rsidP="00EB46A1">
      <w:pPr>
        <w:ind w:firstLine="480"/>
        <w:rPr>
          <w:rFonts w:cs="Times New Roman"/>
        </w:rPr>
      </w:pPr>
      <w:r w:rsidRPr="0032684E">
        <w:rPr>
          <w:rFonts w:cs="Times New Roman"/>
        </w:rPr>
        <w:t>对于外层</w:t>
      </w:r>
      <w:r w:rsidRPr="0032684E">
        <w:rPr>
          <w:rFonts w:cs="Times New Roman"/>
        </w:rPr>
        <w:t>NSGA-III</w:t>
      </w:r>
      <w:r w:rsidRPr="0032684E">
        <w:rPr>
          <w:rFonts w:cs="Times New Roman"/>
        </w:rPr>
        <w:t>生成的任一储能容量</w:t>
      </w:r>
      <w:r w:rsidRPr="0032684E">
        <w:rPr>
          <w:rFonts w:cs="Times New Roman"/>
          <w:position w:val="-12"/>
        </w:rPr>
        <w:object w:dxaOrig="320" w:dyaOrig="360" w14:anchorId="66F1BECF">
          <v:shape id="_x0000_i105715" type="#_x0000_t75" style="width:16.2pt;height:18pt" o:ole="">
            <v:imagedata r:id="rId993" o:title=""/>
          </v:shape>
          <o:OLEObject Type="Embed" ProgID="Equation.DSMT4" ShapeID="_x0000_i105715" DrawAspect="Content" ObjectID="_1842543805" r:id="rId994"/>
        </w:object>
      </w:r>
      <w:r w:rsidRPr="0032684E">
        <w:rPr>
          <w:rFonts w:cs="Times New Roman"/>
        </w:rPr>
        <w:t>，内层固定该容量，并对每个风光场景</w:t>
      </w:r>
      <w:r w:rsidRPr="0032684E">
        <w:rPr>
          <w:rFonts w:cs="Times New Roman"/>
          <w:position w:val="-6"/>
        </w:rPr>
        <w:object w:dxaOrig="180" w:dyaOrig="220" w14:anchorId="6331FB97">
          <v:shape id="_x0000_i105716" type="#_x0000_t75" style="width:9pt;height:11.4pt" o:ole="">
            <v:imagedata r:id="rId995" o:title=""/>
          </v:shape>
          <o:OLEObject Type="Embed" ProgID="Equation.DSMT4" ShapeID="_x0000_i105716" DrawAspect="Content" ObjectID="_1842543806" r:id="rId996"/>
        </w:object>
      </w:r>
      <w:r w:rsidRPr="0032684E">
        <w:rPr>
          <w:rFonts w:cs="Times New Roman"/>
        </w:rPr>
        <w:t>求解有储能离网运行调度模型。</w:t>
      </w:r>
    </w:p>
    <w:p w14:paraId="65593084" w14:textId="77777777" w:rsidR="00EB46A1" w:rsidRPr="0032684E" w:rsidRDefault="00EB46A1" w:rsidP="00EB46A1">
      <w:pPr>
        <w:ind w:firstLine="480"/>
        <w:rPr>
          <w:rFonts w:cs="Times New Roman"/>
        </w:rPr>
      </w:pPr>
      <w:r w:rsidRPr="0032684E">
        <w:rPr>
          <w:rFonts w:cs="Times New Roman"/>
        </w:rPr>
        <w:t>有储能功率平衡约束为：</w:t>
      </w:r>
    </w:p>
    <w:p w14:paraId="29A71F0E" w14:textId="77777777" w:rsidR="00EB46A1" w:rsidRPr="0032684E" w:rsidRDefault="00EB46A1" w:rsidP="00EB46A1">
      <w:pPr>
        <w:ind w:firstLine="480"/>
        <w:rPr>
          <w:rFonts w:cs="Times New Roman"/>
        </w:rPr>
      </w:pPr>
      <w:r w:rsidRPr="0032684E">
        <w:rPr>
          <w:rFonts w:cs="Times New Roman"/>
          <w:position w:val="-14"/>
        </w:rPr>
        <w:object w:dxaOrig="5260" w:dyaOrig="400" w14:anchorId="0F8DBB61">
          <v:shape id="_x0000_i105717" type="#_x0000_t75" style="width:263.4pt;height:19.8pt" o:ole="">
            <v:imagedata r:id="rId997" o:title=""/>
          </v:shape>
          <o:OLEObject Type="Embed" ProgID="Equation.DSMT4" ShapeID="_x0000_i105717" DrawAspect="Content" ObjectID="_1842543807" r:id="rId998"/>
        </w:object>
      </w:r>
    </w:p>
    <w:p w14:paraId="0B5F3388" w14:textId="77777777" w:rsidR="00EB46A1" w:rsidRPr="0032684E" w:rsidRDefault="00EB46A1" w:rsidP="00EB46A1">
      <w:pPr>
        <w:ind w:firstLine="480"/>
        <w:rPr>
          <w:rFonts w:cs="Times New Roman"/>
        </w:rPr>
      </w:pPr>
      <w:r w:rsidRPr="0032684E">
        <w:rPr>
          <w:rFonts w:cs="Times New Roman"/>
        </w:rPr>
        <w:t>若采用严格能源自治口径，则要求：</w:t>
      </w:r>
      <w:r w:rsidRPr="0032684E">
        <w:rPr>
          <w:rFonts w:cs="Times New Roman"/>
          <w:position w:val="-14"/>
        </w:rPr>
        <w:object w:dxaOrig="999" w:dyaOrig="380" w14:anchorId="4B5A44D1">
          <v:shape id="_x0000_i105718" type="#_x0000_t75" style="width:49.8pt;height:19.2pt" o:ole="">
            <v:imagedata r:id="rId999" o:title=""/>
          </v:shape>
          <o:OLEObject Type="Embed" ProgID="Equation.DSMT4" ShapeID="_x0000_i105718" DrawAspect="Content" ObjectID="_1842543808" r:id="rId1000"/>
        </w:object>
      </w:r>
    </w:p>
    <w:p w14:paraId="5E489AE8" w14:textId="77777777" w:rsidR="00EB46A1" w:rsidRPr="0032684E" w:rsidRDefault="00EB46A1" w:rsidP="00EB46A1">
      <w:pPr>
        <w:ind w:firstLine="480"/>
        <w:rPr>
          <w:rFonts w:cs="Times New Roman"/>
        </w:rPr>
      </w:pPr>
      <w:r w:rsidRPr="0032684E">
        <w:rPr>
          <w:rFonts w:cs="Times New Roman"/>
        </w:rPr>
        <w:t>电氢氨装置运行负荷率约束为：</w:t>
      </w:r>
      <w:r w:rsidRPr="0032684E">
        <w:rPr>
          <w:rFonts w:cs="Times New Roman"/>
          <w:position w:val="-14"/>
        </w:rPr>
        <w:object w:dxaOrig="1760" w:dyaOrig="380" w14:anchorId="610ED1D4">
          <v:shape id="_x0000_i105719" type="#_x0000_t75" style="width:88.2pt;height:19.2pt" o:ole="">
            <v:imagedata r:id="rId1001" o:title=""/>
          </v:shape>
          <o:OLEObject Type="Embed" ProgID="Equation.DSMT4" ShapeID="_x0000_i105719" DrawAspect="Content" ObjectID="_1842543809" r:id="rId1002"/>
        </w:object>
      </w:r>
      <w:r w:rsidRPr="0032684E">
        <w:rPr>
          <w:rFonts w:cs="Times New Roman"/>
        </w:rPr>
        <w:t>，</w:t>
      </w:r>
      <w:r w:rsidRPr="0032684E">
        <w:rPr>
          <w:rFonts w:cs="Times New Roman"/>
          <w:position w:val="-14"/>
        </w:rPr>
        <w:object w:dxaOrig="1060" w:dyaOrig="380" w14:anchorId="10948BEF">
          <v:shape id="_x0000_i105720" type="#_x0000_t75" style="width:53.4pt;height:19.2pt" o:ole="">
            <v:imagedata r:id="rId1003" o:title=""/>
          </v:shape>
          <o:OLEObject Type="Embed" ProgID="Equation.DSMT4" ShapeID="_x0000_i105720" DrawAspect="Content" ObjectID="_1842543810" r:id="rId1004"/>
        </w:object>
      </w:r>
    </w:p>
    <w:p w14:paraId="226BA075" w14:textId="77777777" w:rsidR="00EB46A1" w:rsidRPr="0032684E" w:rsidRDefault="00EB46A1" w:rsidP="00EB46A1">
      <w:pPr>
        <w:ind w:firstLine="480"/>
        <w:rPr>
          <w:rFonts w:cs="Times New Roman"/>
        </w:rPr>
      </w:pPr>
      <w:r w:rsidRPr="0032684E">
        <w:rPr>
          <w:rFonts w:cs="Times New Roman"/>
        </w:rPr>
        <w:t>储能</w:t>
      </w:r>
      <w:r w:rsidRPr="0032684E">
        <w:rPr>
          <w:rFonts w:cs="Times New Roman"/>
        </w:rPr>
        <w:t>SOC</w:t>
      </w:r>
      <w:r w:rsidRPr="0032684E">
        <w:rPr>
          <w:rFonts w:cs="Times New Roman"/>
        </w:rPr>
        <w:t>更新约束为：</w:t>
      </w:r>
      <w:r w:rsidRPr="0032684E">
        <w:rPr>
          <w:rFonts w:cs="Times New Roman"/>
          <w:position w:val="-30"/>
        </w:rPr>
        <w:object w:dxaOrig="4420" w:dyaOrig="700" w14:anchorId="2DC9021A">
          <v:shape id="_x0000_i105721" type="#_x0000_t75" style="width:221.4pt;height:35.4pt" o:ole="">
            <v:imagedata r:id="rId1005" o:title=""/>
          </v:shape>
          <o:OLEObject Type="Embed" ProgID="Equation.DSMT4" ShapeID="_x0000_i105721" DrawAspect="Content" ObjectID="_1842543811" r:id="rId1006"/>
        </w:object>
      </w:r>
    </w:p>
    <w:p w14:paraId="15F76ABE" w14:textId="77777777" w:rsidR="00EB46A1" w:rsidRPr="0032684E" w:rsidRDefault="00EB46A1" w:rsidP="00EB46A1">
      <w:pPr>
        <w:ind w:firstLine="480"/>
        <w:rPr>
          <w:rFonts w:cs="Times New Roman"/>
        </w:rPr>
      </w:pPr>
      <w:r w:rsidRPr="0032684E">
        <w:rPr>
          <w:rFonts w:cs="Times New Roman"/>
        </w:rPr>
        <w:t>储能容量约束为：</w:t>
      </w:r>
      <w:r w:rsidRPr="0032684E">
        <w:rPr>
          <w:rFonts w:cs="Times New Roman"/>
          <w:position w:val="-14"/>
        </w:rPr>
        <w:object w:dxaOrig="1560" w:dyaOrig="380" w14:anchorId="136274B7">
          <v:shape id="_x0000_i105722" type="#_x0000_t75" style="width:78pt;height:19.2pt" o:ole="">
            <v:imagedata r:id="rId1007" o:title=""/>
          </v:shape>
          <o:OLEObject Type="Embed" ProgID="Equation.DSMT4" ShapeID="_x0000_i105722" DrawAspect="Content" ObjectID="_1842543812" r:id="rId1008"/>
        </w:object>
      </w:r>
    </w:p>
    <w:p w14:paraId="4FC6C461" w14:textId="77777777" w:rsidR="00EB46A1" w:rsidRPr="0032684E" w:rsidRDefault="00EB46A1" w:rsidP="00EB46A1">
      <w:pPr>
        <w:ind w:firstLine="480"/>
        <w:rPr>
          <w:rFonts w:cs="Times New Roman"/>
        </w:rPr>
      </w:pPr>
      <w:r w:rsidRPr="0032684E">
        <w:rPr>
          <w:rFonts w:cs="Times New Roman"/>
        </w:rPr>
        <w:t>日初日末</w:t>
      </w:r>
      <w:r w:rsidRPr="0032684E">
        <w:rPr>
          <w:rFonts w:cs="Times New Roman"/>
        </w:rPr>
        <w:t>SOC</w:t>
      </w:r>
      <w:r w:rsidRPr="0032684E">
        <w:rPr>
          <w:rFonts w:cs="Times New Roman"/>
        </w:rPr>
        <w:t>约束为：</w:t>
      </w:r>
      <w:r w:rsidRPr="0032684E">
        <w:rPr>
          <w:rFonts w:cs="Times New Roman"/>
          <w:position w:val="-14"/>
        </w:rPr>
        <w:object w:dxaOrig="1520" w:dyaOrig="380" w14:anchorId="43245F15">
          <v:shape id="_x0000_i105723" type="#_x0000_t75" style="width:76.2pt;height:19.2pt" o:ole="">
            <v:imagedata r:id="rId1009" o:title=""/>
          </v:shape>
          <o:OLEObject Type="Embed" ProgID="Equation.DSMT4" ShapeID="_x0000_i105723" DrawAspect="Content" ObjectID="_1842543813" r:id="rId1010"/>
        </w:object>
      </w:r>
      <w:r w:rsidRPr="0032684E">
        <w:rPr>
          <w:rFonts w:cs="Times New Roman"/>
        </w:rPr>
        <w:t>，</w:t>
      </w:r>
      <w:r w:rsidRPr="0032684E">
        <w:rPr>
          <w:rFonts w:cs="Times New Roman"/>
          <w:position w:val="-14"/>
        </w:rPr>
        <w:object w:dxaOrig="1600" w:dyaOrig="380" w14:anchorId="656070DC">
          <v:shape id="_x0000_i105724" type="#_x0000_t75" style="width:79.8pt;height:19.2pt" o:ole="">
            <v:imagedata r:id="rId1011" o:title=""/>
          </v:shape>
          <o:OLEObject Type="Embed" ProgID="Equation.DSMT4" ShapeID="_x0000_i105724" DrawAspect="Content" ObjectID="_1842543814" r:id="rId1012"/>
        </w:object>
      </w:r>
    </w:p>
    <w:p w14:paraId="17689069" w14:textId="77777777" w:rsidR="00EB46A1" w:rsidRPr="0032684E" w:rsidRDefault="00EB46A1" w:rsidP="00EB46A1">
      <w:pPr>
        <w:ind w:firstLine="480"/>
        <w:rPr>
          <w:rFonts w:cs="Times New Roman"/>
        </w:rPr>
      </w:pPr>
      <w:r w:rsidRPr="0032684E">
        <w:rPr>
          <w:rFonts w:cs="Times New Roman"/>
        </w:rPr>
        <w:t>采用</w:t>
      </w:r>
      <w:r w:rsidRPr="0032684E">
        <w:rPr>
          <w:rFonts w:cs="Times New Roman"/>
        </w:rPr>
        <w:t>1C</w:t>
      </w:r>
      <w:r w:rsidRPr="0032684E">
        <w:rPr>
          <w:rFonts w:cs="Times New Roman"/>
        </w:rPr>
        <w:t>充放电假设：</w:t>
      </w:r>
      <w:r w:rsidRPr="0032684E">
        <w:rPr>
          <w:rFonts w:cs="Times New Roman"/>
          <w:position w:val="-14"/>
        </w:rPr>
        <w:object w:dxaOrig="1380" w:dyaOrig="380" w14:anchorId="3FD685A8">
          <v:shape id="_x0000_i105725" type="#_x0000_t75" style="width:69pt;height:19.2pt" o:ole="">
            <v:imagedata r:id="rId1013" o:title=""/>
          </v:shape>
          <o:OLEObject Type="Embed" ProgID="Equation.DSMT4" ShapeID="_x0000_i105725" DrawAspect="Content" ObjectID="_1842543815" r:id="rId1014"/>
        </w:object>
      </w:r>
      <w:r w:rsidRPr="0032684E">
        <w:rPr>
          <w:rFonts w:cs="Times New Roman"/>
        </w:rPr>
        <w:t>，</w:t>
      </w:r>
      <w:r w:rsidRPr="0032684E">
        <w:rPr>
          <w:rFonts w:cs="Times New Roman"/>
          <w:position w:val="-14"/>
        </w:rPr>
        <w:object w:dxaOrig="1420" w:dyaOrig="380" w14:anchorId="23D260CA">
          <v:shape id="_x0000_i105726" type="#_x0000_t75" style="width:71.4pt;height:19.2pt" o:ole="">
            <v:imagedata r:id="rId1015" o:title=""/>
          </v:shape>
          <o:OLEObject Type="Embed" ProgID="Equation.DSMT4" ShapeID="_x0000_i105726" DrawAspect="Content" ObjectID="_1842543816" r:id="rId1016"/>
        </w:object>
      </w:r>
    </w:p>
    <w:p w14:paraId="2178D773" w14:textId="77777777" w:rsidR="00EB46A1" w:rsidRPr="0032684E" w:rsidRDefault="00EB46A1" w:rsidP="00EB46A1">
      <w:pPr>
        <w:ind w:firstLine="480"/>
        <w:rPr>
          <w:rFonts w:cs="Times New Roman"/>
        </w:rPr>
      </w:pPr>
      <w:r w:rsidRPr="0032684E">
        <w:rPr>
          <w:rFonts w:cs="Times New Roman"/>
        </w:rPr>
        <w:t>充放电互斥约束为：</w:t>
      </w:r>
      <w:r w:rsidRPr="0032684E">
        <w:rPr>
          <w:rFonts w:cs="Times New Roman"/>
          <w:position w:val="-14"/>
        </w:rPr>
        <w:object w:dxaOrig="1660" w:dyaOrig="380" w14:anchorId="58D7E84B">
          <v:shape id="_x0000_i105727" type="#_x0000_t75" style="width:83.4pt;height:19.2pt" o:ole="">
            <v:imagedata r:id="rId1017" o:title=""/>
          </v:shape>
          <o:OLEObject Type="Embed" ProgID="Equation.DSMT4" ShapeID="_x0000_i105727" DrawAspect="Content" ObjectID="_1842543817" r:id="rId1018"/>
        </w:object>
      </w:r>
      <w:r w:rsidRPr="0032684E">
        <w:rPr>
          <w:rFonts w:cs="Times New Roman"/>
        </w:rPr>
        <w:t>，</w:t>
      </w:r>
      <w:r w:rsidRPr="0032684E">
        <w:rPr>
          <w:rFonts w:cs="Times New Roman"/>
          <w:position w:val="-14"/>
        </w:rPr>
        <w:object w:dxaOrig="2180" w:dyaOrig="380" w14:anchorId="6DF766F3">
          <v:shape id="_x0000_i105728" type="#_x0000_t75" style="width:109.2pt;height:19.2pt" o:ole="">
            <v:imagedata r:id="rId1019" o:title=""/>
          </v:shape>
          <o:OLEObject Type="Embed" ProgID="Equation.DSMT4" ShapeID="_x0000_i105728" DrawAspect="Content" ObjectID="_1842543818" r:id="rId1020"/>
        </w:object>
      </w:r>
      <w:r w:rsidRPr="0032684E">
        <w:rPr>
          <w:rFonts w:cs="Times New Roman"/>
        </w:rPr>
        <w:t>，</w:t>
      </w:r>
      <w:r w:rsidRPr="0032684E">
        <w:rPr>
          <w:rFonts w:cs="Times New Roman"/>
          <w:position w:val="-14"/>
        </w:rPr>
        <w:object w:dxaOrig="1040" w:dyaOrig="380" w14:anchorId="47357316">
          <v:shape id="_x0000_i105729" type="#_x0000_t75" style="width:52.2pt;height:19.2pt" o:ole="">
            <v:imagedata r:id="rId1021" o:title=""/>
          </v:shape>
          <o:OLEObject Type="Embed" ProgID="Equation.DSMT4" ShapeID="_x0000_i105729" DrawAspect="Content" ObjectID="_1842543819" r:id="rId1022"/>
        </w:object>
      </w:r>
    </w:p>
    <w:p w14:paraId="33EE1F4F" w14:textId="77777777" w:rsidR="00EB46A1" w:rsidRPr="0032684E" w:rsidRDefault="00EB46A1" w:rsidP="00EB46A1">
      <w:pPr>
        <w:ind w:firstLine="480"/>
        <w:rPr>
          <w:rFonts w:cs="Times New Roman"/>
        </w:rPr>
      </w:pPr>
      <w:r w:rsidRPr="0032684E">
        <w:rPr>
          <w:rFonts w:cs="Times New Roman"/>
        </w:rPr>
        <w:t>给定储能容量</w:t>
      </w:r>
      <w:r w:rsidRPr="0032684E">
        <w:rPr>
          <w:rFonts w:cs="Times New Roman"/>
          <w:position w:val="-12"/>
        </w:rPr>
        <w:object w:dxaOrig="320" w:dyaOrig="360" w14:anchorId="688CE1BD">
          <v:shape id="_x0000_i105730" type="#_x0000_t75" style="width:16.2pt;height:18pt" o:ole="">
            <v:imagedata r:id="rId1023" o:title=""/>
          </v:shape>
          <o:OLEObject Type="Embed" ProgID="Equation.DSMT4" ShapeID="_x0000_i105730" DrawAspect="Content" ObjectID="_1842543820" r:id="rId1024"/>
        </w:object>
      </w:r>
      <w:r w:rsidRPr="0032684E">
        <w:rPr>
          <w:rFonts w:cs="Times New Roman"/>
        </w:rPr>
        <w:t>后，内层调度目标为：</w:t>
      </w:r>
    </w:p>
    <w:p w14:paraId="5133ECF2" w14:textId="77777777" w:rsidR="00EB46A1" w:rsidRPr="0032684E" w:rsidRDefault="00EB46A1" w:rsidP="00EB46A1">
      <w:pPr>
        <w:ind w:firstLine="480"/>
        <w:rPr>
          <w:rFonts w:cs="Times New Roman"/>
        </w:rPr>
      </w:pPr>
      <w:r w:rsidRPr="0032684E">
        <w:rPr>
          <w:rFonts w:cs="Times New Roman"/>
          <w:position w:val="-30"/>
        </w:rPr>
        <w:object w:dxaOrig="6520" w:dyaOrig="720" w14:anchorId="7FBD0C30">
          <v:shape id="_x0000_i105731" type="#_x0000_t75" style="width:325.8pt;height:36pt" o:ole="">
            <v:imagedata r:id="rId1025" o:title=""/>
          </v:shape>
          <o:OLEObject Type="Embed" ProgID="Equation.DSMT4" ShapeID="_x0000_i105731" DrawAspect="Content" ObjectID="_1842543821" r:id="rId1026"/>
        </w:object>
      </w:r>
    </w:p>
    <w:p w14:paraId="5015D22F" w14:textId="77777777" w:rsidR="00EB46A1" w:rsidRPr="0032684E" w:rsidRDefault="00EB46A1" w:rsidP="00EB46A1">
      <w:pPr>
        <w:ind w:firstLine="480"/>
        <w:rPr>
          <w:rFonts w:cs="Times New Roman"/>
        </w:rPr>
      </w:pPr>
      <w:r w:rsidRPr="0032684E">
        <w:rPr>
          <w:rFonts w:cs="Times New Roman"/>
        </w:rPr>
        <w:t>该目标表示在给定容量下优先提高日产氨量，同时减少弃电、减少不必要的储能吞吐并避免常规负荷缺额。</w:t>
      </w:r>
    </w:p>
    <w:p w14:paraId="702D3FD8" w14:textId="77777777" w:rsidR="00EB46A1" w:rsidRPr="0032684E" w:rsidRDefault="00EB46A1" w:rsidP="00EB46A1">
      <w:pPr>
        <w:ind w:firstLine="482"/>
        <w:rPr>
          <w:rFonts w:cs="Times New Roman"/>
          <w:b/>
          <w:bCs/>
        </w:rPr>
      </w:pPr>
      <w:r w:rsidRPr="0032684E">
        <w:rPr>
          <w:rFonts w:cs="Times New Roman"/>
          <w:b/>
          <w:bCs/>
        </w:rPr>
        <w:t>（</w:t>
      </w:r>
      <w:r w:rsidRPr="0032684E">
        <w:rPr>
          <w:rFonts w:cs="Times New Roman"/>
          <w:b/>
          <w:bCs/>
        </w:rPr>
        <w:t>3</w:t>
      </w:r>
      <w:r w:rsidRPr="0032684E">
        <w:rPr>
          <w:rFonts w:cs="Times New Roman"/>
          <w:b/>
          <w:bCs/>
        </w:rPr>
        <w:t>）约束处理方式</w:t>
      </w:r>
    </w:p>
    <w:p w14:paraId="12F73B75" w14:textId="77777777" w:rsidR="00EB46A1" w:rsidRPr="0032684E" w:rsidRDefault="00EB46A1" w:rsidP="00EB46A1">
      <w:pPr>
        <w:ind w:firstLine="480"/>
        <w:rPr>
          <w:rFonts w:cs="Times New Roman"/>
        </w:rPr>
      </w:pPr>
      <w:r w:rsidRPr="0032684E">
        <w:rPr>
          <w:rFonts w:cs="Times New Roman"/>
        </w:rPr>
        <w:t>由于外层</w:t>
      </w:r>
      <w:r w:rsidRPr="0032684E">
        <w:rPr>
          <w:rFonts w:cs="Times New Roman"/>
        </w:rPr>
        <w:t>NSGA-III</w:t>
      </w:r>
      <w:r w:rsidRPr="0032684E">
        <w:rPr>
          <w:rFonts w:cs="Times New Roman"/>
        </w:rPr>
        <w:t>只搜索储能容量，具体运行可行性由内层</w:t>
      </w:r>
      <w:r w:rsidRPr="0032684E">
        <w:rPr>
          <w:rFonts w:cs="Times New Roman"/>
        </w:rPr>
        <w:t>Gurobi</w:t>
      </w:r>
      <w:r w:rsidRPr="0032684E">
        <w:rPr>
          <w:rFonts w:cs="Times New Roman"/>
        </w:rPr>
        <w:t>保证。若给定储能容量下内层模型可行，则返回对应目标函数值；若内层模型不可行，则对该个体施加惩罚。</w:t>
      </w:r>
    </w:p>
    <w:p w14:paraId="31B09FE4" w14:textId="77777777" w:rsidR="00EB46A1" w:rsidRPr="0032684E" w:rsidRDefault="00EB46A1" w:rsidP="00EB46A1">
      <w:pPr>
        <w:ind w:firstLine="480"/>
        <w:rPr>
          <w:rFonts w:cs="Times New Roman"/>
        </w:rPr>
      </w:pPr>
      <w:r w:rsidRPr="0032684E">
        <w:rPr>
          <w:rFonts w:cs="Times New Roman"/>
        </w:rPr>
        <w:t>对于严格能源自治要求，全年常规负荷缺额为：</w:t>
      </w:r>
    </w:p>
    <w:p w14:paraId="5FF2C3FE" w14:textId="77777777" w:rsidR="00EB46A1" w:rsidRPr="0032684E" w:rsidRDefault="00EB46A1" w:rsidP="00EB46A1">
      <w:pPr>
        <w:ind w:firstLine="480"/>
        <w:rPr>
          <w:rFonts w:cs="Times New Roman"/>
        </w:rPr>
      </w:pPr>
      <w:r w:rsidRPr="0032684E">
        <w:rPr>
          <w:rFonts w:cs="Times New Roman"/>
          <w:position w:val="-28"/>
        </w:rPr>
        <w:object w:dxaOrig="3040" w:dyaOrig="680" w14:anchorId="1289894C">
          <v:shape id="_x0000_i105732" type="#_x0000_t75" style="width:151.8pt;height:34.2pt" o:ole="">
            <v:imagedata r:id="rId1027" o:title=""/>
          </v:shape>
          <o:OLEObject Type="Embed" ProgID="Equation.DSMT4" ShapeID="_x0000_i105732" DrawAspect="Content" ObjectID="_1842543822" r:id="rId1028"/>
        </w:object>
      </w:r>
    </w:p>
    <w:p w14:paraId="7F55E320" w14:textId="77777777" w:rsidR="00EB46A1" w:rsidRPr="0032684E" w:rsidRDefault="00EB46A1" w:rsidP="00EB46A1">
      <w:pPr>
        <w:ind w:firstLine="480"/>
        <w:rPr>
          <w:rFonts w:cs="Times New Roman"/>
        </w:rPr>
      </w:pPr>
      <w:r w:rsidRPr="0032684E">
        <w:rPr>
          <w:rFonts w:cs="Times New Roman"/>
        </w:rPr>
        <w:t>若要求完全自治，则需满足：</w:t>
      </w:r>
      <w:r w:rsidRPr="0032684E">
        <w:rPr>
          <w:rFonts w:cs="Times New Roman"/>
          <w:position w:val="-14"/>
        </w:rPr>
        <w:object w:dxaOrig="1579" w:dyaOrig="400" w14:anchorId="4164E5D3">
          <v:shape id="_x0000_i105733" type="#_x0000_t75" style="width:79.2pt;height:19.8pt" o:ole="">
            <v:imagedata r:id="rId1029" o:title=""/>
          </v:shape>
          <o:OLEObject Type="Embed" ProgID="Equation.DSMT4" ShapeID="_x0000_i105733" DrawAspect="Content" ObjectID="_1842543823" r:id="rId1030"/>
        </w:object>
      </w:r>
    </w:p>
    <w:p w14:paraId="1CF74C7F" w14:textId="77777777" w:rsidR="00EB46A1" w:rsidRPr="0032684E" w:rsidRDefault="00EB46A1" w:rsidP="00EB46A1">
      <w:pPr>
        <w:ind w:firstLine="480"/>
        <w:rPr>
          <w:rFonts w:cs="Times New Roman"/>
        </w:rPr>
      </w:pPr>
      <w:r w:rsidRPr="0032684E">
        <w:rPr>
          <w:rFonts w:cs="Times New Roman"/>
        </w:rPr>
        <w:t>若某容量方案存在缺额，则可在吨氨成本目标中加入惩罚项：</w:t>
      </w:r>
    </w:p>
    <w:p w14:paraId="563E6001" w14:textId="77777777" w:rsidR="00EB46A1" w:rsidRPr="0032684E" w:rsidRDefault="00EB46A1" w:rsidP="00EB46A1">
      <w:pPr>
        <w:ind w:firstLine="480"/>
        <w:rPr>
          <w:rFonts w:cs="Times New Roman"/>
        </w:rPr>
      </w:pPr>
      <w:r w:rsidRPr="0032684E">
        <w:rPr>
          <w:rFonts w:cs="Times New Roman"/>
          <w:position w:val="-14"/>
        </w:rPr>
        <w:object w:dxaOrig="4080" w:dyaOrig="420" w14:anchorId="56D1B8DA">
          <v:shape id="_x0000_i105734" type="#_x0000_t75" style="width:204pt;height:21pt" o:ole="">
            <v:imagedata r:id="rId1031" o:title=""/>
          </v:shape>
          <o:OLEObject Type="Embed" ProgID="Equation.DSMT4" ShapeID="_x0000_i105734" DrawAspect="Content" ObjectID="_1842543824" r:id="rId1032"/>
        </w:object>
      </w:r>
    </w:p>
    <w:p w14:paraId="31F5E539" w14:textId="77777777" w:rsidR="00EB46A1" w:rsidRPr="0032684E" w:rsidRDefault="00EB46A1" w:rsidP="00EB46A1">
      <w:pPr>
        <w:ind w:firstLine="480"/>
        <w:rPr>
          <w:rFonts w:cs="Times New Roman"/>
        </w:rPr>
      </w:pPr>
      <w:r w:rsidRPr="0032684E">
        <w:rPr>
          <w:rFonts w:cs="Times New Roman"/>
        </w:rPr>
        <w:t>其中，</w:t>
      </w:r>
      <w:r w:rsidRPr="0032684E">
        <w:rPr>
          <w:rFonts w:cs="Times New Roman"/>
          <w:position w:val="-10"/>
        </w:rPr>
        <w:object w:dxaOrig="240" w:dyaOrig="260" w14:anchorId="46AD5DEF">
          <v:shape id="_x0000_i105735" type="#_x0000_t75" style="width:12pt;height:13.2pt" o:ole="">
            <v:imagedata r:id="rId1033" o:title=""/>
          </v:shape>
          <o:OLEObject Type="Embed" ProgID="Equation.DSMT4" ShapeID="_x0000_i105735" DrawAspect="Content" ObjectID="_1842543825" r:id="rId1034"/>
        </w:object>
      </w:r>
      <w:r w:rsidRPr="0032684E">
        <w:rPr>
          <w:rFonts w:cs="Times New Roman"/>
        </w:rPr>
        <w:t>为较大的缺电惩罚系数。本文优先采用可行性优先原则，即优先保留</w:t>
      </w:r>
      <w:r w:rsidRPr="0032684E">
        <w:rPr>
          <w:rFonts w:cs="Times New Roman"/>
          <w:position w:val="-14"/>
        </w:rPr>
        <w:object w:dxaOrig="1579" w:dyaOrig="400" w14:anchorId="03F97265">
          <v:shape id="_x0000_i105736" type="#_x0000_t75" style="width:79.2pt;height:19.8pt" o:ole="">
            <v:imagedata r:id="rId1035" o:title=""/>
          </v:shape>
          <o:OLEObject Type="Embed" ProgID="Equation.DSMT4" ShapeID="_x0000_i105736" DrawAspect="Content" ObjectID="_1842543826" r:id="rId1036"/>
        </w:object>
      </w:r>
      <w:r w:rsidRPr="0032684E">
        <w:rPr>
          <w:rFonts w:cs="Times New Roman"/>
        </w:rPr>
        <w:t>的储能容量方案。</w:t>
      </w:r>
    </w:p>
    <w:p w14:paraId="416793E6" w14:textId="77777777" w:rsidR="00EB46A1" w:rsidRPr="0032684E" w:rsidRDefault="00EB46A1" w:rsidP="00EB46A1">
      <w:pPr>
        <w:ind w:firstLine="482"/>
        <w:rPr>
          <w:rFonts w:cs="Times New Roman"/>
          <w:b/>
          <w:bCs/>
        </w:rPr>
      </w:pPr>
      <w:r w:rsidRPr="0032684E">
        <w:rPr>
          <w:rFonts w:cs="Times New Roman"/>
          <w:b/>
          <w:bCs/>
        </w:rPr>
        <w:lastRenderedPageBreak/>
        <w:t>（</w:t>
      </w:r>
      <w:r w:rsidRPr="0032684E">
        <w:rPr>
          <w:rFonts w:cs="Times New Roman"/>
          <w:b/>
          <w:bCs/>
        </w:rPr>
        <w:t>4</w:t>
      </w:r>
      <w:r w:rsidRPr="0032684E">
        <w:rPr>
          <w:rFonts w:cs="Times New Roman"/>
          <w:b/>
          <w:bCs/>
        </w:rPr>
        <w:t>）最终推荐容量选择</w:t>
      </w:r>
    </w:p>
    <w:p w14:paraId="3DA1B060" w14:textId="77777777" w:rsidR="00EB46A1" w:rsidRPr="0032684E" w:rsidRDefault="00EB46A1" w:rsidP="00EB46A1">
      <w:pPr>
        <w:ind w:firstLine="480"/>
        <w:rPr>
          <w:rFonts w:cs="Times New Roman"/>
        </w:rPr>
      </w:pPr>
      <w:r w:rsidRPr="0032684E">
        <w:rPr>
          <w:rFonts w:cs="Times New Roman"/>
        </w:rPr>
        <w:t>NSGA-III</w:t>
      </w:r>
      <w:r w:rsidRPr="0032684E">
        <w:rPr>
          <w:rFonts w:cs="Times New Roman"/>
        </w:rPr>
        <w:t>输出的是一组帕累托非支配容量方案，而不是唯一最优方案。为得到最终可执行的储能配置，本文采用</w:t>
      </w:r>
      <w:r w:rsidRPr="0032684E">
        <w:rPr>
          <w:rFonts w:cs="Times New Roman"/>
          <w:position w:val="-6"/>
        </w:rPr>
        <w:object w:dxaOrig="200" w:dyaOrig="220" w14:anchorId="13A634A2">
          <v:shape id="_x0000_i105737" type="#_x0000_t75" style="width:10.2pt;height:11.4pt" o:ole="">
            <v:imagedata r:id="rId1037" o:title=""/>
          </v:shape>
          <o:OLEObject Type="Embed" ProgID="Equation.DSMT4" ShapeID="_x0000_i105737" DrawAspect="Content" ObjectID="_1842543827" r:id="rId1038"/>
        </w:object>
      </w:r>
      <w:r w:rsidRPr="0032684E">
        <w:rPr>
          <w:rFonts w:cs="Times New Roman"/>
        </w:rPr>
        <w:t>约束满意度原则进行折中选择。</w:t>
      </w:r>
    </w:p>
    <w:p w14:paraId="7EF83A33" w14:textId="77777777" w:rsidR="00EB46A1" w:rsidRPr="0032684E" w:rsidRDefault="00EB46A1" w:rsidP="00EB46A1">
      <w:pPr>
        <w:ind w:firstLine="480"/>
        <w:rPr>
          <w:rFonts w:cs="Times New Roman"/>
        </w:rPr>
      </w:pPr>
      <w:r w:rsidRPr="0032684E">
        <w:rPr>
          <w:rFonts w:cs="Times New Roman"/>
        </w:rPr>
        <w:t>设帕累托解集中最大全年制氨量为：</w:t>
      </w:r>
      <w:r w:rsidRPr="0032684E">
        <w:rPr>
          <w:rFonts w:cs="Times New Roman"/>
          <w:position w:val="-14"/>
        </w:rPr>
        <w:object w:dxaOrig="2620" w:dyaOrig="400" w14:anchorId="6A3DD735">
          <v:shape id="_x0000_i105738" type="#_x0000_t75" style="width:131.4pt;height:19.8pt" o:ole="">
            <v:imagedata r:id="rId1039" o:title=""/>
          </v:shape>
          <o:OLEObject Type="Embed" ProgID="Equation.DSMT4" ShapeID="_x0000_i105738" DrawAspect="Content" ObjectID="_1842543828" r:id="rId1040"/>
        </w:object>
      </w:r>
    </w:p>
    <w:p w14:paraId="13DDA2E0" w14:textId="77777777" w:rsidR="00EB46A1" w:rsidRPr="0032684E" w:rsidRDefault="00EB46A1" w:rsidP="00EB46A1">
      <w:pPr>
        <w:ind w:firstLine="480"/>
        <w:rPr>
          <w:rFonts w:cs="Times New Roman"/>
        </w:rPr>
      </w:pPr>
      <w:r w:rsidRPr="0032684E">
        <w:rPr>
          <w:rFonts w:cs="Times New Roman"/>
        </w:rPr>
        <w:t>无储能基准下全年弃电量为：</w:t>
      </w:r>
      <w:r w:rsidRPr="0032684E">
        <w:rPr>
          <w:rFonts w:cs="Times New Roman"/>
          <w:position w:val="-14"/>
        </w:rPr>
        <w:object w:dxaOrig="580" w:dyaOrig="380" w14:anchorId="6175FA79">
          <v:shape id="_x0000_i105739" type="#_x0000_t75" style="width:29.4pt;height:19.2pt" o:ole="">
            <v:imagedata r:id="rId1041" o:title=""/>
          </v:shape>
          <o:OLEObject Type="Embed" ProgID="Equation.DSMT4" ShapeID="_x0000_i105739" DrawAspect="Content" ObjectID="_1842543829" r:id="rId1042"/>
        </w:object>
      </w:r>
    </w:p>
    <w:p w14:paraId="38BE3807" w14:textId="77777777" w:rsidR="00EB46A1" w:rsidRPr="0032684E" w:rsidRDefault="00EB46A1" w:rsidP="00EB46A1">
      <w:pPr>
        <w:ind w:firstLine="480"/>
        <w:rPr>
          <w:rFonts w:cs="Times New Roman"/>
        </w:rPr>
      </w:pPr>
      <w:r w:rsidRPr="0032684E">
        <w:rPr>
          <w:rFonts w:cs="Times New Roman"/>
        </w:rPr>
        <w:t>储能容量</w:t>
      </w:r>
      <w:r w:rsidRPr="0032684E">
        <w:rPr>
          <w:rFonts w:cs="Times New Roman"/>
          <w:position w:val="-12"/>
        </w:rPr>
        <w:object w:dxaOrig="320" w:dyaOrig="360" w14:anchorId="0616D538">
          <v:shape id="_x0000_i105740" type="#_x0000_t75" style="width:16.2pt;height:18pt" o:ole="">
            <v:imagedata r:id="rId1043" o:title=""/>
          </v:shape>
          <o:OLEObject Type="Embed" ProgID="Equation.DSMT4" ShapeID="_x0000_i105740" DrawAspect="Content" ObjectID="_1842543830" r:id="rId1044"/>
        </w:object>
      </w:r>
      <w:r w:rsidRPr="0032684E">
        <w:rPr>
          <w:rFonts w:cs="Times New Roman"/>
        </w:rPr>
        <w:t>相对于无储能基准的弃电削减比例为：</w:t>
      </w:r>
    </w:p>
    <w:p w14:paraId="74783769" w14:textId="77777777" w:rsidR="00EB46A1" w:rsidRPr="0032684E" w:rsidRDefault="00EB46A1" w:rsidP="00EB46A1">
      <w:pPr>
        <w:ind w:firstLine="480"/>
        <w:rPr>
          <w:rFonts w:cs="Times New Roman"/>
        </w:rPr>
      </w:pPr>
      <w:r w:rsidRPr="0032684E">
        <w:rPr>
          <w:rFonts w:cs="Times New Roman"/>
          <w:position w:val="-32"/>
        </w:rPr>
        <w:object w:dxaOrig="3040" w:dyaOrig="760" w14:anchorId="34FE6FFB">
          <v:shape id="_x0000_i105741" type="#_x0000_t75" style="width:151.8pt;height:37.8pt" o:ole="">
            <v:imagedata r:id="rId1045" o:title=""/>
          </v:shape>
          <o:OLEObject Type="Embed" ProgID="Equation.DSMT4" ShapeID="_x0000_i105741" DrawAspect="Content" ObjectID="_1842543831" r:id="rId1046"/>
        </w:object>
      </w:r>
    </w:p>
    <w:p w14:paraId="42F2B34D" w14:textId="77777777" w:rsidR="00EB46A1" w:rsidRPr="0032684E" w:rsidRDefault="00EB46A1" w:rsidP="00EB46A1">
      <w:pPr>
        <w:ind w:firstLine="480"/>
        <w:rPr>
          <w:rFonts w:cs="Times New Roman"/>
        </w:rPr>
      </w:pPr>
      <w:r w:rsidRPr="0032684E">
        <w:rPr>
          <w:rFonts w:cs="Times New Roman"/>
        </w:rPr>
        <w:t>设置满意度约束：</w:t>
      </w:r>
      <w:r w:rsidRPr="0032684E">
        <w:rPr>
          <w:rFonts w:cs="Times New Roman"/>
          <w:position w:val="-14"/>
        </w:rPr>
        <w:object w:dxaOrig="1920" w:dyaOrig="400" w14:anchorId="201AB139">
          <v:shape id="_x0000_i105742" type="#_x0000_t75" style="width:96pt;height:19.8pt" o:ole="">
            <v:imagedata r:id="rId1047" o:title=""/>
          </v:shape>
          <o:OLEObject Type="Embed" ProgID="Equation.DSMT4" ShapeID="_x0000_i105742" DrawAspect="Content" ObjectID="_1842543832" r:id="rId1048"/>
        </w:object>
      </w:r>
      <w:r w:rsidRPr="0032684E">
        <w:rPr>
          <w:rFonts w:cs="Times New Roman"/>
        </w:rPr>
        <w:t>，</w:t>
      </w:r>
      <w:r w:rsidRPr="0032684E">
        <w:rPr>
          <w:rFonts w:cs="Times New Roman"/>
          <w:position w:val="-12"/>
        </w:rPr>
        <w:object w:dxaOrig="1500" w:dyaOrig="360" w14:anchorId="3B0DA4A9">
          <v:shape id="_x0000_i105743" type="#_x0000_t75" style="width:75pt;height:18pt" o:ole="">
            <v:imagedata r:id="rId1049" o:title=""/>
          </v:shape>
          <o:OLEObject Type="Embed" ProgID="Equation.DSMT4" ShapeID="_x0000_i105743" DrawAspect="Content" ObjectID="_1842543833" r:id="rId1050"/>
        </w:object>
      </w:r>
    </w:p>
    <w:p w14:paraId="73D56A0F" w14:textId="77777777" w:rsidR="00EB46A1" w:rsidRPr="0032684E" w:rsidRDefault="00EB46A1" w:rsidP="00EB46A1">
      <w:pPr>
        <w:ind w:firstLine="480"/>
        <w:rPr>
          <w:rFonts w:cs="Times New Roman"/>
        </w:rPr>
      </w:pPr>
      <w:r w:rsidRPr="0032684E">
        <w:rPr>
          <w:rFonts w:cs="Times New Roman"/>
        </w:rPr>
        <w:t>在满足上述约束的帕累托解中，选择全年平均吨氨成本最低的储能容量作为最终推荐容量：</w:t>
      </w:r>
      <w:r w:rsidRPr="0032684E">
        <w:rPr>
          <w:rFonts w:cs="Times New Roman"/>
          <w:position w:val="-14"/>
        </w:rPr>
        <w:object w:dxaOrig="3100" w:dyaOrig="400" w14:anchorId="1572AFC7">
          <v:shape id="_x0000_i105744" type="#_x0000_t75" style="width:155.4pt;height:19.8pt" o:ole="">
            <v:imagedata r:id="rId1051" o:title=""/>
          </v:shape>
          <o:OLEObject Type="Embed" ProgID="Equation.DSMT4" ShapeID="_x0000_i105744" DrawAspect="Content" ObjectID="_1842543834" r:id="rId1052"/>
        </w:object>
      </w:r>
    </w:p>
    <w:p w14:paraId="5D52C087" w14:textId="77777777" w:rsidR="00EB46A1" w:rsidRPr="0032684E" w:rsidRDefault="00EB46A1" w:rsidP="00EB46A1">
      <w:pPr>
        <w:ind w:firstLine="480"/>
        <w:rPr>
          <w:rFonts w:cs="Times New Roman"/>
        </w:rPr>
      </w:pPr>
      <w:r w:rsidRPr="0032684E">
        <w:rPr>
          <w:rFonts w:cs="Times New Roman"/>
        </w:rPr>
        <w:t>满足：</w:t>
      </w:r>
      <w:r w:rsidRPr="0032684E">
        <w:rPr>
          <w:rFonts w:cs="Times New Roman"/>
          <w:position w:val="-14"/>
        </w:rPr>
        <w:object w:dxaOrig="1920" w:dyaOrig="400" w14:anchorId="6BCE2A99">
          <v:shape id="_x0000_i105745" type="#_x0000_t75" style="width:96pt;height:19.8pt" o:ole="">
            <v:imagedata r:id="rId1053" o:title=""/>
          </v:shape>
          <o:OLEObject Type="Embed" ProgID="Equation.DSMT4" ShapeID="_x0000_i105745" DrawAspect="Content" ObjectID="_1842543835" r:id="rId1054"/>
        </w:object>
      </w:r>
      <w:r w:rsidRPr="0032684E">
        <w:rPr>
          <w:rFonts w:cs="Times New Roman"/>
        </w:rPr>
        <w:t>，</w:t>
      </w:r>
      <w:r w:rsidRPr="0032684E">
        <w:rPr>
          <w:rFonts w:cs="Times New Roman"/>
          <w:position w:val="-12"/>
        </w:rPr>
        <w:object w:dxaOrig="1500" w:dyaOrig="360" w14:anchorId="5F453075">
          <v:shape id="_x0000_i105746" type="#_x0000_t75" style="width:75pt;height:18pt" o:ole="">
            <v:imagedata r:id="rId1055" o:title=""/>
          </v:shape>
          <o:OLEObject Type="Embed" ProgID="Equation.DSMT4" ShapeID="_x0000_i105746" DrawAspect="Content" ObjectID="_1842543836" r:id="rId1056"/>
        </w:object>
      </w:r>
    </w:p>
    <w:p w14:paraId="4AB0D748" w14:textId="77777777" w:rsidR="00EB46A1" w:rsidRPr="0032684E" w:rsidRDefault="00EB46A1" w:rsidP="00EB46A1">
      <w:pPr>
        <w:ind w:firstLine="480"/>
        <w:rPr>
          <w:rFonts w:cs="Times New Roman"/>
        </w:rPr>
      </w:pPr>
      <w:r w:rsidRPr="0032684E">
        <w:rPr>
          <w:rFonts w:cs="Times New Roman"/>
        </w:rPr>
        <w:t>由此得到的</w:t>
      </w:r>
      <w:r w:rsidRPr="0032684E">
        <w:rPr>
          <w:rFonts w:cs="Times New Roman"/>
          <w:position w:val="-12"/>
        </w:rPr>
        <w:object w:dxaOrig="320" w:dyaOrig="380" w14:anchorId="7C60E286">
          <v:shape id="_x0000_i105747" type="#_x0000_t75" style="width:16.2pt;height:19.2pt" o:ole="">
            <v:imagedata r:id="rId1057" o:title=""/>
          </v:shape>
          <o:OLEObject Type="Embed" ProgID="Equation.DSMT4" ShapeID="_x0000_i105747" DrawAspect="Content" ObjectID="_1842543837" r:id="rId1058"/>
        </w:object>
      </w:r>
      <w:r w:rsidRPr="0032684E">
        <w:rPr>
          <w:rFonts w:cs="Times New Roman"/>
        </w:rPr>
        <w:t>不是单一成本最优容量，而是在制氨能力、弃电削减和经济性之间取得折中的多目标推荐容量。</w:t>
      </w:r>
    </w:p>
    <w:p w14:paraId="7D85CA8C" w14:textId="707D5F5F" w:rsidR="00564A11" w:rsidRPr="0032684E" w:rsidRDefault="00564A11" w:rsidP="00990F33">
      <w:pPr>
        <w:pStyle w:val="31"/>
      </w:pPr>
      <w:bookmarkStart w:id="116" w:name="_Toc231914022"/>
      <w:r w:rsidRPr="0032684E">
        <w:t>算法优势</w:t>
      </w:r>
      <w:bookmarkEnd w:id="116"/>
    </w:p>
    <w:p w14:paraId="0875C791" w14:textId="5D219E90" w:rsidR="00564A11" w:rsidRPr="0032684E" w:rsidRDefault="00564A11" w:rsidP="00564A11">
      <w:pPr>
        <w:ind w:firstLine="480"/>
        <w:rPr>
          <w:rFonts w:cs="Times New Roman"/>
        </w:rPr>
      </w:pPr>
      <w:r w:rsidRPr="0032684E">
        <w:rPr>
          <w:rFonts w:cs="Times New Roman"/>
        </w:rPr>
        <w:t>本文选择</w:t>
      </w:r>
      <w:r w:rsidRPr="0032684E">
        <w:rPr>
          <w:rFonts w:cs="Times New Roman"/>
        </w:rPr>
        <w:t>NSGA-III+Gurobi</w:t>
      </w:r>
      <w:r w:rsidRPr="0032684E">
        <w:rPr>
          <w:rFonts w:cs="Times New Roman"/>
        </w:rPr>
        <w:t>双层混合优化算法，主要基于以下考虑：</w:t>
      </w:r>
    </w:p>
    <w:p w14:paraId="227E13AA" w14:textId="77777777" w:rsidR="00564A11" w:rsidRPr="0032684E" w:rsidRDefault="00564A11" w:rsidP="00564A11">
      <w:pPr>
        <w:ind w:firstLine="480"/>
        <w:rPr>
          <w:rFonts w:cs="Times New Roman"/>
        </w:rPr>
      </w:pPr>
      <w:r w:rsidRPr="0032684E">
        <w:rPr>
          <w:rFonts w:cs="Times New Roman"/>
        </w:rPr>
        <w:t>第一，问题</w:t>
      </w:r>
      <w:r w:rsidRPr="0032684E">
        <w:rPr>
          <w:rFonts w:cs="Times New Roman"/>
        </w:rPr>
        <w:t>4</w:t>
      </w:r>
      <w:r w:rsidRPr="0032684E">
        <w:rPr>
          <w:rFonts w:cs="Times New Roman"/>
        </w:rPr>
        <w:t>中的储能容量配置具有明显的多目标冲突。储能容量增加通常可以提高全年制氨量并降低弃电量，但也会增加储能投资折旧和运维成本，从而提高吨氨成本。因此，采用单一目标函数难以全面反映储能配置的综合价值。</w:t>
      </w:r>
    </w:p>
    <w:p w14:paraId="7A46E0B7" w14:textId="6DCCEA54" w:rsidR="00564A11" w:rsidRPr="0032684E" w:rsidRDefault="00564A11" w:rsidP="00564A11">
      <w:pPr>
        <w:ind w:firstLine="480"/>
        <w:rPr>
          <w:rFonts w:cs="Times New Roman"/>
        </w:rPr>
      </w:pPr>
      <w:r w:rsidRPr="0032684E">
        <w:rPr>
          <w:rFonts w:cs="Times New Roman"/>
        </w:rPr>
        <w:t>第二，</w:t>
      </w:r>
      <w:r w:rsidRPr="0032684E">
        <w:rPr>
          <w:rFonts w:cs="Times New Roman"/>
        </w:rPr>
        <w:t>NSGA-III</w:t>
      </w:r>
      <w:r w:rsidRPr="0032684E">
        <w:rPr>
          <w:rFonts w:cs="Times New Roman"/>
        </w:rPr>
        <w:t>不需要预先为不同目标设定固定权重，而是通过非支配排序和参考点机制得到一组分布较均匀的帕累托解，适合处理全年制氨量、弃电量和吨氨成本之间的折中关系。</w:t>
      </w:r>
    </w:p>
    <w:p w14:paraId="6A82EE52" w14:textId="74CF0C8A" w:rsidR="00564A11" w:rsidRPr="0032684E" w:rsidRDefault="00564A11" w:rsidP="00564A11">
      <w:pPr>
        <w:ind w:firstLine="480"/>
        <w:rPr>
          <w:rFonts w:cs="Times New Roman"/>
        </w:rPr>
      </w:pPr>
      <w:r w:rsidRPr="0032684E">
        <w:rPr>
          <w:rFonts w:cs="Times New Roman"/>
        </w:rPr>
        <w:t>第三，问题</w:t>
      </w:r>
      <w:r w:rsidRPr="0032684E">
        <w:rPr>
          <w:rFonts w:cs="Times New Roman"/>
        </w:rPr>
        <w:t>4</w:t>
      </w:r>
      <w:r w:rsidRPr="0032684E">
        <w:rPr>
          <w:rFonts w:cs="Times New Roman"/>
        </w:rPr>
        <w:t>的逐时运行调度包含二元启停变量、储能充放电互斥变量以及</w:t>
      </w:r>
      <w:r w:rsidRPr="0032684E">
        <w:rPr>
          <w:rFonts w:cs="Times New Roman"/>
        </w:rPr>
        <w:t>SOC</w:t>
      </w:r>
      <w:r w:rsidRPr="0032684E">
        <w:rPr>
          <w:rFonts w:cs="Times New Roman"/>
        </w:rPr>
        <w:t>动态约束。如果直接使用遗传算法同时优化容量变量和所有逐时变量，染色体维度过高，且容易产生大量不可行解。采用</w:t>
      </w:r>
      <w:r w:rsidRPr="0032684E">
        <w:rPr>
          <w:rFonts w:cs="Times New Roman"/>
        </w:rPr>
        <w:t>Gurobi</w:t>
      </w:r>
      <w:r w:rsidRPr="0032684E">
        <w:rPr>
          <w:rFonts w:cs="Times New Roman"/>
        </w:rPr>
        <w:t>求解内层调度问题，可以保证每个容量方案下的运行结果满足物理约束和调度约束。</w:t>
      </w:r>
    </w:p>
    <w:p w14:paraId="6DAC5E5D" w14:textId="0EEC79C5" w:rsidR="00F360B1" w:rsidRPr="0032684E" w:rsidRDefault="00564A11" w:rsidP="00564A11">
      <w:pPr>
        <w:ind w:firstLine="480"/>
        <w:rPr>
          <w:rFonts w:cs="Times New Roman"/>
        </w:rPr>
      </w:pPr>
      <w:r w:rsidRPr="0032684E">
        <w:rPr>
          <w:rFonts w:cs="Times New Roman"/>
        </w:rPr>
        <w:t>第四，双层混合算法将容量配置与运行调度解耦。外层负责搜索容量方案，内层负责精确评价容量方案，从而兼顾多目标全局搜索能力和调度结果的可行性。</w:t>
      </w:r>
    </w:p>
    <w:p w14:paraId="4C2DC745" w14:textId="2976DC3E" w:rsidR="003C0200" w:rsidRPr="0032684E" w:rsidRDefault="003C0200" w:rsidP="003C0200">
      <w:pPr>
        <w:ind w:firstLine="480"/>
        <w:rPr>
          <w:rFonts w:cs="Times New Roman"/>
        </w:rPr>
      </w:pPr>
      <w:r w:rsidRPr="0032684E">
        <w:rPr>
          <w:rFonts w:cs="Times New Roman"/>
        </w:rPr>
        <w:t>综上，本文在问题</w:t>
      </w:r>
      <w:r w:rsidRPr="0032684E">
        <w:rPr>
          <w:rFonts w:cs="Times New Roman"/>
        </w:rPr>
        <w:t>4</w:t>
      </w:r>
      <w:r w:rsidRPr="0032684E">
        <w:rPr>
          <w:rFonts w:cs="Times New Roman"/>
        </w:rPr>
        <w:t>储能容量配置中采用</w:t>
      </w:r>
      <w:r w:rsidRPr="0032684E">
        <w:rPr>
          <w:rFonts w:cs="Times New Roman"/>
        </w:rPr>
        <w:t>NSGA-III+Gurobi</w:t>
      </w:r>
      <w:r w:rsidRPr="0032684E">
        <w:rPr>
          <w:rFonts w:cs="Times New Roman"/>
        </w:rPr>
        <w:t>双层混合优化思路。外层</w:t>
      </w:r>
      <w:r w:rsidRPr="0032684E">
        <w:rPr>
          <w:rFonts w:cs="Times New Roman"/>
        </w:rPr>
        <w:t>NSGA-III</w:t>
      </w:r>
      <w:r w:rsidRPr="0032684E">
        <w:rPr>
          <w:rFonts w:cs="Times New Roman"/>
        </w:rPr>
        <w:t>负责储能容量多目标搜索，内层</w:t>
      </w:r>
      <w:r w:rsidRPr="0032684E">
        <w:rPr>
          <w:rFonts w:cs="Times New Roman"/>
        </w:rPr>
        <w:t>Gurobi</w:t>
      </w:r>
      <w:r w:rsidRPr="0032684E">
        <w:rPr>
          <w:rFonts w:cs="Times New Roman"/>
        </w:rPr>
        <w:t>负责给定容量下的离网运行调度。外层通过非支配排序和参考点机制形成帕累托前沿，内层通过混合整数线性规划保证逐时调度结果满足功率平衡、</w:t>
      </w:r>
      <w:r w:rsidRPr="0032684E">
        <w:rPr>
          <w:rFonts w:cs="Times New Roman"/>
        </w:rPr>
        <w:t>SOC</w:t>
      </w:r>
      <w:r w:rsidRPr="0032684E">
        <w:rPr>
          <w:rFonts w:cs="Times New Roman"/>
        </w:rPr>
        <w:t>、设备启停和充放电互斥约束。</w:t>
      </w:r>
    </w:p>
    <w:p w14:paraId="05EAA4CF" w14:textId="78368959" w:rsidR="003C0200" w:rsidRPr="0032684E" w:rsidRDefault="003C0200" w:rsidP="003C0200">
      <w:pPr>
        <w:ind w:firstLine="480"/>
        <w:rPr>
          <w:rFonts w:cs="Times New Roman"/>
        </w:rPr>
      </w:pPr>
      <w:r w:rsidRPr="0032684E">
        <w:rPr>
          <w:rFonts w:cs="Times New Roman"/>
        </w:rPr>
        <w:t>该方法避免了固定权重加权法的主观性，也避免了纯智能算法直接处理大量逐时变量时的不可行性问题，能够更合理地刻画储能容量在全年制氨量、全年弃电量和全年吨氨成本之间的折中关系。</w:t>
      </w:r>
    </w:p>
    <w:p w14:paraId="51877E9B" w14:textId="75C7ACF0" w:rsidR="00E1616C" w:rsidRPr="0032684E" w:rsidRDefault="00E1616C" w:rsidP="00E1616C">
      <w:pPr>
        <w:pStyle w:val="21"/>
        <w:rPr>
          <w:rFonts w:ascii="Times New Roman" w:hAnsi="Times New Roman" w:cs="Times New Roman"/>
          <w:lang w:eastAsia="zh-CN"/>
        </w:rPr>
      </w:pPr>
      <w:bookmarkStart w:id="117" w:name="_Toc231914023"/>
      <w:r w:rsidRPr="0032684E">
        <w:rPr>
          <w:rFonts w:ascii="Times New Roman" w:hAnsi="Times New Roman" w:cs="Times New Roman"/>
          <w:lang w:eastAsia="zh-CN"/>
        </w:rPr>
        <w:t>结果分析</w:t>
      </w:r>
      <w:bookmarkEnd w:id="117"/>
    </w:p>
    <w:p w14:paraId="223ED884" w14:textId="77777777" w:rsidR="00546784" w:rsidRPr="0032684E" w:rsidRDefault="00546784" w:rsidP="00546784">
      <w:pPr>
        <w:ind w:firstLine="482"/>
        <w:rPr>
          <w:rFonts w:cs="Times New Roman"/>
        </w:rPr>
      </w:pPr>
      <w:r w:rsidRPr="0032684E">
        <w:rPr>
          <w:rFonts w:cs="Times New Roman"/>
          <w:b/>
          <w:bCs/>
        </w:rPr>
        <w:t>问题</w:t>
      </w:r>
      <w:r w:rsidRPr="0032684E">
        <w:rPr>
          <w:rFonts w:cs="Times New Roman"/>
          <w:b/>
          <w:bCs/>
        </w:rPr>
        <w:t>4</w:t>
      </w:r>
      <w:r w:rsidRPr="0032684E">
        <w:rPr>
          <w:rFonts w:cs="Times New Roman"/>
          <w:b/>
          <w:bCs/>
        </w:rPr>
        <w:t>（</w:t>
      </w:r>
      <w:r w:rsidRPr="0032684E">
        <w:rPr>
          <w:rFonts w:cs="Times New Roman"/>
          <w:b/>
          <w:bCs/>
        </w:rPr>
        <w:t>1</w:t>
      </w:r>
      <w:r w:rsidRPr="0032684E">
        <w:rPr>
          <w:rFonts w:cs="Times New Roman"/>
          <w:b/>
          <w:bCs/>
        </w:rPr>
        <w:t>）结论：</w:t>
      </w:r>
      <w:r w:rsidRPr="0032684E">
        <w:rPr>
          <w:rFonts w:cs="Times New Roman"/>
        </w:rPr>
        <w:t>现有</w:t>
      </w:r>
      <w:r w:rsidRPr="0032684E">
        <w:rPr>
          <w:rFonts w:cs="Times New Roman"/>
        </w:rPr>
        <w:t>40MW</w:t>
      </w:r>
      <w:r w:rsidRPr="0032684E">
        <w:rPr>
          <w:rFonts w:cs="Times New Roman"/>
        </w:rPr>
        <w:t>风电和</w:t>
      </w:r>
      <w:r w:rsidRPr="0032684E">
        <w:rPr>
          <w:rFonts w:cs="Times New Roman"/>
        </w:rPr>
        <w:t>64MW</w:t>
      </w:r>
      <w:r w:rsidRPr="0032684E">
        <w:rPr>
          <w:rFonts w:cs="Times New Roman"/>
        </w:rPr>
        <w:t>光伏、无储能离网运行时，全年折算制氨量为</w:t>
      </w:r>
      <w:r w:rsidRPr="0032684E">
        <w:rPr>
          <w:rFonts w:cs="Times New Roman"/>
        </w:rPr>
        <w:t>9781.56t</w:t>
      </w:r>
      <w:r w:rsidRPr="0032684E">
        <w:rPr>
          <w:rFonts w:cs="Times New Roman"/>
        </w:rPr>
        <w:t>，氢氨年平均产能利用率为</w:t>
      </w:r>
      <w:r w:rsidRPr="0032684E">
        <w:rPr>
          <w:rFonts w:cs="Times New Roman"/>
        </w:rPr>
        <w:t>37.74%</w:t>
      </w:r>
      <w:r w:rsidRPr="0032684E">
        <w:rPr>
          <w:rFonts w:cs="Times New Roman"/>
        </w:rPr>
        <w:t>，全年吨氨成本</w:t>
      </w:r>
      <w:r w:rsidRPr="0032684E">
        <w:rPr>
          <w:rFonts w:cs="Times New Roman"/>
        </w:rPr>
        <w:lastRenderedPageBreak/>
        <w:t>为</w:t>
      </w:r>
      <w:r w:rsidRPr="0032684E">
        <w:rPr>
          <w:rFonts w:cs="Times New Roman"/>
        </w:rPr>
        <w:t>4185.79</w:t>
      </w:r>
      <w:r w:rsidRPr="0032684E">
        <w:rPr>
          <w:rFonts w:cs="Times New Roman"/>
        </w:rPr>
        <w:t>元</w:t>
      </w:r>
      <w:r w:rsidRPr="0032684E">
        <w:rPr>
          <w:rFonts w:cs="Times New Roman"/>
        </w:rPr>
        <w:t>/t</w:t>
      </w:r>
      <w:r w:rsidRPr="0032684E">
        <w:rPr>
          <w:rFonts w:cs="Times New Roman"/>
        </w:rPr>
        <w:t>，风光利用率为</w:t>
      </w:r>
      <w:r w:rsidRPr="0032684E">
        <w:rPr>
          <w:rFonts w:cs="Times New Roman"/>
        </w:rPr>
        <w:t>91.72%</w:t>
      </w:r>
      <w:r w:rsidRPr="0032684E">
        <w:rPr>
          <w:rFonts w:cs="Times New Roman"/>
        </w:rPr>
        <w:t>。若要求常规负荷严格能源自治，最小风光装机为风电</w:t>
      </w:r>
      <w:r w:rsidRPr="0032684E">
        <w:rPr>
          <w:rFonts w:cs="Times New Roman"/>
        </w:rPr>
        <w:t>43.71MW</w:t>
      </w:r>
      <w:r w:rsidRPr="0032684E">
        <w:rPr>
          <w:rFonts w:cs="Times New Roman"/>
        </w:rPr>
        <w:t>、光伏</w:t>
      </w:r>
      <w:r w:rsidRPr="0032684E">
        <w:rPr>
          <w:rFonts w:cs="Times New Roman"/>
        </w:rPr>
        <w:t>64.00MW</w:t>
      </w:r>
      <w:r w:rsidRPr="0032684E">
        <w:rPr>
          <w:rFonts w:cs="Times New Roman"/>
        </w:rPr>
        <w:t>。</w:t>
      </w:r>
    </w:p>
    <w:p w14:paraId="7223ECB9" w14:textId="5552AC95" w:rsidR="005C53D9" w:rsidRPr="0032684E" w:rsidRDefault="00546784" w:rsidP="005C53D9">
      <w:pPr>
        <w:ind w:firstLine="482"/>
        <w:rPr>
          <w:rFonts w:cs="Times New Roman"/>
        </w:rPr>
      </w:pPr>
      <w:r w:rsidRPr="0032684E">
        <w:rPr>
          <w:rFonts w:cs="Times New Roman"/>
          <w:b/>
          <w:bCs/>
        </w:rPr>
        <w:t>问题</w:t>
      </w:r>
      <w:r w:rsidRPr="0032684E">
        <w:rPr>
          <w:rFonts w:cs="Times New Roman"/>
          <w:b/>
          <w:bCs/>
        </w:rPr>
        <w:t>4</w:t>
      </w:r>
      <w:r w:rsidRPr="0032684E">
        <w:rPr>
          <w:rFonts w:cs="Times New Roman"/>
          <w:b/>
          <w:bCs/>
        </w:rPr>
        <w:t>（</w:t>
      </w:r>
      <w:r w:rsidRPr="0032684E">
        <w:rPr>
          <w:rFonts w:cs="Times New Roman"/>
          <w:b/>
          <w:bCs/>
        </w:rPr>
        <w:t>2</w:t>
      </w:r>
      <w:r w:rsidRPr="0032684E">
        <w:rPr>
          <w:rFonts w:cs="Times New Roman"/>
          <w:b/>
          <w:bCs/>
        </w:rPr>
        <w:t>）结论：</w:t>
      </w:r>
      <w:r w:rsidR="005C53D9" w:rsidRPr="0032684E">
        <w:rPr>
          <w:rFonts w:cs="Times New Roman"/>
        </w:rPr>
        <w:t>最大弃电场景为</w:t>
      </w:r>
      <w:r w:rsidR="005C53D9" w:rsidRPr="0032684E">
        <w:rPr>
          <w:rFonts w:cs="Times New Roman"/>
        </w:rPr>
        <w:t>W4_PV1</w:t>
      </w:r>
      <w:r w:rsidR="005C53D9" w:rsidRPr="0032684E">
        <w:rPr>
          <w:rFonts w:cs="Times New Roman"/>
        </w:rPr>
        <w:t>。若只按该场景吨氨成本最低，储能容量为</w:t>
      </w:r>
      <w:r w:rsidR="005C53D9" w:rsidRPr="0032684E">
        <w:rPr>
          <w:rFonts w:cs="Times New Roman"/>
        </w:rPr>
        <w:t>0MWh</w:t>
      </w:r>
      <w:r w:rsidR="005C53D9" w:rsidRPr="0032684E">
        <w:rPr>
          <w:rFonts w:cs="Times New Roman"/>
        </w:rPr>
        <w:t>；但按多目标帕累托折中规则，最大弃电场景初筛容量为</w:t>
      </w:r>
      <w:r w:rsidR="005C53D9" w:rsidRPr="0032684E">
        <w:rPr>
          <w:rFonts w:cs="Times New Roman"/>
        </w:rPr>
        <w:t>160MWh</w:t>
      </w:r>
      <w:r w:rsidR="005C53D9" w:rsidRPr="0032684E">
        <w:rPr>
          <w:rFonts w:cs="Times New Roman"/>
        </w:rPr>
        <w:t>，推广到</w:t>
      </w:r>
      <w:r w:rsidR="005C53D9" w:rsidRPr="0032684E">
        <w:rPr>
          <w:rFonts w:cs="Times New Roman"/>
        </w:rPr>
        <w:t>24</w:t>
      </w:r>
      <w:r w:rsidR="005C53D9" w:rsidRPr="0032684E">
        <w:rPr>
          <w:rFonts w:cs="Times New Roman"/>
        </w:rPr>
        <w:t>场景全年评价后的最终推荐储能容量为</w:t>
      </w:r>
      <w:r w:rsidR="005C53D9" w:rsidRPr="0032684E">
        <w:rPr>
          <w:rFonts w:cs="Times New Roman"/>
        </w:rPr>
        <w:t>140MWh</w:t>
      </w:r>
      <w:r w:rsidR="005C53D9" w:rsidRPr="0032684E">
        <w:rPr>
          <w:rFonts w:cs="Times New Roman"/>
        </w:rPr>
        <w:t>。</w:t>
      </w:r>
    </w:p>
    <w:p w14:paraId="7306870B" w14:textId="75E67E01" w:rsidR="005C53D9" w:rsidRPr="0032684E" w:rsidRDefault="005C53D9" w:rsidP="005C53D9">
      <w:pPr>
        <w:ind w:firstLine="482"/>
        <w:rPr>
          <w:rFonts w:cs="Times New Roman"/>
        </w:rPr>
      </w:pPr>
      <w:r w:rsidRPr="0032684E">
        <w:rPr>
          <w:rFonts w:cs="Times New Roman"/>
          <w:b/>
          <w:bCs/>
        </w:rPr>
        <w:t>问题</w:t>
      </w:r>
      <w:r w:rsidRPr="0032684E">
        <w:rPr>
          <w:rFonts w:cs="Times New Roman"/>
          <w:b/>
          <w:bCs/>
        </w:rPr>
        <w:t>4</w:t>
      </w:r>
      <w:r w:rsidRPr="0032684E">
        <w:rPr>
          <w:rFonts w:cs="Times New Roman"/>
          <w:b/>
          <w:bCs/>
        </w:rPr>
        <w:t>（</w:t>
      </w:r>
      <w:r w:rsidRPr="0032684E">
        <w:rPr>
          <w:rFonts w:cs="Times New Roman"/>
          <w:b/>
          <w:bCs/>
        </w:rPr>
        <w:t>3</w:t>
      </w:r>
      <w:r w:rsidRPr="0032684E">
        <w:rPr>
          <w:rFonts w:cs="Times New Roman"/>
          <w:b/>
          <w:bCs/>
        </w:rPr>
        <w:t>）结论：</w:t>
      </w:r>
      <w:r w:rsidRPr="0032684E">
        <w:rPr>
          <w:rFonts w:cs="Times New Roman"/>
        </w:rPr>
        <w:t>以有储能离网方案的全年制氨量</w:t>
      </w:r>
      <w:r w:rsidRPr="0032684E">
        <w:rPr>
          <w:rFonts w:cs="Times New Roman"/>
        </w:rPr>
        <w:t>10537.88t</w:t>
      </w:r>
      <w:r w:rsidRPr="0032684E">
        <w:rPr>
          <w:rFonts w:cs="Times New Roman"/>
        </w:rPr>
        <w:t>为相同需求，离网有储能吨氨成本为</w:t>
      </w:r>
      <w:r w:rsidRPr="0032684E">
        <w:rPr>
          <w:rFonts w:cs="Times New Roman"/>
        </w:rPr>
        <w:t>4891.98</w:t>
      </w:r>
      <w:r w:rsidRPr="0032684E">
        <w:rPr>
          <w:rFonts w:cs="Times New Roman"/>
        </w:rPr>
        <w:t>元</w:t>
      </w:r>
      <w:r w:rsidRPr="0032684E">
        <w:rPr>
          <w:rFonts w:cs="Times New Roman"/>
        </w:rPr>
        <w:t>/t</w:t>
      </w:r>
      <w:r w:rsidRPr="0032684E">
        <w:rPr>
          <w:rFonts w:cs="Times New Roman"/>
        </w:rPr>
        <w:t>，联网同产量吨氨成本为</w:t>
      </w:r>
      <w:r w:rsidRPr="0032684E">
        <w:rPr>
          <w:rFonts w:cs="Times New Roman"/>
        </w:rPr>
        <w:t>3616.91</w:t>
      </w:r>
      <w:r w:rsidRPr="0032684E">
        <w:rPr>
          <w:rFonts w:cs="Times New Roman"/>
        </w:rPr>
        <w:t>元</w:t>
      </w:r>
      <w:r w:rsidRPr="0032684E">
        <w:rPr>
          <w:rFonts w:cs="Times New Roman"/>
        </w:rPr>
        <w:t>/t</w:t>
      </w:r>
      <w:r w:rsidRPr="0032684E">
        <w:rPr>
          <w:rFonts w:cs="Times New Roman"/>
        </w:rPr>
        <w:t>。联网模式低</w:t>
      </w:r>
      <w:r w:rsidRPr="0032684E">
        <w:rPr>
          <w:rFonts w:cs="Times New Roman"/>
        </w:rPr>
        <w:t>1275.07</w:t>
      </w:r>
      <w:r w:rsidRPr="0032684E">
        <w:rPr>
          <w:rFonts w:cs="Times New Roman"/>
        </w:rPr>
        <w:t>元</w:t>
      </w:r>
      <w:r w:rsidRPr="0032684E">
        <w:rPr>
          <w:rFonts w:cs="Times New Roman"/>
        </w:rPr>
        <w:t>/t</w:t>
      </w:r>
      <w:r w:rsidRPr="0032684E">
        <w:rPr>
          <w:rFonts w:cs="Times New Roman"/>
        </w:rPr>
        <w:t>，说明电网对系统具有显著支撑价值。</w:t>
      </w:r>
    </w:p>
    <w:p w14:paraId="5122ECB7" w14:textId="24B08BC3" w:rsidR="00546784" w:rsidRPr="0032684E" w:rsidRDefault="00EF5F7A" w:rsidP="00546784">
      <w:pPr>
        <w:ind w:firstLine="482"/>
        <w:rPr>
          <w:rFonts w:cs="Times New Roman"/>
          <w:b/>
          <w:bCs/>
        </w:rPr>
      </w:pPr>
      <w:r w:rsidRPr="0032684E">
        <w:rPr>
          <w:rFonts w:cs="Times New Roman"/>
          <w:b/>
          <w:bCs/>
        </w:rPr>
        <w:t>具体结果见附件</w:t>
      </w:r>
      <w:r w:rsidRPr="0032684E">
        <w:rPr>
          <w:rFonts w:cs="Times New Roman"/>
          <w:b/>
          <w:bCs/>
        </w:rPr>
        <w:t>“</w:t>
      </w:r>
      <w:r w:rsidR="00DA1C7A" w:rsidRPr="0032684E">
        <w:rPr>
          <w:rFonts w:cs="Times New Roman"/>
          <w:b/>
          <w:bCs/>
        </w:rPr>
        <w:t>附件</w:t>
      </w:r>
      <w:r w:rsidR="00DA1C7A" w:rsidRPr="0032684E">
        <w:rPr>
          <w:rFonts w:cs="Times New Roman"/>
          <w:b/>
          <w:bCs/>
        </w:rPr>
        <w:t>4</w:t>
      </w:r>
      <w:r w:rsidR="00DA1C7A" w:rsidRPr="0032684E">
        <w:rPr>
          <w:rFonts w:cs="Times New Roman"/>
          <w:b/>
          <w:bCs/>
        </w:rPr>
        <w:t>：问题</w:t>
      </w:r>
      <w:r w:rsidR="00DA1C7A" w:rsidRPr="0032684E">
        <w:rPr>
          <w:rFonts w:cs="Times New Roman"/>
          <w:b/>
          <w:bCs/>
        </w:rPr>
        <w:t>4</w:t>
      </w:r>
      <w:r w:rsidR="00DA1C7A" w:rsidRPr="0032684E">
        <w:rPr>
          <w:rFonts w:cs="Times New Roman"/>
          <w:b/>
          <w:bCs/>
        </w:rPr>
        <w:t>求解详细结果</w:t>
      </w:r>
      <w:r w:rsidR="00DA1C7A" w:rsidRPr="0032684E">
        <w:rPr>
          <w:rFonts w:cs="Times New Roman"/>
          <w:b/>
          <w:bCs/>
        </w:rPr>
        <w:t>.xlsx</w:t>
      </w:r>
      <w:r w:rsidRPr="0032684E">
        <w:rPr>
          <w:rFonts w:cs="Times New Roman"/>
          <w:b/>
          <w:bCs/>
        </w:rPr>
        <w:t>”</w:t>
      </w:r>
      <w:r w:rsidR="000A3EC9" w:rsidRPr="0032684E">
        <w:rPr>
          <w:rFonts w:cs="Times New Roman"/>
          <w:b/>
          <w:bCs/>
        </w:rPr>
        <w:t>，接下来分小节对问题结果进行可视化与分析。</w:t>
      </w:r>
    </w:p>
    <w:p w14:paraId="5610E995" w14:textId="6D6BB78F" w:rsidR="00E1616C" w:rsidRPr="0032684E" w:rsidRDefault="00E1616C" w:rsidP="00990F33">
      <w:pPr>
        <w:pStyle w:val="31"/>
      </w:pPr>
      <w:bookmarkStart w:id="118" w:name="_Toc231914024"/>
      <w:r w:rsidRPr="0032684E">
        <w:t>无储能离网运行结果</w:t>
      </w:r>
      <w:bookmarkEnd w:id="118"/>
    </w:p>
    <w:p w14:paraId="5116F69F" w14:textId="3C57C32F" w:rsidR="002057A9" w:rsidRPr="0032684E" w:rsidRDefault="002057A9" w:rsidP="002057A9">
      <w:pPr>
        <w:ind w:firstLine="480"/>
        <w:rPr>
          <w:rFonts w:cs="Times New Roman"/>
        </w:rPr>
      </w:pPr>
      <w:r w:rsidRPr="0032684E">
        <w:rPr>
          <w:rFonts w:cs="Times New Roman"/>
        </w:rPr>
        <w:t>对</w:t>
      </w:r>
      <w:r w:rsidRPr="0032684E">
        <w:rPr>
          <w:rFonts w:cs="Times New Roman"/>
        </w:rPr>
        <w:t>24</w:t>
      </w:r>
      <w:r w:rsidRPr="0032684E">
        <w:rPr>
          <w:rFonts w:cs="Times New Roman"/>
        </w:rPr>
        <w:t>个风光组合场景逐一</w:t>
      </w:r>
      <w:r w:rsidR="00A42E48" w:rsidRPr="0032684E">
        <w:rPr>
          <w:rFonts w:cs="Times New Roman"/>
        </w:rPr>
        <w:t>采用</w:t>
      </w:r>
      <w:r w:rsidR="00A42E48" w:rsidRPr="0032684E">
        <w:rPr>
          <w:rFonts w:cs="Times New Roman"/>
        </w:rPr>
        <w:t>Gurobi</w:t>
      </w:r>
      <w:r w:rsidRPr="0032684E">
        <w:rPr>
          <w:rFonts w:cs="Times New Roman"/>
        </w:rPr>
        <w:t>求解无储能离网调度模型</w:t>
      </w:r>
      <w:r w:rsidR="00D94E05" w:rsidRPr="0032684E">
        <w:rPr>
          <w:rFonts w:cs="Times New Roman"/>
        </w:rPr>
        <w:t>，</w:t>
      </w:r>
      <w:r w:rsidR="009E5F49" w:rsidRPr="0032684E">
        <w:rPr>
          <w:rFonts w:cs="Times New Roman"/>
        </w:rPr>
        <w:t>目标先最大化日产氨量，并用很小的弃电惩罚减少同等产量下的弃电；制氨负荷可在</w:t>
      </w:r>
      <w:r w:rsidR="009E5F49" w:rsidRPr="0032684E">
        <w:rPr>
          <w:rFonts w:cs="Times New Roman"/>
        </w:rPr>
        <w:t>10%</w:t>
      </w:r>
      <w:r w:rsidR="009E5F49" w:rsidRPr="0032684E">
        <w:rPr>
          <w:rFonts w:cs="Times New Roman"/>
        </w:rPr>
        <w:t>至</w:t>
      </w:r>
      <w:r w:rsidR="009E5F49" w:rsidRPr="0032684E">
        <w:rPr>
          <w:rFonts w:cs="Times New Roman"/>
        </w:rPr>
        <w:t>100%</w:t>
      </w:r>
      <w:r w:rsidR="009E5F49" w:rsidRPr="0032684E">
        <w:rPr>
          <w:rFonts w:cs="Times New Roman"/>
        </w:rPr>
        <w:t>范围内连续调节，也可停机。</w:t>
      </w:r>
      <w:r w:rsidR="00D94E05" w:rsidRPr="0032684E">
        <w:rPr>
          <w:rFonts w:cs="Times New Roman"/>
        </w:rPr>
        <w:t>全年结果见</w:t>
      </w:r>
      <w:r w:rsidR="00035E22" w:rsidRPr="0032684E">
        <w:rPr>
          <w:rFonts w:cs="Times New Roman"/>
        </w:rPr>
        <w:fldChar w:fldCharType="begin"/>
      </w:r>
      <w:r w:rsidR="00035E22" w:rsidRPr="0032684E">
        <w:rPr>
          <w:rFonts w:cs="Times New Roman"/>
        </w:rPr>
        <w:instrText xml:space="preserve"> REF _Ref231888191 \h </w:instrText>
      </w:r>
      <w:r w:rsidR="0032684E">
        <w:rPr>
          <w:rFonts w:cs="Times New Roman"/>
        </w:rPr>
        <w:instrText xml:space="preserve"> \* MERGEFORMAT </w:instrText>
      </w:r>
      <w:r w:rsidR="00035E22" w:rsidRPr="0032684E">
        <w:rPr>
          <w:rFonts w:cs="Times New Roman"/>
        </w:rPr>
      </w:r>
      <w:r w:rsidR="00035E22" w:rsidRPr="0032684E">
        <w:rPr>
          <w:rFonts w:cs="Times New Roman"/>
        </w:rPr>
        <w:fldChar w:fldCharType="separate"/>
      </w:r>
      <w:r w:rsidR="001B4995" w:rsidRPr="001B4995">
        <w:rPr>
          <w:rFonts w:cs="Times New Roman"/>
        </w:rPr>
        <w:t>表</w:t>
      </w:r>
      <w:r w:rsidR="001B4995" w:rsidRPr="001B4995">
        <w:rPr>
          <w:rFonts w:cs="Times New Roman"/>
        </w:rPr>
        <w:t xml:space="preserve"> </w:t>
      </w:r>
      <w:r w:rsidR="001B4995" w:rsidRPr="001B4995">
        <w:rPr>
          <w:rFonts w:cs="Times New Roman"/>
          <w:noProof/>
        </w:rPr>
        <w:t>10</w:t>
      </w:r>
      <w:r w:rsidR="00035E22" w:rsidRPr="0032684E">
        <w:rPr>
          <w:rFonts w:cs="Times New Roman"/>
        </w:rPr>
        <w:fldChar w:fldCharType="end"/>
      </w:r>
      <w:r w:rsidR="00E251CD" w:rsidRPr="0032684E">
        <w:rPr>
          <w:rFonts w:cs="Times New Roman"/>
        </w:rPr>
        <w:t>，同时我们列举</w:t>
      </w:r>
      <w:r w:rsidR="002713EB" w:rsidRPr="0032684E">
        <w:rPr>
          <w:rFonts w:cs="Times New Roman"/>
        </w:rPr>
        <w:t>PV1</w:t>
      </w:r>
      <w:r w:rsidR="002713EB" w:rsidRPr="0032684E">
        <w:rPr>
          <w:rFonts w:cs="Times New Roman"/>
        </w:rPr>
        <w:t>下</w:t>
      </w:r>
      <w:r w:rsidR="002713EB" w:rsidRPr="0032684E">
        <w:rPr>
          <w:rFonts w:cs="Times New Roman"/>
        </w:rPr>
        <w:t>6</w:t>
      </w:r>
      <w:r w:rsidR="002713EB" w:rsidRPr="0032684E">
        <w:rPr>
          <w:rFonts w:cs="Times New Roman"/>
        </w:rPr>
        <w:t>种场景结果作为展示</w:t>
      </w:r>
      <w:r w:rsidR="00215504" w:rsidRPr="0032684E">
        <w:rPr>
          <w:rFonts w:cs="Times New Roman"/>
        </w:rPr>
        <w:t>见</w:t>
      </w:r>
      <w:r w:rsidR="00215504" w:rsidRPr="0032684E">
        <w:rPr>
          <w:rFonts w:cs="Times New Roman"/>
        </w:rPr>
        <w:fldChar w:fldCharType="begin"/>
      </w:r>
      <w:r w:rsidR="00215504" w:rsidRPr="0032684E">
        <w:rPr>
          <w:rFonts w:cs="Times New Roman"/>
        </w:rPr>
        <w:instrText xml:space="preserve"> REF _Ref231888496 \h </w:instrText>
      </w:r>
      <w:r w:rsidR="0032684E">
        <w:rPr>
          <w:rFonts w:cs="Times New Roman"/>
        </w:rPr>
        <w:instrText xml:space="preserve"> \* MERGEFORMAT </w:instrText>
      </w:r>
      <w:r w:rsidR="00215504" w:rsidRPr="0032684E">
        <w:rPr>
          <w:rFonts w:cs="Times New Roman"/>
        </w:rPr>
      </w:r>
      <w:r w:rsidR="00215504" w:rsidRPr="0032684E">
        <w:rPr>
          <w:rFonts w:cs="Times New Roman"/>
        </w:rPr>
        <w:fldChar w:fldCharType="separate"/>
      </w:r>
      <w:r w:rsidR="001B4995" w:rsidRPr="001B4995">
        <w:rPr>
          <w:rFonts w:cs="Times New Roman"/>
        </w:rPr>
        <w:t>表</w:t>
      </w:r>
      <w:r w:rsidR="001B4995" w:rsidRPr="001B4995">
        <w:rPr>
          <w:rFonts w:cs="Times New Roman"/>
        </w:rPr>
        <w:t xml:space="preserve"> </w:t>
      </w:r>
      <w:r w:rsidR="001B4995" w:rsidRPr="001B4995">
        <w:rPr>
          <w:rFonts w:cs="Times New Roman"/>
          <w:noProof/>
        </w:rPr>
        <w:t>11</w:t>
      </w:r>
      <w:r w:rsidR="00215504" w:rsidRPr="0032684E">
        <w:rPr>
          <w:rFonts w:cs="Times New Roman"/>
        </w:rPr>
        <w:fldChar w:fldCharType="end"/>
      </w:r>
      <w:r w:rsidR="00D94E05" w:rsidRPr="0032684E">
        <w:rPr>
          <w:rFonts w:cs="Times New Roman"/>
        </w:rPr>
        <w:t>，具体场景结果见附件文件</w:t>
      </w:r>
      <w:r w:rsidR="00D94E05" w:rsidRPr="0032684E">
        <w:rPr>
          <w:rFonts w:cs="Times New Roman"/>
        </w:rPr>
        <w:t>“</w:t>
      </w:r>
      <w:r w:rsidR="00016F41" w:rsidRPr="0032684E">
        <w:rPr>
          <w:rFonts w:cs="Times New Roman"/>
        </w:rPr>
        <w:t>附件</w:t>
      </w:r>
      <w:r w:rsidR="00016F41" w:rsidRPr="0032684E">
        <w:rPr>
          <w:rFonts w:cs="Times New Roman"/>
        </w:rPr>
        <w:t>4</w:t>
      </w:r>
      <w:r w:rsidR="00016F41" w:rsidRPr="0032684E">
        <w:rPr>
          <w:rFonts w:cs="Times New Roman"/>
        </w:rPr>
        <w:t>：问题</w:t>
      </w:r>
      <w:r w:rsidR="00016F41" w:rsidRPr="0032684E">
        <w:rPr>
          <w:rFonts w:cs="Times New Roman"/>
        </w:rPr>
        <w:t>4</w:t>
      </w:r>
      <w:r w:rsidR="00016F41" w:rsidRPr="0032684E">
        <w:rPr>
          <w:rFonts w:cs="Times New Roman"/>
        </w:rPr>
        <w:t>求解详细结果</w:t>
      </w:r>
      <w:r w:rsidR="00016F41" w:rsidRPr="0032684E">
        <w:rPr>
          <w:rFonts w:cs="Times New Roman"/>
        </w:rPr>
        <w:t>.xlsx</w:t>
      </w:r>
      <w:r w:rsidR="00D94E05" w:rsidRPr="0032684E">
        <w:rPr>
          <w:rFonts w:cs="Times New Roman"/>
        </w:rPr>
        <w:t>”</w:t>
      </w:r>
      <w:r w:rsidRPr="0032684E">
        <w:rPr>
          <w:rFonts w:cs="Times New Roman"/>
        </w:rPr>
        <w:t>。</w:t>
      </w:r>
    </w:p>
    <w:p w14:paraId="39030E99" w14:textId="7F2CBFF9" w:rsidR="00BB3835" w:rsidRPr="0032684E" w:rsidRDefault="00BB3835" w:rsidP="00BB3835">
      <w:pPr>
        <w:pStyle w:val="afff8"/>
      </w:pPr>
      <w:bookmarkStart w:id="119" w:name="_Ref231888191"/>
      <w:bookmarkStart w:id="120" w:name="_Toc231912289"/>
      <w:r w:rsidRPr="0032684E">
        <w:t>表</w:t>
      </w:r>
      <w:r w:rsidRPr="0032684E">
        <w:t xml:space="preserve"> </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10</w:t>
      </w:r>
      <w:r w:rsidRPr="0032684E">
        <w:fldChar w:fldCharType="end"/>
      </w:r>
      <w:bookmarkEnd w:id="119"/>
      <w:r w:rsidRPr="0032684E">
        <w:t xml:space="preserve"> </w:t>
      </w:r>
      <w:r w:rsidRPr="0032684E">
        <w:t>无储能离网调度全年结果</w:t>
      </w:r>
      <w:bookmarkEnd w:id="120"/>
    </w:p>
    <w:tbl>
      <w:tblPr>
        <w:tblStyle w:val="2a"/>
        <w:tblW w:w="5000" w:type="pct"/>
        <w:tblLook w:val="04A0" w:firstRow="1" w:lastRow="0" w:firstColumn="1" w:lastColumn="0" w:noHBand="0" w:noVBand="1"/>
      </w:tblPr>
      <w:tblGrid>
        <w:gridCol w:w="5823"/>
        <w:gridCol w:w="2477"/>
      </w:tblGrid>
      <w:tr w:rsidR="002057A9" w:rsidRPr="0032684E" w14:paraId="4762797B" w14:textId="77777777" w:rsidTr="00035E22">
        <w:tc>
          <w:tcPr>
            <w:tcW w:w="3508" w:type="pct"/>
            <w:tcBorders>
              <w:top w:val="single" w:sz="12" w:space="0" w:color="auto"/>
              <w:bottom w:val="single" w:sz="6" w:space="0" w:color="auto"/>
            </w:tcBorders>
          </w:tcPr>
          <w:p w14:paraId="12E397F2" w14:textId="77777777" w:rsidR="002057A9" w:rsidRPr="0032684E" w:rsidRDefault="002057A9" w:rsidP="00035E22">
            <w:pPr>
              <w:pStyle w:val="afff8"/>
              <w:rPr>
                <w:sz w:val="20"/>
              </w:rPr>
            </w:pPr>
            <w:r w:rsidRPr="0032684E">
              <w:rPr>
                <w:sz w:val="20"/>
              </w:rPr>
              <w:t>指标</w:t>
            </w:r>
          </w:p>
        </w:tc>
        <w:tc>
          <w:tcPr>
            <w:tcW w:w="1492" w:type="pct"/>
            <w:tcBorders>
              <w:top w:val="single" w:sz="12" w:space="0" w:color="auto"/>
              <w:bottom w:val="single" w:sz="6" w:space="0" w:color="auto"/>
            </w:tcBorders>
          </w:tcPr>
          <w:p w14:paraId="4048E413" w14:textId="77777777" w:rsidR="002057A9" w:rsidRPr="0032684E" w:rsidRDefault="002057A9" w:rsidP="00035E22">
            <w:pPr>
              <w:pStyle w:val="afff8"/>
              <w:rPr>
                <w:sz w:val="20"/>
              </w:rPr>
            </w:pPr>
            <w:r w:rsidRPr="0032684E">
              <w:rPr>
                <w:sz w:val="20"/>
              </w:rPr>
              <w:t>计算结果</w:t>
            </w:r>
          </w:p>
        </w:tc>
      </w:tr>
      <w:tr w:rsidR="002057A9" w:rsidRPr="0032684E" w14:paraId="6334D96B" w14:textId="77777777" w:rsidTr="00035E22">
        <w:tc>
          <w:tcPr>
            <w:tcW w:w="3508" w:type="pct"/>
            <w:tcBorders>
              <w:top w:val="single" w:sz="6" w:space="0" w:color="auto"/>
            </w:tcBorders>
          </w:tcPr>
          <w:p w14:paraId="27DB2F96" w14:textId="77777777" w:rsidR="002057A9" w:rsidRPr="0032684E" w:rsidRDefault="002057A9" w:rsidP="00035E22">
            <w:pPr>
              <w:pStyle w:val="afff8"/>
              <w:rPr>
                <w:sz w:val="20"/>
              </w:rPr>
            </w:pPr>
            <w:r w:rsidRPr="0032684E">
              <w:rPr>
                <w:sz w:val="20"/>
              </w:rPr>
              <w:t>全年制氨量</w:t>
            </w:r>
            <w:r w:rsidRPr="0032684E">
              <w:rPr>
                <w:sz w:val="20"/>
              </w:rPr>
              <w:t>/t</w:t>
            </w:r>
          </w:p>
        </w:tc>
        <w:tc>
          <w:tcPr>
            <w:tcW w:w="1492" w:type="pct"/>
            <w:tcBorders>
              <w:top w:val="single" w:sz="6" w:space="0" w:color="auto"/>
            </w:tcBorders>
          </w:tcPr>
          <w:p w14:paraId="1EBD6769" w14:textId="77777777" w:rsidR="002057A9" w:rsidRPr="0032684E" w:rsidRDefault="002057A9" w:rsidP="00035E22">
            <w:pPr>
              <w:pStyle w:val="afff8"/>
              <w:rPr>
                <w:sz w:val="20"/>
              </w:rPr>
            </w:pPr>
            <w:r w:rsidRPr="0032684E">
              <w:rPr>
                <w:sz w:val="20"/>
              </w:rPr>
              <w:t>9781.56</w:t>
            </w:r>
          </w:p>
        </w:tc>
      </w:tr>
      <w:tr w:rsidR="002057A9" w:rsidRPr="0032684E" w14:paraId="0149B58A" w14:textId="77777777" w:rsidTr="00035E22">
        <w:tc>
          <w:tcPr>
            <w:tcW w:w="3508" w:type="pct"/>
          </w:tcPr>
          <w:p w14:paraId="7D85D980" w14:textId="77777777" w:rsidR="002057A9" w:rsidRPr="0032684E" w:rsidRDefault="002057A9" w:rsidP="00035E22">
            <w:pPr>
              <w:pStyle w:val="afff8"/>
              <w:rPr>
                <w:sz w:val="20"/>
              </w:rPr>
            </w:pPr>
            <w:r w:rsidRPr="0032684E">
              <w:rPr>
                <w:sz w:val="20"/>
              </w:rPr>
              <w:t>年平均产能利用率</w:t>
            </w:r>
          </w:p>
        </w:tc>
        <w:tc>
          <w:tcPr>
            <w:tcW w:w="1492" w:type="pct"/>
          </w:tcPr>
          <w:p w14:paraId="12F5F877" w14:textId="77777777" w:rsidR="002057A9" w:rsidRPr="0032684E" w:rsidRDefault="002057A9" w:rsidP="00035E22">
            <w:pPr>
              <w:pStyle w:val="afff8"/>
              <w:rPr>
                <w:sz w:val="20"/>
              </w:rPr>
            </w:pPr>
            <w:r w:rsidRPr="0032684E">
              <w:rPr>
                <w:sz w:val="20"/>
              </w:rPr>
              <w:t>37.74%</w:t>
            </w:r>
          </w:p>
        </w:tc>
      </w:tr>
      <w:tr w:rsidR="002057A9" w:rsidRPr="0032684E" w14:paraId="6838EB00" w14:textId="77777777" w:rsidTr="00035E22">
        <w:tc>
          <w:tcPr>
            <w:tcW w:w="3508" w:type="pct"/>
          </w:tcPr>
          <w:p w14:paraId="03C62D7A" w14:textId="77777777" w:rsidR="002057A9" w:rsidRPr="0032684E" w:rsidRDefault="002057A9" w:rsidP="00035E22">
            <w:pPr>
              <w:pStyle w:val="afff8"/>
              <w:rPr>
                <w:sz w:val="20"/>
              </w:rPr>
            </w:pPr>
            <w:r w:rsidRPr="0032684E">
              <w:rPr>
                <w:sz w:val="20"/>
              </w:rPr>
              <w:t>全年风光发电量</w:t>
            </w:r>
            <w:r w:rsidRPr="0032684E">
              <w:rPr>
                <w:sz w:val="20"/>
              </w:rPr>
              <w:t>/MWh</w:t>
            </w:r>
          </w:p>
        </w:tc>
        <w:tc>
          <w:tcPr>
            <w:tcW w:w="1492" w:type="pct"/>
          </w:tcPr>
          <w:p w14:paraId="64CB5997" w14:textId="77777777" w:rsidR="002057A9" w:rsidRPr="0032684E" w:rsidRDefault="002057A9" w:rsidP="00035E22">
            <w:pPr>
              <w:pStyle w:val="afff8"/>
              <w:rPr>
                <w:sz w:val="20"/>
              </w:rPr>
            </w:pPr>
            <w:r w:rsidRPr="0032684E">
              <w:rPr>
                <w:sz w:val="20"/>
              </w:rPr>
              <w:t>171351.12</w:t>
            </w:r>
          </w:p>
        </w:tc>
      </w:tr>
      <w:tr w:rsidR="002057A9" w:rsidRPr="0032684E" w14:paraId="75ABC80F" w14:textId="77777777" w:rsidTr="00035E22">
        <w:tc>
          <w:tcPr>
            <w:tcW w:w="3508" w:type="pct"/>
          </w:tcPr>
          <w:p w14:paraId="6A9C443A" w14:textId="77777777" w:rsidR="002057A9" w:rsidRPr="0032684E" w:rsidRDefault="002057A9" w:rsidP="00035E22">
            <w:pPr>
              <w:pStyle w:val="afff8"/>
              <w:rPr>
                <w:sz w:val="20"/>
              </w:rPr>
            </w:pPr>
            <w:r w:rsidRPr="0032684E">
              <w:rPr>
                <w:sz w:val="20"/>
              </w:rPr>
              <w:t>全年弃电量</w:t>
            </w:r>
            <w:r w:rsidRPr="0032684E">
              <w:rPr>
                <w:sz w:val="20"/>
              </w:rPr>
              <w:t>/MWh</w:t>
            </w:r>
          </w:p>
        </w:tc>
        <w:tc>
          <w:tcPr>
            <w:tcW w:w="1492" w:type="pct"/>
          </w:tcPr>
          <w:p w14:paraId="07F24E20" w14:textId="77777777" w:rsidR="002057A9" w:rsidRPr="0032684E" w:rsidRDefault="002057A9" w:rsidP="00035E22">
            <w:pPr>
              <w:pStyle w:val="afff8"/>
              <w:rPr>
                <w:sz w:val="20"/>
              </w:rPr>
            </w:pPr>
            <w:r w:rsidRPr="0032684E">
              <w:rPr>
                <w:sz w:val="20"/>
              </w:rPr>
              <w:t>14188.67</w:t>
            </w:r>
          </w:p>
        </w:tc>
      </w:tr>
      <w:tr w:rsidR="002057A9" w:rsidRPr="0032684E" w14:paraId="7F9431D3" w14:textId="77777777" w:rsidTr="00035E22">
        <w:tc>
          <w:tcPr>
            <w:tcW w:w="3508" w:type="pct"/>
          </w:tcPr>
          <w:p w14:paraId="5A26EE9E" w14:textId="77777777" w:rsidR="002057A9" w:rsidRPr="0032684E" w:rsidRDefault="002057A9" w:rsidP="00035E22">
            <w:pPr>
              <w:pStyle w:val="afff8"/>
              <w:rPr>
                <w:sz w:val="20"/>
              </w:rPr>
            </w:pPr>
            <w:r w:rsidRPr="0032684E">
              <w:rPr>
                <w:sz w:val="20"/>
              </w:rPr>
              <w:t>全年风光利用率</w:t>
            </w:r>
          </w:p>
        </w:tc>
        <w:tc>
          <w:tcPr>
            <w:tcW w:w="1492" w:type="pct"/>
          </w:tcPr>
          <w:p w14:paraId="229D1751" w14:textId="77777777" w:rsidR="002057A9" w:rsidRPr="0032684E" w:rsidRDefault="002057A9" w:rsidP="00035E22">
            <w:pPr>
              <w:pStyle w:val="afff8"/>
              <w:rPr>
                <w:sz w:val="20"/>
              </w:rPr>
            </w:pPr>
            <w:r w:rsidRPr="0032684E">
              <w:rPr>
                <w:sz w:val="20"/>
              </w:rPr>
              <w:t>91.72%</w:t>
            </w:r>
          </w:p>
        </w:tc>
      </w:tr>
      <w:tr w:rsidR="002057A9" w:rsidRPr="0032684E" w14:paraId="0D2A3CDC" w14:textId="77777777" w:rsidTr="00035E22">
        <w:tc>
          <w:tcPr>
            <w:tcW w:w="3508" w:type="pct"/>
          </w:tcPr>
          <w:p w14:paraId="73485CB7" w14:textId="77777777" w:rsidR="002057A9" w:rsidRPr="0032684E" w:rsidRDefault="002057A9" w:rsidP="00035E22">
            <w:pPr>
              <w:pStyle w:val="afff8"/>
              <w:rPr>
                <w:sz w:val="20"/>
              </w:rPr>
            </w:pPr>
            <w:r w:rsidRPr="0032684E">
              <w:rPr>
                <w:sz w:val="20"/>
              </w:rPr>
              <w:t>全年吨氨成本</w:t>
            </w:r>
            <w:r w:rsidRPr="0032684E">
              <w:rPr>
                <w:sz w:val="20"/>
              </w:rPr>
              <w:t>/(</w:t>
            </w:r>
            <w:r w:rsidRPr="0032684E">
              <w:rPr>
                <w:sz w:val="20"/>
              </w:rPr>
              <w:t>元</w:t>
            </w:r>
            <w:r w:rsidRPr="0032684E">
              <w:rPr>
                <w:sz w:val="20"/>
              </w:rPr>
              <w:t>/t)</w:t>
            </w:r>
          </w:p>
        </w:tc>
        <w:tc>
          <w:tcPr>
            <w:tcW w:w="1492" w:type="pct"/>
          </w:tcPr>
          <w:p w14:paraId="3A19DC6E" w14:textId="77777777" w:rsidR="002057A9" w:rsidRPr="0032684E" w:rsidRDefault="002057A9" w:rsidP="00035E22">
            <w:pPr>
              <w:pStyle w:val="afff8"/>
              <w:rPr>
                <w:sz w:val="20"/>
              </w:rPr>
            </w:pPr>
            <w:r w:rsidRPr="0032684E">
              <w:rPr>
                <w:sz w:val="20"/>
              </w:rPr>
              <w:t>4185.79</w:t>
            </w:r>
          </w:p>
        </w:tc>
      </w:tr>
      <w:tr w:rsidR="002057A9" w:rsidRPr="0032684E" w14:paraId="19B2FF39" w14:textId="77777777" w:rsidTr="00035E22">
        <w:tc>
          <w:tcPr>
            <w:tcW w:w="3508" w:type="pct"/>
          </w:tcPr>
          <w:p w14:paraId="286D6FAF" w14:textId="77777777" w:rsidR="002057A9" w:rsidRPr="0032684E" w:rsidRDefault="002057A9" w:rsidP="00035E22">
            <w:pPr>
              <w:pStyle w:val="afff8"/>
              <w:rPr>
                <w:sz w:val="20"/>
              </w:rPr>
            </w:pPr>
            <w:r w:rsidRPr="0032684E">
              <w:rPr>
                <w:sz w:val="20"/>
              </w:rPr>
              <w:t>常规负荷折算缺电量</w:t>
            </w:r>
            <w:r w:rsidRPr="0032684E">
              <w:rPr>
                <w:sz w:val="20"/>
              </w:rPr>
              <w:t>/MWh</w:t>
            </w:r>
          </w:p>
        </w:tc>
        <w:tc>
          <w:tcPr>
            <w:tcW w:w="1492" w:type="pct"/>
          </w:tcPr>
          <w:p w14:paraId="0962430D" w14:textId="77777777" w:rsidR="002057A9" w:rsidRPr="0032684E" w:rsidRDefault="002057A9" w:rsidP="00035E22">
            <w:pPr>
              <w:pStyle w:val="afff8"/>
              <w:rPr>
                <w:sz w:val="20"/>
              </w:rPr>
            </w:pPr>
            <w:r w:rsidRPr="0032684E">
              <w:rPr>
                <w:sz w:val="20"/>
              </w:rPr>
              <w:t>8.29</w:t>
            </w:r>
          </w:p>
        </w:tc>
      </w:tr>
      <w:tr w:rsidR="002057A9" w:rsidRPr="0032684E" w14:paraId="1A917B13" w14:textId="77777777" w:rsidTr="00035E22">
        <w:tc>
          <w:tcPr>
            <w:tcW w:w="3508" w:type="pct"/>
          </w:tcPr>
          <w:p w14:paraId="02F5FBB6" w14:textId="77777777" w:rsidR="002057A9" w:rsidRPr="0032684E" w:rsidRDefault="002057A9" w:rsidP="00035E22">
            <w:pPr>
              <w:pStyle w:val="afff8"/>
              <w:rPr>
                <w:sz w:val="20"/>
              </w:rPr>
            </w:pPr>
            <w:r w:rsidRPr="0032684E">
              <w:rPr>
                <w:sz w:val="20"/>
              </w:rPr>
              <w:t>常规负荷供给率</w:t>
            </w:r>
          </w:p>
        </w:tc>
        <w:tc>
          <w:tcPr>
            <w:tcW w:w="1492" w:type="pct"/>
          </w:tcPr>
          <w:p w14:paraId="31C62BF7" w14:textId="77777777" w:rsidR="002057A9" w:rsidRPr="0032684E" w:rsidRDefault="002057A9" w:rsidP="00035E22">
            <w:pPr>
              <w:pStyle w:val="afff8"/>
              <w:rPr>
                <w:sz w:val="20"/>
              </w:rPr>
            </w:pPr>
            <w:r w:rsidRPr="0032684E">
              <w:rPr>
                <w:sz w:val="20"/>
              </w:rPr>
              <w:t>99.96%</w:t>
            </w:r>
          </w:p>
        </w:tc>
      </w:tr>
    </w:tbl>
    <w:p w14:paraId="0D57AE57" w14:textId="77777777" w:rsidR="00035E22" w:rsidRPr="0032684E" w:rsidRDefault="00035E22" w:rsidP="00035E22">
      <w:pPr>
        <w:ind w:firstLine="480"/>
        <w:rPr>
          <w:rFonts w:cs="Times New Roman"/>
        </w:rPr>
      </w:pPr>
      <w:r w:rsidRPr="0032684E">
        <w:rPr>
          <w:rFonts w:cs="Times New Roman"/>
        </w:rPr>
        <w:t>能源自治容量估算只针对常规负荷不断供，不把制氨负荷作为刚性负荷。原因是题目已允许电制氢氨装置随风光出力降低负荷或停机。正式结果约束风电和光伏均不低于现有装机，即</w:t>
      </w:r>
      <w:r w:rsidRPr="0032684E">
        <w:rPr>
          <w:rFonts w:cs="Times New Roman"/>
          <w:position w:val="-10"/>
        </w:rPr>
        <w:object w:dxaOrig="560" w:dyaOrig="300" w14:anchorId="6115A8CF">
          <v:shape id="_x0000_i105748" type="#_x0000_t75" style="width:28.2pt;height:15.6pt" o:ole="">
            <v:imagedata r:id="rId1059" o:title=""/>
          </v:shape>
          <o:OLEObject Type="Embed" ProgID="Equation.DSMT4" ShapeID="_x0000_i105748" DrawAspect="Content" ObjectID="_1842543838" r:id="rId1060"/>
        </w:object>
      </w:r>
      <w:r w:rsidRPr="0032684E">
        <w:rPr>
          <w:rFonts w:cs="Times New Roman"/>
        </w:rPr>
        <w:t>、</w:t>
      </w:r>
      <w:r w:rsidRPr="0032684E">
        <w:rPr>
          <w:rFonts w:cs="Times New Roman"/>
          <w:position w:val="-10"/>
        </w:rPr>
        <w:object w:dxaOrig="620" w:dyaOrig="300" w14:anchorId="16F9EF22">
          <v:shape id="_x0000_i105749" type="#_x0000_t75" style="width:31.2pt;height:15.6pt" o:ole="">
            <v:imagedata r:id="rId1061" o:title=""/>
          </v:shape>
          <o:OLEObject Type="Embed" ProgID="Equation.DSMT4" ShapeID="_x0000_i105749" DrawAspect="Content" ObjectID="_1842543839" r:id="rId1062"/>
        </w:object>
      </w:r>
      <w:r w:rsidRPr="0032684E">
        <w:rPr>
          <w:rFonts w:cs="Times New Roman"/>
        </w:rPr>
        <w:t>，并以风光发电成本最小为目标。</w:t>
      </w:r>
    </w:p>
    <w:p w14:paraId="5A2B584D" w14:textId="544BC182" w:rsidR="002057A9" w:rsidRPr="0032684E" w:rsidRDefault="002057A9" w:rsidP="00BB3835">
      <w:pPr>
        <w:ind w:firstLine="480"/>
        <w:rPr>
          <w:rFonts w:cs="Times New Roman"/>
        </w:rPr>
      </w:pPr>
      <w:r w:rsidRPr="0032684E">
        <w:rPr>
          <w:rFonts w:cs="Times New Roman"/>
        </w:rPr>
        <w:t>场景差异较大：日产量最高为</w:t>
      </w:r>
      <w:r w:rsidRPr="0032684E">
        <w:rPr>
          <w:rFonts w:cs="Times New Roman"/>
        </w:rPr>
        <w:t>W4_PV1</w:t>
      </w:r>
      <w:r w:rsidRPr="0032684E">
        <w:rPr>
          <w:rFonts w:cs="Times New Roman"/>
        </w:rPr>
        <w:t>场景的</w:t>
      </w:r>
      <w:r w:rsidRPr="0032684E">
        <w:rPr>
          <w:rFonts w:cs="Times New Roman"/>
        </w:rPr>
        <w:t>46.19t</w:t>
      </w:r>
      <w:r w:rsidRPr="0032684E">
        <w:rPr>
          <w:rFonts w:cs="Times New Roman"/>
        </w:rPr>
        <w:t>，最低为</w:t>
      </w:r>
      <w:r w:rsidRPr="0032684E">
        <w:rPr>
          <w:rFonts w:cs="Times New Roman"/>
        </w:rPr>
        <w:t>W2_PV4</w:t>
      </w:r>
      <w:r w:rsidRPr="0032684E">
        <w:rPr>
          <w:rFonts w:cs="Times New Roman"/>
        </w:rPr>
        <w:t>场景的</w:t>
      </w:r>
      <w:r w:rsidRPr="0032684E">
        <w:rPr>
          <w:rFonts w:cs="Times New Roman"/>
        </w:rPr>
        <w:t>6.25t</w:t>
      </w:r>
      <w:r w:rsidRPr="0032684E">
        <w:rPr>
          <w:rFonts w:cs="Times New Roman"/>
        </w:rPr>
        <w:t>。最大弃电发生在</w:t>
      </w:r>
      <w:r w:rsidRPr="0032684E">
        <w:rPr>
          <w:rFonts w:cs="Times New Roman"/>
        </w:rPr>
        <w:t>W4_PV1</w:t>
      </w:r>
      <w:r w:rsidRPr="0032684E">
        <w:rPr>
          <w:rFonts w:cs="Times New Roman"/>
        </w:rPr>
        <w:t>，日弃电量为</w:t>
      </w:r>
      <w:r w:rsidRPr="0032684E">
        <w:rPr>
          <w:rFonts w:cs="Times New Roman"/>
        </w:rPr>
        <w:t>177.29MWh</w:t>
      </w:r>
      <w:r w:rsidRPr="0032684E">
        <w:rPr>
          <w:rFonts w:cs="Times New Roman"/>
        </w:rPr>
        <w:t>，说明高风光出力时制氨负荷无法完全吸收全部绿电；而低风低光时段则主要表现为产量下降和吨氨成本上升。</w:t>
      </w:r>
    </w:p>
    <w:p w14:paraId="02E05771" w14:textId="5D1D7A14" w:rsidR="00035E22" w:rsidRPr="0032684E" w:rsidRDefault="00963EB6" w:rsidP="00E251CD">
      <w:pPr>
        <w:pStyle w:val="afff8"/>
      </w:pPr>
      <w:bookmarkStart w:id="121" w:name="_Ref231888496"/>
      <w:bookmarkStart w:id="122" w:name="_Toc231912290"/>
      <w:r w:rsidRPr="0032684E">
        <w:t>表</w:t>
      </w:r>
      <w:r w:rsidRPr="0032684E">
        <w:t xml:space="preserve"> </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11</w:t>
      </w:r>
      <w:r w:rsidRPr="0032684E">
        <w:fldChar w:fldCharType="end"/>
      </w:r>
      <w:bookmarkEnd w:id="121"/>
      <w:r w:rsidRPr="0032684E">
        <w:t xml:space="preserve"> PV1</w:t>
      </w:r>
      <w:r w:rsidRPr="0032684E">
        <w:t>下</w:t>
      </w:r>
      <w:r w:rsidRPr="0032684E">
        <w:t>6</w:t>
      </w:r>
      <w:r w:rsidRPr="0032684E">
        <w:t>种场景结果展示</w:t>
      </w:r>
      <w:bookmarkEnd w:id="122"/>
    </w:p>
    <w:tbl>
      <w:tblPr>
        <w:tblStyle w:val="2a"/>
        <w:tblW w:w="5000" w:type="pct"/>
        <w:tblLook w:val="04A0" w:firstRow="1" w:lastRow="0" w:firstColumn="1" w:lastColumn="0" w:noHBand="0" w:noVBand="1"/>
      </w:tblPr>
      <w:tblGrid>
        <w:gridCol w:w="1174"/>
        <w:gridCol w:w="1132"/>
        <w:gridCol w:w="1879"/>
        <w:gridCol w:w="1391"/>
        <w:gridCol w:w="1484"/>
        <w:gridCol w:w="1240"/>
      </w:tblGrid>
      <w:tr w:rsidR="002057A9" w:rsidRPr="0032684E" w14:paraId="7DF1B7AD" w14:textId="77777777" w:rsidTr="00963EB6">
        <w:tc>
          <w:tcPr>
            <w:tcW w:w="707" w:type="pct"/>
            <w:tcBorders>
              <w:top w:val="single" w:sz="12" w:space="0" w:color="auto"/>
              <w:bottom w:val="single" w:sz="6" w:space="0" w:color="auto"/>
            </w:tcBorders>
          </w:tcPr>
          <w:p w14:paraId="4BE757FD" w14:textId="77777777" w:rsidR="002057A9" w:rsidRPr="0032684E" w:rsidRDefault="002057A9" w:rsidP="00183635">
            <w:pPr>
              <w:pStyle w:val="afff8"/>
              <w:rPr>
                <w:sz w:val="20"/>
              </w:rPr>
            </w:pPr>
            <w:r w:rsidRPr="0032684E">
              <w:rPr>
                <w:sz w:val="20"/>
              </w:rPr>
              <w:t>场景</w:t>
            </w:r>
          </w:p>
        </w:tc>
        <w:tc>
          <w:tcPr>
            <w:tcW w:w="682" w:type="pct"/>
            <w:tcBorders>
              <w:top w:val="single" w:sz="12" w:space="0" w:color="auto"/>
              <w:bottom w:val="single" w:sz="6" w:space="0" w:color="auto"/>
            </w:tcBorders>
          </w:tcPr>
          <w:p w14:paraId="052772D5" w14:textId="77777777" w:rsidR="002057A9" w:rsidRPr="0032684E" w:rsidRDefault="002057A9" w:rsidP="00183635">
            <w:pPr>
              <w:pStyle w:val="afff8"/>
              <w:rPr>
                <w:sz w:val="20"/>
              </w:rPr>
            </w:pPr>
            <w:r w:rsidRPr="0032684E">
              <w:rPr>
                <w:sz w:val="20"/>
              </w:rPr>
              <w:t>日产氨</w:t>
            </w:r>
            <w:r w:rsidRPr="0032684E">
              <w:rPr>
                <w:sz w:val="20"/>
              </w:rPr>
              <w:t>/t</w:t>
            </w:r>
          </w:p>
        </w:tc>
        <w:tc>
          <w:tcPr>
            <w:tcW w:w="1132" w:type="pct"/>
            <w:tcBorders>
              <w:top w:val="single" w:sz="12" w:space="0" w:color="auto"/>
              <w:bottom w:val="single" w:sz="6" w:space="0" w:color="auto"/>
            </w:tcBorders>
          </w:tcPr>
          <w:p w14:paraId="556D1AC3" w14:textId="77777777" w:rsidR="002057A9" w:rsidRPr="0032684E" w:rsidRDefault="002057A9" w:rsidP="00183635">
            <w:pPr>
              <w:pStyle w:val="afff8"/>
              <w:rPr>
                <w:sz w:val="20"/>
              </w:rPr>
            </w:pPr>
            <w:r w:rsidRPr="0032684E">
              <w:rPr>
                <w:sz w:val="20"/>
              </w:rPr>
              <w:t>风光电量</w:t>
            </w:r>
            <w:r w:rsidRPr="0032684E">
              <w:rPr>
                <w:sz w:val="20"/>
              </w:rPr>
              <w:t>/MWh</w:t>
            </w:r>
          </w:p>
        </w:tc>
        <w:tc>
          <w:tcPr>
            <w:tcW w:w="838" w:type="pct"/>
            <w:tcBorders>
              <w:top w:val="single" w:sz="12" w:space="0" w:color="auto"/>
              <w:bottom w:val="single" w:sz="6" w:space="0" w:color="auto"/>
            </w:tcBorders>
          </w:tcPr>
          <w:p w14:paraId="55A88C52" w14:textId="77777777" w:rsidR="002057A9" w:rsidRPr="0032684E" w:rsidRDefault="002057A9" w:rsidP="00183635">
            <w:pPr>
              <w:pStyle w:val="afff8"/>
              <w:rPr>
                <w:sz w:val="20"/>
              </w:rPr>
            </w:pPr>
            <w:r w:rsidRPr="0032684E">
              <w:rPr>
                <w:sz w:val="20"/>
              </w:rPr>
              <w:t>弃电</w:t>
            </w:r>
            <w:r w:rsidRPr="0032684E">
              <w:rPr>
                <w:sz w:val="20"/>
              </w:rPr>
              <w:t>/MWh</w:t>
            </w:r>
          </w:p>
        </w:tc>
        <w:tc>
          <w:tcPr>
            <w:tcW w:w="894" w:type="pct"/>
            <w:tcBorders>
              <w:top w:val="single" w:sz="12" w:space="0" w:color="auto"/>
              <w:bottom w:val="single" w:sz="6" w:space="0" w:color="auto"/>
            </w:tcBorders>
          </w:tcPr>
          <w:p w14:paraId="3E1C0BB1" w14:textId="77777777" w:rsidR="002057A9" w:rsidRPr="0032684E" w:rsidRDefault="002057A9" w:rsidP="00183635">
            <w:pPr>
              <w:pStyle w:val="afff8"/>
              <w:rPr>
                <w:sz w:val="20"/>
              </w:rPr>
            </w:pPr>
            <w:r w:rsidRPr="0032684E">
              <w:rPr>
                <w:sz w:val="20"/>
              </w:rPr>
              <w:t>风光利用率</w:t>
            </w:r>
          </w:p>
        </w:tc>
        <w:tc>
          <w:tcPr>
            <w:tcW w:w="747" w:type="pct"/>
            <w:tcBorders>
              <w:top w:val="single" w:sz="12" w:space="0" w:color="auto"/>
              <w:bottom w:val="single" w:sz="6" w:space="0" w:color="auto"/>
            </w:tcBorders>
          </w:tcPr>
          <w:p w14:paraId="54F96056" w14:textId="77777777" w:rsidR="002057A9" w:rsidRPr="0032684E" w:rsidRDefault="002057A9" w:rsidP="00183635">
            <w:pPr>
              <w:pStyle w:val="afff8"/>
              <w:rPr>
                <w:sz w:val="20"/>
              </w:rPr>
            </w:pPr>
            <w:r w:rsidRPr="0032684E">
              <w:rPr>
                <w:sz w:val="20"/>
              </w:rPr>
              <w:t>吨氨成本</w:t>
            </w:r>
          </w:p>
        </w:tc>
      </w:tr>
      <w:tr w:rsidR="002057A9" w:rsidRPr="0032684E" w14:paraId="04E4597B" w14:textId="77777777" w:rsidTr="00963EB6">
        <w:tc>
          <w:tcPr>
            <w:tcW w:w="707" w:type="pct"/>
            <w:tcBorders>
              <w:top w:val="single" w:sz="6" w:space="0" w:color="auto"/>
            </w:tcBorders>
          </w:tcPr>
          <w:p w14:paraId="3D207264" w14:textId="77777777" w:rsidR="002057A9" w:rsidRPr="0032684E" w:rsidRDefault="002057A9" w:rsidP="00183635">
            <w:pPr>
              <w:pStyle w:val="afff8"/>
              <w:rPr>
                <w:sz w:val="20"/>
              </w:rPr>
            </w:pPr>
            <w:r w:rsidRPr="0032684E">
              <w:rPr>
                <w:sz w:val="20"/>
              </w:rPr>
              <w:t>W4_PV1</w:t>
            </w:r>
          </w:p>
        </w:tc>
        <w:tc>
          <w:tcPr>
            <w:tcW w:w="682" w:type="pct"/>
            <w:tcBorders>
              <w:top w:val="single" w:sz="6" w:space="0" w:color="auto"/>
            </w:tcBorders>
          </w:tcPr>
          <w:p w14:paraId="20D13AA0" w14:textId="77777777" w:rsidR="002057A9" w:rsidRPr="0032684E" w:rsidRDefault="002057A9" w:rsidP="00183635">
            <w:pPr>
              <w:pStyle w:val="afff8"/>
              <w:rPr>
                <w:sz w:val="20"/>
              </w:rPr>
            </w:pPr>
            <w:r w:rsidRPr="0032684E">
              <w:rPr>
                <w:sz w:val="20"/>
              </w:rPr>
              <w:t>46.19</w:t>
            </w:r>
          </w:p>
        </w:tc>
        <w:tc>
          <w:tcPr>
            <w:tcW w:w="1132" w:type="pct"/>
            <w:tcBorders>
              <w:top w:val="single" w:sz="6" w:space="0" w:color="auto"/>
            </w:tcBorders>
          </w:tcPr>
          <w:p w14:paraId="15C2CCDE" w14:textId="77777777" w:rsidR="002057A9" w:rsidRPr="0032684E" w:rsidRDefault="002057A9" w:rsidP="00183635">
            <w:pPr>
              <w:pStyle w:val="afff8"/>
              <w:rPr>
                <w:sz w:val="20"/>
              </w:rPr>
            </w:pPr>
            <w:r w:rsidRPr="0032684E">
              <w:rPr>
                <w:sz w:val="20"/>
              </w:rPr>
              <w:t>876.92</w:t>
            </w:r>
          </w:p>
        </w:tc>
        <w:tc>
          <w:tcPr>
            <w:tcW w:w="838" w:type="pct"/>
            <w:tcBorders>
              <w:top w:val="single" w:sz="6" w:space="0" w:color="auto"/>
            </w:tcBorders>
          </w:tcPr>
          <w:p w14:paraId="6D3A11B9" w14:textId="77777777" w:rsidR="002057A9" w:rsidRPr="0032684E" w:rsidRDefault="002057A9" w:rsidP="00183635">
            <w:pPr>
              <w:pStyle w:val="afff8"/>
              <w:rPr>
                <w:sz w:val="20"/>
              </w:rPr>
            </w:pPr>
            <w:r w:rsidRPr="0032684E">
              <w:rPr>
                <w:sz w:val="20"/>
              </w:rPr>
              <w:t>177.29</w:t>
            </w:r>
          </w:p>
        </w:tc>
        <w:tc>
          <w:tcPr>
            <w:tcW w:w="894" w:type="pct"/>
            <w:tcBorders>
              <w:top w:val="single" w:sz="6" w:space="0" w:color="auto"/>
            </w:tcBorders>
          </w:tcPr>
          <w:p w14:paraId="67C6E56F" w14:textId="77777777" w:rsidR="002057A9" w:rsidRPr="0032684E" w:rsidRDefault="002057A9" w:rsidP="00183635">
            <w:pPr>
              <w:pStyle w:val="afff8"/>
              <w:rPr>
                <w:sz w:val="20"/>
              </w:rPr>
            </w:pPr>
            <w:r w:rsidRPr="0032684E">
              <w:rPr>
                <w:sz w:val="20"/>
              </w:rPr>
              <w:t>0.798</w:t>
            </w:r>
          </w:p>
        </w:tc>
        <w:tc>
          <w:tcPr>
            <w:tcW w:w="747" w:type="pct"/>
            <w:tcBorders>
              <w:top w:val="single" w:sz="6" w:space="0" w:color="auto"/>
            </w:tcBorders>
          </w:tcPr>
          <w:p w14:paraId="545CBDA6" w14:textId="77777777" w:rsidR="002057A9" w:rsidRPr="0032684E" w:rsidRDefault="002057A9" w:rsidP="00183635">
            <w:pPr>
              <w:pStyle w:val="afff8"/>
              <w:rPr>
                <w:sz w:val="20"/>
              </w:rPr>
            </w:pPr>
            <w:r w:rsidRPr="0032684E">
              <w:rPr>
                <w:sz w:val="20"/>
              </w:rPr>
              <w:t>4255.94</w:t>
            </w:r>
          </w:p>
        </w:tc>
      </w:tr>
      <w:tr w:rsidR="002057A9" w:rsidRPr="0032684E" w14:paraId="67DE975C" w14:textId="77777777" w:rsidTr="00963EB6">
        <w:tc>
          <w:tcPr>
            <w:tcW w:w="707" w:type="pct"/>
          </w:tcPr>
          <w:p w14:paraId="474984CC" w14:textId="77777777" w:rsidR="002057A9" w:rsidRPr="0032684E" w:rsidRDefault="002057A9" w:rsidP="00183635">
            <w:pPr>
              <w:pStyle w:val="afff8"/>
              <w:rPr>
                <w:sz w:val="20"/>
              </w:rPr>
            </w:pPr>
            <w:r w:rsidRPr="0032684E">
              <w:rPr>
                <w:sz w:val="20"/>
              </w:rPr>
              <w:t>W5_PV1</w:t>
            </w:r>
          </w:p>
        </w:tc>
        <w:tc>
          <w:tcPr>
            <w:tcW w:w="682" w:type="pct"/>
          </w:tcPr>
          <w:p w14:paraId="6A785A07" w14:textId="77777777" w:rsidR="002057A9" w:rsidRPr="0032684E" w:rsidRDefault="002057A9" w:rsidP="00183635">
            <w:pPr>
              <w:pStyle w:val="afff8"/>
              <w:rPr>
                <w:sz w:val="20"/>
              </w:rPr>
            </w:pPr>
            <w:r w:rsidRPr="0032684E">
              <w:rPr>
                <w:sz w:val="20"/>
              </w:rPr>
              <w:t>43.38</w:t>
            </w:r>
          </w:p>
        </w:tc>
        <w:tc>
          <w:tcPr>
            <w:tcW w:w="1132" w:type="pct"/>
          </w:tcPr>
          <w:p w14:paraId="2622A92B" w14:textId="77777777" w:rsidR="002057A9" w:rsidRPr="0032684E" w:rsidRDefault="002057A9" w:rsidP="00183635">
            <w:pPr>
              <w:pStyle w:val="afff8"/>
              <w:rPr>
                <w:sz w:val="20"/>
              </w:rPr>
            </w:pPr>
            <w:r w:rsidRPr="0032684E">
              <w:rPr>
                <w:sz w:val="20"/>
              </w:rPr>
              <w:t>819.42</w:t>
            </w:r>
          </w:p>
        </w:tc>
        <w:tc>
          <w:tcPr>
            <w:tcW w:w="838" w:type="pct"/>
          </w:tcPr>
          <w:p w14:paraId="1AC09C4F" w14:textId="77777777" w:rsidR="002057A9" w:rsidRPr="0032684E" w:rsidRDefault="002057A9" w:rsidP="00183635">
            <w:pPr>
              <w:pStyle w:val="afff8"/>
              <w:rPr>
                <w:sz w:val="20"/>
              </w:rPr>
            </w:pPr>
            <w:r w:rsidRPr="0032684E">
              <w:rPr>
                <w:sz w:val="20"/>
              </w:rPr>
              <w:t>158.64</w:t>
            </w:r>
          </w:p>
        </w:tc>
        <w:tc>
          <w:tcPr>
            <w:tcW w:w="894" w:type="pct"/>
          </w:tcPr>
          <w:p w14:paraId="6A393353" w14:textId="77777777" w:rsidR="002057A9" w:rsidRPr="0032684E" w:rsidRDefault="002057A9" w:rsidP="00183635">
            <w:pPr>
              <w:pStyle w:val="afff8"/>
              <w:rPr>
                <w:sz w:val="20"/>
              </w:rPr>
            </w:pPr>
            <w:r w:rsidRPr="0032684E">
              <w:rPr>
                <w:sz w:val="20"/>
              </w:rPr>
              <w:t>0.806</w:t>
            </w:r>
          </w:p>
        </w:tc>
        <w:tc>
          <w:tcPr>
            <w:tcW w:w="747" w:type="pct"/>
          </w:tcPr>
          <w:p w14:paraId="2F72F2EF" w14:textId="77777777" w:rsidR="002057A9" w:rsidRPr="0032684E" w:rsidRDefault="002057A9" w:rsidP="00183635">
            <w:pPr>
              <w:pStyle w:val="afff8"/>
              <w:rPr>
                <w:sz w:val="20"/>
              </w:rPr>
            </w:pPr>
            <w:r w:rsidRPr="0032684E">
              <w:rPr>
                <w:sz w:val="20"/>
              </w:rPr>
              <w:t>4224.69</w:t>
            </w:r>
          </w:p>
        </w:tc>
      </w:tr>
      <w:tr w:rsidR="002057A9" w:rsidRPr="0032684E" w14:paraId="2C472696" w14:textId="77777777" w:rsidTr="00963EB6">
        <w:tc>
          <w:tcPr>
            <w:tcW w:w="707" w:type="pct"/>
          </w:tcPr>
          <w:p w14:paraId="61618AC6" w14:textId="77777777" w:rsidR="002057A9" w:rsidRPr="0032684E" w:rsidRDefault="002057A9" w:rsidP="00183635">
            <w:pPr>
              <w:pStyle w:val="afff8"/>
              <w:rPr>
                <w:sz w:val="20"/>
              </w:rPr>
            </w:pPr>
            <w:r w:rsidRPr="0032684E">
              <w:rPr>
                <w:sz w:val="20"/>
              </w:rPr>
              <w:t>W1_PV1</w:t>
            </w:r>
          </w:p>
        </w:tc>
        <w:tc>
          <w:tcPr>
            <w:tcW w:w="682" w:type="pct"/>
          </w:tcPr>
          <w:p w14:paraId="7615AC69" w14:textId="77777777" w:rsidR="002057A9" w:rsidRPr="0032684E" w:rsidRDefault="002057A9" w:rsidP="00183635">
            <w:pPr>
              <w:pStyle w:val="afff8"/>
              <w:rPr>
                <w:sz w:val="20"/>
              </w:rPr>
            </w:pPr>
            <w:r w:rsidRPr="0032684E">
              <w:rPr>
                <w:sz w:val="20"/>
              </w:rPr>
              <w:t>39.98</w:t>
            </w:r>
          </w:p>
        </w:tc>
        <w:tc>
          <w:tcPr>
            <w:tcW w:w="1132" w:type="pct"/>
          </w:tcPr>
          <w:p w14:paraId="38843A39" w14:textId="77777777" w:rsidR="002057A9" w:rsidRPr="0032684E" w:rsidRDefault="002057A9" w:rsidP="00183635">
            <w:pPr>
              <w:pStyle w:val="afff8"/>
              <w:rPr>
                <w:sz w:val="20"/>
              </w:rPr>
            </w:pPr>
            <w:r w:rsidRPr="0032684E">
              <w:rPr>
                <w:sz w:val="20"/>
              </w:rPr>
              <w:t>761.76</w:t>
            </w:r>
          </w:p>
        </w:tc>
        <w:tc>
          <w:tcPr>
            <w:tcW w:w="838" w:type="pct"/>
          </w:tcPr>
          <w:p w14:paraId="43BA5CC5" w14:textId="77777777" w:rsidR="002057A9" w:rsidRPr="0032684E" w:rsidRDefault="002057A9" w:rsidP="00183635">
            <w:pPr>
              <w:pStyle w:val="afff8"/>
              <w:rPr>
                <w:sz w:val="20"/>
              </w:rPr>
            </w:pPr>
            <w:r w:rsidRPr="0032684E">
              <w:rPr>
                <w:sz w:val="20"/>
              </w:rPr>
              <w:t>147.93</w:t>
            </w:r>
          </w:p>
        </w:tc>
        <w:tc>
          <w:tcPr>
            <w:tcW w:w="894" w:type="pct"/>
          </w:tcPr>
          <w:p w14:paraId="5F85D705" w14:textId="77777777" w:rsidR="002057A9" w:rsidRPr="0032684E" w:rsidRDefault="002057A9" w:rsidP="00183635">
            <w:pPr>
              <w:pStyle w:val="afff8"/>
              <w:rPr>
                <w:sz w:val="20"/>
              </w:rPr>
            </w:pPr>
            <w:r w:rsidRPr="0032684E">
              <w:rPr>
                <w:sz w:val="20"/>
              </w:rPr>
              <w:t>0.806</w:t>
            </w:r>
          </w:p>
        </w:tc>
        <w:tc>
          <w:tcPr>
            <w:tcW w:w="747" w:type="pct"/>
          </w:tcPr>
          <w:p w14:paraId="2C96B269" w14:textId="77777777" w:rsidR="002057A9" w:rsidRPr="0032684E" w:rsidRDefault="002057A9" w:rsidP="00183635">
            <w:pPr>
              <w:pStyle w:val="afff8"/>
              <w:rPr>
                <w:sz w:val="20"/>
              </w:rPr>
            </w:pPr>
            <w:r w:rsidRPr="0032684E">
              <w:rPr>
                <w:sz w:val="20"/>
              </w:rPr>
              <w:t>4225.39</w:t>
            </w:r>
          </w:p>
        </w:tc>
      </w:tr>
      <w:tr w:rsidR="002057A9" w:rsidRPr="0032684E" w14:paraId="6CC53425" w14:textId="77777777" w:rsidTr="00963EB6">
        <w:tc>
          <w:tcPr>
            <w:tcW w:w="707" w:type="pct"/>
          </w:tcPr>
          <w:p w14:paraId="40A0040F" w14:textId="77777777" w:rsidR="002057A9" w:rsidRPr="0032684E" w:rsidRDefault="002057A9" w:rsidP="00183635">
            <w:pPr>
              <w:pStyle w:val="afff8"/>
              <w:rPr>
                <w:sz w:val="20"/>
              </w:rPr>
            </w:pPr>
            <w:r w:rsidRPr="0032684E">
              <w:rPr>
                <w:sz w:val="20"/>
              </w:rPr>
              <w:t>W3_PV1</w:t>
            </w:r>
          </w:p>
        </w:tc>
        <w:tc>
          <w:tcPr>
            <w:tcW w:w="682" w:type="pct"/>
          </w:tcPr>
          <w:p w14:paraId="55C89CCC" w14:textId="77777777" w:rsidR="002057A9" w:rsidRPr="0032684E" w:rsidRDefault="002057A9" w:rsidP="00183635">
            <w:pPr>
              <w:pStyle w:val="afff8"/>
              <w:rPr>
                <w:sz w:val="20"/>
              </w:rPr>
            </w:pPr>
            <w:r w:rsidRPr="0032684E">
              <w:rPr>
                <w:sz w:val="20"/>
              </w:rPr>
              <w:t>42.92</w:t>
            </w:r>
          </w:p>
        </w:tc>
        <w:tc>
          <w:tcPr>
            <w:tcW w:w="1132" w:type="pct"/>
          </w:tcPr>
          <w:p w14:paraId="0C3426CA" w14:textId="77777777" w:rsidR="002057A9" w:rsidRPr="0032684E" w:rsidRDefault="002057A9" w:rsidP="00183635">
            <w:pPr>
              <w:pStyle w:val="afff8"/>
              <w:rPr>
                <w:sz w:val="20"/>
              </w:rPr>
            </w:pPr>
            <w:r w:rsidRPr="0032684E">
              <w:rPr>
                <w:sz w:val="20"/>
              </w:rPr>
              <w:t>780.84</w:t>
            </w:r>
          </w:p>
        </w:tc>
        <w:tc>
          <w:tcPr>
            <w:tcW w:w="838" w:type="pct"/>
          </w:tcPr>
          <w:p w14:paraId="47C0BD58" w14:textId="77777777" w:rsidR="002057A9" w:rsidRPr="0032684E" w:rsidRDefault="002057A9" w:rsidP="00183635">
            <w:pPr>
              <w:pStyle w:val="afff8"/>
              <w:rPr>
                <w:sz w:val="20"/>
              </w:rPr>
            </w:pPr>
            <w:r w:rsidRPr="0032684E">
              <w:rPr>
                <w:sz w:val="20"/>
              </w:rPr>
              <w:t>126.37</w:t>
            </w:r>
          </w:p>
        </w:tc>
        <w:tc>
          <w:tcPr>
            <w:tcW w:w="894" w:type="pct"/>
          </w:tcPr>
          <w:p w14:paraId="482CA805" w14:textId="77777777" w:rsidR="002057A9" w:rsidRPr="0032684E" w:rsidRDefault="002057A9" w:rsidP="00183635">
            <w:pPr>
              <w:pStyle w:val="afff8"/>
              <w:rPr>
                <w:sz w:val="20"/>
              </w:rPr>
            </w:pPr>
            <w:r w:rsidRPr="0032684E">
              <w:rPr>
                <w:sz w:val="20"/>
              </w:rPr>
              <w:t>0.838</w:t>
            </w:r>
          </w:p>
        </w:tc>
        <w:tc>
          <w:tcPr>
            <w:tcW w:w="747" w:type="pct"/>
          </w:tcPr>
          <w:p w14:paraId="7436937E" w14:textId="77777777" w:rsidR="002057A9" w:rsidRPr="0032684E" w:rsidRDefault="002057A9" w:rsidP="00183635">
            <w:pPr>
              <w:pStyle w:val="afff8"/>
              <w:rPr>
                <w:sz w:val="20"/>
              </w:rPr>
            </w:pPr>
            <w:r w:rsidRPr="0032684E">
              <w:rPr>
                <w:sz w:val="20"/>
              </w:rPr>
              <w:t>4117.01</w:t>
            </w:r>
          </w:p>
        </w:tc>
      </w:tr>
      <w:tr w:rsidR="002057A9" w:rsidRPr="0032684E" w14:paraId="6F198A6D" w14:textId="77777777" w:rsidTr="00963EB6">
        <w:tc>
          <w:tcPr>
            <w:tcW w:w="707" w:type="pct"/>
          </w:tcPr>
          <w:p w14:paraId="646E5485" w14:textId="77777777" w:rsidR="002057A9" w:rsidRPr="0032684E" w:rsidRDefault="002057A9" w:rsidP="00183635">
            <w:pPr>
              <w:pStyle w:val="afff8"/>
              <w:rPr>
                <w:sz w:val="20"/>
              </w:rPr>
            </w:pPr>
            <w:r w:rsidRPr="0032684E">
              <w:rPr>
                <w:sz w:val="20"/>
              </w:rPr>
              <w:t>W2_PV1</w:t>
            </w:r>
          </w:p>
        </w:tc>
        <w:tc>
          <w:tcPr>
            <w:tcW w:w="682" w:type="pct"/>
          </w:tcPr>
          <w:p w14:paraId="77AD4D80" w14:textId="77777777" w:rsidR="002057A9" w:rsidRPr="0032684E" w:rsidRDefault="002057A9" w:rsidP="00183635">
            <w:pPr>
              <w:pStyle w:val="afff8"/>
              <w:rPr>
                <w:sz w:val="20"/>
              </w:rPr>
            </w:pPr>
            <w:r w:rsidRPr="0032684E">
              <w:rPr>
                <w:sz w:val="20"/>
              </w:rPr>
              <w:t>36.10</w:t>
            </w:r>
          </w:p>
        </w:tc>
        <w:tc>
          <w:tcPr>
            <w:tcW w:w="1132" w:type="pct"/>
          </w:tcPr>
          <w:p w14:paraId="4E8329E0" w14:textId="77777777" w:rsidR="002057A9" w:rsidRPr="0032684E" w:rsidRDefault="002057A9" w:rsidP="00183635">
            <w:pPr>
              <w:pStyle w:val="afff8"/>
              <w:rPr>
                <w:sz w:val="20"/>
              </w:rPr>
            </w:pPr>
            <w:r w:rsidRPr="0032684E">
              <w:rPr>
                <w:sz w:val="20"/>
              </w:rPr>
              <w:t>658.90</w:t>
            </w:r>
          </w:p>
        </w:tc>
        <w:tc>
          <w:tcPr>
            <w:tcW w:w="838" w:type="pct"/>
          </w:tcPr>
          <w:p w14:paraId="18EA5251" w14:textId="77777777" w:rsidR="002057A9" w:rsidRPr="0032684E" w:rsidRDefault="002057A9" w:rsidP="00183635">
            <w:pPr>
              <w:pStyle w:val="afff8"/>
              <w:rPr>
                <w:sz w:val="20"/>
              </w:rPr>
            </w:pPr>
            <w:r w:rsidRPr="0032684E">
              <w:rPr>
                <w:sz w:val="20"/>
              </w:rPr>
              <w:t>98.99</w:t>
            </w:r>
          </w:p>
        </w:tc>
        <w:tc>
          <w:tcPr>
            <w:tcW w:w="894" w:type="pct"/>
          </w:tcPr>
          <w:p w14:paraId="70649C07" w14:textId="77777777" w:rsidR="002057A9" w:rsidRPr="0032684E" w:rsidRDefault="002057A9" w:rsidP="00183635">
            <w:pPr>
              <w:pStyle w:val="afff8"/>
              <w:rPr>
                <w:sz w:val="20"/>
              </w:rPr>
            </w:pPr>
            <w:r w:rsidRPr="0032684E">
              <w:rPr>
                <w:sz w:val="20"/>
              </w:rPr>
              <w:t>0.850</w:t>
            </w:r>
          </w:p>
        </w:tc>
        <w:tc>
          <w:tcPr>
            <w:tcW w:w="747" w:type="pct"/>
          </w:tcPr>
          <w:p w14:paraId="5EC2B7FF" w14:textId="77777777" w:rsidR="002057A9" w:rsidRPr="0032684E" w:rsidRDefault="002057A9" w:rsidP="00183635">
            <w:pPr>
              <w:pStyle w:val="afff8"/>
              <w:rPr>
                <w:sz w:val="20"/>
              </w:rPr>
            </w:pPr>
            <w:r w:rsidRPr="0032684E">
              <w:rPr>
                <w:sz w:val="20"/>
              </w:rPr>
              <w:t>4111.76</w:t>
            </w:r>
          </w:p>
        </w:tc>
      </w:tr>
      <w:tr w:rsidR="002057A9" w:rsidRPr="0032684E" w14:paraId="737E3961" w14:textId="77777777" w:rsidTr="00963EB6">
        <w:tc>
          <w:tcPr>
            <w:tcW w:w="707" w:type="pct"/>
          </w:tcPr>
          <w:p w14:paraId="41E05ACE" w14:textId="77777777" w:rsidR="002057A9" w:rsidRPr="0032684E" w:rsidRDefault="002057A9" w:rsidP="00183635">
            <w:pPr>
              <w:pStyle w:val="afff8"/>
              <w:rPr>
                <w:sz w:val="20"/>
              </w:rPr>
            </w:pPr>
            <w:r w:rsidRPr="0032684E">
              <w:rPr>
                <w:sz w:val="20"/>
              </w:rPr>
              <w:t>W6_PV1</w:t>
            </w:r>
          </w:p>
        </w:tc>
        <w:tc>
          <w:tcPr>
            <w:tcW w:w="682" w:type="pct"/>
          </w:tcPr>
          <w:p w14:paraId="57085731" w14:textId="77777777" w:rsidR="002057A9" w:rsidRPr="0032684E" w:rsidRDefault="002057A9" w:rsidP="00183635">
            <w:pPr>
              <w:pStyle w:val="afff8"/>
              <w:rPr>
                <w:sz w:val="20"/>
              </w:rPr>
            </w:pPr>
            <w:r w:rsidRPr="0032684E">
              <w:rPr>
                <w:sz w:val="20"/>
              </w:rPr>
              <w:t>40.79</w:t>
            </w:r>
          </w:p>
        </w:tc>
        <w:tc>
          <w:tcPr>
            <w:tcW w:w="1132" w:type="pct"/>
          </w:tcPr>
          <w:p w14:paraId="7605E224" w14:textId="77777777" w:rsidR="002057A9" w:rsidRPr="0032684E" w:rsidRDefault="002057A9" w:rsidP="00183635">
            <w:pPr>
              <w:pStyle w:val="afff8"/>
              <w:rPr>
                <w:sz w:val="20"/>
              </w:rPr>
            </w:pPr>
            <w:r w:rsidRPr="0032684E">
              <w:rPr>
                <w:sz w:val="20"/>
              </w:rPr>
              <w:t>715.76</w:t>
            </w:r>
          </w:p>
        </w:tc>
        <w:tc>
          <w:tcPr>
            <w:tcW w:w="838" w:type="pct"/>
          </w:tcPr>
          <w:p w14:paraId="5AC17C22" w14:textId="77777777" w:rsidR="002057A9" w:rsidRPr="0032684E" w:rsidRDefault="002057A9" w:rsidP="00183635">
            <w:pPr>
              <w:pStyle w:val="afff8"/>
              <w:rPr>
                <w:sz w:val="20"/>
              </w:rPr>
            </w:pPr>
            <w:r w:rsidRPr="0032684E">
              <w:rPr>
                <w:sz w:val="20"/>
              </w:rPr>
              <w:t>90.83</w:t>
            </w:r>
          </w:p>
        </w:tc>
        <w:tc>
          <w:tcPr>
            <w:tcW w:w="894" w:type="pct"/>
          </w:tcPr>
          <w:p w14:paraId="4BC40456" w14:textId="77777777" w:rsidR="002057A9" w:rsidRPr="0032684E" w:rsidRDefault="002057A9" w:rsidP="00183635">
            <w:pPr>
              <w:pStyle w:val="afff8"/>
              <w:rPr>
                <w:sz w:val="20"/>
              </w:rPr>
            </w:pPr>
            <w:r w:rsidRPr="0032684E">
              <w:rPr>
                <w:sz w:val="20"/>
              </w:rPr>
              <w:t>0.873</w:t>
            </w:r>
          </w:p>
        </w:tc>
        <w:tc>
          <w:tcPr>
            <w:tcW w:w="747" w:type="pct"/>
          </w:tcPr>
          <w:p w14:paraId="39E724DE" w14:textId="77777777" w:rsidR="002057A9" w:rsidRPr="0032684E" w:rsidRDefault="002057A9" w:rsidP="00183635">
            <w:pPr>
              <w:pStyle w:val="afff8"/>
              <w:rPr>
                <w:sz w:val="20"/>
              </w:rPr>
            </w:pPr>
            <w:r w:rsidRPr="0032684E">
              <w:rPr>
                <w:sz w:val="20"/>
              </w:rPr>
              <w:t>4005.90</w:t>
            </w:r>
          </w:p>
        </w:tc>
      </w:tr>
    </w:tbl>
    <w:p w14:paraId="2C845DF1" w14:textId="5E5564E1" w:rsidR="00215504" w:rsidRPr="0032684E" w:rsidRDefault="00E478FA" w:rsidP="00C23FD0">
      <w:pPr>
        <w:wordWrap/>
        <w:spacing w:line="400" w:lineRule="atLeast"/>
        <w:ind w:firstLine="480"/>
        <w:rPr>
          <w:rFonts w:cs="Times New Roman"/>
        </w:rPr>
      </w:pPr>
      <w:r w:rsidRPr="0032684E">
        <w:rPr>
          <w:rFonts w:cs="Times New Roman"/>
        </w:rPr>
        <w:t>同时，我们分别用求解</w:t>
      </w:r>
      <w:r w:rsidRPr="0032684E">
        <w:rPr>
          <w:rFonts w:cs="Times New Roman"/>
        </w:rPr>
        <w:t xml:space="preserve">24 </w:t>
      </w:r>
      <w:r w:rsidRPr="0032684E">
        <w:rPr>
          <w:rFonts w:cs="Times New Roman"/>
        </w:rPr>
        <w:t>个风光组合场景下无储能与有储能日产氨量，</w:t>
      </w:r>
      <w:r w:rsidR="00BB13BC" w:rsidRPr="0032684E">
        <w:rPr>
          <w:rFonts w:cs="Times New Roman"/>
        </w:rPr>
        <w:t>绘制柱状图对比如</w:t>
      </w:r>
      <w:r w:rsidR="00BB13BC" w:rsidRPr="0032684E">
        <w:rPr>
          <w:rFonts w:cs="Times New Roman"/>
        </w:rPr>
        <w:fldChar w:fldCharType="begin"/>
      </w:r>
      <w:r w:rsidR="00BB13BC" w:rsidRPr="0032684E">
        <w:rPr>
          <w:rFonts w:cs="Times New Roman"/>
        </w:rPr>
        <w:instrText xml:space="preserve"> REF _Ref231888913 \h </w:instrText>
      </w:r>
      <w:r w:rsidR="0032684E">
        <w:rPr>
          <w:rFonts w:cs="Times New Roman"/>
        </w:rPr>
        <w:instrText xml:space="preserve"> \* MERGEFORMAT </w:instrText>
      </w:r>
      <w:r w:rsidR="00BB13BC" w:rsidRPr="0032684E">
        <w:rPr>
          <w:rFonts w:cs="Times New Roman"/>
        </w:rPr>
      </w:r>
      <w:r w:rsidR="00BB13BC"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23</w:t>
      </w:r>
      <w:r w:rsidR="00BB13BC" w:rsidRPr="0032684E">
        <w:rPr>
          <w:rFonts w:cs="Times New Roman"/>
        </w:rPr>
        <w:fldChar w:fldCharType="end"/>
      </w:r>
      <w:r w:rsidR="00BB13BC" w:rsidRPr="0032684E">
        <w:rPr>
          <w:rFonts w:cs="Times New Roman"/>
        </w:rPr>
        <w:t>：</w:t>
      </w:r>
    </w:p>
    <w:p w14:paraId="4C6C2B2F" w14:textId="4BC8A725" w:rsidR="002057A9" w:rsidRPr="0032684E" w:rsidRDefault="00BA76C3" w:rsidP="00C23FD0">
      <w:pPr>
        <w:pStyle w:val="afff8"/>
        <w:wordWrap/>
        <w:spacing w:line="400" w:lineRule="atLeast"/>
      </w:pPr>
      <w:r w:rsidRPr="0032684E">
        <w:rPr>
          <w:noProof/>
        </w:rPr>
        <w:lastRenderedPageBreak/>
        <w:drawing>
          <wp:inline distT="0" distB="0" distL="0" distR="0" wp14:anchorId="37437A07" wp14:editId="3780A718">
            <wp:extent cx="5213140" cy="2872154"/>
            <wp:effectExtent l="0" t="0" r="6985"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pic:cNvPicPr>
                      <a:picLocks noChangeAspect="1" noChangeArrowheads="1"/>
                    </pic:cNvPicPr>
                  </pic:nvPicPr>
                  <pic:blipFill rotWithShape="1">
                    <a:blip r:embed="rId1063">
                      <a:extLst>
                        <a:ext uri="{28A0092B-C50C-407E-A947-70E740481C1C}">
                          <a14:useLocalDpi xmlns:a14="http://schemas.microsoft.com/office/drawing/2010/main" val="0"/>
                        </a:ext>
                      </a:extLst>
                    </a:blip>
                    <a:srcRect t="5889"/>
                    <a:stretch/>
                  </pic:blipFill>
                  <pic:spPr bwMode="auto">
                    <a:xfrm>
                      <a:off x="0" y="0"/>
                      <a:ext cx="5249425" cy="2892145"/>
                    </a:xfrm>
                    <a:prstGeom prst="rect">
                      <a:avLst/>
                    </a:prstGeom>
                    <a:noFill/>
                    <a:ln>
                      <a:noFill/>
                    </a:ln>
                    <a:extLst>
                      <a:ext uri="{53640926-AAD7-44D8-BBD7-CCE9431645EC}">
                        <a14:shadowObscured xmlns:a14="http://schemas.microsoft.com/office/drawing/2010/main"/>
                      </a:ext>
                    </a:extLst>
                  </pic:spPr>
                </pic:pic>
              </a:graphicData>
            </a:graphic>
          </wp:inline>
        </w:drawing>
      </w:r>
    </w:p>
    <w:p w14:paraId="6CC1881B" w14:textId="630644EC" w:rsidR="002057A9" w:rsidRPr="0032684E" w:rsidRDefault="00215504" w:rsidP="00C23FD0">
      <w:pPr>
        <w:pStyle w:val="afff8"/>
        <w:wordWrap/>
        <w:spacing w:line="400" w:lineRule="atLeast"/>
      </w:pPr>
      <w:bookmarkStart w:id="123" w:name="_Ref231888913"/>
      <w:bookmarkStart w:id="124" w:name="_Toc231912268"/>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23</w:t>
      </w:r>
      <w:r w:rsidRPr="0032684E">
        <w:fldChar w:fldCharType="end"/>
      </w:r>
      <w:bookmarkEnd w:id="123"/>
      <w:r w:rsidR="002057A9" w:rsidRPr="0032684E">
        <w:t xml:space="preserve"> </w:t>
      </w:r>
      <w:r w:rsidR="004A37E1">
        <w:rPr>
          <w:rFonts w:hint="eastAsia"/>
        </w:rPr>
        <w:t>多</w:t>
      </w:r>
      <w:r w:rsidR="002057A9" w:rsidRPr="0032684E">
        <w:t>风光组合场景下无储能与有储能日产氨量对比</w:t>
      </w:r>
      <w:bookmarkEnd w:id="124"/>
    </w:p>
    <w:p w14:paraId="2BB04CED" w14:textId="09E57789" w:rsidR="00BA76C3" w:rsidRPr="0032684E" w:rsidRDefault="00C728A4" w:rsidP="00C23FD0">
      <w:pPr>
        <w:wordWrap/>
        <w:spacing w:line="400" w:lineRule="atLeast"/>
        <w:ind w:firstLine="480"/>
        <w:rPr>
          <w:rFonts w:cs="Times New Roman"/>
        </w:rPr>
      </w:pPr>
      <w:r w:rsidRPr="0032684E">
        <w:rPr>
          <w:rFonts w:cs="Times New Roman"/>
        </w:rPr>
        <w:t>该图比较了</w:t>
      </w:r>
      <w:r w:rsidRPr="0032684E">
        <w:rPr>
          <w:rFonts w:cs="Times New Roman"/>
        </w:rPr>
        <w:t xml:space="preserve"> 24 </w:t>
      </w:r>
      <w:r w:rsidRPr="0032684E">
        <w:rPr>
          <w:rFonts w:cs="Times New Roman"/>
        </w:rPr>
        <w:t>个风光组合场景下无储能和配置储能后的日产氨量。可以看到，储能对高风光场景的提升更明显，尤其在</w:t>
      </w:r>
      <w:r w:rsidRPr="0032684E">
        <w:rPr>
          <w:rFonts w:cs="Times New Roman"/>
        </w:rPr>
        <w:t xml:space="preserve"> W4_PV1</w:t>
      </w:r>
      <w:r w:rsidRPr="0032684E">
        <w:rPr>
          <w:rFonts w:cs="Times New Roman"/>
        </w:rPr>
        <w:t>、</w:t>
      </w:r>
      <w:r w:rsidRPr="0032684E">
        <w:rPr>
          <w:rFonts w:cs="Times New Roman"/>
        </w:rPr>
        <w:t xml:space="preserve">W5_PV1 </w:t>
      </w:r>
      <w:r w:rsidRPr="0032684E">
        <w:rPr>
          <w:rFonts w:cs="Times New Roman"/>
        </w:rPr>
        <w:t>等弃电较多场景中，储能能够将原本无法利用的富余绿电转移到低出力时段使用，从而提高制氨负荷率。低风低光场景中提升幅度有限，说明产量仍主要受可再生出力总量约束。</w:t>
      </w:r>
    </w:p>
    <w:p w14:paraId="1F354773" w14:textId="586DEB19" w:rsidR="00E1616C" w:rsidRPr="0032684E" w:rsidRDefault="00E1616C" w:rsidP="00C23FD0">
      <w:pPr>
        <w:pStyle w:val="31"/>
        <w:spacing w:line="400" w:lineRule="atLeast"/>
        <w:rPr>
          <w:lang w:eastAsia="zh-CN"/>
        </w:rPr>
      </w:pPr>
      <w:bookmarkStart w:id="125" w:name="_Toc231914025"/>
      <w:r w:rsidRPr="0032684E">
        <w:rPr>
          <w:lang w:eastAsia="zh-CN"/>
        </w:rPr>
        <w:t>能源自治最小风光装机容量</w:t>
      </w:r>
      <w:bookmarkEnd w:id="125"/>
    </w:p>
    <w:p w14:paraId="5A02DB25" w14:textId="77777777" w:rsidR="00E1616C" w:rsidRPr="0032684E" w:rsidRDefault="00E1616C" w:rsidP="00C23FD0">
      <w:pPr>
        <w:wordWrap/>
        <w:spacing w:line="400" w:lineRule="atLeast"/>
        <w:ind w:firstLine="480"/>
        <w:rPr>
          <w:rFonts w:cs="Times New Roman"/>
        </w:rPr>
      </w:pPr>
      <w:r w:rsidRPr="0032684E">
        <w:rPr>
          <w:rFonts w:cs="Times New Roman"/>
        </w:rPr>
        <w:t>题目要求估算园区能源自治所需的最小风、光装机容量。将能源自治定义为：在全部</w:t>
      </w:r>
      <w:r w:rsidRPr="0032684E">
        <w:rPr>
          <w:rFonts w:cs="Times New Roman"/>
        </w:rPr>
        <w:t>24</w:t>
      </w:r>
      <w:r w:rsidRPr="0032684E">
        <w:rPr>
          <w:rFonts w:cs="Times New Roman"/>
        </w:rPr>
        <w:t>种风光场景及</w:t>
      </w:r>
      <w:r w:rsidRPr="0032684E">
        <w:rPr>
          <w:rFonts w:cs="Times New Roman"/>
        </w:rPr>
        <w:t>24</w:t>
      </w:r>
      <w:r w:rsidRPr="0032684E">
        <w:rPr>
          <w:rFonts w:cs="Times New Roman"/>
        </w:rPr>
        <w:t>个时段内，园区常规负荷均不断供。</w:t>
      </w:r>
    </w:p>
    <w:p w14:paraId="3A9E0883" w14:textId="470465D5" w:rsidR="00E1616C" w:rsidRPr="0032684E" w:rsidRDefault="00E1616C" w:rsidP="00C23FD0">
      <w:pPr>
        <w:widowControl w:val="0"/>
        <w:wordWrap/>
        <w:spacing w:line="400" w:lineRule="atLeast"/>
        <w:ind w:firstLine="480"/>
        <w:rPr>
          <w:rFonts w:cs="Times New Roman"/>
        </w:rPr>
      </w:pPr>
      <w:r w:rsidRPr="0032684E">
        <w:rPr>
          <w:rFonts w:cs="Times New Roman"/>
        </w:rPr>
        <w:t>在现有</w:t>
      </w:r>
      <w:r w:rsidRPr="0032684E">
        <w:rPr>
          <w:rFonts w:cs="Times New Roman"/>
        </w:rPr>
        <w:t>40MW</w:t>
      </w:r>
      <w:r w:rsidRPr="0032684E">
        <w:rPr>
          <w:rFonts w:cs="Times New Roman"/>
        </w:rPr>
        <w:t>风电和</w:t>
      </w:r>
      <w:r w:rsidRPr="0032684E">
        <w:rPr>
          <w:rFonts w:cs="Times New Roman"/>
        </w:rPr>
        <w:t>64MW</w:t>
      </w:r>
      <w:r w:rsidRPr="0032684E">
        <w:rPr>
          <w:rFonts w:cs="Times New Roman"/>
        </w:rPr>
        <w:t>光伏条件下，全年仍存在</w:t>
      </w:r>
      <w:r w:rsidRPr="0032684E">
        <w:rPr>
          <w:rFonts w:cs="Times New Roman"/>
          <w:b/>
          <w:bCs/>
        </w:rPr>
        <w:t>8.29MWh</w:t>
      </w:r>
      <w:r w:rsidRPr="0032684E">
        <w:rPr>
          <w:rFonts w:cs="Times New Roman"/>
        </w:rPr>
        <w:t>的常规负荷缺额，</w:t>
      </w:r>
      <w:r w:rsidR="006818A7" w:rsidRPr="0032684E">
        <w:rPr>
          <w:rFonts w:cs="Times New Roman"/>
        </w:rPr>
        <w:t>缺电场景如</w:t>
      </w:r>
      <w:r w:rsidR="006818A7" w:rsidRPr="0032684E">
        <w:rPr>
          <w:rFonts w:cs="Times New Roman"/>
        </w:rPr>
        <w:fldChar w:fldCharType="begin"/>
      </w:r>
      <w:r w:rsidR="006818A7" w:rsidRPr="0032684E">
        <w:rPr>
          <w:rFonts w:cs="Times New Roman"/>
        </w:rPr>
        <w:instrText xml:space="preserve"> REF _Ref231889238 \h </w:instrText>
      </w:r>
      <w:r w:rsidR="0032684E">
        <w:rPr>
          <w:rFonts w:cs="Times New Roman"/>
        </w:rPr>
        <w:instrText xml:space="preserve"> \* MERGEFORMAT </w:instrText>
      </w:r>
      <w:r w:rsidR="006818A7" w:rsidRPr="0032684E">
        <w:rPr>
          <w:rFonts w:cs="Times New Roman"/>
        </w:rPr>
      </w:r>
      <w:r w:rsidR="006818A7" w:rsidRPr="0032684E">
        <w:rPr>
          <w:rFonts w:cs="Times New Roman"/>
        </w:rPr>
        <w:fldChar w:fldCharType="separate"/>
      </w:r>
      <w:r w:rsidR="001B4995" w:rsidRPr="001B4995">
        <w:rPr>
          <w:rFonts w:cs="Times New Roman"/>
        </w:rPr>
        <w:t>表</w:t>
      </w:r>
      <w:r w:rsidR="001B4995" w:rsidRPr="001B4995">
        <w:rPr>
          <w:rFonts w:cs="Times New Roman"/>
        </w:rPr>
        <w:t xml:space="preserve"> </w:t>
      </w:r>
      <w:r w:rsidR="001B4995" w:rsidRPr="001B4995">
        <w:rPr>
          <w:rFonts w:cs="Times New Roman"/>
          <w:noProof/>
        </w:rPr>
        <w:t>12</w:t>
      </w:r>
      <w:r w:rsidR="006818A7" w:rsidRPr="0032684E">
        <w:rPr>
          <w:rFonts w:cs="Times New Roman"/>
        </w:rPr>
        <w:fldChar w:fldCharType="end"/>
      </w:r>
      <w:r w:rsidR="006818A7" w:rsidRPr="0032684E">
        <w:rPr>
          <w:rFonts w:cs="Times New Roman"/>
        </w:rPr>
        <w:t>，</w:t>
      </w:r>
      <w:r w:rsidRPr="0032684E">
        <w:rPr>
          <w:rFonts w:cs="Times New Roman"/>
        </w:rPr>
        <w:t>对应供电可靠率为</w:t>
      </w:r>
      <w:r w:rsidRPr="0032684E">
        <w:rPr>
          <w:rFonts w:cs="Times New Roman"/>
          <w:b/>
          <w:bCs/>
        </w:rPr>
        <w:t>99.</w:t>
      </w:r>
      <w:r w:rsidR="006818A7" w:rsidRPr="0032684E">
        <w:rPr>
          <w:rFonts w:cs="Times New Roman"/>
          <w:b/>
          <w:bCs/>
        </w:rPr>
        <w:t>8</w:t>
      </w:r>
      <w:r w:rsidRPr="0032684E">
        <w:rPr>
          <w:rFonts w:cs="Times New Roman"/>
          <w:b/>
          <w:bCs/>
        </w:rPr>
        <w:t>%</w:t>
      </w:r>
      <w:r w:rsidRPr="0032684E">
        <w:rPr>
          <w:rFonts w:cs="Times New Roman"/>
        </w:rPr>
        <w:t>。因此现有装机已接近能源自治要求，但仍需少量扩容。</w:t>
      </w:r>
    </w:p>
    <w:p w14:paraId="2ACA47A1" w14:textId="094D016F" w:rsidR="009330E2" w:rsidRPr="0032684E" w:rsidRDefault="009330E2" w:rsidP="00C23FD0">
      <w:pPr>
        <w:pStyle w:val="afff8"/>
        <w:wordWrap/>
        <w:spacing w:line="400" w:lineRule="atLeast"/>
      </w:pPr>
      <w:bookmarkStart w:id="126" w:name="_Ref231889238"/>
      <w:bookmarkStart w:id="127" w:name="_Toc231912291"/>
      <w:r w:rsidRPr="0032684E">
        <w:t>表</w:t>
      </w:r>
      <w:r w:rsidR="007C2B17" w:rsidRPr="0032684E">
        <w:t xml:space="preserve"> </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12</w:t>
      </w:r>
      <w:r w:rsidRPr="0032684E">
        <w:fldChar w:fldCharType="end"/>
      </w:r>
      <w:bookmarkEnd w:id="126"/>
      <w:r w:rsidR="007C2B17" w:rsidRPr="0032684E">
        <w:t xml:space="preserve"> </w:t>
      </w:r>
      <w:r w:rsidRPr="0032684E">
        <w:t>离网缺电场景计算</w:t>
      </w:r>
      <w:bookmarkEnd w:id="127"/>
    </w:p>
    <w:tbl>
      <w:tblPr>
        <w:tblStyle w:val="2a"/>
        <w:tblW w:w="5000" w:type="pct"/>
        <w:tblLook w:val="04A0" w:firstRow="1" w:lastRow="0" w:firstColumn="1" w:lastColumn="0" w:noHBand="0" w:noVBand="1"/>
      </w:tblPr>
      <w:tblGrid>
        <w:gridCol w:w="3073"/>
        <w:gridCol w:w="2767"/>
        <w:gridCol w:w="2460"/>
      </w:tblGrid>
      <w:tr w:rsidR="009330E2" w:rsidRPr="0032684E" w14:paraId="083C5368" w14:textId="77777777" w:rsidTr="009E4F71">
        <w:tc>
          <w:tcPr>
            <w:tcW w:w="1851" w:type="pct"/>
            <w:tcBorders>
              <w:top w:val="single" w:sz="12" w:space="0" w:color="auto"/>
              <w:bottom w:val="single" w:sz="6" w:space="0" w:color="auto"/>
            </w:tcBorders>
          </w:tcPr>
          <w:p w14:paraId="2D2AC448"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存在缺额场景</w:t>
            </w:r>
          </w:p>
        </w:tc>
        <w:tc>
          <w:tcPr>
            <w:tcW w:w="1667" w:type="pct"/>
            <w:tcBorders>
              <w:top w:val="single" w:sz="12" w:space="0" w:color="auto"/>
              <w:bottom w:val="single" w:sz="6" w:space="0" w:color="auto"/>
            </w:tcBorders>
          </w:tcPr>
          <w:p w14:paraId="5CB8BAFF"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日缺电</w:t>
            </w:r>
            <w:r w:rsidRPr="0032684E">
              <w:rPr>
                <w:rFonts w:cs="Times New Roman"/>
                <w:sz w:val="20"/>
                <w:szCs w:val="20"/>
              </w:rPr>
              <w:t>/MWh</w:t>
            </w:r>
          </w:p>
        </w:tc>
        <w:tc>
          <w:tcPr>
            <w:tcW w:w="1482" w:type="pct"/>
            <w:tcBorders>
              <w:top w:val="single" w:sz="12" w:space="0" w:color="auto"/>
              <w:bottom w:val="single" w:sz="6" w:space="0" w:color="auto"/>
            </w:tcBorders>
          </w:tcPr>
          <w:p w14:paraId="35EAB55C"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供给率</w:t>
            </w:r>
          </w:p>
        </w:tc>
      </w:tr>
      <w:tr w:rsidR="009330E2" w:rsidRPr="0032684E" w14:paraId="447BD460" w14:textId="77777777" w:rsidTr="009E4F71">
        <w:tc>
          <w:tcPr>
            <w:tcW w:w="1851" w:type="pct"/>
            <w:tcBorders>
              <w:top w:val="single" w:sz="6" w:space="0" w:color="auto"/>
            </w:tcBorders>
          </w:tcPr>
          <w:p w14:paraId="0D586D1D"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W2_PV1</w:t>
            </w:r>
          </w:p>
        </w:tc>
        <w:tc>
          <w:tcPr>
            <w:tcW w:w="1667" w:type="pct"/>
            <w:tcBorders>
              <w:top w:val="single" w:sz="6" w:space="0" w:color="auto"/>
            </w:tcBorders>
          </w:tcPr>
          <w:p w14:paraId="145EAB15"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0.14</w:t>
            </w:r>
          </w:p>
        </w:tc>
        <w:tc>
          <w:tcPr>
            <w:tcW w:w="1482" w:type="pct"/>
            <w:tcBorders>
              <w:top w:val="single" w:sz="6" w:space="0" w:color="auto"/>
            </w:tcBorders>
          </w:tcPr>
          <w:p w14:paraId="0ED60B4A"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0.998</w:t>
            </w:r>
          </w:p>
        </w:tc>
      </w:tr>
      <w:tr w:rsidR="009330E2" w:rsidRPr="0032684E" w14:paraId="1F43620D" w14:textId="77777777" w:rsidTr="009E4F71">
        <w:tc>
          <w:tcPr>
            <w:tcW w:w="1851" w:type="pct"/>
          </w:tcPr>
          <w:p w14:paraId="5D8F2D15"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W2_PV2</w:t>
            </w:r>
          </w:p>
        </w:tc>
        <w:tc>
          <w:tcPr>
            <w:tcW w:w="1667" w:type="pct"/>
          </w:tcPr>
          <w:p w14:paraId="58C16009"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0.14</w:t>
            </w:r>
          </w:p>
        </w:tc>
        <w:tc>
          <w:tcPr>
            <w:tcW w:w="1482" w:type="pct"/>
          </w:tcPr>
          <w:p w14:paraId="0D8E1835"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0.998</w:t>
            </w:r>
          </w:p>
        </w:tc>
      </w:tr>
      <w:tr w:rsidR="009330E2" w:rsidRPr="0032684E" w14:paraId="141DFB91" w14:textId="77777777" w:rsidTr="009E4F71">
        <w:tc>
          <w:tcPr>
            <w:tcW w:w="1851" w:type="pct"/>
          </w:tcPr>
          <w:p w14:paraId="77155A6C"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W2_PV3</w:t>
            </w:r>
          </w:p>
        </w:tc>
        <w:tc>
          <w:tcPr>
            <w:tcW w:w="1667" w:type="pct"/>
          </w:tcPr>
          <w:p w14:paraId="093AC8F0"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0.14</w:t>
            </w:r>
          </w:p>
        </w:tc>
        <w:tc>
          <w:tcPr>
            <w:tcW w:w="1482" w:type="pct"/>
          </w:tcPr>
          <w:p w14:paraId="2F3B61A6"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0.998</w:t>
            </w:r>
          </w:p>
        </w:tc>
      </w:tr>
      <w:tr w:rsidR="009330E2" w:rsidRPr="0032684E" w14:paraId="116C99AE" w14:textId="77777777" w:rsidTr="009E4F71">
        <w:tc>
          <w:tcPr>
            <w:tcW w:w="1851" w:type="pct"/>
          </w:tcPr>
          <w:p w14:paraId="5D48B07B"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W2_PV4</w:t>
            </w:r>
          </w:p>
        </w:tc>
        <w:tc>
          <w:tcPr>
            <w:tcW w:w="1667" w:type="pct"/>
          </w:tcPr>
          <w:p w14:paraId="48A75179"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0.14</w:t>
            </w:r>
          </w:p>
        </w:tc>
        <w:tc>
          <w:tcPr>
            <w:tcW w:w="1482" w:type="pct"/>
          </w:tcPr>
          <w:p w14:paraId="55ED7349" w14:textId="77777777" w:rsidR="009330E2" w:rsidRPr="0032684E" w:rsidRDefault="009330E2" w:rsidP="00C23FD0">
            <w:pPr>
              <w:wordWrap/>
              <w:spacing w:line="400" w:lineRule="atLeast"/>
              <w:ind w:firstLineChars="0" w:firstLine="0"/>
              <w:jc w:val="center"/>
              <w:rPr>
                <w:rFonts w:cs="Times New Roman"/>
                <w:sz w:val="20"/>
                <w:szCs w:val="20"/>
              </w:rPr>
            </w:pPr>
            <w:r w:rsidRPr="0032684E">
              <w:rPr>
                <w:rFonts w:cs="Times New Roman"/>
                <w:sz w:val="20"/>
                <w:szCs w:val="20"/>
              </w:rPr>
              <w:t>0.998</w:t>
            </w:r>
          </w:p>
        </w:tc>
      </w:tr>
    </w:tbl>
    <w:p w14:paraId="7244E55F" w14:textId="4D19807B" w:rsidR="0088408A" w:rsidRPr="0032684E" w:rsidRDefault="009330E2" w:rsidP="00C23FD0">
      <w:pPr>
        <w:wordWrap/>
        <w:spacing w:line="400" w:lineRule="atLeast"/>
        <w:ind w:firstLine="480"/>
        <w:rPr>
          <w:rFonts w:cs="Times New Roman"/>
        </w:rPr>
      </w:pPr>
      <w:r w:rsidRPr="0032684E">
        <w:rPr>
          <w:rFonts w:cs="Times New Roman"/>
        </w:rPr>
        <w:t>上述缺额均集中在</w:t>
      </w:r>
      <w:r w:rsidRPr="0032684E">
        <w:rPr>
          <w:rFonts w:cs="Times New Roman"/>
        </w:rPr>
        <w:t>W2</w:t>
      </w:r>
      <w:r w:rsidRPr="0032684E">
        <w:rPr>
          <w:rFonts w:cs="Times New Roman"/>
        </w:rPr>
        <w:t>风电场景下，单日缺额约</w:t>
      </w:r>
      <w:r w:rsidRPr="0032684E">
        <w:rPr>
          <w:rFonts w:cs="Times New Roman"/>
        </w:rPr>
        <w:t>0.14MWh</w:t>
      </w:r>
      <w:r w:rsidRPr="0032684E">
        <w:rPr>
          <w:rFonts w:cs="Times New Roman"/>
        </w:rPr>
        <w:t>，说明现有风光容量距离严格自治只差少量低谷补偿能力。</w:t>
      </w:r>
    </w:p>
    <w:p w14:paraId="3FCA0191" w14:textId="31885208" w:rsidR="0094403F" w:rsidRPr="0032684E" w:rsidRDefault="0088408A" w:rsidP="00C23FD0">
      <w:pPr>
        <w:wordWrap/>
        <w:spacing w:line="400" w:lineRule="atLeast"/>
        <w:ind w:firstLine="480"/>
        <w:rPr>
          <w:rFonts w:cs="Times New Roman"/>
        </w:rPr>
      </w:pPr>
      <w:r w:rsidRPr="0032684E">
        <w:rPr>
          <w:rFonts w:cs="Times New Roman"/>
        </w:rPr>
        <w:t>将</w:t>
      </w:r>
      <w:r w:rsidR="0094403F" w:rsidRPr="0032684E">
        <w:rPr>
          <w:rFonts w:cs="Times New Roman"/>
        </w:rPr>
        <w:t>风电扩容倍数</w:t>
      </w:r>
      <w:r w:rsidR="0094403F" w:rsidRPr="0032684E">
        <w:rPr>
          <w:rFonts w:cs="Times New Roman"/>
          <w:position w:val="-12"/>
        </w:rPr>
        <w:object w:dxaOrig="320" w:dyaOrig="360" w14:anchorId="54CEDAAA">
          <v:shape id="_x0000_i105750" type="#_x0000_t75" style="width:16.2pt;height:18pt" o:ole="">
            <v:imagedata r:id="rId1064" o:title=""/>
          </v:shape>
          <o:OLEObject Type="Embed" ProgID="Equation.DSMT4" ShapeID="_x0000_i105750" DrawAspect="Content" ObjectID="_1842543840" r:id="rId1065"/>
        </w:object>
      </w:r>
      <w:r w:rsidR="0094403F" w:rsidRPr="0032684E">
        <w:rPr>
          <w:rFonts w:cs="Times New Roman"/>
        </w:rPr>
        <w:t>，光伏扩容倍数</w:t>
      </w:r>
      <w:r w:rsidR="0094403F" w:rsidRPr="0032684E">
        <w:rPr>
          <w:rFonts w:cs="Times New Roman"/>
          <w:position w:val="-12"/>
        </w:rPr>
        <w:object w:dxaOrig="380" w:dyaOrig="360" w14:anchorId="20E33FD0">
          <v:shape id="_x0000_i105751" type="#_x0000_t75" style="width:19.2pt;height:18pt" o:ole="">
            <v:imagedata r:id="rId1066" o:title=""/>
          </v:shape>
          <o:OLEObject Type="Embed" ProgID="Equation.DSMT4" ShapeID="_x0000_i105751" DrawAspect="Content" ObjectID="_1842543841" r:id="rId1067"/>
        </w:object>
      </w:r>
      <w:r w:rsidR="0094403F" w:rsidRPr="0032684E">
        <w:rPr>
          <w:rFonts w:cs="Times New Roman"/>
        </w:rPr>
        <w:t>作为自变量，分别绘制风光扩容组合下吨氨成本、全年制氨量和全年弃电量热力图，如</w:t>
      </w:r>
      <w:r w:rsidR="00E91C7B" w:rsidRPr="0032684E">
        <w:rPr>
          <w:rFonts w:cs="Times New Roman"/>
        </w:rPr>
        <w:fldChar w:fldCharType="begin"/>
      </w:r>
      <w:r w:rsidR="00E91C7B" w:rsidRPr="0032684E">
        <w:rPr>
          <w:rFonts w:cs="Times New Roman"/>
        </w:rPr>
        <w:instrText xml:space="preserve"> REF _Ref231896211 \h </w:instrText>
      </w:r>
      <w:r w:rsidR="0032684E">
        <w:rPr>
          <w:rFonts w:cs="Times New Roman"/>
        </w:rPr>
        <w:instrText xml:space="preserve"> \* MERGEFORMAT </w:instrText>
      </w:r>
      <w:r w:rsidR="00E91C7B" w:rsidRPr="0032684E">
        <w:rPr>
          <w:rFonts w:cs="Times New Roman"/>
        </w:rPr>
      </w:r>
      <w:r w:rsidR="00E91C7B"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24</w:t>
      </w:r>
      <w:r w:rsidR="00E91C7B" w:rsidRPr="0032684E">
        <w:rPr>
          <w:rFonts w:cs="Times New Roman"/>
        </w:rPr>
        <w:fldChar w:fldCharType="end"/>
      </w:r>
      <w:r w:rsidR="00E91C7B" w:rsidRPr="0032684E">
        <w:rPr>
          <w:rFonts w:cs="Times New Roman"/>
        </w:rPr>
        <w:t>和</w:t>
      </w:r>
      <w:r w:rsidR="00E91C7B" w:rsidRPr="0032684E">
        <w:rPr>
          <w:rFonts w:cs="Times New Roman"/>
        </w:rPr>
        <w:fldChar w:fldCharType="begin"/>
      </w:r>
      <w:r w:rsidR="00E91C7B" w:rsidRPr="0032684E">
        <w:rPr>
          <w:rFonts w:cs="Times New Roman"/>
        </w:rPr>
        <w:instrText xml:space="preserve"> REF _Ref231896213 \h </w:instrText>
      </w:r>
      <w:r w:rsidR="0032684E">
        <w:rPr>
          <w:rFonts w:cs="Times New Roman"/>
        </w:rPr>
        <w:instrText xml:space="preserve"> \* MERGEFORMAT </w:instrText>
      </w:r>
      <w:r w:rsidR="00E91C7B" w:rsidRPr="0032684E">
        <w:rPr>
          <w:rFonts w:cs="Times New Roman"/>
        </w:rPr>
      </w:r>
      <w:r w:rsidR="00E91C7B"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25</w:t>
      </w:r>
      <w:r w:rsidR="00E91C7B" w:rsidRPr="0032684E">
        <w:rPr>
          <w:rFonts w:cs="Times New Roman"/>
        </w:rPr>
        <w:fldChar w:fldCharType="end"/>
      </w:r>
      <w:r w:rsidR="00E91C7B" w:rsidRPr="0032684E">
        <w:rPr>
          <w:rFonts w:cs="Times New Roman"/>
        </w:rPr>
        <w:t>。</w:t>
      </w:r>
    </w:p>
    <w:p w14:paraId="58206BEA" w14:textId="77777777" w:rsidR="0088408A" w:rsidRPr="0032684E" w:rsidRDefault="0088408A" w:rsidP="00E91C7B">
      <w:pPr>
        <w:pStyle w:val="afff8"/>
      </w:pPr>
      <w:r w:rsidRPr="0032684E">
        <w:rPr>
          <w:noProof/>
        </w:rPr>
        <w:lastRenderedPageBreak/>
        <w:drawing>
          <wp:inline distT="0" distB="0" distL="0" distR="0" wp14:anchorId="6820C9BA" wp14:editId="4CE7CE12">
            <wp:extent cx="2479140" cy="19919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nomy_capacity_cost_heatmap.png"/>
                    <pic:cNvPicPr/>
                  </pic:nvPicPr>
                  <pic:blipFill>
                    <a:blip r:embed="rId1068"/>
                    <a:stretch>
                      <a:fillRect/>
                    </a:stretch>
                  </pic:blipFill>
                  <pic:spPr>
                    <a:xfrm>
                      <a:off x="0" y="0"/>
                      <a:ext cx="2484924" cy="1996643"/>
                    </a:xfrm>
                    <a:prstGeom prst="rect">
                      <a:avLst/>
                    </a:prstGeom>
                  </pic:spPr>
                </pic:pic>
              </a:graphicData>
            </a:graphic>
          </wp:inline>
        </w:drawing>
      </w:r>
      <w:r w:rsidRPr="0032684E">
        <w:rPr>
          <w:noProof/>
        </w:rPr>
        <w:drawing>
          <wp:inline distT="0" distB="0" distL="0" distR="0" wp14:anchorId="73D958C9" wp14:editId="74300576">
            <wp:extent cx="2506974" cy="2012950"/>
            <wp:effectExtent l="0" t="0" r="825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nomy_capacity_output_heatmap.png"/>
                    <pic:cNvPicPr/>
                  </pic:nvPicPr>
                  <pic:blipFill>
                    <a:blip r:embed="rId1069"/>
                    <a:stretch>
                      <a:fillRect/>
                    </a:stretch>
                  </pic:blipFill>
                  <pic:spPr>
                    <a:xfrm>
                      <a:off x="0" y="0"/>
                      <a:ext cx="2527518" cy="2029446"/>
                    </a:xfrm>
                    <a:prstGeom prst="rect">
                      <a:avLst/>
                    </a:prstGeom>
                  </pic:spPr>
                </pic:pic>
              </a:graphicData>
            </a:graphic>
          </wp:inline>
        </w:drawing>
      </w:r>
    </w:p>
    <w:p w14:paraId="6ED8DA54" w14:textId="5F751024" w:rsidR="0088408A" w:rsidRPr="0032684E" w:rsidRDefault="0088408A" w:rsidP="0088408A">
      <w:pPr>
        <w:pStyle w:val="afff8"/>
        <w:ind w:firstLine="480"/>
      </w:pPr>
      <w:bookmarkStart w:id="128" w:name="_Ref231896211"/>
      <w:bookmarkStart w:id="129" w:name="_Toc231912269"/>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24</w:t>
      </w:r>
      <w:r w:rsidRPr="0032684E">
        <w:fldChar w:fldCharType="end"/>
      </w:r>
      <w:bookmarkEnd w:id="128"/>
      <w:r w:rsidRPr="0032684E">
        <w:t xml:space="preserve"> </w:t>
      </w:r>
      <w:r w:rsidRPr="0032684E">
        <w:t>风光扩容组合下吨氨成本和全年制氨量热力图</w:t>
      </w:r>
      <w:bookmarkEnd w:id="129"/>
    </w:p>
    <w:p w14:paraId="103CBF0E" w14:textId="77777777" w:rsidR="0088408A" w:rsidRPr="0032684E" w:rsidRDefault="0088408A" w:rsidP="0088408A">
      <w:pPr>
        <w:ind w:firstLine="480"/>
        <w:rPr>
          <w:rFonts w:cs="Times New Roman"/>
        </w:rPr>
      </w:pPr>
      <w:r w:rsidRPr="0032684E">
        <w:rPr>
          <w:rFonts w:cs="Times New Roman"/>
        </w:rPr>
        <w:t>该热力图展示不同风电和光伏扩容倍数组合下的全年吨氨成本和全年制氨量。左图颜色变化反映装机结构对经济性的影响：适度增加风电可提升低谷供电能力和制氨产量，从而摊薄固定成本；但装机过高会增加风光发电成本和弃电风险。该图用于识别满足能源自治和产量要求时，吨氨成本较低的风光容量区域。右图体现，装机容量增加会提高可用于制氨的绿电总量，全年产量随之上升；其中风电扩容对夜间和低光照时段更有帮助，能改善制氨装置连续运行能力。该图说明能源自治容量只是保障常规负荷不断供，若要进一步提高制氨产量，还需要更高的风光供给能力。</w:t>
      </w:r>
    </w:p>
    <w:p w14:paraId="057A3D5A" w14:textId="77777777" w:rsidR="0088408A" w:rsidRPr="0032684E" w:rsidRDefault="0088408A" w:rsidP="0088408A">
      <w:pPr>
        <w:pStyle w:val="afff8"/>
        <w:ind w:firstLine="480"/>
      </w:pPr>
      <w:r w:rsidRPr="0032684E">
        <w:rPr>
          <w:noProof/>
        </w:rPr>
        <w:drawing>
          <wp:inline distT="0" distB="0" distL="0" distR="0" wp14:anchorId="714E762D" wp14:editId="6A18955B">
            <wp:extent cx="2735406" cy="219253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nomy_capacity_curtail_heatmap.png"/>
                    <pic:cNvPicPr/>
                  </pic:nvPicPr>
                  <pic:blipFill>
                    <a:blip r:embed="rId1070"/>
                    <a:stretch>
                      <a:fillRect/>
                    </a:stretch>
                  </pic:blipFill>
                  <pic:spPr>
                    <a:xfrm>
                      <a:off x="0" y="0"/>
                      <a:ext cx="2740117" cy="2196306"/>
                    </a:xfrm>
                    <a:prstGeom prst="rect">
                      <a:avLst/>
                    </a:prstGeom>
                  </pic:spPr>
                </pic:pic>
              </a:graphicData>
            </a:graphic>
          </wp:inline>
        </w:drawing>
      </w:r>
    </w:p>
    <w:p w14:paraId="3D906130" w14:textId="36CA2811" w:rsidR="0088408A" w:rsidRPr="0032684E" w:rsidRDefault="0088408A" w:rsidP="0088408A">
      <w:pPr>
        <w:pStyle w:val="afff8"/>
        <w:ind w:firstLine="480"/>
      </w:pPr>
      <w:bookmarkStart w:id="130" w:name="_Ref231896213"/>
      <w:bookmarkStart w:id="131" w:name="_Toc231912270"/>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25</w:t>
      </w:r>
      <w:r w:rsidRPr="0032684E">
        <w:fldChar w:fldCharType="end"/>
      </w:r>
      <w:bookmarkEnd w:id="130"/>
      <w:r w:rsidRPr="0032684E">
        <w:t xml:space="preserve"> </w:t>
      </w:r>
      <w:r w:rsidRPr="0032684E">
        <w:t>风光扩容组合下全年弃电量热力图</w:t>
      </w:r>
      <w:bookmarkEnd w:id="131"/>
    </w:p>
    <w:p w14:paraId="66ED50D1" w14:textId="77777777" w:rsidR="0088408A" w:rsidRPr="0032684E" w:rsidRDefault="0088408A" w:rsidP="0088408A">
      <w:pPr>
        <w:ind w:firstLine="480"/>
        <w:rPr>
          <w:rFonts w:cs="Times New Roman"/>
        </w:rPr>
      </w:pPr>
      <w:r w:rsidRPr="0032684E">
        <w:rPr>
          <w:rFonts w:cs="Times New Roman"/>
        </w:rPr>
        <w:t>该热力图刻画不同风光装机组合下的全年弃电量。随着装机增加，虽然可再生电量变多，但当制氨负荷和储能吸收能力有限时，富余电量也会增加，表现为弃电上升。该图提示风光扩容不能只追求更大装机，还需与制氨负荷调节能力和储能规模协调，否则可能造成较高的绿电浪费。</w:t>
      </w:r>
    </w:p>
    <w:p w14:paraId="39424EB9" w14:textId="77777777" w:rsidR="0088408A" w:rsidRPr="0032684E" w:rsidRDefault="0088408A" w:rsidP="0088408A">
      <w:pPr>
        <w:pStyle w:val="afff8"/>
        <w:ind w:firstLine="480"/>
      </w:pPr>
      <w:r w:rsidRPr="0032684E">
        <w:rPr>
          <w:noProof/>
        </w:rPr>
        <w:drawing>
          <wp:inline distT="0" distB="0" distL="0" distR="0" wp14:anchorId="4C26AB62" wp14:editId="0289BAF4">
            <wp:extent cx="4939030" cy="16272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nomy_capacity_plan_comparison.png"/>
                    <pic:cNvPicPr/>
                  </pic:nvPicPr>
                  <pic:blipFill rotWithShape="1">
                    <a:blip r:embed="rId1071"/>
                    <a:srcRect t="13966"/>
                    <a:stretch/>
                  </pic:blipFill>
                  <pic:spPr bwMode="auto">
                    <a:xfrm>
                      <a:off x="0" y="0"/>
                      <a:ext cx="4941935" cy="1628251"/>
                    </a:xfrm>
                    <a:prstGeom prst="rect">
                      <a:avLst/>
                    </a:prstGeom>
                    <a:ln>
                      <a:noFill/>
                    </a:ln>
                    <a:extLst>
                      <a:ext uri="{53640926-AAD7-44D8-BBD7-CCE9431645EC}">
                        <a14:shadowObscured xmlns:a14="http://schemas.microsoft.com/office/drawing/2010/main"/>
                      </a:ext>
                    </a:extLst>
                  </pic:spPr>
                </pic:pic>
              </a:graphicData>
            </a:graphic>
          </wp:inline>
        </w:drawing>
      </w:r>
    </w:p>
    <w:p w14:paraId="3FD2DF28" w14:textId="796A92AE" w:rsidR="0088408A" w:rsidRPr="0032684E" w:rsidRDefault="0088408A" w:rsidP="0088408A">
      <w:pPr>
        <w:pStyle w:val="afff8"/>
        <w:ind w:firstLine="480"/>
      </w:pPr>
      <w:bookmarkStart w:id="132" w:name="_Toc231912271"/>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26</w:t>
      </w:r>
      <w:r w:rsidRPr="0032684E">
        <w:fldChar w:fldCharType="end"/>
      </w:r>
      <w:r w:rsidRPr="0032684E">
        <w:t xml:space="preserve"> </w:t>
      </w:r>
      <w:r w:rsidRPr="0032684E">
        <w:t>风光装机方案对比</w:t>
      </w:r>
      <w:bookmarkEnd w:id="132"/>
    </w:p>
    <w:p w14:paraId="17C7D41B" w14:textId="77777777" w:rsidR="0088408A" w:rsidRPr="0032684E" w:rsidRDefault="0088408A" w:rsidP="0088408A">
      <w:pPr>
        <w:ind w:firstLine="480"/>
        <w:rPr>
          <w:rFonts w:cs="Times New Roman"/>
        </w:rPr>
      </w:pPr>
      <w:r w:rsidRPr="0032684E">
        <w:rPr>
          <w:rFonts w:cs="Times New Roman"/>
        </w:rPr>
        <w:lastRenderedPageBreak/>
        <w:t>该图汇总比较若干风光装机方案在装机规模、制氨产量、弃电和成本等方面的表现。基础能源自治方案侧重保障常规负荷不断供，新增容量较小；经济性方案更关注吨氨成本，通常需要较高风电配置以提高产量；综合折中方案则兼顾产量、消纳和容量投入。</w:t>
      </w:r>
    </w:p>
    <w:p w14:paraId="1CBA494E" w14:textId="789496D3" w:rsidR="0088408A" w:rsidRPr="0032684E" w:rsidRDefault="005C1BFC" w:rsidP="009E4F71">
      <w:pPr>
        <w:ind w:firstLine="480"/>
        <w:rPr>
          <w:rFonts w:cs="Times New Roman"/>
        </w:rPr>
      </w:pPr>
      <w:r w:rsidRPr="0032684E">
        <w:rPr>
          <w:rFonts w:cs="Times New Roman"/>
        </w:rPr>
        <w:t>考虑风光装机方案在装机规模、制氨产量、弃电和成本等方面的表现，</w:t>
      </w:r>
      <w:r w:rsidR="0088408A" w:rsidRPr="0032684E">
        <w:rPr>
          <w:rFonts w:cs="Times New Roman"/>
        </w:rPr>
        <w:t>按现有装机下限和风光发电成本最小口径重新估算后，得到如下最小装机方案。因此，小问（</w:t>
      </w:r>
      <w:r w:rsidR="0088408A" w:rsidRPr="0032684E">
        <w:rPr>
          <w:rFonts w:cs="Times New Roman"/>
        </w:rPr>
        <w:t>1</w:t>
      </w:r>
      <w:r w:rsidR="0088408A" w:rsidRPr="0032684E">
        <w:rPr>
          <w:rFonts w:cs="Times New Roman"/>
        </w:rPr>
        <w:t>）的能源自治最小风光装机最终答案为：风电</w:t>
      </w:r>
      <w:r w:rsidR="0088408A" w:rsidRPr="0032684E">
        <w:rPr>
          <w:rFonts w:cs="Times New Roman"/>
        </w:rPr>
        <w:t>43.71MW</w:t>
      </w:r>
      <w:r w:rsidR="0088408A" w:rsidRPr="0032684E">
        <w:rPr>
          <w:rFonts w:cs="Times New Roman"/>
        </w:rPr>
        <w:t>、光伏</w:t>
      </w:r>
      <w:r w:rsidR="0088408A" w:rsidRPr="0032684E">
        <w:rPr>
          <w:rFonts w:cs="Times New Roman"/>
        </w:rPr>
        <w:t>64.00MW</w:t>
      </w:r>
      <w:r w:rsidR="0088408A" w:rsidRPr="0032684E">
        <w:rPr>
          <w:rFonts w:cs="Times New Roman"/>
        </w:rPr>
        <w:t>、合计</w:t>
      </w:r>
      <w:r w:rsidR="0088408A" w:rsidRPr="0032684E">
        <w:rPr>
          <w:rFonts w:cs="Times New Roman"/>
        </w:rPr>
        <w:t>107.71MW</w:t>
      </w:r>
      <w:r w:rsidR="0088408A" w:rsidRPr="0032684E">
        <w:rPr>
          <w:rFonts w:cs="Times New Roman"/>
        </w:rPr>
        <w:t>；相对现有装机，仅需新增风电</w:t>
      </w:r>
      <w:r w:rsidR="0088408A" w:rsidRPr="0032684E">
        <w:rPr>
          <w:rFonts w:cs="Times New Roman"/>
        </w:rPr>
        <w:t>3.71MW</w:t>
      </w:r>
      <w:r w:rsidR="0088408A" w:rsidRPr="0032684E">
        <w:rPr>
          <w:rFonts w:cs="Times New Roman"/>
        </w:rPr>
        <w:t>，光伏无需扩容。</w:t>
      </w:r>
    </w:p>
    <w:p w14:paraId="387B7CDD" w14:textId="1E10AB5E" w:rsidR="009330E2" w:rsidRPr="0032684E" w:rsidRDefault="009330E2" w:rsidP="00B92BB9">
      <w:pPr>
        <w:pStyle w:val="afff8"/>
      </w:pPr>
      <w:bookmarkStart w:id="133" w:name="_Toc231912292"/>
      <w:r w:rsidRPr="0032684E">
        <w:t>表</w:t>
      </w:r>
      <w:r w:rsidRPr="0032684E">
        <w:t xml:space="preserve"> </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13</w:t>
      </w:r>
      <w:r w:rsidRPr="0032684E">
        <w:fldChar w:fldCharType="end"/>
      </w:r>
      <w:r w:rsidRPr="0032684E">
        <w:t xml:space="preserve"> </w:t>
      </w:r>
      <w:r w:rsidRPr="0032684E">
        <w:t>能源自治最小风光装机容量</w:t>
      </w:r>
      <w:bookmarkEnd w:id="133"/>
    </w:p>
    <w:tbl>
      <w:tblPr>
        <w:tblStyle w:val="2a"/>
        <w:tblW w:w="5000" w:type="pct"/>
        <w:tblLook w:val="04A0" w:firstRow="1" w:lastRow="0" w:firstColumn="1" w:lastColumn="0" w:noHBand="0" w:noVBand="1"/>
      </w:tblPr>
      <w:tblGrid>
        <w:gridCol w:w="1432"/>
        <w:gridCol w:w="2014"/>
        <w:gridCol w:w="2565"/>
        <w:gridCol w:w="2289"/>
      </w:tblGrid>
      <w:tr w:rsidR="009330E2" w:rsidRPr="0032684E" w14:paraId="663A6C79" w14:textId="77777777" w:rsidTr="009C6BB5">
        <w:tc>
          <w:tcPr>
            <w:tcW w:w="862" w:type="pct"/>
            <w:tcBorders>
              <w:top w:val="single" w:sz="12" w:space="0" w:color="auto"/>
              <w:bottom w:val="single" w:sz="6" w:space="0" w:color="auto"/>
            </w:tcBorders>
          </w:tcPr>
          <w:p w14:paraId="7471FB21"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项目</w:t>
            </w:r>
          </w:p>
        </w:tc>
        <w:tc>
          <w:tcPr>
            <w:tcW w:w="1213" w:type="pct"/>
            <w:tcBorders>
              <w:top w:val="single" w:sz="12" w:space="0" w:color="auto"/>
              <w:bottom w:val="single" w:sz="6" w:space="0" w:color="auto"/>
            </w:tcBorders>
          </w:tcPr>
          <w:p w14:paraId="53BC20D1"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现有容量</w:t>
            </w:r>
            <w:r w:rsidRPr="0032684E">
              <w:rPr>
                <w:rFonts w:cs="Times New Roman"/>
                <w:sz w:val="20"/>
                <w:szCs w:val="20"/>
              </w:rPr>
              <w:t>/MW</w:t>
            </w:r>
          </w:p>
        </w:tc>
        <w:tc>
          <w:tcPr>
            <w:tcW w:w="1545" w:type="pct"/>
            <w:tcBorders>
              <w:top w:val="single" w:sz="12" w:space="0" w:color="auto"/>
              <w:bottom w:val="single" w:sz="6" w:space="0" w:color="auto"/>
            </w:tcBorders>
          </w:tcPr>
          <w:p w14:paraId="7343C744"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自治所需容量</w:t>
            </w:r>
            <w:r w:rsidRPr="0032684E">
              <w:rPr>
                <w:rFonts w:cs="Times New Roman"/>
                <w:sz w:val="20"/>
                <w:szCs w:val="20"/>
              </w:rPr>
              <w:t>/MW</w:t>
            </w:r>
          </w:p>
        </w:tc>
        <w:tc>
          <w:tcPr>
            <w:tcW w:w="1379" w:type="pct"/>
            <w:tcBorders>
              <w:top w:val="single" w:sz="12" w:space="0" w:color="auto"/>
              <w:bottom w:val="single" w:sz="6" w:space="0" w:color="auto"/>
            </w:tcBorders>
          </w:tcPr>
          <w:p w14:paraId="0A4077A3"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需新增容量</w:t>
            </w:r>
            <w:r w:rsidRPr="0032684E">
              <w:rPr>
                <w:rFonts w:cs="Times New Roman"/>
                <w:sz w:val="20"/>
                <w:szCs w:val="20"/>
              </w:rPr>
              <w:t>/MW</w:t>
            </w:r>
          </w:p>
        </w:tc>
      </w:tr>
      <w:tr w:rsidR="009330E2" w:rsidRPr="0032684E" w14:paraId="79815EE8" w14:textId="77777777" w:rsidTr="009C6BB5">
        <w:tc>
          <w:tcPr>
            <w:tcW w:w="862" w:type="pct"/>
            <w:tcBorders>
              <w:top w:val="single" w:sz="6" w:space="0" w:color="auto"/>
            </w:tcBorders>
          </w:tcPr>
          <w:p w14:paraId="6A604A00"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风电装机</w:t>
            </w:r>
          </w:p>
        </w:tc>
        <w:tc>
          <w:tcPr>
            <w:tcW w:w="1213" w:type="pct"/>
            <w:tcBorders>
              <w:top w:val="single" w:sz="6" w:space="0" w:color="auto"/>
            </w:tcBorders>
          </w:tcPr>
          <w:p w14:paraId="0B03DF5C"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40.00</w:t>
            </w:r>
          </w:p>
        </w:tc>
        <w:tc>
          <w:tcPr>
            <w:tcW w:w="1545" w:type="pct"/>
            <w:tcBorders>
              <w:top w:val="single" w:sz="6" w:space="0" w:color="auto"/>
            </w:tcBorders>
          </w:tcPr>
          <w:p w14:paraId="2E9C7B7A"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43.71</w:t>
            </w:r>
          </w:p>
        </w:tc>
        <w:tc>
          <w:tcPr>
            <w:tcW w:w="1379" w:type="pct"/>
            <w:tcBorders>
              <w:top w:val="single" w:sz="6" w:space="0" w:color="auto"/>
            </w:tcBorders>
          </w:tcPr>
          <w:p w14:paraId="4439D3DB"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3.71</w:t>
            </w:r>
          </w:p>
        </w:tc>
      </w:tr>
      <w:tr w:rsidR="009330E2" w:rsidRPr="0032684E" w14:paraId="663484E7" w14:textId="77777777" w:rsidTr="009C6BB5">
        <w:tc>
          <w:tcPr>
            <w:tcW w:w="862" w:type="pct"/>
          </w:tcPr>
          <w:p w14:paraId="7322EF20"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光伏装机</w:t>
            </w:r>
          </w:p>
        </w:tc>
        <w:tc>
          <w:tcPr>
            <w:tcW w:w="1213" w:type="pct"/>
          </w:tcPr>
          <w:p w14:paraId="1E3CA0C7"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64.00</w:t>
            </w:r>
          </w:p>
        </w:tc>
        <w:tc>
          <w:tcPr>
            <w:tcW w:w="1545" w:type="pct"/>
          </w:tcPr>
          <w:p w14:paraId="16F0B967"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64.00</w:t>
            </w:r>
          </w:p>
        </w:tc>
        <w:tc>
          <w:tcPr>
            <w:tcW w:w="1379" w:type="pct"/>
          </w:tcPr>
          <w:p w14:paraId="2C05665B"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0.00</w:t>
            </w:r>
          </w:p>
        </w:tc>
      </w:tr>
      <w:tr w:rsidR="009330E2" w:rsidRPr="0032684E" w14:paraId="40608B6B" w14:textId="77777777" w:rsidTr="009C6BB5">
        <w:tc>
          <w:tcPr>
            <w:tcW w:w="862" w:type="pct"/>
          </w:tcPr>
          <w:p w14:paraId="07DB7594"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合计</w:t>
            </w:r>
          </w:p>
        </w:tc>
        <w:tc>
          <w:tcPr>
            <w:tcW w:w="1213" w:type="pct"/>
          </w:tcPr>
          <w:p w14:paraId="093A5236"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104.00</w:t>
            </w:r>
          </w:p>
        </w:tc>
        <w:tc>
          <w:tcPr>
            <w:tcW w:w="1545" w:type="pct"/>
          </w:tcPr>
          <w:p w14:paraId="1D7091E0"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107.71</w:t>
            </w:r>
          </w:p>
        </w:tc>
        <w:tc>
          <w:tcPr>
            <w:tcW w:w="1379" w:type="pct"/>
          </w:tcPr>
          <w:p w14:paraId="0298F0F5" w14:textId="77777777" w:rsidR="009330E2" w:rsidRPr="0032684E" w:rsidRDefault="009330E2" w:rsidP="009C6BB5">
            <w:pPr>
              <w:ind w:firstLineChars="0" w:firstLine="0"/>
              <w:jc w:val="center"/>
              <w:rPr>
                <w:rFonts w:cs="Times New Roman"/>
                <w:sz w:val="20"/>
                <w:szCs w:val="20"/>
              </w:rPr>
            </w:pPr>
            <w:r w:rsidRPr="0032684E">
              <w:rPr>
                <w:rFonts w:cs="Times New Roman"/>
                <w:sz w:val="20"/>
                <w:szCs w:val="20"/>
              </w:rPr>
              <w:t>3.71</w:t>
            </w:r>
          </w:p>
        </w:tc>
      </w:tr>
    </w:tbl>
    <w:p w14:paraId="023FA73C" w14:textId="1B233375" w:rsidR="00E1616C" w:rsidRPr="0032684E" w:rsidRDefault="00E1616C" w:rsidP="00990F33">
      <w:pPr>
        <w:pStyle w:val="31"/>
      </w:pPr>
      <w:bookmarkStart w:id="134" w:name="_Toc231914026"/>
      <w:r w:rsidRPr="0032684E">
        <w:t>储能容量搜索与</w:t>
      </w:r>
      <w:r w:rsidR="0043213C" w:rsidRPr="0032684E">
        <w:t>评价</w:t>
      </w:r>
      <w:bookmarkEnd w:id="134"/>
    </w:p>
    <w:p w14:paraId="5A354A1D" w14:textId="2BBE67BA" w:rsidR="006818A7" w:rsidRPr="0032684E" w:rsidRDefault="00E1616C" w:rsidP="006818A7">
      <w:pPr>
        <w:widowControl w:val="0"/>
        <w:spacing w:line="360" w:lineRule="atLeast"/>
        <w:ind w:firstLine="480"/>
        <w:rPr>
          <w:rFonts w:cs="Times New Roman"/>
        </w:rPr>
      </w:pPr>
      <w:r w:rsidRPr="0032684E">
        <w:rPr>
          <w:rFonts w:cs="Times New Roman"/>
        </w:rPr>
        <w:t>针对问题（</w:t>
      </w:r>
      <w:r w:rsidRPr="0032684E">
        <w:rPr>
          <w:rFonts w:cs="Times New Roman"/>
        </w:rPr>
        <w:t>2</w:t>
      </w:r>
      <w:r w:rsidRPr="0032684E">
        <w:rPr>
          <w:rFonts w:cs="Times New Roman"/>
        </w:rPr>
        <w:t>），</w:t>
      </w:r>
      <w:r w:rsidR="006818A7" w:rsidRPr="0032684E">
        <w:rPr>
          <w:rFonts w:cs="Times New Roman"/>
        </w:rPr>
        <w:t>储能容量选择采用两阶段多目标方法。第一阶段在无储能最大弃电场景中计算不同容量下的日产量、弃电量和吨氨成本，保留帕累托非支配容量；第二阶段将候选容量逐一代入</w:t>
      </w:r>
      <w:r w:rsidR="006818A7" w:rsidRPr="0032684E">
        <w:rPr>
          <w:rFonts w:cs="Times New Roman"/>
        </w:rPr>
        <w:t>24</w:t>
      </w:r>
      <w:r w:rsidR="006818A7" w:rsidRPr="0032684E">
        <w:rPr>
          <w:rFonts w:cs="Times New Roman"/>
        </w:rPr>
        <w:t>个场景，计算全年制氨量、全年弃电量和全年吨氨成本，并在帕累托解集中采用满意度约束选择折中容量。</w:t>
      </w:r>
    </w:p>
    <w:p w14:paraId="49691772" w14:textId="2785B25A" w:rsidR="006818A7" w:rsidRPr="0032684E" w:rsidRDefault="006818A7" w:rsidP="006818A7">
      <w:pPr>
        <w:ind w:firstLine="480"/>
        <w:rPr>
          <w:rFonts w:cs="Times New Roman"/>
        </w:rPr>
      </w:pPr>
      <w:r w:rsidRPr="0032684E">
        <w:rPr>
          <w:rFonts w:cs="Times New Roman"/>
        </w:rPr>
        <w:t>满意度约束为：全年制氨量达到候选容量最优制氨量的</w:t>
      </w:r>
      <w:r w:rsidRPr="0032684E">
        <w:rPr>
          <w:rFonts w:cs="Times New Roman"/>
        </w:rPr>
        <w:t>99%</w:t>
      </w:r>
      <w:r w:rsidRPr="0032684E">
        <w:rPr>
          <w:rFonts w:cs="Times New Roman"/>
        </w:rPr>
        <w:t>以上，弃电削减达到无储能基准的</w:t>
      </w:r>
      <w:r w:rsidRPr="0032684E">
        <w:rPr>
          <w:rFonts w:cs="Times New Roman"/>
        </w:rPr>
        <w:t>98%</w:t>
      </w:r>
      <w:r w:rsidRPr="0032684E">
        <w:rPr>
          <w:rFonts w:cs="Times New Roman"/>
        </w:rPr>
        <w:t>以上；在满足上述条件的帕累托容量中取吨氨成本最低者。该方法使储能容量选择同时反映增产、消纳和经济性，而不是单纯追求吨氨成本最低。</w:t>
      </w:r>
    </w:p>
    <w:p w14:paraId="008FA85D" w14:textId="1C05FB99" w:rsidR="00812C1E" w:rsidRPr="0032684E" w:rsidRDefault="00812C1E" w:rsidP="00812C1E">
      <w:pPr>
        <w:widowControl w:val="0"/>
        <w:spacing w:line="360" w:lineRule="atLeast"/>
        <w:ind w:firstLine="480"/>
        <w:rPr>
          <w:rFonts w:cs="Times New Roman"/>
        </w:rPr>
      </w:pPr>
      <w:r w:rsidRPr="0032684E">
        <w:rPr>
          <w:rFonts w:cs="Times New Roman"/>
        </w:rPr>
        <w:t>首先选取无储能条件下弃电量最大的场景</w:t>
      </w:r>
      <w:r w:rsidRPr="0032684E">
        <w:rPr>
          <w:rFonts w:cs="Times New Roman"/>
        </w:rPr>
        <w:t>W4_PV1</w:t>
      </w:r>
      <w:r w:rsidRPr="0032684E">
        <w:rPr>
          <w:rFonts w:cs="Times New Roman"/>
        </w:rPr>
        <w:t>作为储能容量搜索场景。储能容量搜索与调度结果如</w:t>
      </w:r>
      <w:r w:rsidRPr="0032684E">
        <w:rPr>
          <w:rFonts w:cs="Times New Roman"/>
        </w:rPr>
        <w:fldChar w:fldCharType="begin"/>
      </w:r>
      <w:r w:rsidRPr="0032684E">
        <w:rPr>
          <w:rFonts w:cs="Times New Roman"/>
        </w:rPr>
        <w:instrText xml:space="preserve"> REF _Ref231889777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表</w:t>
      </w:r>
      <w:r w:rsidR="001B4995" w:rsidRPr="001B4995">
        <w:rPr>
          <w:rFonts w:cs="Times New Roman"/>
        </w:rPr>
        <w:t>14</w:t>
      </w:r>
      <w:r w:rsidRPr="0032684E">
        <w:rPr>
          <w:rFonts w:cs="Times New Roman"/>
        </w:rPr>
        <w:fldChar w:fldCharType="end"/>
      </w:r>
      <w:r w:rsidRPr="0032684E">
        <w:rPr>
          <w:rFonts w:cs="Times New Roman"/>
        </w:rPr>
        <w:t>：</w:t>
      </w:r>
    </w:p>
    <w:p w14:paraId="2E2369CA" w14:textId="2C2BA3D0" w:rsidR="006818A7" w:rsidRPr="0032684E" w:rsidRDefault="006818A7" w:rsidP="006818A7">
      <w:pPr>
        <w:pStyle w:val="afff8"/>
      </w:pPr>
      <w:bookmarkStart w:id="135" w:name="_Ref231889777"/>
      <w:bookmarkStart w:id="136" w:name="_Toc231912293"/>
      <w:r w:rsidRPr="0032684E">
        <w:t>表</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14</w:t>
      </w:r>
      <w:r w:rsidRPr="0032684E">
        <w:fldChar w:fldCharType="end"/>
      </w:r>
      <w:bookmarkEnd w:id="135"/>
      <w:r w:rsidRPr="0032684E">
        <w:t xml:space="preserve"> </w:t>
      </w:r>
      <w:r w:rsidRPr="0032684E">
        <w:t>储能容量搜索与调度结果</w:t>
      </w:r>
      <w:bookmarkEnd w:id="136"/>
    </w:p>
    <w:tbl>
      <w:tblPr>
        <w:tblStyle w:val="2a"/>
        <w:tblW w:w="0" w:type="auto"/>
        <w:tblLook w:val="04A0" w:firstRow="1" w:lastRow="0" w:firstColumn="1" w:lastColumn="0" w:noHBand="0" w:noVBand="1"/>
      </w:tblPr>
      <w:tblGrid>
        <w:gridCol w:w="1139"/>
        <w:gridCol w:w="1128"/>
        <w:gridCol w:w="1339"/>
        <w:gridCol w:w="1216"/>
        <w:gridCol w:w="1016"/>
        <w:gridCol w:w="816"/>
        <w:gridCol w:w="1016"/>
        <w:gridCol w:w="616"/>
      </w:tblGrid>
      <w:tr w:rsidR="006818A7" w:rsidRPr="0032684E" w14:paraId="30DA070B" w14:textId="77777777" w:rsidTr="006818A7">
        <w:tc>
          <w:tcPr>
            <w:tcW w:w="0" w:type="auto"/>
            <w:tcBorders>
              <w:top w:val="single" w:sz="12" w:space="0" w:color="auto"/>
              <w:bottom w:val="single" w:sz="6" w:space="0" w:color="auto"/>
            </w:tcBorders>
            <w:vAlign w:val="center"/>
          </w:tcPr>
          <w:p w14:paraId="5FB5533E"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容量</w:t>
            </w:r>
            <w:r w:rsidRPr="0032684E">
              <w:rPr>
                <w:rFonts w:cs="Times New Roman"/>
                <w:sz w:val="20"/>
                <w:szCs w:val="20"/>
              </w:rPr>
              <w:t>/MWh</w:t>
            </w:r>
          </w:p>
        </w:tc>
        <w:tc>
          <w:tcPr>
            <w:tcW w:w="0" w:type="auto"/>
            <w:tcBorders>
              <w:top w:val="single" w:sz="12" w:space="0" w:color="auto"/>
              <w:bottom w:val="single" w:sz="6" w:space="0" w:color="auto"/>
            </w:tcBorders>
            <w:vAlign w:val="center"/>
          </w:tcPr>
          <w:p w14:paraId="4A4761C4"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全年产量</w:t>
            </w:r>
            <w:r w:rsidRPr="0032684E">
              <w:rPr>
                <w:rFonts w:cs="Times New Roman"/>
                <w:sz w:val="20"/>
                <w:szCs w:val="20"/>
              </w:rPr>
              <w:t>/t</w:t>
            </w:r>
          </w:p>
        </w:tc>
        <w:tc>
          <w:tcPr>
            <w:tcW w:w="0" w:type="auto"/>
            <w:tcBorders>
              <w:top w:val="single" w:sz="12" w:space="0" w:color="auto"/>
              <w:bottom w:val="single" w:sz="6" w:space="0" w:color="auto"/>
            </w:tcBorders>
            <w:vAlign w:val="center"/>
          </w:tcPr>
          <w:p w14:paraId="2F7E79CA"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年弃电</w:t>
            </w:r>
            <w:r w:rsidRPr="0032684E">
              <w:rPr>
                <w:rFonts w:cs="Times New Roman"/>
                <w:sz w:val="20"/>
                <w:szCs w:val="20"/>
              </w:rPr>
              <w:t>/MWh</w:t>
            </w:r>
          </w:p>
        </w:tc>
        <w:tc>
          <w:tcPr>
            <w:tcW w:w="0" w:type="auto"/>
            <w:tcBorders>
              <w:top w:val="single" w:sz="12" w:space="0" w:color="auto"/>
              <w:bottom w:val="single" w:sz="6" w:space="0" w:color="auto"/>
            </w:tcBorders>
            <w:vAlign w:val="center"/>
          </w:tcPr>
          <w:p w14:paraId="22130F34"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风光利用率</w:t>
            </w:r>
          </w:p>
        </w:tc>
        <w:tc>
          <w:tcPr>
            <w:tcW w:w="0" w:type="auto"/>
            <w:tcBorders>
              <w:top w:val="single" w:sz="12" w:space="0" w:color="auto"/>
              <w:bottom w:val="single" w:sz="6" w:space="0" w:color="auto"/>
            </w:tcBorders>
            <w:vAlign w:val="center"/>
          </w:tcPr>
          <w:p w14:paraId="503B090B"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吨氨成本</w:t>
            </w:r>
          </w:p>
        </w:tc>
        <w:tc>
          <w:tcPr>
            <w:tcW w:w="0" w:type="auto"/>
            <w:tcBorders>
              <w:top w:val="single" w:sz="12" w:space="0" w:color="auto"/>
              <w:bottom w:val="single" w:sz="6" w:space="0" w:color="auto"/>
            </w:tcBorders>
            <w:vAlign w:val="center"/>
          </w:tcPr>
          <w:p w14:paraId="03D6CBF5"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帕累托</w:t>
            </w:r>
          </w:p>
        </w:tc>
        <w:tc>
          <w:tcPr>
            <w:tcW w:w="0" w:type="auto"/>
            <w:tcBorders>
              <w:top w:val="single" w:sz="12" w:space="0" w:color="auto"/>
              <w:bottom w:val="single" w:sz="6" w:space="0" w:color="auto"/>
            </w:tcBorders>
            <w:vAlign w:val="center"/>
          </w:tcPr>
          <w:p w14:paraId="625B2B20"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满意约束</w:t>
            </w:r>
          </w:p>
        </w:tc>
        <w:tc>
          <w:tcPr>
            <w:tcW w:w="0" w:type="auto"/>
            <w:tcBorders>
              <w:top w:val="single" w:sz="12" w:space="0" w:color="auto"/>
              <w:bottom w:val="single" w:sz="6" w:space="0" w:color="auto"/>
            </w:tcBorders>
            <w:vAlign w:val="center"/>
          </w:tcPr>
          <w:p w14:paraId="5E926282"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最终</w:t>
            </w:r>
          </w:p>
        </w:tc>
      </w:tr>
      <w:tr w:rsidR="006818A7" w:rsidRPr="0032684E" w14:paraId="1193CA68" w14:textId="77777777" w:rsidTr="006818A7">
        <w:tc>
          <w:tcPr>
            <w:tcW w:w="0" w:type="auto"/>
            <w:tcBorders>
              <w:top w:val="single" w:sz="6" w:space="0" w:color="auto"/>
            </w:tcBorders>
            <w:vAlign w:val="center"/>
          </w:tcPr>
          <w:p w14:paraId="374D0777"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0.00</w:t>
            </w:r>
          </w:p>
        </w:tc>
        <w:tc>
          <w:tcPr>
            <w:tcW w:w="0" w:type="auto"/>
            <w:tcBorders>
              <w:top w:val="single" w:sz="6" w:space="0" w:color="auto"/>
            </w:tcBorders>
            <w:vAlign w:val="center"/>
          </w:tcPr>
          <w:p w14:paraId="21242B3C"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9781.56</w:t>
            </w:r>
          </w:p>
        </w:tc>
        <w:tc>
          <w:tcPr>
            <w:tcW w:w="0" w:type="auto"/>
            <w:tcBorders>
              <w:top w:val="single" w:sz="6" w:space="0" w:color="auto"/>
            </w:tcBorders>
            <w:vAlign w:val="center"/>
          </w:tcPr>
          <w:p w14:paraId="039B6FD2"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14188.67</w:t>
            </w:r>
          </w:p>
        </w:tc>
        <w:tc>
          <w:tcPr>
            <w:tcW w:w="0" w:type="auto"/>
            <w:tcBorders>
              <w:top w:val="single" w:sz="6" w:space="0" w:color="auto"/>
            </w:tcBorders>
            <w:vAlign w:val="center"/>
          </w:tcPr>
          <w:p w14:paraId="7D1D88A7"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0.917</w:t>
            </w:r>
          </w:p>
        </w:tc>
        <w:tc>
          <w:tcPr>
            <w:tcW w:w="0" w:type="auto"/>
            <w:tcBorders>
              <w:top w:val="single" w:sz="6" w:space="0" w:color="auto"/>
            </w:tcBorders>
            <w:vAlign w:val="center"/>
          </w:tcPr>
          <w:p w14:paraId="711065CD"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4185.79</w:t>
            </w:r>
          </w:p>
        </w:tc>
        <w:tc>
          <w:tcPr>
            <w:tcW w:w="0" w:type="auto"/>
            <w:tcBorders>
              <w:top w:val="single" w:sz="6" w:space="0" w:color="auto"/>
            </w:tcBorders>
            <w:vAlign w:val="center"/>
          </w:tcPr>
          <w:p w14:paraId="1D1E627C"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是</w:t>
            </w:r>
          </w:p>
        </w:tc>
        <w:tc>
          <w:tcPr>
            <w:tcW w:w="0" w:type="auto"/>
            <w:tcBorders>
              <w:top w:val="single" w:sz="6" w:space="0" w:color="auto"/>
            </w:tcBorders>
            <w:vAlign w:val="center"/>
          </w:tcPr>
          <w:p w14:paraId="31B4F003"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否</w:t>
            </w:r>
          </w:p>
        </w:tc>
        <w:tc>
          <w:tcPr>
            <w:tcW w:w="0" w:type="auto"/>
            <w:tcBorders>
              <w:top w:val="single" w:sz="6" w:space="0" w:color="auto"/>
            </w:tcBorders>
            <w:vAlign w:val="center"/>
          </w:tcPr>
          <w:p w14:paraId="05686914"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否</w:t>
            </w:r>
          </w:p>
        </w:tc>
      </w:tr>
      <w:tr w:rsidR="006818A7" w:rsidRPr="0032684E" w14:paraId="188EDE02" w14:textId="77777777" w:rsidTr="006818A7">
        <w:tc>
          <w:tcPr>
            <w:tcW w:w="0" w:type="auto"/>
            <w:vAlign w:val="center"/>
          </w:tcPr>
          <w:p w14:paraId="6DC8BCB6"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80.00</w:t>
            </w:r>
          </w:p>
        </w:tc>
        <w:tc>
          <w:tcPr>
            <w:tcW w:w="0" w:type="auto"/>
            <w:vAlign w:val="center"/>
          </w:tcPr>
          <w:p w14:paraId="48FC9684"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10379.41</w:t>
            </w:r>
          </w:p>
        </w:tc>
        <w:tc>
          <w:tcPr>
            <w:tcW w:w="0" w:type="auto"/>
            <w:vAlign w:val="center"/>
          </w:tcPr>
          <w:p w14:paraId="1D271E4C"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3542.30</w:t>
            </w:r>
          </w:p>
        </w:tc>
        <w:tc>
          <w:tcPr>
            <w:tcW w:w="0" w:type="auto"/>
            <w:vAlign w:val="center"/>
          </w:tcPr>
          <w:p w14:paraId="00C20302"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0.979</w:t>
            </w:r>
          </w:p>
        </w:tc>
        <w:tc>
          <w:tcPr>
            <w:tcW w:w="0" w:type="auto"/>
            <w:vAlign w:val="center"/>
          </w:tcPr>
          <w:p w14:paraId="2DFA1C73"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4555.38</w:t>
            </w:r>
          </w:p>
        </w:tc>
        <w:tc>
          <w:tcPr>
            <w:tcW w:w="0" w:type="auto"/>
            <w:vAlign w:val="center"/>
          </w:tcPr>
          <w:p w14:paraId="6F222E82"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是</w:t>
            </w:r>
          </w:p>
        </w:tc>
        <w:tc>
          <w:tcPr>
            <w:tcW w:w="0" w:type="auto"/>
            <w:vAlign w:val="center"/>
          </w:tcPr>
          <w:p w14:paraId="0D5F288E"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否</w:t>
            </w:r>
          </w:p>
        </w:tc>
        <w:tc>
          <w:tcPr>
            <w:tcW w:w="0" w:type="auto"/>
            <w:vAlign w:val="center"/>
          </w:tcPr>
          <w:p w14:paraId="16A37A13"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否</w:t>
            </w:r>
          </w:p>
        </w:tc>
      </w:tr>
      <w:tr w:rsidR="006818A7" w:rsidRPr="0032684E" w14:paraId="3C8A83AA" w14:textId="77777777" w:rsidTr="006818A7">
        <w:tc>
          <w:tcPr>
            <w:tcW w:w="0" w:type="auto"/>
            <w:vAlign w:val="center"/>
          </w:tcPr>
          <w:p w14:paraId="3BE7A18F"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100.00</w:t>
            </w:r>
          </w:p>
        </w:tc>
        <w:tc>
          <w:tcPr>
            <w:tcW w:w="0" w:type="auto"/>
            <w:vAlign w:val="center"/>
          </w:tcPr>
          <w:p w14:paraId="402DB295"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10448.01</w:t>
            </w:r>
          </w:p>
        </w:tc>
        <w:tc>
          <w:tcPr>
            <w:tcW w:w="0" w:type="auto"/>
            <w:vAlign w:val="center"/>
          </w:tcPr>
          <w:p w14:paraId="3428CA7B"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2177.38</w:t>
            </w:r>
          </w:p>
        </w:tc>
        <w:tc>
          <w:tcPr>
            <w:tcW w:w="0" w:type="auto"/>
            <w:vAlign w:val="center"/>
          </w:tcPr>
          <w:p w14:paraId="1BECAE0C"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0.987</w:t>
            </w:r>
          </w:p>
        </w:tc>
        <w:tc>
          <w:tcPr>
            <w:tcW w:w="0" w:type="auto"/>
            <w:vAlign w:val="center"/>
          </w:tcPr>
          <w:p w14:paraId="61DDC245"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4664.69</w:t>
            </w:r>
          </w:p>
        </w:tc>
        <w:tc>
          <w:tcPr>
            <w:tcW w:w="0" w:type="auto"/>
            <w:vAlign w:val="center"/>
          </w:tcPr>
          <w:p w14:paraId="1372CEF3"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是</w:t>
            </w:r>
          </w:p>
        </w:tc>
        <w:tc>
          <w:tcPr>
            <w:tcW w:w="0" w:type="auto"/>
            <w:vAlign w:val="center"/>
          </w:tcPr>
          <w:p w14:paraId="3679F9C0"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否</w:t>
            </w:r>
          </w:p>
        </w:tc>
        <w:tc>
          <w:tcPr>
            <w:tcW w:w="0" w:type="auto"/>
            <w:vAlign w:val="center"/>
          </w:tcPr>
          <w:p w14:paraId="006EFA71"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否</w:t>
            </w:r>
          </w:p>
        </w:tc>
      </w:tr>
      <w:tr w:rsidR="006818A7" w:rsidRPr="0032684E" w14:paraId="10C41404" w14:textId="77777777" w:rsidTr="006818A7">
        <w:tc>
          <w:tcPr>
            <w:tcW w:w="0" w:type="auto"/>
            <w:vAlign w:val="center"/>
          </w:tcPr>
          <w:p w14:paraId="28E9D698"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120.00</w:t>
            </w:r>
          </w:p>
        </w:tc>
        <w:tc>
          <w:tcPr>
            <w:tcW w:w="0" w:type="auto"/>
            <w:vAlign w:val="center"/>
          </w:tcPr>
          <w:p w14:paraId="2DDA4F40"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10508.47</w:t>
            </w:r>
          </w:p>
        </w:tc>
        <w:tc>
          <w:tcPr>
            <w:tcW w:w="0" w:type="auto"/>
            <w:vAlign w:val="center"/>
          </w:tcPr>
          <w:p w14:paraId="2B1F0F69"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958.87</w:t>
            </w:r>
          </w:p>
        </w:tc>
        <w:tc>
          <w:tcPr>
            <w:tcW w:w="0" w:type="auto"/>
            <w:vAlign w:val="center"/>
          </w:tcPr>
          <w:p w14:paraId="619EFBB8"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0.994</w:t>
            </w:r>
          </w:p>
        </w:tc>
        <w:tc>
          <w:tcPr>
            <w:tcW w:w="0" w:type="auto"/>
            <w:vAlign w:val="center"/>
          </w:tcPr>
          <w:p w14:paraId="2B2BB41C"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4774.68</w:t>
            </w:r>
          </w:p>
        </w:tc>
        <w:tc>
          <w:tcPr>
            <w:tcW w:w="0" w:type="auto"/>
            <w:vAlign w:val="center"/>
          </w:tcPr>
          <w:p w14:paraId="46A97016"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是</w:t>
            </w:r>
          </w:p>
        </w:tc>
        <w:tc>
          <w:tcPr>
            <w:tcW w:w="0" w:type="auto"/>
            <w:vAlign w:val="center"/>
          </w:tcPr>
          <w:p w14:paraId="6D3DD4A1"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否</w:t>
            </w:r>
          </w:p>
        </w:tc>
        <w:tc>
          <w:tcPr>
            <w:tcW w:w="0" w:type="auto"/>
            <w:vAlign w:val="center"/>
          </w:tcPr>
          <w:p w14:paraId="7813201E"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否</w:t>
            </w:r>
          </w:p>
        </w:tc>
      </w:tr>
      <w:tr w:rsidR="006818A7" w:rsidRPr="0032684E" w14:paraId="2141A3CF" w14:textId="77777777" w:rsidTr="006818A7">
        <w:tc>
          <w:tcPr>
            <w:tcW w:w="0" w:type="auto"/>
            <w:vAlign w:val="center"/>
          </w:tcPr>
          <w:p w14:paraId="4D408D55"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140.00</w:t>
            </w:r>
          </w:p>
        </w:tc>
        <w:tc>
          <w:tcPr>
            <w:tcW w:w="0" w:type="auto"/>
            <w:vAlign w:val="center"/>
          </w:tcPr>
          <w:p w14:paraId="407AD257"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10537.88</w:t>
            </w:r>
          </w:p>
        </w:tc>
        <w:tc>
          <w:tcPr>
            <w:tcW w:w="0" w:type="auto"/>
            <w:vAlign w:val="center"/>
          </w:tcPr>
          <w:p w14:paraId="42E432FD"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276.13</w:t>
            </w:r>
          </w:p>
        </w:tc>
        <w:tc>
          <w:tcPr>
            <w:tcW w:w="0" w:type="auto"/>
            <w:vAlign w:val="center"/>
          </w:tcPr>
          <w:p w14:paraId="4784F684"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0.998</w:t>
            </w:r>
          </w:p>
        </w:tc>
        <w:tc>
          <w:tcPr>
            <w:tcW w:w="0" w:type="auto"/>
            <w:vAlign w:val="center"/>
          </w:tcPr>
          <w:p w14:paraId="52F2014A"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4891.98</w:t>
            </w:r>
          </w:p>
        </w:tc>
        <w:tc>
          <w:tcPr>
            <w:tcW w:w="0" w:type="auto"/>
            <w:vAlign w:val="center"/>
          </w:tcPr>
          <w:p w14:paraId="29285DD5"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是</w:t>
            </w:r>
          </w:p>
        </w:tc>
        <w:tc>
          <w:tcPr>
            <w:tcW w:w="0" w:type="auto"/>
            <w:vAlign w:val="center"/>
          </w:tcPr>
          <w:p w14:paraId="0CA48814"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是</w:t>
            </w:r>
          </w:p>
        </w:tc>
        <w:tc>
          <w:tcPr>
            <w:tcW w:w="0" w:type="auto"/>
            <w:vAlign w:val="center"/>
          </w:tcPr>
          <w:p w14:paraId="1F05169F"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是</w:t>
            </w:r>
          </w:p>
        </w:tc>
      </w:tr>
      <w:tr w:rsidR="006818A7" w:rsidRPr="0032684E" w14:paraId="2FFA3D96" w14:textId="77777777" w:rsidTr="006818A7">
        <w:tc>
          <w:tcPr>
            <w:tcW w:w="0" w:type="auto"/>
            <w:vAlign w:val="center"/>
          </w:tcPr>
          <w:p w14:paraId="6E361211"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160.00</w:t>
            </w:r>
          </w:p>
        </w:tc>
        <w:tc>
          <w:tcPr>
            <w:tcW w:w="0" w:type="auto"/>
            <w:vAlign w:val="center"/>
          </w:tcPr>
          <w:p w14:paraId="2B5FF629"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10543.21</w:t>
            </w:r>
          </w:p>
        </w:tc>
        <w:tc>
          <w:tcPr>
            <w:tcW w:w="0" w:type="auto"/>
            <w:vAlign w:val="center"/>
          </w:tcPr>
          <w:p w14:paraId="1B735099"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-0.00</w:t>
            </w:r>
          </w:p>
        </w:tc>
        <w:tc>
          <w:tcPr>
            <w:tcW w:w="0" w:type="auto"/>
            <w:vAlign w:val="center"/>
          </w:tcPr>
          <w:p w14:paraId="31E7BEEC"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1.000</w:t>
            </w:r>
          </w:p>
        </w:tc>
        <w:tc>
          <w:tcPr>
            <w:tcW w:w="0" w:type="auto"/>
            <w:vAlign w:val="center"/>
          </w:tcPr>
          <w:p w14:paraId="22942633"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5015.60</w:t>
            </w:r>
          </w:p>
        </w:tc>
        <w:tc>
          <w:tcPr>
            <w:tcW w:w="0" w:type="auto"/>
            <w:vAlign w:val="center"/>
          </w:tcPr>
          <w:p w14:paraId="288A2A6D"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是</w:t>
            </w:r>
          </w:p>
        </w:tc>
        <w:tc>
          <w:tcPr>
            <w:tcW w:w="0" w:type="auto"/>
            <w:vAlign w:val="center"/>
          </w:tcPr>
          <w:p w14:paraId="578A5E67"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是</w:t>
            </w:r>
          </w:p>
        </w:tc>
        <w:tc>
          <w:tcPr>
            <w:tcW w:w="0" w:type="auto"/>
            <w:vAlign w:val="center"/>
          </w:tcPr>
          <w:p w14:paraId="72548835"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否</w:t>
            </w:r>
          </w:p>
        </w:tc>
      </w:tr>
      <w:tr w:rsidR="006818A7" w:rsidRPr="0032684E" w14:paraId="16C513AF" w14:textId="77777777" w:rsidTr="006818A7">
        <w:tc>
          <w:tcPr>
            <w:tcW w:w="0" w:type="auto"/>
            <w:vAlign w:val="center"/>
          </w:tcPr>
          <w:p w14:paraId="2E195F5C"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200.00</w:t>
            </w:r>
          </w:p>
        </w:tc>
        <w:tc>
          <w:tcPr>
            <w:tcW w:w="0" w:type="auto"/>
            <w:vAlign w:val="center"/>
          </w:tcPr>
          <w:p w14:paraId="1E6C2B49"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10520.77</w:t>
            </w:r>
          </w:p>
        </w:tc>
        <w:tc>
          <w:tcPr>
            <w:tcW w:w="0" w:type="auto"/>
            <w:vAlign w:val="center"/>
          </w:tcPr>
          <w:p w14:paraId="36C54159"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0.00</w:t>
            </w:r>
          </w:p>
        </w:tc>
        <w:tc>
          <w:tcPr>
            <w:tcW w:w="0" w:type="auto"/>
            <w:vAlign w:val="center"/>
          </w:tcPr>
          <w:p w14:paraId="4868C527"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1.000</w:t>
            </w:r>
          </w:p>
        </w:tc>
        <w:tc>
          <w:tcPr>
            <w:tcW w:w="0" w:type="auto"/>
            <w:vAlign w:val="center"/>
          </w:tcPr>
          <w:p w14:paraId="7660507E"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5272.79</w:t>
            </w:r>
          </w:p>
        </w:tc>
        <w:tc>
          <w:tcPr>
            <w:tcW w:w="0" w:type="auto"/>
            <w:vAlign w:val="center"/>
          </w:tcPr>
          <w:p w14:paraId="67FCDE1E"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否</w:t>
            </w:r>
          </w:p>
        </w:tc>
        <w:tc>
          <w:tcPr>
            <w:tcW w:w="0" w:type="auto"/>
            <w:vAlign w:val="center"/>
          </w:tcPr>
          <w:p w14:paraId="6AE217E9"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否</w:t>
            </w:r>
          </w:p>
        </w:tc>
        <w:tc>
          <w:tcPr>
            <w:tcW w:w="0" w:type="auto"/>
            <w:vAlign w:val="center"/>
          </w:tcPr>
          <w:p w14:paraId="7EBC3EE0" w14:textId="77777777" w:rsidR="006818A7" w:rsidRPr="0032684E" w:rsidRDefault="006818A7" w:rsidP="006818A7">
            <w:pPr>
              <w:wordWrap/>
              <w:ind w:firstLineChars="0" w:firstLine="0"/>
              <w:jc w:val="center"/>
              <w:rPr>
                <w:rFonts w:cs="Times New Roman"/>
                <w:sz w:val="20"/>
                <w:szCs w:val="20"/>
              </w:rPr>
            </w:pPr>
            <w:r w:rsidRPr="0032684E">
              <w:rPr>
                <w:rFonts w:cs="Times New Roman"/>
                <w:sz w:val="20"/>
                <w:szCs w:val="20"/>
              </w:rPr>
              <w:t>否</w:t>
            </w:r>
          </w:p>
        </w:tc>
      </w:tr>
    </w:tbl>
    <w:p w14:paraId="5340DB25" w14:textId="77777777" w:rsidR="00954C36" w:rsidRPr="0032684E" w:rsidRDefault="00954C36" w:rsidP="00954C36">
      <w:pPr>
        <w:ind w:firstLine="480"/>
        <w:rPr>
          <w:rFonts w:cs="Times New Roman"/>
          <w:noProof/>
        </w:rPr>
      </w:pPr>
      <w:r w:rsidRPr="0032684E">
        <w:rPr>
          <w:rFonts w:cs="Times New Roman"/>
          <w:noProof/>
        </w:rPr>
        <w:t>表</w:t>
      </w:r>
      <w:r w:rsidRPr="0032684E">
        <w:rPr>
          <w:rFonts w:cs="Times New Roman"/>
          <w:noProof/>
        </w:rPr>
        <w:t>14</w:t>
      </w:r>
      <w:r w:rsidRPr="0032684E">
        <w:rPr>
          <w:rFonts w:cs="Times New Roman"/>
          <w:noProof/>
        </w:rPr>
        <w:t>显示：无储能时日产氨量为</w:t>
      </w:r>
      <w:r w:rsidRPr="0032684E">
        <w:rPr>
          <w:rFonts w:cs="Times New Roman"/>
          <w:b/>
          <w:bCs/>
          <w:noProof/>
        </w:rPr>
        <w:t>46.19t/d</w:t>
      </w:r>
      <w:r w:rsidRPr="0032684E">
        <w:rPr>
          <w:rFonts w:cs="Times New Roman"/>
          <w:noProof/>
        </w:rPr>
        <w:t>，弃电量为</w:t>
      </w:r>
      <w:r w:rsidRPr="0032684E">
        <w:rPr>
          <w:rFonts w:cs="Times New Roman"/>
          <w:b/>
          <w:bCs/>
          <w:noProof/>
        </w:rPr>
        <w:t>177.29MWh</w:t>
      </w:r>
      <w:r w:rsidRPr="0032684E">
        <w:rPr>
          <w:rFonts w:cs="Times New Roman"/>
          <w:noProof/>
        </w:rPr>
        <w:t>；储能容量增加至</w:t>
      </w:r>
      <w:r w:rsidRPr="0032684E">
        <w:rPr>
          <w:rFonts w:cs="Times New Roman"/>
          <w:b/>
          <w:bCs/>
          <w:noProof/>
        </w:rPr>
        <w:t>140MWh</w:t>
      </w:r>
      <w:r w:rsidRPr="0032684E">
        <w:rPr>
          <w:rFonts w:cs="Times New Roman"/>
          <w:noProof/>
        </w:rPr>
        <w:t>时，日产氨量提高至</w:t>
      </w:r>
      <w:r w:rsidRPr="0032684E">
        <w:rPr>
          <w:rFonts w:cs="Times New Roman"/>
          <w:b/>
          <w:bCs/>
          <w:noProof/>
        </w:rPr>
        <w:t>55.45t/d</w:t>
      </w:r>
      <w:r w:rsidRPr="0032684E">
        <w:rPr>
          <w:rFonts w:cs="Times New Roman"/>
          <w:noProof/>
        </w:rPr>
        <w:t>，弃电量下降至</w:t>
      </w:r>
      <w:r w:rsidRPr="0032684E">
        <w:rPr>
          <w:rFonts w:cs="Times New Roman"/>
          <w:b/>
          <w:bCs/>
          <w:noProof/>
        </w:rPr>
        <w:t>16.77MWh</w:t>
      </w:r>
      <w:r w:rsidRPr="0032684E">
        <w:rPr>
          <w:rFonts w:cs="Times New Roman"/>
          <w:noProof/>
        </w:rPr>
        <w:t>；当储能容量达到</w:t>
      </w:r>
      <w:r w:rsidRPr="0032684E">
        <w:rPr>
          <w:rFonts w:cs="Times New Roman"/>
          <w:b/>
          <w:bCs/>
          <w:noProof/>
        </w:rPr>
        <w:t>160MWh</w:t>
      </w:r>
      <w:r w:rsidRPr="0032684E">
        <w:rPr>
          <w:rFonts w:cs="Times New Roman"/>
          <w:noProof/>
        </w:rPr>
        <w:t>时，弃电量降为</w:t>
      </w:r>
      <w:r w:rsidRPr="0032684E">
        <w:rPr>
          <w:rFonts w:cs="Times New Roman"/>
          <w:b/>
          <w:bCs/>
          <w:noProof/>
        </w:rPr>
        <w:t>0MWh</w:t>
      </w:r>
      <w:r w:rsidRPr="0032684E">
        <w:rPr>
          <w:rFonts w:cs="Times New Roman"/>
          <w:noProof/>
        </w:rPr>
        <w:t>，日产氨量达到</w:t>
      </w:r>
      <w:r w:rsidRPr="0032684E">
        <w:rPr>
          <w:rFonts w:cs="Times New Roman"/>
          <w:b/>
          <w:bCs/>
          <w:noProof/>
        </w:rPr>
        <w:t>56.41t/d</w:t>
      </w:r>
      <w:r w:rsidRPr="0032684E">
        <w:rPr>
          <w:rFonts w:cs="Times New Roman"/>
          <w:noProof/>
        </w:rPr>
        <w:t>。</w:t>
      </w:r>
    </w:p>
    <w:p w14:paraId="6B352143" w14:textId="0F9520FC" w:rsidR="00D90C7A" w:rsidRPr="0032684E" w:rsidRDefault="0033201B" w:rsidP="00D90C7A">
      <w:pPr>
        <w:widowControl w:val="0"/>
        <w:spacing w:line="360" w:lineRule="atLeast"/>
        <w:ind w:firstLine="480"/>
        <w:rPr>
          <w:rFonts w:cs="Times New Roman"/>
        </w:rPr>
      </w:pPr>
      <w:r w:rsidRPr="0032684E">
        <w:rPr>
          <w:rFonts w:cs="Times New Roman"/>
        </w:rPr>
        <w:fldChar w:fldCharType="begin"/>
      </w:r>
      <w:r w:rsidRPr="0032684E">
        <w:rPr>
          <w:rFonts w:cs="Times New Roman"/>
        </w:rPr>
        <w:instrText xml:space="preserve"> REF _Ref231890140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27</w:t>
      </w:r>
      <w:r w:rsidRPr="0032684E">
        <w:rPr>
          <w:rFonts w:cs="Times New Roman"/>
        </w:rPr>
        <w:fldChar w:fldCharType="end"/>
      </w:r>
      <w:r w:rsidR="00D90C7A" w:rsidRPr="0032684E">
        <w:rPr>
          <w:rFonts w:cs="Times New Roman"/>
        </w:rPr>
        <w:t xml:space="preserve"> </w:t>
      </w:r>
      <w:r w:rsidR="00D90C7A" w:rsidRPr="0032684E">
        <w:rPr>
          <w:rFonts w:cs="Times New Roman"/>
        </w:rPr>
        <w:t>该图展示最大弃电场景</w:t>
      </w:r>
      <w:r w:rsidR="00D90C7A" w:rsidRPr="0032684E">
        <w:rPr>
          <w:rFonts w:cs="Times New Roman"/>
        </w:rPr>
        <w:t>W4_PV1</w:t>
      </w:r>
      <w:r w:rsidR="00D90C7A" w:rsidRPr="0032684E">
        <w:rPr>
          <w:rFonts w:cs="Times New Roman"/>
        </w:rPr>
        <w:t>下，不同储能容量对日产氨量、弃电量和吨氨成本的影响。随着容量增加，日产量逐步提高，弃电量快速下降；但储能折旧和运维成本同步增加，使吨氨成本并非单调下降。图中说明储能容量选择不能只看成本最低，还要兼顾消纳改善和产量提升，因而需要进一步采用多目标折中方法。</w:t>
      </w:r>
    </w:p>
    <w:p w14:paraId="6D442B11" w14:textId="38B3296E" w:rsidR="00D90C7A" w:rsidRPr="0032684E" w:rsidRDefault="00D90C7A" w:rsidP="00D90C7A">
      <w:pPr>
        <w:pStyle w:val="afff8"/>
      </w:pPr>
      <w:r w:rsidRPr="0032684E">
        <w:rPr>
          <w:noProof/>
        </w:rPr>
        <w:lastRenderedPageBreak/>
        <w:drawing>
          <wp:inline distT="0" distB="0" distL="0" distR="0" wp14:anchorId="74D91EBB" wp14:editId="685D9FD7">
            <wp:extent cx="4384724" cy="240063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pic:cNvPicPr>
                      <a:picLocks noChangeAspect="1" noChangeArrowheads="1"/>
                    </pic:cNvPicPr>
                  </pic:nvPicPr>
                  <pic:blipFill rotWithShape="1">
                    <a:blip r:embed="rId1072">
                      <a:extLst>
                        <a:ext uri="{28A0092B-C50C-407E-A947-70E740481C1C}">
                          <a14:useLocalDpi xmlns:a14="http://schemas.microsoft.com/office/drawing/2010/main" val="0"/>
                        </a:ext>
                      </a:extLst>
                    </a:blip>
                    <a:srcRect t="6477"/>
                    <a:stretch/>
                  </pic:blipFill>
                  <pic:spPr bwMode="auto">
                    <a:xfrm>
                      <a:off x="0" y="0"/>
                      <a:ext cx="4393354" cy="2405360"/>
                    </a:xfrm>
                    <a:prstGeom prst="rect">
                      <a:avLst/>
                    </a:prstGeom>
                    <a:noFill/>
                    <a:ln>
                      <a:noFill/>
                    </a:ln>
                    <a:extLst>
                      <a:ext uri="{53640926-AAD7-44D8-BBD7-CCE9431645EC}">
                        <a14:shadowObscured xmlns:a14="http://schemas.microsoft.com/office/drawing/2010/main"/>
                      </a:ext>
                    </a:extLst>
                  </pic:spPr>
                </pic:pic>
              </a:graphicData>
            </a:graphic>
          </wp:inline>
        </w:drawing>
      </w:r>
    </w:p>
    <w:p w14:paraId="20B2658D" w14:textId="48A36E26" w:rsidR="00D90C7A" w:rsidRPr="0032684E" w:rsidRDefault="00D90C7A" w:rsidP="00D90C7A">
      <w:pPr>
        <w:pStyle w:val="afff8"/>
      </w:pPr>
      <w:bookmarkStart w:id="137" w:name="_Ref231890140"/>
      <w:bookmarkStart w:id="138" w:name="_Toc231912272"/>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27</w:t>
      </w:r>
      <w:r w:rsidRPr="0032684E">
        <w:fldChar w:fldCharType="end"/>
      </w:r>
      <w:bookmarkEnd w:id="137"/>
      <w:r w:rsidRPr="0032684E">
        <w:t xml:space="preserve"> </w:t>
      </w:r>
      <w:r w:rsidRPr="0032684E">
        <w:t>最大弃电场景下储能容量初筛结果</w:t>
      </w:r>
      <w:bookmarkEnd w:id="138"/>
    </w:p>
    <w:p w14:paraId="453ECA7E" w14:textId="3FD2906D" w:rsidR="00D90C7A" w:rsidRPr="0032684E" w:rsidRDefault="00D90C7A" w:rsidP="00D90C7A">
      <w:pPr>
        <w:ind w:firstLine="480"/>
        <w:rPr>
          <w:rFonts w:cs="Times New Roman"/>
        </w:rPr>
      </w:pPr>
      <w:r w:rsidRPr="0032684E">
        <w:rPr>
          <w:rFonts w:cs="Times New Roman"/>
        </w:rPr>
        <w:t>通过多目标进一步求解得到储能容量三目标帕累托前沿：</w:t>
      </w:r>
    </w:p>
    <w:p w14:paraId="267A76CD" w14:textId="03EE298F" w:rsidR="00BA76C3" w:rsidRPr="0032684E" w:rsidRDefault="00BA76C3" w:rsidP="00BA76C3">
      <w:pPr>
        <w:pStyle w:val="afff8"/>
      </w:pPr>
      <w:r w:rsidRPr="0032684E">
        <w:rPr>
          <w:noProof/>
        </w:rPr>
        <w:drawing>
          <wp:inline distT="0" distB="0" distL="0" distR="0" wp14:anchorId="51D2FE81" wp14:editId="16734B49">
            <wp:extent cx="4539102" cy="2549769"/>
            <wp:effectExtent l="0" t="0" r="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pic:cNvPicPr>
                      <a:picLocks noChangeAspect="1" noChangeArrowheads="1"/>
                    </pic:cNvPicPr>
                  </pic:nvPicPr>
                  <pic:blipFill rotWithShape="1">
                    <a:blip r:embed="rId1073">
                      <a:extLst>
                        <a:ext uri="{28A0092B-C50C-407E-A947-70E740481C1C}">
                          <a14:useLocalDpi xmlns:a14="http://schemas.microsoft.com/office/drawing/2010/main" val="0"/>
                        </a:ext>
                      </a:extLst>
                    </a:blip>
                    <a:srcRect t="5791"/>
                    <a:stretch/>
                  </pic:blipFill>
                  <pic:spPr bwMode="auto">
                    <a:xfrm>
                      <a:off x="0" y="0"/>
                      <a:ext cx="4554369" cy="2558345"/>
                    </a:xfrm>
                    <a:prstGeom prst="rect">
                      <a:avLst/>
                    </a:prstGeom>
                    <a:noFill/>
                    <a:ln>
                      <a:noFill/>
                    </a:ln>
                    <a:extLst>
                      <a:ext uri="{53640926-AAD7-44D8-BBD7-CCE9431645EC}">
                        <a14:shadowObscured xmlns:a14="http://schemas.microsoft.com/office/drawing/2010/main"/>
                      </a:ext>
                    </a:extLst>
                  </pic:spPr>
                </pic:pic>
              </a:graphicData>
            </a:graphic>
          </wp:inline>
        </w:drawing>
      </w:r>
    </w:p>
    <w:p w14:paraId="541983D4" w14:textId="7B57254C" w:rsidR="00EE0804" w:rsidRPr="0032684E" w:rsidRDefault="00D90C7A" w:rsidP="00EE0804">
      <w:pPr>
        <w:pStyle w:val="afff8"/>
      </w:pPr>
      <w:bookmarkStart w:id="139" w:name="_Ref231890906"/>
      <w:bookmarkStart w:id="140" w:name="_Toc231912273"/>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28</w:t>
      </w:r>
      <w:r w:rsidRPr="0032684E">
        <w:fldChar w:fldCharType="end"/>
      </w:r>
      <w:bookmarkEnd w:id="139"/>
      <w:r w:rsidR="00EE0804" w:rsidRPr="0032684E">
        <w:t>储能容量三目标帕累托前沿</w:t>
      </w:r>
      <w:bookmarkEnd w:id="140"/>
    </w:p>
    <w:p w14:paraId="52561B6E" w14:textId="1D619B12" w:rsidR="004750A0" w:rsidRPr="0032684E" w:rsidRDefault="004750A0" w:rsidP="004750A0">
      <w:pPr>
        <w:ind w:firstLine="480"/>
        <w:rPr>
          <w:rFonts w:cs="Times New Roman"/>
        </w:rPr>
      </w:pPr>
      <w:r w:rsidRPr="0032684E">
        <w:rPr>
          <w:rFonts w:cs="Times New Roman"/>
        </w:rPr>
        <w:fldChar w:fldCharType="begin"/>
      </w:r>
      <w:r w:rsidRPr="0032684E">
        <w:rPr>
          <w:rFonts w:cs="Times New Roman"/>
        </w:rPr>
        <w:instrText xml:space="preserve"> REF _Ref231890906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28</w:t>
      </w:r>
      <w:r w:rsidRPr="0032684E">
        <w:rPr>
          <w:rFonts w:cs="Times New Roman"/>
        </w:rPr>
        <w:fldChar w:fldCharType="end"/>
      </w:r>
      <w:r w:rsidRPr="0032684E">
        <w:rPr>
          <w:rFonts w:cs="Times New Roman"/>
        </w:rPr>
        <w:t>以全年吨氨成本和全年制氨量为主要坐标，并用颜色表示全年弃电量，刻画储能容量的三目标帕累托关系。前沿上容量越大，产量和消纳通常越好，但成本也随之升高。</w:t>
      </w:r>
      <w:r w:rsidRPr="0032684E">
        <w:rPr>
          <w:rFonts w:cs="Times New Roman"/>
        </w:rPr>
        <w:t>140MWh</w:t>
      </w:r>
      <w:r w:rsidRPr="0032684E">
        <w:rPr>
          <w:rFonts w:cs="Times New Roman"/>
        </w:rPr>
        <w:t>位于产量接近最优、弃电接近最低且成本尚可接受的位置，因此被选为帕累托满意折中容量，而不是单一经济最优容量。</w:t>
      </w:r>
    </w:p>
    <w:p w14:paraId="604E6476" w14:textId="19EA5876" w:rsidR="00BD1D3C" w:rsidRPr="0032684E" w:rsidRDefault="00BD1D3C" w:rsidP="00BD1D3C">
      <w:pPr>
        <w:pStyle w:val="afff8"/>
      </w:pPr>
      <w:r w:rsidRPr="0032684E">
        <w:rPr>
          <w:noProof/>
        </w:rPr>
        <w:drawing>
          <wp:inline distT="0" distB="0" distL="0" distR="0" wp14:anchorId="23FB3F69" wp14:editId="56B011F6">
            <wp:extent cx="4095604" cy="2241096"/>
            <wp:effectExtent l="0" t="0" r="635" b="698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7"/>
                    <pic:cNvPicPr>
                      <a:picLocks noChangeAspect="1" noChangeArrowheads="1"/>
                    </pic:cNvPicPr>
                  </pic:nvPicPr>
                  <pic:blipFill rotWithShape="1">
                    <a:blip r:embed="rId1074">
                      <a:extLst>
                        <a:ext uri="{28A0092B-C50C-407E-A947-70E740481C1C}">
                          <a14:useLocalDpi xmlns:a14="http://schemas.microsoft.com/office/drawing/2010/main" val="0"/>
                        </a:ext>
                      </a:extLst>
                    </a:blip>
                    <a:srcRect t="6530"/>
                    <a:stretch/>
                  </pic:blipFill>
                  <pic:spPr bwMode="auto">
                    <a:xfrm>
                      <a:off x="0" y="0"/>
                      <a:ext cx="4112572" cy="2250381"/>
                    </a:xfrm>
                    <a:prstGeom prst="rect">
                      <a:avLst/>
                    </a:prstGeom>
                    <a:noFill/>
                    <a:ln>
                      <a:noFill/>
                    </a:ln>
                    <a:extLst>
                      <a:ext uri="{53640926-AAD7-44D8-BBD7-CCE9431645EC}">
                        <a14:shadowObscured xmlns:a14="http://schemas.microsoft.com/office/drawing/2010/main"/>
                      </a:ext>
                    </a:extLst>
                  </pic:spPr>
                </pic:pic>
              </a:graphicData>
            </a:graphic>
          </wp:inline>
        </w:drawing>
      </w:r>
    </w:p>
    <w:p w14:paraId="58FC1ACA" w14:textId="6AD4EE7C" w:rsidR="00BD1D3C" w:rsidRPr="0032684E" w:rsidRDefault="00BD1D3C" w:rsidP="00BD1D3C">
      <w:pPr>
        <w:pStyle w:val="afff8"/>
      </w:pPr>
      <w:bookmarkStart w:id="141" w:name="_Toc231912274"/>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29</w:t>
      </w:r>
      <w:r w:rsidRPr="0032684E">
        <w:fldChar w:fldCharType="end"/>
      </w:r>
      <w:r w:rsidRPr="0032684E">
        <w:t>储能容量全年指标归一化对照</w:t>
      </w:r>
      <w:bookmarkEnd w:id="141"/>
    </w:p>
    <w:p w14:paraId="5A9C8B87" w14:textId="116F76E3" w:rsidR="00BD1D3C" w:rsidRPr="0032684E" w:rsidRDefault="00BD1D3C" w:rsidP="00BD1D3C">
      <w:pPr>
        <w:ind w:firstLine="480"/>
        <w:rPr>
          <w:rFonts w:cs="Times New Roman"/>
        </w:rPr>
      </w:pPr>
      <w:r w:rsidRPr="0032684E">
        <w:rPr>
          <w:rFonts w:cs="Times New Roman"/>
        </w:rPr>
        <w:lastRenderedPageBreak/>
        <w:t>该图将全年制氨量、弃电改善和吨氨成本等指标归一化后进行对照，便于观察不同储能容量的综合表现。小容量储能成本优势明显，但对弃电削减和产量提升不足；大容量储能消纳效果更好，却带来较高成本。</w:t>
      </w:r>
      <w:r w:rsidRPr="0032684E">
        <w:rPr>
          <w:rFonts w:cs="Times New Roman"/>
        </w:rPr>
        <w:t>140MWh</w:t>
      </w:r>
      <w:r w:rsidRPr="0032684E">
        <w:rPr>
          <w:rFonts w:cs="Times New Roman"/>
        </w:rPr>
        <w:t>附近各项指标较均衡，说明该容量适合作为兼顾生产能力、绿电利用和经济性的推荐方案。</w:t>
      </w:r>
    </w:p>
    <w:p w14:paraId="71E35027" w14:textId="07E316BB" w:rsidR="00EE0804" w:rsidRPr="0032684E" w:rsidRDefault="0033201B" w:rsidP="00EE0804">
      <w:pPr>
        <w:pStyle w:val="afff8"/>
      </w:pPr>
      <w:r w:rsidRPr="0032684E">
        <w:rPr>
          <w:noProof/>
        </w:rPr>
        <w:drawing>
          <wp:inline distT="0" distB="0" distL="0" distR="0" wp14:anchorId="318EA8FC" wp14:editId="601A45E0">
            <wp:extent cx="5270500" cy="3025593"/>
            <wp:effectExtent l="0" t="0" r="6350" b="38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pic:cNvPicPr>
                      <a:picLocks noChangeAspect="1" noChangeArrowheads="1"/>
                    </pic:cNvPicPr>
                  </pic:nvPicPr>
                  <pic:blipFill rotWithShape="1">
                    <a:blip r:embed="rId1075">
                      <a:extLst>
                        <a:ext uri="{28A0092B-C50C-407E-A947-70E740481C1C}">
                          <a14:useLocalDpi xmlns:a14="http://schemas.microsoft.com/office/drawing/2010/main" val="0"/>
                        </a:ext>
                      </a:extLst>
                    </a:blip>
                    <a:srcRect t="7643"/>
                    <a:stretch/>
                  </pic:blipFill>
                  <pic:spPr bwMode="auto">
                    <a:xfrm>
                      <a:off x="0" y="0"/>
                      <a:ext cx="5270500" cy="3025593"/>
                    </a:xfrm>
                    <a:prstGeom prst="rect">
                      <a:avLst/>
                    </a:prstGeom>
                    <a:noFill/>
                    <a:ln>
                      <a:noFill/>
                    </a:ln>
                    <a:extLst>
                      <a:ext uri="{53640926-AAD7-44D8-BBD7-CCE9431645EC}">
                        <a14:shadowObscured xmlns:a14="http://schemas.microsoft.com/office/drawing/2010/main"/>
                      </a:ext>
                    </a:extLst>
                  </pic:spPr>
                </pic:pic>
              </a:graphicData>
            </a:graphic>
          </wp:inline>
        </w:drawing>
      </w:r>
    </w:p>
    <w:p w14:paraId="3886D6D6" w14:textId="633BC5F8" w:rsidR="00EE0804" w:rsidRPr="0032684E" w:rsidRDefault="00812C1E" w:rsidP="00812C1E">
      <w:pPr>
        <w:pStyle w:val="afff8"/>
      </w:pPr>
      <w:bookmarkStart w:id="142" w:name="_Ref231890292"/>
      <w:bookmarkStart w:id="143" w:name="_Toc231912275"/>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30</w:t>
      </w:r>
      <w:r w:rsidRPr="0032684E">
        <w:fldChar w:fldCharType="end"/>
      </w:r>
      <w:bookmarkEnd w:id="142"/>
      <w:r w:rsidR="00EE0804" w:rsidRPr="0032684E">
        <w:t>储能容量对全年产量、弃电、成本和风光利用率的影响</w:t>
      </w:r>
      <w:bookmarkEnd w:id="143"/>
    </w:p>
    <w:p w14:paraId="3C011550" w14:textId="367EDCC0" w:rsidR="00EE0804" w:rsidRPr="0032684E" w:rsidRDefault="007D635B" w:rsidP="00E1616C">
      <w:pPr>
        <w:widowControl w:val="0"/>
        <w:spacing w:line="360" w:lineRule="atLeast"/>
        <w:ind w:firstLine="480"/>
        <w:rPr>
          <w:rFonts w:cs="Times New Roman"/>
        </w:rPr>
      </w:pPr>
      <w:r w:rsidRPr="0032684E">
        <w:rPr>
          <w:rFonts w:cs="Times New Roman"/>
        </w:rPr>
        <w:fldChar w:fldCharType="begin"/>
      </w:r>
      <w:r w:rsidRPr="0032684E">
        <w:rPr>
          <w:rFonts w:cs="Times New Roman"/>
        </w:rPr>
        <w:instrText xml:space="preserve"> REF _Ref231890292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30</w:t>
      </w:r>
      <w:r w:rsidRPr="0032684E">
        <w:rPr>
          <w:rFonts w:cs="Times New Roman"/>
        </w:rPr>
        <w:fldChar w:fldCharType="end"/>
      </w:r>
      <w:r w:rsidRPr="0032684E">
        <w:rPr>
          <w:rFonts w:cs="Times New Roman"/>
        </w:rPr>
        <w:t>分别给出储能容量对全年制氨量、全年弃电量、吨氨成本和风光利用率的影响。随着容量从</w:t>
      </w:r>
      <w:r w:rsidRPr="0032684E">
        <w:rPr>
          <w:rFonts w:cs="Times New Roman"/>
        </w:rPr>
        <w:t>0</w:t>
      </w:r>
      <w:r w:rsidRPr="0032684E">
        <w:rPr>
          <w:rFonts w:cs="Times New Roman"/>
        </w:rPr>
        <w:t>增加到</w:t>
      </w:r>
      <w:r w:rsidRPr="0032684E">
        <w:rPr>
          <w:rFonts w:cs="Times New Roman"/>
        </w:rPr>
        <w:t>140MWh</w:t>
      </w:r>
      <w:r w:rsidRPr="0032684E">
        <w:rPr>
          <w:rFonts w:cs="Times New Roman"/>
        </w:rPr>
        <w:t>，产量明显提高，弃电大幅减少，风光利用率接近</w:t>
      </w:r>
      <w:r w:rsidRPr="0032684E">
        <w:rPr>
          <w:rFonts w:cs="Times New Roman"/>
        </w:rPr>
        <w:t>100%</w:t>
      </w:r>
      <w:r w:rsidRPr="0032684E">
        <w:rPr>
          <w:rFonts w:cs="Times New Roman"/>
        </w:rPr>
        <w:t>。继续增加容量后，产量边际增益趋弱，而吨氨成本持续上升，表明过大储能容量存在经济性不足的问题，推荐容量应取在边际收益明显下降之前。</w:t>
      </w:r>
    </w:p>
    <w:p w14:paraId="1B89AE89" w14:textId="70FA8B1A" w:rsidR="00E1616C" w:rsidRPr="0032684E" w:rsidRDefault="00E1616C" w:rsidP="00954C36">
      <w:pPr>
        <w:ind w:firstLine="480"/>
        <w:rPr>
          <w:rFonts w:cs="Times New Roman"/>
          <w:noProof/>
        </w:rPr>
      </w:pPr>
      <w:r w:rsidRPr="0032684E">
        <w:rPr>
          <w:rFonts w:cs="Times New Roman"/>
          <w:noProof/>
        </w:rPr>
        <w:t>综合全年制氨量、全年弃电量和吨氨成本三项目标，并采用帕累托筛选与</w:t>
      </w:r>
      <w:r w:rsidRPr="0032684E">
        <w:rPr>
          <w:rFonts w:cs="Times New Roman"/>
          <w:noProof/>
        </w:rPr>
        <w:t xml:space="preserve"> ε-</w:t>
      </w:r>
      <w:r w:rsidRPr="0032684E">
        <w:rPr>
          <w:rFonts w:cs="Times New Roman"/>
          <w:noProof/>
        </w:rPr>
        <w:t>约束满意度原则，最终确定推荐储能容量为：</w:t>
      </w:r>
      <w:r w:rsidR="001F2BE5" w:rsidRPr="0032684E">
        <w:rPr>
          <w:rFonts w:cs="Times New Roman"/>
          <w:noProof/>
          <w:position w:val="-16"/>
        </w:rPr>
        <w:object w:dxaOrig="1359" w:dyaOrig="460" w14:anchorId="4A3A07DB">
          <v:shape id="_x0000_i105752" type="#_x0000_t75" style="width:67.8pt;height:22.2pt" o:ole="">
            <v:imagedata r:id="rId1076" o:title=""/>
          </v:shape>
          <o:OLEObject Type="Embed" ProgID="Equation.DSMT4" ShapeID="_x0000_i105752" DrawAspect="Content" ObjectID="_1842543842" r:id="rId1077"/>
        </w:object>
      </w:r>
      <w:r w:rsidR="001F2BE5" w:rsidRPr="0032684E">
        <w:rPr>
          <w:rFonts w:cs="Times New Roman"/>
          <w:noProof/>
        </w:rPr>
        <w:t>。</w:t>
      </w:r>
    </w:p>
    <w:p w14:paraId="08CD018B" w14:textId="0B188E6F" w:rsidR="00E1616C" w:rsidRPr="0032684E" w:rsidRDefault="00E1616C" w:rsidP="00990F33">
      <w:pPr>
        <w:pStyle w:val="31"/>
        <w:rPr>
          <w:lang w:eastAsia="zh-CN"/>
        </w:rPr>
      </w:pPr>
      <w:bookmarkStart w:id="144" w:name="_Toc231914027"/>
      <w:r w:rsidRPr="0032684E">
        <w:rPr>
          <w:lang w:eastAsia="zh-CN"/>
        </w:rPr>
        <w:t>储能改善</w:t>
      </w:r>
      <w:r w:rsidR="002439A5" w:rsidRPr="0032684E">
        <w:rPr>
          <w:lang w:eastAsia="zh-CN"/>
        </w:rPr>
        <w:t>后最优调度方案</w:t>
      </w:r>
      <w:bookmarkEnd w:id="144"/>
    </w:p>
    <w:p w14:paraId="1F25608B" w14:textId="3293E016" w:rsidR="00BE4019" w:rsidRPr="0032684E" w:rsidRDefault="00E1616C" w:rsidP="00B73F0B">
      <w:pPr>
        <w:widowControl w:val="0"/>
        <w:spacing w:line="360" w:lineRule="atLeast"/>
        <w:ind w:firstLine="480"/>
        <w:rPr>
          <w:rFonts w:cs="Times New Roman"/>
        </w:rPr>
      </w:pPr>
      <w:r w:rsidRPr="0032684E">
        <w:rPr>
          <w:rFonts w:cs="Times New Roman"/>
        </w:rPr>
        <w:t>采用</w:t>
      </w:r>
      <w:r w:rsidRPr="0032684E">
        <w:rPr>
          <w:rFonts w:cs="Times New Roman"/>
        </w:rPr>
        <w:t>140MWh</w:t>
      </w:r>
      <w:r w:rsidRPr="0032684E">
        <w:rPr>
          <w:rFonts w:cs="Times New Roman"/>
        </w:rPr>
        <w:t>储能后，对全部</w:t>
      </w:r>
      <w:r w:rsidRPr="0032684E">
        <w:rPr>
          <w:rFonts w:cs="Times New Roman"/>
        </w:rPr>
        <w:t>24</w:t>
      </w:r>
      <w:r w:rsidRPr="0032684E">
        <w:rPr>
          <w:rFonts w:cs="Times New Roman"/>
        </w:rPr>
        <w:t>种风光场景重新进行优化调度。</w:t>
      </w:r>
      <w:r w:rsidR="00BE4019" w:rsidRPr="0032684E">
        <w:rPr>
          <w:rFonts w:cs="Times New Roman"/>
        </w:rPr>
        <w:t>完整小时级充放电、</w:t>
      </w:r>
      <w:r w:rsidR="00BE4019" w:rsidRPr="0032684E">
        <w:rPr>
          <w:rFonts w:cs="Times New Roman"/>
        </w:rPr>
        <w:t>SOC</w:t>
      </w:r>
      <w:r w:rsidR="00BE4019" w:rsidRPr="0032684E">
        <w:rPr>
          <w:rFonts w:cs="Times New Roman"/>
        </w:rPr>
        <w:t>、制氨功率和弃电调度已保存在附件</w:t>
      </w:r>
      <w:r w:rsidR="00BE4019" w:rsidRPr="0032684E">
        <w:rPr>
          <w:rFonts w:cs="Times New Roman"/>
        </w:rPr>
        <w:t>“</w:t>
      </w:r>
      <w:r w:rsidR="00BE4019" w:rsidRPr="0032684E">
        <w:rPr>
          <w:rFonts w:cs="Times New Roman"/>
        </w:rPr>
        <w:t>问题</w:t>
      </w:r>
      <w:r w:rsidR="00BE4019" w:rsidRPr="0032684E">
        <w:rPr>
          <w:rFonts w:cs="Times New Roman"/>
        </w:rPr>
        <w:t>4_</w:t>
      </w:r>
      <w:r w:rsidR="00BE4019" w:rsidRPr="0032684E">
        <w:rPr>
          <w:rFonts w:cs="Times New Roman"/>
        </w:rPr>
        <w:t>结果</w:t>
      </w:r>
      <w:r w:rsidR="00BE4019" w:rsidRPr="0032684E">
        <w:rPr>
          <w:rFonts w:cs="Times New Roman"/>
        </w:rPr>
        <w:t>”</w:t>
      </w:r>
      <w:r w:rsidR="00BE4019" w:rsidRPr="0032684E">
        <w:rPr>
          <w:rFonts w:cs="Times New Roman"/>
        </w:rPr>
        <w:t>，下表给出</w:t>
      </w:r>
      <w:r w:rsidR="00BE4019" w:rsidRPr="0032684E">
        <w:rPr>
          <w:rFonts w:cs="Times New Roman"/>
        </w:rPr>
        <w:t xml:space="preserve"> 24 </w:t>
      </w:r>
      <w:r w:rsidR="00BE4019" w:rsidRPr="0032684E">
        <w:rPr>
          <w:rFonts w:cs="Times New Roman"/>
        </w:rPr>
        <w:t>场景的日调度摘要。</w:t>
      </w:r>
    </w:p>
    <w:p w14:paraId="6BC7C385" w14:textId="750C443D" w:rsidR="00981986" w:rsidRPr="0032684E" w:rsidRDefault="00B73F0B" w:rsidP="00B73F0B">
      <w:pPr>
        <w:pStyle w:val="afff8"/>
      </w:pPr>
      <w:bookmarkStart w:id="145" w:name="_Toc231912294"/>
      <w:r w:rsidRPr="0032684E">
        <w:t>表</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15</w:t>
      </w:r>
      <w:r w:rsidRPr="0032684E">
        <w:fldChar w:fldCharType="end"/>
      </w:r>
      <w:r w:rsidRPr="0032684E">
        <w:t xml:space="preserve"> </w:t>
      </w:r>
      <w:r w:rsidR="00981986" w:rsidRPr="0032684E">
        <w:t>140MWh</w:t>
      </w:r>
      <w:r w:rsidR="00981986" w:rsidRPr="0032684E">
        <w:t>储能</w:t>
      </w:r>
      <w:r w:rsidR="00981986" w:rsidRPr="0032684E">
        <w:t>24</w:t>
      </w:r>
      <w:r w:rsidR="00981986" w:rsidRPr="0032684E">
        <w:t>种风光场景调度优化方案</w:t>
      </w:r>
      <w:bookmarkEnd w:id="145"/>
    </w:p>
    <w:tbl>
      <w:tblPr>
        <w:tblStyle w:val="2a"/>
        <w:tblW w:w="0" w:type="auto"/>
        <w:tblLook w:val="04A0" w:firstRow="1" w:lastRow="0" w:firstColumn="1" w:lastColumn="0" w:noHBand="0" w:noVBand="1"/>
      </w:tblPr>
      <w:tblGrid>
        <w:gridCol w:w="653"/>
        <w:gridCol w:w="480"/>
        <w:gridCol w:w="540"/>
        <w:gridCol w:w="540"/>
        <w:gridCol w:w="523"/>
        <w:gridCol w:w="481"/>
        <w:gridCol w:w="598"/>
        <w:gridCol w:w="334"/>
        <w:gridCol w:w="654"/>
        <w:gridCol w:w="481"/>
        <w:gridCol w:w="540"/>
        <w:gridCol w:w="540"/>
        <w:gridCol w:w="523"/>
        <w:gridCol w:w="481"/>
        <w:gridCol w:w="598"/>
        <w:gridCol w:w="334"/>
      </w:tblGrid>
      <w:tr w:rsidR="00B73F0B" w:rsidRPr="0032684E" w14:paraId="59ABF2CC" w14:textId="77777777" w:rsidTr="00B73F0B">
        <w:tc>
          <w:tcPr>
            <w:tcW w:w="0" w:type="auto"/>
            <w:tcBorders>
              <w:top w:val="single" w:sz="12" w:space="0" w:color="auto"/>
              <w:bottom w:val="single" w:sz="6" w:space="0" w:color="auto"/>
            </w:tcBorders>
          </w:tcPr>
          <w:p w14:paraId="59176CA4" w14:textId="6B3C0C86" w:rsidR="00981986" w:rsidRPr="0032684E" w:rsidRDefault="00981986" w:rsidP="00981986">
            <w:pPr>
              <w:wordWrap/>
              <w:ind w:firstLineChars="0" w:firstLine="0"/>
              <w:rPr>
                <w:rFonts w:cs="Times New Roman"/>
                <w:sz w:val="18"/>
                <w:szCs w:val="18"/>
              </w:rPr>
            </w:pPr>
            <w:r w:rsidRPr="0032684E">
              <w:rPr>
                <w:rFonts w:cs="Times New Roman"/>
                <w:sz w:val="18"/>
                <w:szCs w:val="18"/>
              </w:rPr>
              <w:t>场景</w:t>
            </w:r>
          </w:p>
        </w:tc>
        <w:tc>
          <w:tcPr>
            <w:tcW w:w="0" w:type="auto"/>
            <w:tcBorders>
              <w:top w:val="single" w:sz="12" w:space="0" w:color="auto"/>
              <w:bottom w:val="single" w:sz="6" w:space="0" w:color="auto"/>
            </w:tcBorders>
          </w:tcPr>
          <w:p w14:paraId="72AFAD16" w14:textId="79B9571A" w:rsidR="00981986" w:rsidRPr="0032684E" w:rsidRDefault="00981986" w:rsidP="00981986">
            <w:pPr>
              <w:wordWrap/>
              <w:ind w:firstLineChars="0" w:firstLine="0"/>
              <w:rPr>
                <w:rFonts w:cs="Times New Roman"/>
                <w:sz w:val="18"/>
                <w:szCs w:val="18"/>
              </w:rPr>
            </w:pPr>
            <w:r w:rsidRPr="0032684E">
              <w:rPr>
                <w:rFonts w:cs="Times New Roman"/>
                <w:sz w:val="18"/>
                <w:szCs w:val="18"/>
              </w:rPr>
              <w:t>日产氨</w:t>
            </w:r>
            <w:r w:rsidRPr="0032684E">
              <w:rPr>
                <w:rFonts w:cs="Times New Roman"/>
                <w:sz w:val="18"/>
                <w:szCs w:val="18"/>
              </w:rPr>
              <w:t>/t</w:t>
            </w:r>
          </w:p>
        </w:tc>
        <w:tc>
          <w:tcPr>
            <w:tcW w:w="0" w:type="auto"/>
            <w:tcBorders>
              <w:top w:val="single" w:sz="12" w:space="0" w:color="auto"/>
              <w:bottom w:val="single" w:sz="6" w:space="0" w:color="auto"/>
            </w:tcBorders>
          </w:tcPr>
          <w:p w14:paraId="58901934" w14:textId="564F8C56" w:rsidR="00981986" w:rsidRPr="0032684E" w:rsidRDefault="00981986" w:rsidP="00981986">
            <w:pPr>
              <w:wordWrap/>
              <w:ind w:firstLineChars="0" w:firstLine="0"/>
              <w:rPr>
                <w:rFonts w:cs="Times New Roman"/>
                <w:sz w:val="18"/>
                <w:szCs w:val="18"/>
              </w:rPr>
            </w:pPr>
            <w:r w:rsidRPr="0032684E">
              <w:rPr>
                <w:rFonts w:cs="Times New Roman"/>
                <w:sz w:val="18"/>
                <w:szCs w:val="18"/>
              </w:rPr>
              <w:t>充电</w:t>
            </w:r>
            <w:r w:rsidRPr="0032684E">
              <w:rPr>
                <w:rFonts w:cs="Times New Roman"/>
                <w:sz w:val="18"/>
                <w:szCs w:val="18"/>
              </w:rPr>
              <w:t>/MWh</w:t>
            </w:r>
          </w:p>
        </w:tc>
        <w:tc>
          <w:tcPr>
            <w:tcW w:w="0" w:type="auto"/>
            <w:tcBorders>
              <w:top w:val="single" w:sz="12" w:space="0" w:color="auto"/>
              <w:bottom w:val="single" w:sz="6" w:space="0" w:color="auto"/>
            </w:tcBorders>
          </w:tcPr>
          <w:p w14:paraId="2B23D59B" w14:textId="44C79DE0" w:rsidR="00981986" w:rsidRPr="0032684E" w:rsidRDefault="00981986" w:rsidP="00981986">
            <w:pPr>
              <w:wordWrap/>
              <w:ind w:firstLineChars="0" w:firstLine="0"/>
              <w:rPr>
                <w:rFonts w:cs="Times New Roman"/>
                <w:sz w:val="18"/>
                <w:szCs w:val="18"/>
              </w:rPr>
            </w:pPr>
            <w:r w:rsidRPr="0032684E">
              <w:rPr>
                <w:rFonts w:cs="Times New Roman"/>
                <w:sz w:val="18"/>
                <w:szCs w:val="18"/>
              </w:rPr>
              <w:t>放电</w:t>
            </w:r>
            <w:r w:rsidRPr="0032684E">
              <w:rPr>
                <w:rFonts w:cs="Times New Roman"/>
                <w:sz w:val="18"/>
                <w:szCs w:val="18"/>
              </w:rPr>
              <w:t>/MWh</w:t>
            </w:r>
          </w:p>
        </w:tc>
        <w:tc>
          <w:tcPr>
            <w:tcW w:w="0" w:type="auto"/>
            <w:tcBorders>
              <w:top w:val="single" w:sz="12" w:space="0" w:color="auto"/>
              <w:bottom w:val="single" w:sz="6" w:space="0" w:color="auto"/>
            </w:tcBorders>
          </w:tcPr>
          <w:p w14:paraId="18C65C80" w14:textId="39008406" w:rsidR="00981986" w:rsidRPr="0032684E" w:rsidRDefault="00981986" w:rsidP="00981986">
            <w:pPr>
              <w:wordWrap/>
              <w:ind w:firstLineChars="0" w:firstLine="0"/>
              <w:rPr>
                <w:rFonts w:cs="Times New Roman"/>
                <w:sz w:val="18"/>
                <w:szCs w:val="18"/>
              </w:rPr>
            </w:pPr>
            <w:r w:rsidRPr="0032684E">
              <w:rPr>
                <w:rFonts w:cs="Times New Roman"/>
                <w:sz w:val="18"/>
                <w:szCs w:val="18"/>
              </w:rPr>
              <w:t>弃电</w:t>
            </w:r>
            <w:r w:rsidRPr="0032684E">
              <w:rPr>
                <w:rFonts w:cs="Times New Roman"/>
                <w:sz w:val="18"/>
                <w:szCs w:val="18"/>
              </w:rPr>
              <w:t>/MWh</w:t>
            </w:r>
          </w:p>
        </w:tc>
        <w:tc>
          <w:tcPr>
            <w:tcW w:w="0" w:type="auto"/>
            <w:tcBorders>
              <w:top w:val="single" w:sz="12" w:space="0" w:color="auto"/>
              <w:bottom w:val="single" w:sz="6" w:space="0" w:color="auto"/>
            </w:tcBorders>
          </w:tcPr>
          <w:p w14:paraId="0CD74F07" w14:textId="63D5B85D" w:rsidR="00981986" w:rsidRPr="0032684E" w:rsidRDefault="00981986" w:rsidP="00981986">
            <w:pPr>
              <w:wordWrap/>
              <w:ind w:firstLineChars="0" w:firstLine="0"/>
              <w:rPr>
                <w:rFonts w:cs="Times New Roman"/>
                <w:sz w:val="18"/>
                <w:szCs w:val="18"/>
              </w:rPr>
            </w:pPr>
            <w:r w:rsidRPr="0032684E">
              <w:rPr>
                <w:rFonts w:cs="Times New Roman"/>
                <w:sz w:val="18"/>
                <w:szCs w:val="18"/>
              </w:rPr>
              <w:t>风光利用率</w:t>
            </w:r>
          </w:p>
        </w:tc>
        <w:tc>
          <w:tcPr>
            <w:tcW w:w="0" w:type="auto"/>
            <w:tcBorders>
              <w:top w:val="single" w:sz="12" w:space="0" w:color="auto"/>
              <w:bottom w:val="single" w:sz="6" w:space="0" w:color="auto"/>
            </w:tcBorders>
          </w:tcPr>
          <w:p w14:paraId="3AFF7FAF" w14:textId="190EADFD" w:rsidR="00981986" w:rsidRPr="0032684E" w:rsidRDefault="00981986" w:rsidP="00981986">
            <w:pPr>
              <w:wordWrap/>
              <w:ind w:firstLineChars="0" w:firstLine="0"/>
              <w:rPr>
                <w:rFonts w:cs="Times New Roman"/>
                <w:sz w:val="18"/>
                <w:szCs w:val="18"/>
              </w:rPr>
            </w:pPr>
            <w:r w:rsidRPr="0032684E">
              <w:rPr>
                <w:rFonts w:cs="Times New Roman"/>
                <w:sz w:val="18"/>
                <w:szCs w:val="18"/>
              </w:rPr>
              <w:t>吨氨成本</w:t>
            </w:r>
          </w:p>
        </w:tc>
        <w:tc>
          <w:tcPr>
            <w:tcW w:w="0" w:type="auto"/>
            <w:tcBorders>
              <w:top w:val="single" w:sz="12" w:space="0" w:color="auto"/>
              <w:bottom w:val="single" w:sz="6" w:space="0" w:color="auto"/>
            </w:tcBorders>
          </w:tcPr>
          <w:p w14:paraId="76D222A1" w14:textId="63359375" w:rsidR="00981986" w:rsidRPr="0032684E" w:rsidRDefault="00981986" w:rsidP="00981986">
            <w:pPr>
              <w:wordWrap/>
              <w:ind w:firstLineChars="0" w:firstLine="0"/>
              <w:rPr>
                <w:rFonts w:cs="Times New Roman"/>
                <w:sz w:val="18"/>
                <w:szCs w:val="18"/>
              </w:rPr>
            </w:pPr>
            <w:r w:rsidRPr="0032684E">
              <w:rPr>
                <w:rFonts w:cs="Times New Roman"/>
                <w:sz w:val="18"/>
                <w:szCs w:val="18"/>
              </w:rPr>
              <w:t>场景</w:t>
            </w:r>
          </w:p>
        </w:tc>
        <w:tc>
          <w:tcPr>
            <w:tcW w:w="0" w:type="auto"/>
            <w:tcBorders>
              <w:top w:val="single" w:sz="12" w:space="0" w:color="auto"/>
              <w:bottom w:val="single" w:sz="6" w:space="0" w:color="auto"/>
            </w:tcBorders>
          </w:tcPr>
          <w:p w14:paraId="76877452" w14:textId="3D1E43FE" w:rsidR="00981986" w:rsidRPr="0032684E" w:rsidRDefault="00981986" w:rsidP="00981986">
            <w:pPr>
              <w:wordWrap/>
              <w:ind w:firstLineChars="0" w:firstLine="0"/>
              <w:rPr>
                <w:rFonts w:cs="Times New Roman"/>
                <w:sz w:val="18"/>
                <w:szCs w:val="18"/>
              </w:rPr>
            </w:pPr>
            <w:r w:rsidRPr="0032684E">
              <w:rPr>
                <w:rFonts w:cs="Times New Roman"/>
                <w:sz w:val="18"/>
                <w:szCs w:val="18"/>
              </w:rPr>
              <w:t>场景</w:t>
            </w:r>
          </w:p>
        </w:tc>
        <w:tc>
          <w:tcPr>
            <w:tcW w:w="0" w:type="auto"/>
            <w:tcBorders>
              <w:top w:val="single" w:sz="12" w:space="0" w:color="auto"/>
              <w:bottom w:val="single" w:sz="6" w:space="0" w:color="auto"/>
            </w:tcBorders>
          </w:tcPr>
          <w:p w14:paraId="4586551D" w14:textId="4D23466F" w:rsidR="00981986" w:rsidRPr="0032684E" w:rsidRDefault="00981986" w:rsidP="00981986">
            <w:pPr>
              <w:wordWrap/>
              <w:ind w:firstLineChars="0" w:firstLine="0"/>
              <w:rPr>
                <w:rFonts w:cs="Times New Roman"/>
                <w:sz w:val="18"/>
                <w:szCs w:val="18"/>
              </w:rPr>
            </w:pPr>
            <w:r w:rsidRPr="0032684E">
              <w:rPr>
                <w:rFonts w:cs="Times New Roman"/>
                <w:sz w:val="18"/>
                <w:szCs w:val="18"/>
              </w:rPr>
              <w:t>日产氨</w:t>
            </w:r>
            <w:r w:rsidRPr="0032684E">
              <w:rPr>
                <w:rFonts w:cs="Times New Roman"/>
                <w:sz w:val="18"/>
                <w:szCs w:val="18"/>
              </w:rPr>
              <w:t>/t</w:t>
            </w:r>
          </w:p>
        </w:tc>
        <w:tc>
          <w:tcPr>
            <w:tcW w:w="0" w:type="auto"/>
            <w:tcBorders>
              <w:top w:val="single" w:sz="12" w:space="0" w:color="auto"/>
              <w:bottom w:val="single" w:sz="6" w:space="0" w:color="auto"/>
            </w:tcBorders>
          </w:tcPr>
          <w:p w14:paraId="4D7C25F5" w14:textId="5D51DE06" w:rsidR="00981986" w:rsidRPr="0032684E" w:rsidRDefault="00981986" w:rsidP="00981986">
            <w:pPr>
              <w:wordWrap/>
              <w:ind w:firstLineChars="0" w:firstLine="0"/>
              <w:rPr>
                <w:rFonts w:cs="Times New Roman"/>
                <w:sz w:val="18"/>
                <w:szCs w:val="18"/>
              </w:rPr>
            </w:pPr>
            <w:r w:rsidRPr="0032684E">
              <w:rPr>
                <w:rFonts w:cs="Times New Roman"/>
                <w:sz w:val="18"/>
                <w:szCs w:val="18"/>
              </w:rPr>
              <w:t>充电</w:t>
            </w:r>
            <w:r w:rsidRPr="0032684E">
              <w:rPr>
                <w:rFonts w:cs="Times New Roman"/>
                <w:sz w:val="18"/>
                <w:szCs w:val="18"/>
              </w:rPr>
              <w:t>/MWh</w:t>
            </w:r>
          </w:p>
        </w:tc>
        <w:tc>
          <w:tcPr>
            <w:tcW w:w="0" w:type="auto"/>
            <w:tcBorders>
              <w:top w:val="single" w:sz="12" w:space="0" w:color="auto"/>
              <w:bottom w:val="single" w:sz="6" w:space="0" w:color="auto"/>
            </w:tcBorders>
          </w:tcPr>
          <w:p w14:paraId="2EC8FB7A" w14:textId="28BF73E2" w:rsidR="00981986" w:rsidRPr="0032684E" w:rsidRDefault="00981986" w:rsidP="00981986">
            <w:pPr>
              <w:wordWrap/>
              <w:ind w:firstLineChars="0" w:firstLine="0"/>
              <w:rPr>
                <w:rFonts w:cs="Times New Roman"/>
                <w:sz w:val="18"/>
                <w:szCs w:val="18"/>
              </w:rPr>
            </w:pPr>
            <w:r w:rsidRPr="0032684E">
              <w:rPr>
                <w:rFonts w:cs="Times New Roman"/>
                <w:sz w:val="18"/>
                <w:szCs w:val="18"/>
              </w:rPr>
              <w:t>放电</w:t>
            </w:r>
            <w:r w:rsidRPr="0032684E">
              <w:rPr>
                <w:rFonts w:cs="Times New Roman"/>
                <w:sz w:val="18"/>
                <w:szCs w:val="18"/>
              </w:rPr>
              <w:t>/MWh</w:t>
            </w:r>
          </w:p>
        </w:tc>
        <w:tc>
          <w:tcPr>
            <w:tcW w:w="0" w:type="auto"/>
            <w:tcBorders>
              <w:top w:val="single" w:sz="12" w:space="0" w:color="auto"/>
              <w:bottom w:val="single" w:sz="6" w:space="0" w:color="auto"/>
            </w:tcBorders>
          </w:tcPr>
          <w:p w14:paraId="6F643821" w14:textId="53CD6790" w:rsidR="00981986" w:rsidRPr="0032684E" w:rsidRDefault="00981986" w:rsidP="00981986">
            <w:pPr>
              <w:wordWrap/>
              <w:ind w:firstLineChars="0" w:firstLine="0"/>
              <w:rPr>
                <w:rFonts w:cs="Times New Roman"/>
                <w:sz w:val="18"/>
                <w:szCs w:val="18"/>
              </w:rPr>
            </w:pPr>
            <w:r w:rsidRPr="0032684E">
              <w:rPr>
                <w:rFonts w:cs="Times New Roman"/>
                <w:sz w:val="18"/>
                <w:szCs w:val="18"/>
              </w:rPr>
              <w:t>弃电</w:t>
            </w:r>
            <w:r w:rsidRPr="0032684E">
              <w:rPr>
                <w:rFonts w:cs="Times New Roman"/>
                <w:sz w:val="18"/>
                <w:szCs w:val="18"/>
              </w:rPr>
              <w:t>/MWh</w:t>
            </w:r>
          </w:p>
        </w:tc>
        <w:tc>
          <w:tcPr>
            <w:tcW w:w="0" w:type="auto"/>
            <w:tcBorders>
              <w:top w:val="single" w:sz="12" w:space="0" w:color="auto"/>
              <w:bottom w:val="single" w:sz="6" w:space="0" w:color="auto"/>
            </w:tcBorders>
          </w:tcPr>
          <w:p w14:paraId="72CA4EC2" w14:textId="0A0ADD93" w:rsidR="00981986" w:rsidRPr="0032684E" w:rsidRDefault="00981986" w:rsidP="00981986">
            <w:pPr>
              <w:wordWrap/>
              <w:ind w:firstLineChars="0" w:firstLine="0"/>
              <w:rPr>
                <w:rFonts w:cs="Times New Roman"/>
                <w:sz w:val="18"/>
                <w:szCs w:val="18"/>
              </w:rPr>
            </w:pPr>
            <w:r w:rsidRPr="0032684E">
              <w:rPr>
                <w:rFonts w:cs="Times New Roman"/>
                <w:sz w:val="18"/>
                <w:szCs w:val="18"/>
              </w:rPr>
              <w:t>风光利用率</w:t>
            </w:r>
          </w:p>
        </w:tc>
        <w:tc>
          <w:tcPr>
            <w:tcW w:w="0" w:type="auto"/>
            <w:tcBorders>
              <w:top w:val="single" w:sz="12" w:space="0" w:color="auto"/>
              <w:bottom w:val="single" w:sz="6" w:space="0" w:color="auto"/>
            </w:tcBorders>
          </w:tcPr>
          <w:p w14:paraId="563C6395" w14:textId="5DE31735" w:rsidR="00981986" w:rsidRPr="0032684E" w:rsidRDefault="00981986" w:rsidP="00981986">
            <w:pPr>
              <w:wordWrap/>
              <w:ind w:firstLineChars="0" w:firstLine="0"/>
              <w:rPr>
                <w:rFonts w:cs="Times New Roman"/>
                <w:sz w:val="18"/>
                <w:szCs w:val="18"/>
              </w:rPr>
            </w:pPr>
            <w:r w:rsidRPr="0032684E">
              <w:rPr>
                <w:rFonts w:cs="Times New Roman"/>
                <w:sz w:val="18"/>
                <w:szCs w:val="18"/>
              </w:rPr>
              <w:t>吨氨成本</w:t>
            </w:r>
          </w:p>
        </w:tc>
        <w:tc>
          <w:tcPr>
            <w:tcW w:w="0" w:type="auto"/>
            <w:tcBorders>
              <w:top w:val="single" w:sz="12" w:space="0" w:color="auto"/>
              <w:bottom w:val="single" w:sz="6" w:space="0" w:color="auto"/>
            </w:tcBorders>
          </w:tcPr>
          <w:p w14:paraId="65C535C0" w14:textId="6BFE3F0B" w:rsidR="00981986" w:rsidRPr="0032684E" w:rsidRDefault="00981986" w:rsidP="00981986">
            <w:pPr>
              <w:wordWrap/>
              <w:ind w:firstLineChars="0" w:firstLine="0"/>
              <w:rPr>
                <w:rFonts w:cs="Times New Roman"/>
                <w:sz w:val="18"/>
                <w:szCs w:val="18"/>
              </w:rPr>
            </w:pPr>
            <w:r w:rsidRPr="0032684E">
              <w:rPr>
                <w:rFonts w:cs="Times New Roman"/>
                <w:sz w:val="18"/>
                <w:szCs w:val="18"/>
              </w:rPr>
              <w:t>场景</w:t>
            </w:r>
          </w:p>
        </w:tc>
      </w:tr>
      <w:tr w:rsidR="00981986" w:rsidRPr="0032684E" w14:paraId="37A4434F" w14:textId="43846D89" w:rsidTr="00B73F0B">
        <w:tc>
          <w:tcPr>
            <w:tcW w:w="0" w:type="auto"/>
            <w:tcBorders>
              <w:top w:val="single" w:sz="6" w:space="0" w:color="auto"/>
            </w:tcBorders>
          </w:tcPr>
          <w:p w14:paraId="1058283B"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W1_PV1</w:t>
            </w:r>
          </w:p>
        </w:tc>
        <w:tc>
          <w:tcPr>
            <w:tcW w:w="0" w:type="auto"/>
            <w:tcBorders>
              <w:top w:val="single" w:sz="6" w:space="0" w:color="auto"/>
            </w:tcBorders>
          </w:tcPr>
          <w:p w14:paraId="210C0859"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48.66</w:t>
            </w:r>
          </w:p>
        </w:tc>
        <w:tc>
          <w:tcPr>
            <w:tcW w:w="0" w:type="auto"/>
            <w:tcBorders>
              <w:top w:val="single" w:sz="6" w:space="0" w:color="auto"/>
            </w:tcBorders>
          </w:tcPr>
          <w:p w14:paraId="65A8F88D"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135.32</w:t>
            </w:r>
          </w:p>
        </w:tc>
        <w:tc>
          <w:tcPr>
            <w:tcW w:w="0" w:type="auto"/>
            <w:tcBorders>
              <w:top w:val="single" w:sz="6" w:space="0" w:color="auto"/>
            </w:tcBorders>
          </w:tcPr>
          <w:p w14:paraId="1E54183C"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107.36</w:t>
            </w:r>
          </w:p>
        </w:tc>
        <w:tc>
          <w:tcPr>
            <w:tcW w:w="0" w:type="auto"/>
            <w:tcBorders>
              <w:top w:val="single" w:sz="6" w:space="0" w:color="auto"/>
            </w:tcBorders>
          </w:tcPr>
          <w:p w14:paraId="1B327590"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Borders>
              <w:top w:val="single" w:sz="6" w:space="0" w:color="auto"/>
            </w:tcBorders>
          </w:tcPr>
          <w:p w14:paraId="79D4DEE4"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Borders>
              <w:top w:val="single" w:sz="6" w:space="0" w:color="auto"/>
            </w:tcBorders>
          </w:tcPr>
          <w:p w14:paraId="7677B8E7"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4344.95</w:t>
            </w:r>
          </w:p>
        </w:tc>
        <w:tc>
          <w:tcPr>
            <w:tcW w:w="0" w:type="auto"/>
            <w:tcBorders>
              <w:top w:val="single" w:sz="6" w:space="0" w:color="auto"/>
            </w:tcBorders>
          </w:tcPr>
          <w:p w14:paraId="69FD5B4B"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c>
          <w:tcPr>
            <w:tcW w:w="0" w:type="auto"/>
            <w:tcBorders>
              <w:top w:val="single" w:sz="6" w:space="0" w:color="auto"/>
            </w:tcBorders>
          </w:tcPr>
          <w:p w14:paraId="4A6AED59" w14:textId="4EE4FBE1" w:rsidR="00981986" w:rsidRPr="0032684E" w:rsidRDefault="00981986" w:rsidP="00981986">
            <w:pPr>
              <w:wordWrap/>
              <w:ind w:firstLineChars="0" w:firstLine="0"/>
              <w:rPr>
                <w:rFonts w:cs="Times New Roman"/>
                <w:sz w:val="18"/>
                <w:szCs w:val="18"/>
              </w:rPr>
            </w:pPr>
            <w:r w:rsidRPr="0032684E">
              <w:rPr>
                <w:rFonts w:cs="Times New Roman"/>
                <w:sz w:val="18"/>
                <w:szCs w:val="18"/>
              </w:rPr>
              <w:t>W4_PV1</w:t>
            </w:r>
          </w:p>
        </w:tc>
        <w:tc>
          <w:tcPr>
            <w:tcW w:w="0" w:type="auto"/>
            <w:tcBorders>
              <w:top w:val="single" w:sz="6" w:space="0" w:color="auto"/>
            </w:tcBorders>
          </w:tcPr>
          <w:p w14:paraId="03203B3D" w14:textId="419FCD17" w:rsidR="00981986" w:rsidRPr="0032684E" w:rsidRDefault="00981986" w:rsidP="00981986">
            <w:pPr>
              <w:wordWrap/>
              <w:ind w:firstLineChars="0" w:firstLine="0"/>
              <w:rPr>
                <w:rFonts w:cs="Times New Roman"/>
                <w:sz w:val="18"/>
                <w:szCs w:val="18"/>
              </w:rPr>
            </w:pPr>
            <w:r w:rsidRPr="0032684E">
              <w:rPr>
                <w:rFonts w:cs="Times New Roman"/>
                <w:sz w:val="18"/>
                <w:szCs w:val="18"/>
              </w:rPr>
              <w:t>55.45</w:t>
            </w:r>
          </w:p>
        </w:tc>
        <w:tc>
          <w:tcPr>
            <w:tcW w:w="0" w:type="auto"/>
            <w:tcBorders>
              <w:top w:val="single" w:sz="6" w:space="0" w:color="auto"/>
            </w:tcBorders>
          </w:tcPr>
          <w:p w14:paraId="068D46B7" w14:textId="2A8BC9D7" w:rsidR="00981986" w:rsidRPr="0032684E" w:rsidRDefault="00981986" w:rsidP="00981986">
            <w:pPr>
              <w:wordWrap/>
              <w:ind w:firstLineChars="0" w:firstLine="0"/>
              <w:rPr>
                <w:rFonts w:cs="Times New Roman"/>
                <w:sz w:val="18"/>
                <w:szCs w:val="18"/>
              </w:rPr>
            </w:pPr>
            <w:r w:rsidRPr="0032684E">
              <w:rPr>
                <w:rFonts w:cs="Times New Roman"/>
                <w:sz w:val="18"/>
                <w:szCs w:val="18"/>
              </w:rPr>
              <w:t>156.93</w:t>
            </w:r>
          </w:p>
        </w:tc>
        <w:tc>
          <w:tcPr>
            <w:tcW w:w="0" w:type="auto"/>
            <w:tcBorders>
              <w:top w:val="single" w:sz="6" w:space="0" w:color="auto"/>
            </w:tcBorders>
          </w:tcPr>
          <w:p w14:paraId="74DE8CC2" w14:textId="4FCB18D1" w:rsidR="00981986" w:rsidRPr="0032684E" w:rsidRDefault="00981986" w:rsidP="00981986">
            <w:pPr>
              <w:wordWrap/>
              <w:ind w:firstLineChars="0" w:firstLine="0"/>
              <w:rPr>
                <w:rFonts w:cs="Times New Roman"/>
                <w:sz w:val="18"/>
                <w:szCs w:val="18"/>
              </w:rPr>
            </w:pPr>
            <w:r w:rsidRPr="0032684E">
              <w:rPr>
                <w:rFonts w:cs="Times New Roman"/>
                <w:sz w:val="18"/>
                <w:szCs w:val="18"/>
              </w:rPr>
              <w:t>124.57</w:t>
            </w:r>
          </w:p>
        </w:tc>
        <w:tc>
          <w:tcPr>
            <w:tcW w:w="0" w:type="auto"/>
            <w:tcBorders>
              <w:top w:val="single" w:sz="6" w:space="0" w:color="auto"/>
            </w:tcBorders>
          </w:tcPr>
          <w:p w14:paraId="18CADABE" w14:textId="3D83F05A" w:rsidR="00981986" w:rsidRPr="0032684E" w:rsidRDefault="00981986" w:rsidP="00981986">
            <w:pPr>
              <w:wordWrap/>
              <w:ind w:firstLineChars="0" w:firstLine="0"/>
              <w:rPr>
                <w:rFonts w:cs="Times New Roman"/>
                <w:sz w:val="18"/>
                <w:szCs w:val="18"/>
              </w:rPr>
            </w:pPr>
            <w:r w:rsidRPr="0032684E">
              <w:rPr>
                <w:rFonts w:cs="Times New Roman"/>
                <w:sz w:val="18"/>
                <w:szCs w:val="18"/>
              </w:rPr>
              <w:t>16.77</w:t>
            </w:r>
          </w:p>
        </w:tc>
        <w:tc>
          <w:tcPr>
            <w:tcW w:w="0" w:type="auto"/>
            <w:tcBorders>
              <w:top w:val="single" w:sz="6" w:space="0" w:color="auto"/>
            </w:tcBorders>
          </w:tcPr>
          <w:p w14:paraId="39366159" w14:textId="09A89227" w:rsidR="00981986" w:rsidRPr="0032684E" w:rsidRDefault="00981986" w:rsidP="00981986">
            <w:pPr>
              <w:wordWrap/>
              <w:ind w:firstLineChars="0" w:firstLine="0"/>
              <w:rPr>
                <w:rFonts w:cs="Times New Roman"/>
                <w:sz w:val="18"/>
                <w:szCs w:val="18"/>
              </w:rPr>
            </w:pPr>
            <w:r w:rsidRPr="0032684E">
              <w:rPr>
                <w:rFonts w:cs="Times New Roman"/>
                <w:sz w:val="18"/>
                <w:szCs w:val="18"/>
              </w:rPr>
              <w:t>0.981</w:t>
            </w:r>
          </w:p>
        </w:tc>
        <w:tc>
          <w:tcPr>
            <w:tcW w:w="0" w:type="auto"/>
            <w:tcBorders>
              <w:top w:val="single" w:sz="6" w:space="0" w:color="auto"/>
            </w:tcBorders>
          </w:tcPr>
          <w:p w14:paraId="76416141" w14:textId="22FB9366" w:rsidR="00981986" w:rsidRPr="0032684E" w:rsidRDefault="00981986" w:rsidP="00981986">
            <w:pPr>
              <w:wordWrap/>
              <w:ind w:firstLineChars="0" w:firstLine="0"/>
              <w:rPr>
                <w:rFonts w:cs="Times New Roman"/>
                <w:sz w:val="18"/>
                <w:szCs w:val="18"/>
              </w:rPr>
            </w:pPr>
            <w:r w:rsidRPr="0032684E">
              <w:rPr>
                <w:rFonts w:cs="Times New Roman"/>
                <w:sz w:val="18"/>
                <w:szCs w:val="18"/>
              </w:rPr>
              <w:t>4335.42</w:t>
            </w:r>
          </w:p>
        </w:tc>
        <w:tc>
          <w:tcPr>
            <w:tcW w:w="0" w:type="auto"/>
            <w:tcBorders>
              <w:top w:val="single" w:sz="6" w:space="0" w:color="auto"/>
            </w:tcBorders>
          </w:tcPr>
          <w:p w14:paraId="453CF738" w14:textId="2852707F"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r>
      <w:tr w:rsidR="00981986" w:rsidRPr="0032684E" w14:paraId="0A2D7EE8" w14:textId="7DB273B4" w:rsidTr="00B73F0B">
        <w:tc>
          <w:tcPr>
            <w:tcW w:w="0" w:type="auto"/>
          </w:tcPr>
          <w:p w14:paraId="33B6F93A"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W1_PV2</w:t>
            </w:r>
          </w:p>
        </w:tc>
        <w:tc>
          <w:tcPr>
            <w:tcW w:w="0" w:type="auto"/>
          </w:tcPr>
          <w:p w14:paraId="0D840382"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31.62</w:t>
            </w:r>
          </w:p>
        </w:tc>
        <w:tc>
          <w:tcPr>
            <w:tcW w:w="0" w:type="auto"/>
          </w:tcPr>
          <w:p w14:paraId="1C87591C"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11.05</w:t>
            </w:r>
          </w:p>
        </w:tc>
        <w:tc>
          <w:tcPr>
            <w:tcW w:w="0" w:type="auto"/>
          </w:tcPr>
          <w:p w14:paraId="0F725A92"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6.00</w:t>
            </w:r>
          </w:p>
        </w:tc>
        <w:tc>
          <w:tcPr>
            <w:tcW w:w="0" w:type="auto"/>
          </w:tcPr>
          <w:p w14:paraId="31094CE3"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4CD75CA2"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7D098738"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4734.68</w:t>
            </w:r>
          </w:p>
        </w:tc>
        <w:tc>
          <w:tcPr>
            <w:tcW w:w="0" w:type="auto"/>
          </w:tcPr>
          <w:p w14:paraId="71955D69"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22</w:t>
            </w:r>
          </w:p>
        </w:tc>
        <w:tc>
          <w:tcPr>
            <w:tcW w:w="0" w:type="auto"/>
          </w:tcPr>
          <w:p w14:paraId="420DA9BD" w14:textId="7F7AB586" w:rsidR="00981986" w:rsidRPr="0032684E" w:rsidRDefault="00981986" w:rsidP="00981986">
            <w:pPr>
              <w:wordWrap/>
              <w:ind w:firstLineChars="0" w:firstLine="0"/>
              <w:rPr>
                <w:rFonts w:cs="Times New Roman"/>
                <w:sz w:val="18"/>
                <w:szCs w:val="18"/>
              </w:rPr>
            </w:pPr>
            <w:r w:rsidRPr="0032684E">
              <w:rPr>
                <w:rFonts w:cs="Times New Roman"/>
                <w:sz w:val="18"/>
                <w:szCs w:val="18"/>
              </w:rPr>
              <w:t>W4_PV2</w:t>
            </w:r>
          </w:p>
        </w:tc>
        <w:tc>
          <w:tcPr>
            <w:tcW w:w="0" w:type="auto"/>
          </w:tcPr>
          <w:p w14:paraId="2135A07D" w14:textId="2192CD7E" w:rsidR="00981986" w:rsidRPr="0032684E" w:rsidRDefault="00981986" w:rsidP="00981986">
            <w:pPr>
              <w:wordWrap/>
              <w:ind w:firstLineChars="0" w:firstLine="0"/>
              <w:rPr>
                <w:rFonts w:cs="Times New Roman"/>
                <w:sz w:val="18"/>
                <w:szCs w:val="18"/>
              </w:rPr>
            </w:pPr>
            <w:r w:rsidRPr="0032684E">
              <w:rPr>
                <w:rFonts w:cs="Times New Roman"/>
                <w:sz w:val="18"/>
                <w:szCs w:val="18"/>
              </w:rPr>
              <w:t>39.97</w:t>
            </w:r>
          </w:p>
        </w:tc>
        <w:tc>
          <w:tcPr>
            <w:tcW w:w="0" w:type="auto"/>
          </w:tcPr>
          <w:p w14:paraId="215A934F" w14:textId="17E21F56" w:rsidR="00981986" w:rsidRPr="0032684E" w:rsidRDefault="00981986" w:rsidP="00981986">
            <w:pPr>
              <w:wordWrap/>
              <w:ind w:firstLineChars="0" w:firstLine="0"/>
              <w:rPr>
                <w:rFonts w:cs="Times New Roman"/>
                <w:sz w:val="18"/>
                <w:szCs w:val="18"/>
              </w:rPr>
            </w:pPr>
            <w:r w:rsidRPr="0032684E">
              <w:rPr>
                <w:rFonts w:cs="Times New Roman"/>
                <w:sz w:val="18"/>
                <w:szCs w:val="18"/>
              </w:rPr>
              <w:t>9.74</w:t>
            </w:r>
          </w:p>
        </w:tc>
        <w:tc>
          <w:tcPr>
            <w:tcW w:w="0" w:type="auto"/>
          </w:tcPr>
          <w:p w14:paraId="2AD20482" w14:textId="58D8E16F" w:rsidR="00981986" w:rsidRPr="0032684E" w:rsidRDefault="00981986" w:rsidP="00981986">
            <w:pPr>
              <w:wordWrap/>
              <w:ind w:firstLineChars="0" w:firstLine="0"/>
              <w:rPr>
                <w:rFonts w:cs="Times New Roman"/>
                <w:sz w:val="18"/>
                <w:szCs w:val="18"/>
              </w:rPr>
            </w:pPr>
            <w:r w:rsidRPr="0032684E">
              <w:rPr>
                <w:rFonts w:cs="Times New Roman"/>
                <w:sz w:val="18"/>
                <w:szCs w:val="18"/>
              </w:rPr>
              <w:t>4.99</w:t>
            </w:r>
          </w:p>
        </w:tc>
        <w:tc>
          <w:tcPr>
            <w:tcW w:w="0" w:type="auto"/>
          </w:tcPr>
          <w:p w14:paraId="5603BBA7" w14:textId="134D4C33"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6842D9FF" w14:textId="1770F115"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67B1EDCA" w14:textId="62DD8114" w:rsidR="00981986" w:rsidRPr="0032684E" w:rsidRDefault="00981986" w:rsidP="00981986">
            <w:pPr>
              <w:wordWrap/>
              <w:ind w:firstLineChars="0" w:firstLine="0"/>
              <w:rPr>
                <w:rFonts w:cs="Times New Roman"/>
                <w:sz w:val="18"/>
                <w:szCs w:val="18"/>
              </w:rPr>
            </w:pPr>
            <w:r w:rsidRPr="0032684E">
              <w:rPr>
                <w:rFonts w:cs="Times New Roman"/>
                <w:sz w:val="18"/>
                <w:szCs w:val="18"/>
              </w:rPr>
              <w:t>4525.81</w:t>
            </w:r>
          </w:p>
        </w:tc>
        <w:tc>
          <w:tcPr>
            <w:tcW w:w="0" w:type="auto"/>
          </w:tcPr>
          <w:p w14:paraId="2FFC5CA3" w14:textId="66ADBCEC"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r>
      <w:tr w:rsidR="00981986" w:rsidRPr="0032684E" w14:paraId="41DAA520" w14:textId="32358FB7" w:rsidTr="00B73F0B">
        <w:tc>
          <w:tcPr>
            <w:tcW w:w="0" w:type="auto"/>
          </w:tcPr>
          <w:p w14:paraId="0E6A4434"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W1_PV3</w:t>
            </w:r>
          </w:p>
        </w:tc>
        <w:tc>
          <w:tcPr>
            <w:tcW w:w="0" w:type="auto"/>
          </w:tcPr>
          <w:p w14:paraId="1DC74207"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19.71</w:t>
            </w:r>
          </w:p>
        </w:tc>
        <w:tc>
          <w:tcPr>
            <w:tcW w:w="0" w:type="auto"/>
          </w:tcPr>
          <w:p w14:paraId="003CD6CC"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5.67</w:t>
            </w:r>
          </w:p>
        </w:tc>
        <w:tc>
          <w:tcPr>
            <w:tcW w:w="0" w:type="auto"/>
          </w:tcPr>
          <w:p w14:paraId="3908F1D4"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1.64</w:t>
            </w:r>
          </w:p>
        </w:tc>
        <w:tc>
          <w:tcPr>
            <w:tcW w:w="0" w:type="auto"/>
          </w:tcPr>
          <w:p w14:paraId="273221D1"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494821F2"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6F4B24A4"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5573.47</w:t>
            </w:r>
          </w:p>
        </w:tc>
        <w:tc>
          <w:tcPr>
            <w:tcW w:w="0" w:type="auto"/>
          </w:tcPr>
          <w:p w14:paraId="30C99EB7"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21</w:t>
            </w:r>
          </w:p>
        </w:tc>
        <w:tc>
          <w:tcPr>
            <w:tcW w:w="0" w:type="auto"/>
          </w:tcPr>
          <w:p w14:paraId="4BD71B1F" w14:textId="3A0D0036" w:rsidR="00981986" w:rsidRPr="0032684E" w:rsidRDefault="00981986" w:rsidP="00981986">
            <w:pPr>
              <w:wordWrap/>
              <w:ind w:firstLineChars="0" w:firstLine="0"/>
              <w:rPr>
                <w:rFonts w:cs="Times New Roman"/>
                <w:sz w:val="18"/>
                <w:szCs w:val="18"/>
              </w:rPr>
            </w:pPr>
            <w:r w:rsidRPr="0032684E">
              <w:rPr>
                <w:rFonts w:cs="Times New Roman"/>
                <w:sz w:val="18"/>
                <w:szCs w:val="18"/>
              </w:rPr>
              <w:t>W4_PV3</w:t>
            </w:r>
          </w:p>
        </w:tc>
        <w:tc>
          <w:tcPr>
            <w:tcW w:w="0" w:type="auto"/>
          </w:tcPr>
          <w:p w14:paraId="16386495" w14:textId="1FCDF1E8" w:rsidR="00981986" w:rsidRPr="0032684E" w:rsidRDefault="00981986" w:rsidP="00981986">
            <w:pPr>
              <w:wordWrap/>
              <w:ind w:firstLineChars="0" w:firstLine="0"/>
              <w:rPr>
                <w:rFonts w:cs="Times New Roman"/>
                <w:sz w:val="18"/>
                <w:szCs w:val="18"/>
              </w:rPr>
            </w:pPr>
            <w:r w:rsidRPr="0032684E">
              <w:rPr>
                <w:rFonts w:cs="Times New Roman"/>
                <w:sz w:val="18"/>
                <w:szCs w:val="18"/>
              </w:rPr>
              <w:t>28.06</w:t>
            </w:r>
          </w:p>
        </w:tc>
        <w:tc>
          <w:tcPr>
            <w:tcW w:w="0" w:type="auto"/>
          </w:tcPr>
          <w:p w14:paraId="0C776653" w14:textId="3AC62667" w:rsidR="00981986" w:rsidRPr="0032684E" w:rsidRDefault="00981986" w:rsidP="00981986">
            <w:pPr>
              <w:wordWrap/>
              <w:ind w:firstLineChars="0" w:firstLine="0"/>
              <w:rPr>
                <w:rFonts w:cs="Times New Roman"/>
                <w:sz w:val="18"/>
                <w:szCs w:val="18"/>
              </w:rPr>
            </w:pPr>
            <w:r w:rsidRPr="0032684E">
              <w:rPr>
                <w:rFonts w:cs="Times New Roman"/>
                <w:sz w:val="18"/>
                <w:szCs w:val="18"/>
              </w:rPr>
              <w:t>3.66</w:t>
            </w:r>
          </w:p>
        </w:tc>
        <w:tc>
          <w:tcPr>
            <w:tcW w:w="0" w:type="auto"/>
          </w:tcPr>
          <w:p w14:paraId="5B9D287C" w14:textId="5EBBFE14"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37270EF0" w14:textId="6D0F3C19"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7074EA9F" w14:textId="7C818E6E"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5059C302" w14:textId="1141FBD6" w:rsidR="00981986" w:rsidRPr="0032684E" w:rsidRDefault="00981986" w:rsidP="00981986">
            <w:pPr>
              <w:wordWrap/>
              <w:ind w:firstLineChars="0" w:firstLine="0"/>
              <w:rPr>
                <w:rFonts w:cs="Times New Roman"/>
                <w:sz w:val="18"/>
                <w:szCs w:val="18"/>
              </w:rPr>
            </w:pPr>
            <w:r w:rsidRPr="0032684E">
              <w:rPr>
                <w:rFonts w:cs="Times New Roman"/>
                <w:sz w:val="18"/>
                <w:szCs w:val="18"/>
              </w:rPr>
              <w:t>5025.40</w:t>
            </w:r>
          </w:p>
        </w:tc>
        <w:tc>
          <w:tcPr>
            <w:tcW w:w="0" w:type="auto"/>
          </w:tcPr>
          <w:p w14:paraId="1E9AF746" w14:textId="2B670D8C" w:rsidR="00981986" w:rsidRPr="0032684E" w:rsidRDefault="00981986" w:rsidP="00981986">
            <w:pPr>
              <w:wordWrap/>
              <w:ind w:firstLineChars="0" w:firstLine="0"/>
              <w:rPr>
                <w:rFonts w:cs="Times New Roman"/>
                <w:sz w:val="18"/>
                <w:szCs w:val="18"/>
              </w:rPr>
            </w:pPr>
            <w:r w:rsidRPr="0032684E">
              <w:rPr>
                <w:rFonts w:cs="Times New Roman"/>
                <w:sz w:val="18"/>
                <w:szCs w:val="18"/>
              </w:rPr>
              <w:t>23</w:t>
            </w:r>
          </w:p>
        </w:tc>
      </w:tr>
      <w:tr w:rsidR="00981986" w:rsidRPr="0032684E" w14:paraId="1BE3499E" w14:textId="2B7F6E4E" w:rsidTr="00B73F0B">
        <w:tc>
          <w:tcPr>
            <w:tcW w:w="0" w:type="auto"/>
          </w:tcPr>
          <w:p w14:paraId="7BFDA3DF"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lastRenderedPageBreak/>
              <w:t>W1_PV4</w:t>
            </w:r>
          </w:p>
        </w:tc>
        <w:tc>
          <w:tcPr>
            <w:tcW w:w="0" w:type="auto"/>
          </w:tcPr>
          <w:p w14:paraId="4C84ADC1"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15.02</w:t>
            </w:r>
          </w:p>
        </w:tc>
        <w:tc>
          <w:tcPr>
            <w:tcW w:w="0" w:type="auto"/>
          </w:tcPr>
          <w:p w14:paraId="190A95D0"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6.87</w:t>
            </w:r>
          </w:p>
        </w:tc>
        <w:tc>
          <w:tcPr>
            <w:tcW w:w="0" w:type="auto"/>
          </w:tcPr>
          <w:p w14:paraId="46221817"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2.60</w:t>
            </w:r>
          </w:p>
        </w:tc>
        <w:tc>
          <w:tcPr>
            <w:tcW w:w="0" w:type="auto"/>
          </w:tcPr>
          <w:p w14:paraId="250307CB"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004EBDA2"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67CD9CE2"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6278.00</w:t>
            </w:r>
          </w:p>
        </w:tc>
        <w:tc>
          <w:tcPr>
            <w:tcW w:w="0" w:type="auto"/>
          </w:tcPr>
          <w:p w14:paraId="56086A4F"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21</w:t>
            </w:r>
          </w:p>
        </w:tc>
        <w:tc>
          <w:tcPr>
            <w:tcW w:w="0" w:type="auto"/>
          </w:tcPr>
          <w:p w14:paraId="52B773E3" w14:textId="32067229" w:rsidR="00981986" w:rsidRPr="0032684E" w:rsidRDefault="00981986" w:rsidP="00981986">
            <w:pPr>
              <w:wordWrap/>
              <w:ind w:firstLineChars="0" w:firstLine="0"/>
              <w:rPr>
                <w:rFonts w:cs="Times New Roman"/>
                <w:sz w:val="18"/>
                <w:szCs w:val="18"/>
              </w:rPr>
            </w:pPr>
            <w:r w:rsidRPr="0032684E">
              <w:rPr>
                <w:rFonts w:cs="Times New Roman"/>
                <w:sz w:val="18"/>
                <w:szCs w:val="18"/>
              </w:rPr>
              <w:t>W4_PV4</w:t>
            </w:r>
          </w:p>
        </w:tc>
        <w:tc>
          <w:tcPr>
            <w:tcW w:w="0" w:type="auto"/>
          </w:tcPr>
          <w:p w14:paraId="62E5A53A" w14:textId="3C565BEC" w:rsidR="00981986" w:rsidRPr="0032684E" w:rsidRDefault="00981986" w:rsidP="00981986">
            <w:pPr>
              <w:wordWrap/>
              <w:ind w:firstLineChars="0" w:firstLine="0"/>
              <w:rPr>
                <w:rFonts w:cs="Times New Roman"/>
                <w:sz w:val="18"/>
                <w:szCs w:val="18"/>
              </w:rPr>
            </w:pPr>
            <w:r w:rsidRPr="0032684E">
              <w:rPr>
                <w:rFonts w:cs="Times New Roman"/>
                <w:sz w:val="18"/>
                <w:szCs w:val="18"/>
              </w:rPr>
              <w:t>23.39</w:t>
            </w:r>
          </w:p>
        </w:tc>
        <w:tc>
          <w:tcPr>
            <w:tcW w:w="0" w:type="auto"/>
          </w:tcPr>
          <w:p w14:paraId="1F009324" w14:textId="58113C15" w:rsidR="00981986" w:rsidRPr="0032684E" w:rsidRDefault="00981986" w:rsidP="00981986">
            <w:pPr>
              <w:wordWrap/>
              <w:ind w:firstLineChars="0" w:firstLine="0"/>
              <w:rPr>
                <w:rFonts w:cs="Times New Roman"/>
                <w:sz w:val="18"/>
                <w:szCs w:val="18"/>
              </w:rPr>
            </w:pPr>
            <w:r w:rsidRPr="0032684E">
              <w:rPr>
                <w:rFonts w:cs="Times New Roman"/>
                <w:sz w:val="18"/>
                <w:szCs w:val="18"/>
              </w:rPr>
              <w:t>3.66</w:t>
            </w:r>
          </w:p>
        </w:tc>
        <w:tc>
          <w:tcPr>
            <w:tcW w:w="0" w:type="auto"/>
          </w:tcPr>
          <w:p w14:paraId="74198339" w14:textId="283AD92E"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11CC15ED" w14:textId="74AA9499"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5D71CE15" w14:textId="4F139815"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71FBE32D" w14:textId="3DBE4A0D" w:rsidR="00981986" w:rsidRPr="0032684E" w:rsidRDefault="00981986" w:rsidP="00981986">
            <w:pPr>
              <w:wordWrap/>
              <w:ind w:firstLineChars="0" w:firstLine="0"/>
              <w:rPr>
                <w:rFonts w:cs="Times New Roman"/>
                <w:sz w:val="18"/>
                <w:szCs w:val="18"/>
              </w:rPr>
            </w:pPr>
            <w:r w:rsidRPr="0032684E">
              <w:rPr>
                <w:rFonts w:cs="Times New Roman"/>
                <w:sz w:val="18"/>
                <w:szCs w:val="18"/>
              </w:rPr>
              <w:t>5364.55</w:t>
            </w:r>
          </w:p>
        </w:tc>
        <w:tc>
          <w:tcPr>
            <w:tcW w:w="0" w:type="auto"/>
          </w:tcPr>
          <w:p w14:paraId="67473699" w14:textId="482BA831" w:rsidR="00981986" w:rsidRPr="0032684E" w:rsidRDefault="00981986" w:rsidP="00981986">
            <w:pPr>
              <w:wordWrap/>
              <w:ind w:firstLineChars="0" w:firstLine="0"/>
              <w:rPr>
                <w:rFonts w:cs="Times New Roman"/>
                <w:sz w:val="18"/>
                <w:szCs w:val="18"/>
              </w:rPr>
            </w:pPr>
            <w:r w:rsidRPr="0032684E">
              <w:rPr>
                <w:rFonts w:cs="Times New Roman"/>
                <w:sz w:val="18"/>
                <w:szCs w:val="18"/>
              </w:rPr>
              <w:t>23</w:t>
            </w:r>
          </w:p>
        </w:tc>
      </w:tr>
      <w:tr w:rsidR="00981986" w:rsidRPr="0032684E" w14:paraId="7B918891" w14:textId="4DE046FA" w:rsidTr="00B73F0B">
        <w:tc>
          <w:tcPr>
            <w:tcW w:w="0" w:type="auto"/>
          </w:tcPr>
          <w:p w14:paraId="798C01F8"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W2_PV1</w:t>
            </w:r>
          </w:p>
        </w:tc>
        <w:tc>
          <w:tcPr>
            <w:tcW w:w="0" w:type="auto"/>
          </w:tcPr>
          <w:p w14:paraId="0B34838E"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41.88</w:t>
            </w:r>
          </w:p>
        </w:tc>
        <w:tc>
          <w:tcPr>
            <w:tcW w:w="0" w:type="auto"/>
          </w:tcPr>
          <w:p w14:paraId="78A786D2"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89.61</w:t>
            </w:r>
          </w:p>
        </w:tc>
        <w:tc>
          <w:tcPr>
            <w:tcW w:w="0" w:type="auto"/>
          </w:tcPr>
          <w:p w14:paraId="4DEC14E2"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70.76</w:t>
            </w:r>
          </w:p>
        </w:tc>
        <w:tc>
          <w:tcPr>
            <w:tcW w:w="0" w:type="auto"/>
          </w:tcPr>
          <w:p w14:paraId="74E9FFD5"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5008977F"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74A8CC8F"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4390.11</w:t>
            </w:r>
          </w:p>
        </w:tc>
        <w:tc>
          <w:tcPr>
            <w:tcW w:w="0" w:type="auto"/>
          </w:tcPr>
          <w:p w14:paraId="0ABC7999"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23</w:t>
            </w:r>
          </w:p>
        </w:tc>
        <w:tc>
          <w:tcPr>
            <w:tcW w:w="0" w:type="auto"/>
          </w:tcPr>
          <w:p w14:paraId="300FC33B" w14:textId="7EB40660" w:rsidR="00981986" w:rsidRPr="0032684E" w:rsidRDefault="00981986" w:rsidP="00981986">
            <w:pPr>
              <w:wordWrap/>
              <w:ind w:firstLineChars="0" w:firstLine="0"/>
              <w:rPr>
                <w:rFonts w:cs="Times New Roman"/>
                <w:sz w:val="18"/>
                <w:szCs w:val="18"/>
              </w:rPr>
            </w:pPr>
            <w:r w:rsidRPr="0032684E">
              <w:rPr>
                <w:rFonts w:cs="Times New Roman"/>
                <w:sz w:val="18"/>
                <w:szCs w:val="18"/>
              </w:rPr>
              <w:t>W5_PV1</w:t>
            </w:r>
          </w:p>
        </w:tc>
        <w:tc>
          <w:tcPr>
            <w:tcW w:w="0" w:type="auto"/>
          </w:tcPr>
          <w:p w14:paraId="67C1832D" w14:textId="5B657E32" w:rsidR="00981986" w:rsidRPr="0032684E" w:rsidRDefault="00981986" w:rsidP="00981986">
            <w:pPr>
              <w:wordWrap/>
              <w:ind w:firstLineChars="0" w:firstLine="0"/>
              <w:rPr>
                <w:rFonts w:cs="Times New Roman"/>
                <w:sz w:val="18"/>
                <w:szCs w:val="18"/>
              </w:rPr>
            </w:pPr>
            <w:r w:rsidRPr="0032684E">
              <w:rPr>
                <w:rFonts w:cs="Times New Roman"/>
                <w:sz w:val="18"/>
                <w:szCs w:val="18"/>
              </w:rPr>
              <w:t>52.39</w:t>
            </w:r>
          </w:p>
        </w:tc>
        <w:tc>
          <w:tcPr>
            <w:tcW w:w="0" w:type="auto"/>
          </w:tcPr>
          <w:p w14:paraId="05D23FE6" w14:textId="5FA71E9A" w:rsidR="00981986" w:rsidRPr="0032684E" w:rsidRDefault="00981986" w:rsidP="00981986">
            <w:pPr>
              <w:wordWrap/>
              <w:ind w:firstLineChars="0" w:firstLine="0"/>
              <w:rPr>
                <w:rFonts w:cs="Times New Roman"/>
                <w:sz w:val="18"/>
                <w:szCs w:val="18"/>
              </w:rPr>
            </w:pPr>
            <w:r w:rsidRPr="0032684E">
              <w:rPr>
                <w:rFonts w:cs="Times New Roman"/>
                <w:sz w:val="18"/>
                <w:szCs w:val="18"/>
              </w:rPr>
              <w:t>157.01</w:t>
            </w:r>
          </w:p>
        </w:tc>
        <w:tc>
          <w:tcPr>
            <w:tcW w:w="0" w:type="auto"/>
          </w:tcPr>
          <w:p w14:paraId="6DEA1944" w14:textId="294DDD01" w:rsidR="00981986" w:rsidRPr="0032684E" w:rsidRDefault="00981986" w:rsidP="00981986">
            <w:pPr>
              <w:wordWrap/>
              <w:ind w:firstLineChars="0" w:firstLine="0"/>
              <w:rPr>
                <w:rFonts w:cs="Times New Roman"/>
                <w:sz w:val="18"/>
                <w:szCs w:val="18"/>
              </w:rPr>
            </w:pPr>
            <w:r w:rsidRPr="0032684E">
              <w:rPr>
                <w:rFonts w:cs="Times New Roman"/>
                <w:sz w:val="18"/>
                <w:szCs w:val="18"/>
              </w:rPr>
              <w:t>124.65</w:t>
            </w:r>
          </w:p>
        </w:tc>
        <w:tc>
          <w:tcPr>
            <w:tcW w:w="0" w:type="auto"/>
          </w:tcPr>
          <w:p w14:paraId="48D8472E" w14:textId="2B2427C9" w:rsidR="00981986" w:rsidRPr="0032684E" w:rsidRDefault="00981986" w:rsidP="00981986">
            <w:pPr>
              <w:wordWrap/>
              <w:ind w:firstLineChars="0" w:firstLine="0"/>
              <w:rPr>
                <w:rFonts w:cs="Times New Roman"/>
                <w:sz w:val="18"/>
                <w:szCs w:val="18"/>
              </w:rPr>
            </w:pPr>
            <w:r w:rsidRPr="0032684E">
              <w:rPr>
                <w:rFonts w:cs="Times New Roman"/>
                <w:sz w:val="18"/>
                <w:szCs w:val="18"/>
              </w:rPr>
              <w:t>1.64</w:t>
            </w:r>
          </w:p>
        </w:tc>
        <w:tc>
          <w:tcPr>
            <w:tcW w:w="0" w:type="auto"/>
          </w:tcPr>
          <w:p w14:paraId="2C2F84C2" w14:textId="25171B3E" w:rsidR="00981986" w:rsidRPr="0032684E" w:rsidRDefault="00981986" w:rsidP="00981986">
            <w:pPr>
              <w:wordWrap/>
              <w:ind w:firstLineChars="0" w:firstLine="0"/>
              <w:rPr>
                <w:rFonts w:cs="Times New Roman"/>
                <w:sz w:val="18"/>
                <w:szCs w:val="18"/>
              </w:rPr>
            </w:pPr>
            <w:r w:rsidRPr="0032684E">
              <w:rPr>
                <w:rFonts w:cs="Times New Roman"/>
                <w:sz w:val="18"/>
                <w:szCs w:val="18"/>
              </w:rPr>
              <w:t>0.998</w:t>
            </w:r>
          </w:p>
        </w:tc>
        <w:tc>
          <w:tcPr>
            <w:tcW w:w="0" w:type="auto"/>
          </w:tcPr>
          <w:p w14:paraId="3604C02C" w14:textId="027CEF78" w:rsidR="00981986" w:rsidRPr="0032684E" w:rsidRDefault="00981986" w:rsidP="00981986">
            <w:pPr>
              <w:wordWrap/>
              <w:ind w:firstLineChars="0" w:firstLine="0"/>
              <w:rPr>
                <w:rFonts w:cs="Times New Roman"/>
                <w:sz w:val="18"/>
                <w:szCs w:val="18"/>
              </w:rPr>
            </w:pPr>
            <w:r w:rsidRPr="0032684E">
              <w:rPr>
                <w:rFonts w:cs="Times New Roman"/>
                <w:sz w:val="18"/>
                <w:szCs w:val="18"/>
              </w:rPr>
              <w:t>4326.75</w:t>
            </w:r>
          </w:p>
        </w:tc>
        <w:tc>
          <w:tcPr>
            <w:tcW w:w="0" w:type="auto"/>
          </w:tcPr>
          <w:p w14:paraId="6F4D2C93" w14:textId="0DFB8F2F"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r>
      <w:tr w:rsidR="00981986" w:rsidRPr="0032684E" w14:paraId="29CBD604" w14:textId="06B0C796" w:rsidTr="00B73F0B">
        <w:tc>
          <w:tcPr>
            <w:tcW w:w="0" w:type="auto"/>
          </w:tcPr>
          <w:p w14:paraId="19312667"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W2_PV2</w:t>
            </w:r>
          </w:p>
        </w:tc>
        <w:tc>
          <w:tcPr>
            <w:tcW w:w="0" w:type="auto"/>
          </w:tcPr>
          <w:p w14:paraId="0D9AFD7C"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24.27</w:t>
            </w:r>
          </w:p>
        </w:tc>
        <w:tc>
          <w:tcPr>
            <w:tcW w:w="0" w:type="auto"/>
          </w:tcPr>
          <w:p w14:paraId="0DFB3D24"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5.44</w:t>
            </w:r>
          </w:p>
        </w:tc>
        <w:tc>
          <w:tcPr>
            <w:tcW w:w="0" w:type="auto"/>
          </w:tcPr>
          <w:p w14:paraId="7A653F4E"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1.50</w:t>
            </w:r>
          </w:p>
        </w:tc>
        <w:tc>
          <w:tcPr>
            <w:tcW w:w="0" w:type="auto"/>
          </w:tcPr>
          <w:p w14:paraId="193A7A24"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736C72A5"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22770D4B"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5024.34</w:t>
            </w:r>
          </w:p>
        </w:tc>
        <w:tc>
          <w:tcPr>
            <w:tcW w:w="0" w:type="auto"/>
          </w:tcPr>
          <w:p w14:paraId="4C45B8B5"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19</w:t>
            </w:r>
          </w:p>
        </w:tc>
        <w:tc>
          <w:tcPr>
            <w:tcW w:w="0" w:type="auto"/>
          </w:tcPr>
          <w:p w14:paraId="46E570E0" w14:textId="43C790B5" w:rsidR="00981986" w:rsidRPr="0032684E" w:rsidRDefault="00981986" w:rsidP="00981986">
            <w:pPr>
              <w:wordWrap/>
              <w:ind w:firstLineChars="0" w:firstLine="0"/>
              <w:rPr>
                <w:rFonts w:cs="Times New Roman"/>
                <w:sz w:val="18"/>
                <w:szCs w:val="18"/>
              </w:rPr>
            </w:pPr>
            <w:r w:rsidRPr="0032684E">
              <w:rPr>
                <w:rFonts w:cs="Times New Roman"/>
                <w:sz w:val="18"/>
                <w:szCs w:val="18"/>
              </w:rPr>
              <w:t>W5_PV2</w:t>
            </w:r>
          </w:p>
        </w:tc>
        <w:tc>
          <w:tcPr>
            <w:tcW w:w="0" w:type="auto"/>
          </w:tcPr>
          <w:p w14:paraId="6B2821BB" w14:textId="5A073D01" w:rsidR="00981986" w:rsidRPr="0032684E" w:rsidRDefault="00981986" w:rsidP="00981986">
            <w:pPr>
              <w:wordWrap/>
              <w:ind w:firstLineChars="0" w:firstLine="0"/>
              <w:rPr>
                <w:rFonts w:cs="Times New Roman"/>
                <w:sz w:val="18"/>
                <w:szCs w:val="18"/>
              </w:rPr>
            </w:pPr>
            <w:r w:rsidRPr="0032684E">
              <w:rPr>
                <w:rFonts w:cs="Times New Roman"/>
                <w:sz w:val="18"/>
                <w:szCs w:val="18"/>
              </w:rPr>
              <w:t>35.81</w:t>
            </w:r>
          </w:p>
        </w:tc>
        <w:tc>
          <w:tcPr>
            <w:tcW w:w="0" w:type="auto"/>
          </w:tcPr>
          <w:p w14:paraId="7DA2F366" w14:textId="62BC339E" w:rsidR="00981986" w:rsidRPr="0032684E" w:rsidRDefault="00981986" w:rsidP="00981986">
            <w:pPr>
              <w:wordWrap/>
              <w:ind w:firstLineChars="0" w:firstLine="0"/>
              <w:rPr>
                <w:rFonts w:cs="Times New Roman"/>
                <w:sz w:val="18"/>
                <w:szCs w:val="18"/>
              </w:rPr>
            </w:pPr>
            <w:r w:rsidRPr="0032684E">
              <w:rPr>
                <w:rFonts w:cs="Times New Roman"/>
                <w:sz w:val="18"/>
                <w:szCs w:val="18"/>
              </w:rPr>
              <w:t>9.85</w:t>
            </w:r>
          </w:p>
        </w:tc>
        <w:tc>
          <w:tcPr>
            <w:tcW w:w="0" w:type="auto"/>
          </w:tcPr>
          <w:p w14:paraId="6F60829E" w14:textId="69150F96" w:rsidR="00981986" w:rsidRPr="0032684E" w:rsidRDefault="00981986" w:rsidP="00981986">
            <w:pPr>
              <w:wordWrap/>
              <w:ind w:firstLineChars="0" w:firstLine="0"/>
              <w:rPr>
                <w:rFonts w:cs="Times New Roman"/>
                <w:sz w:val="18"/>
                <w:szCs w:val="18"/>
              </w:rPr>
            </w:pPr>
            <w:r w:rsidRPr="0032684E">
              <w:rPr>
                <w:rFonts w:cs="Times New Roman"/>
                <w:sz w:val="18"/>
                <w:szCs w:val="18"/>
              </w:rPr>
              <w:t>5.09</w:t>
            </w:r>
          </w:p>
        </w:tc>
        <w:tc>
          <w:tcPr>
            <w:tcW w:w="0" w:type="auto"/>
          </w:tcPr>
          <w:p w14:paraId="647FDD42" w14:textId="6803C981"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1858228B" w14:textId="745635CC"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0831E1C0" w14:textId="2A5ACE71" w:rsidR="00981986" w:rsidRPr="0032684E" w:rsidRDefault="00981986" w:rsidP="00981986">
            <w:pPr>
              <w:wordWrap/>
              <w:ind w:firstLineChars="0" w:firstLine="0"/>
              <w:rPr>
                <w:rFonts w:cs="Times New Roman"/>
                <w:sz w:val="18"/>
                <w:szCs w:val="18"/>
              </w:rPr>
            </w:pPr>
            <w:r w:rsidRPr="0032684E">
              <w:rPr>
                <w:rFonts w:cs="Times New Roman"/>
                <w:sz w:val="18"/>
                <w:szCs w:val="18"/>
              </w:rPr>
              <w:t>4616.82</w:t>
            </w:r>
          </w:p>
        </w:tc>
        <w:tc>
          <w:tcPr>
            <w:tcW w:w="0" w:type="auto"/>
          </w:tcPr>
          <w:p w14:paraId="7CAE3F83" w14:textId="78AE9E4A"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r>
      <w:tr w:rsidR="00981986" w:rsidRPr="0032684E" w14:paraId="6A460BF1" w14:textId="5DFB6388" w:rsidTr="00B73F0B">
        <w:tc>
          <w:tcPr>
            <w:tcW w:w="0" w:type="auto"/>
          </w:tcPr>
          <w:p w14:paraId="0BDE1E44"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W2_PV3</w:t>
            </w:r>
          </w:p>
        </w:tc>
        <w:tc>
          <w:tcPr>
            <w:tcW w:w="0" w:type="auto"/>
          </w:tcPr>
          <w:p w14:paraId="633BBCC4"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12.28</w:t>
            </w:r>
          </w:p>
        </w:tc>
        <w:tc>
          <w:tcPr>
            <w:tcW w:w="0" w:type="auto"/>
          </w:tcPr>
          <w:p w14:paraId="05C58F89"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5.44</w:t>
            </w:r>
          </w:p>
        </w:tc>
        <w:tc>
          <w:tcPr>
            <w:tcW w:w="0" w:type="auto"/>
          </w:tcPr>
          <w:p w14:paraId="07203691"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1.49</w:t>
            </w:r>
          </w:p>
        </w:tc>
        <w:tc>
          <w:tcPr>
            <w:tcW w:w="0" w:type="auto"/>
          </w:tcPr>
          <w:p w14:paraId="79DA0A33"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3CC64934"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1DF32157"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6679.59</w:t>
            </w:r>
          </w:p>
        </w:tc>
        <w:tc>
          <w:tcPr>
            <w:tcW w:w="0" w:type="auto"/>
          </w:tcPr>
          <w:p w14:paraId="1352CB18"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19</w:t>
            </w:r>
          </w:p>
        </w:tc>
        <w:tc>
          <w:tcPr>
            <w:tcW w:w="0" w:type="auto"/>
          </w:tcPr>
          <w:p w14:paraId="102652EB" w14:textId="6AE03619" w:rsidR="00981986" w:rsidRPr="0032684E" w:rsidRDefault="00981986" w:rsidP="00981986">
            <w:pPr>
              <w:wordWrap/>
              <w:ind w:firstLineChars="0" w:firstLine="0"/>
              <w:rPr>
                <w:rFonts w:cs="Times New Roman"/>
                <w:sz w:val="18"/>
                <w:szCs w:val="18"/>
              </w:rPr>
            </w:pPr>
            <w:r w:rsidRPr="0032684E">
              <w:rPr>
                <w:rFonts w:cs="Times New Roman"/>
                <w:sz w:val="18"/>
                <w:szCs w:val="18"/>
              </w:rPr>
              <w:t>W5_PV3</w:t>
            </w:r>
          </w:p>
        </w:tc>
        <w:tc>
          <w:tcPr>
            <w:tcW w:w="0" w:type="auto"/>
          </w:tcPr>
          <w:p w14:paraId="2947B42D" w14:textId="36885C16" w:rsidR="00981986" w:rsidRPr="0032684E" w:rsidRDefault="00981986" w:rsidP="00981986">
            <w:pPr>
              <w:wordWrap/>
              <w:ind w:firstLineChars="0" w:firstLine="0"/>
              <w:rPr>
                <w:rFonts w:cs="Times New Roman"/>
                <w:sz w:val="18"/>
                <w:szCs w:val="18"/>
              </w:rPr>
            </w:pPr>
            <w:r w:rsidRPr="0032684E">
              <w:rPr>
                <w:rFonts w:cs="Times New Roman"/>
                <w:sz w:val="18"/>
                <w:szCs w:val="18"/>
              </w:rPr>
              <w:t>23.91</w:t>
            </w:r>
          </w:p>
        </w:tc>
        <w:tc>
          <w:tcPr>
            <w:tcW w:w="0" w:type="auto"/>
          </w:tcPr>
          <w:p w14:paraId="3ED7DBAB" w14:textId="28418D56" w:rsidR="00981986" w:rsidRPr="0032684E" w:rsidRDefault="00981986" w:rsidP="00981986">
            <w:pPr>
              <w:wordWrap/>
              <w:ind w:firstLineChars="0" w:firstLine="0"/>
              <w:rPr>
                <w:rFonts w:cs="Times New Roman"/>
                <w:sz w:val="18"/>
                <w:szCs w:val="18"/>
              </w:rPr>
            </w:pPr>
            <w:r w:rsidRPr="0032684E">
              <w:rPr>
                <w:rFonts w:cs="Times New Roman"/>
                <w:sz w:val="18"/>
                <w:szCs w:val="18"/>
              </w:rPr>
              <w:t>3.65</w:t>
            </w:r>
          </w:p>
        </w:tc>
        <w:tc>
          <w:tcPr>
            <w:tcW w:w="0" w:type="auto"/>
          </w:tcPr>
          <w:p w14:paraId="7A13073C" w14:textId="75D7F1CF"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47097A03" w14:textId="78647CAB"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519AB09C" w14:textId="420FB0AB"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3676439D" w14:textId="6EF97665" w:rsidR="00981986" w:rsidRPr="0032684E" w:rsidRDefault="00981986" w:rsidP="00981986">
            <w:pPr>
              <w:wordWrap/>
              <w:ind w:firstLineChars="0" w:firstLine="0"/>
              <w:rPr>
                <w:rFonts w:cs="Times New Roman"/>
                <w:sz w:val="18"/>
                <w:szCs w:val="18"/>
              </w:rPr>
            </w:pPr>
            <w:r w:rsidRPr="0032684E">
              <w:rPr>
                <w:rFonts w:cs="Times New Roman"/>
                <w:sz w:val="18"/>
                <w:szCs w:val="18"/>
              </w:rPr>
              <w:t>5248.28</w:t>
            </w:r>
          </w:p>
        </w:tc>
        <w:tc>
          <w:tcPr>
            <w:tcW w:w="0" w:type="auto"/>
          </w:tcPr>
          <w:p w14:paraId="720CA9EF" w14:textId="733FFE91"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r>
      <w:tr w:rsidR="00981986" w:rsidRPr="0032684E" w14:paraId="12393897" w14:textId="791606DF" w:rsidTr="00B73F0B">
        <w:tc>
          <w:tcPr>
            <w:tcW w:w="0" w:type="auto"/>
          </w:tcPr>
          <w:p w14:paraId="1C450D8C"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W2_PV4</w:t>
            </w:r>
          </w:p>
        </w:tc>
        <w:tc>
          <w:tcPr>
            <w:tcW w:w="0" w:type="auto"/>
          </w:tcPr>
          <w:p w14:paraId="2025640A"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7.55</w:t>
            </w:r>
          </w:p>
        </w:tc>
        <w:tc>
          <w:tcPr>
            <w:tcW w:w="0" w:type="auto"/>
          </w:tcPr>
          <w:p w14:paraId="557BA59A"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9.73</w:t>
            </w:r>
          </w:p>
        </w:tc>
        <w:tc>
          <w:tcPr>
            <w:tcW w:w="0" w:type="auto"/>
          </w:tcPr>
          <w:p w14:paraId="038CFA36"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4.93</w:t>
            </w:r>
          </w:p>
        </w:tc>
        <w:tc>
          <w:tcPr>
            <w:tcW w:w="0" w:type="auto"/>
          </w:tcPr>
          <w:p w14:paraId="5267A75B"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6D8C41AC"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38C047BD"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8805.39</w:t>
            </w:r>
          </w:p>
        </w:tc>
        <w:tc>
          <w:tcPr>
            <w:tcW w:w="0" w:type="auto"/>
          </w:tcPr>
          <w:p w14:paraId="438CF8FF"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15</w:t>
            </w:r>
          </w:p>
        </w:tc>
        <w:tc>
          <w:tcPr>
            <w:tcW w:w="0" w:type="auto"/>
          </w:tcPr>
          <w:p w14:paraId="5D127F23" w14:textId="455C4B97" w:rsidR="00981986" w:rsidRPr="0032684E" w:rsidRDefault="00981986" w:rsidP="00981986">
            <w:pPr>
              <w:wordWrap/>
              <w:ind w:firstLineChars="0" w:firstLine="0"/>
              <w:rPr>
                <w:rFonts w:cs="Times New Roman"/>
                <w:sz w:val="18"/>
                <w:szCs w:val="18"/>
              </w:rPr>
            </w:pPr>
            <w:r w:rsidRPr="0032684E">
              <w:rPr>
                <w:rFonts w:cs="Times New Roman"/>
                <w:sz w:val="18"/>
                <w:szCs w:val="18"/>
              </w:rPr>
              <w:t>W5_PV4</w:t>
            </w:r>
          </w:p>
        </w:tc>
        <w:tc>
          <w:tcPr>
            <w:tcW w:w="0" w:type="auto"/>
          </w:tcPr>
          <w:p w14:paraId="29A451BC" w14:textId="00CCB953" w:rsidR="00981986" w:rsidRPr="0032684E" w:rsidRDefault="00981986" w:rsidP="00981986">
            <w:pPr>
              <w:wordWrap/>
              <w:ind w:firstLineChars="0" w:firstLine="0"/>
              <w:rPr>
                <w:rFonts w:cs="Times New Roman"/>
                <w:sz w:val="18"/>
                <w:szCs w:val="18"/>
              </w:rPr>
            </w:pPr>
            <w:r w:rsidRPr="0032684E">
              <w:rPr>
                <w:rFonts w:cs="Times New Roman"/>
                <w:sz w:val="18"/>
                <w:szCs w:val="18"/>
              </w:rPr>
              <w:t>19.24</w:t>
            </w:r>
          </w:p>
        </w:tc>
        <w:tc>
          <w:tcPr>
            <w:tcW w:w="0" w:type="auto"/>
          </w:tcPr>
          <w:p w14:paraId="1FE061FB" w14:textId="48EE53FB" w:rsidR="00981986" w:rsidRPr="0032684E" w:rsidRDefault="00981986" w:rsidP="00981986">
            <w:pPr>
              <w:wordWrap/>
              <w:ind w:firstLineChars="0" w:firstLine="0"/>
              <w:rPr>
                <w:rFonts w:cs="Times New Roman"/>
                <w:sz w:val="18"/>
                <w:szCs w:val="18"/>
              </w:rPr>
            </w:pPr>
            <w:r w:rsidRPr="0032684E">
              <w:rPr>
                <w:rFonts w:cs="Times New Roman"/>
                <w:sz w:val="18"/>
                <w:szCs w:val="18"/>
              </w:rPr>
              <w:t>3.65</w:t>
            </w:r>
          </w:p>
        </w:tc>
        <w:tc>
          <w:tcPr>
            <w:tcW w:w="0" w:type="auto"/>
          </w:tcPr>
          <w:p w14:paraId="7E1B9500" w14:textId="7A18B22D"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03301165" w14:textId="2078668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661814D9" w14:textId="46021E63"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44E4BBC6" w14:textId="5A549188" w:rsidR="00981986" w:rsidRPr="0032684E" w:rsidRDefault="00981986" w:rsidP="00981986">
            <w:pPr>
              <w:wordWrap/>
              <w:ind w:firstLineChars="0" w:firstLine="0"/>
              <w:rPr>
                <w:rFonts w:cs="Times New Roman"/>
                <w:sz w:val="18"/>
                <w:szCs w:val="18"/>
              </w:rPr>
            </w:pPr>
            <w:r w:rsidRPr="0032684E">
              <w:rPr>
                <w:rFonts w:cs="Times New Roman"/>
                <w:sz w:val="18"/>
                <w:szCs w:val="18"/>
              </w:rPr>
              <w:t>5714.84</w:t>
            </w:r>
          </w:p>
        </w:tc>
        <w:tc>
          <w:tcPr>
            <w:tcW w:w="0" w:type="auto"/>
          </w:tcPr>
          <w:p w14:paraId="16047DD7" w14:textId="795FF8E0"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r>
      <w:tr w:rsidR="00981986" w:rsidRPr="0032684E" w14:paraId="661F67A4" w14:textId="71DBADD8" w:rsidTr="00B73F0B">
        <w:tc>
          <w:tcPr>
            <w:tcW w:w="0" w:type="auto"/>
          </w:tcPr>
          <w:p w14:paraId="383CA630"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W3_PV1</w:t>
            </w:r>
          </w:p>
        </w:tc>
        <w:tc>
          <w:tcPr>
            <w:tcW w:w="0" w:type="auto"/>
          </w:tcPr>
          <w:p w14:paraId="09C05529"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50.17</w:t>
            </w:r>
          </w:p>
        </w:tc>
        <w:tc>
          <w:tcPr>
            <w:tcW w:w="0" w:type="auto"/>
          </w:tcPr>
          <w:p w14:paraId="328FB194"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126.37</w:t>
            </w:r>
          </w:p>
        </w:tc>
        <w:tc>
          <w:tcPr>
            <w:tcW w:w="0" w:type="auto"/>
          </w:tcPr>
          <w:p w14:paraId="4D9C50A2"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100.32</w:t>
            </w:r>
          </w:p>
        </w:tc>
        <w:tc>
          <w:tcPr>
            <w:tcW w:w="0" w:type="auto"/>
          </w:tcPr>
          <w:p w14:paraId="00CE36D7"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021A7D5F"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4D485FE2"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4317.80</w:t>
            </w:r>
          </w:p>
        </w:tc>
        <w:tc>
          <w:tcPr>
            <w:tcW w:w="0" w:type="auto"/>
          </w:tcPr>
          <w:p w14:paraId="6C93332E"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c>
          <w:tcPr>
            <w:tcW w:w="0" w:type="auto"/>
          </w:tcPr>
          <w:p w14:paraId="13A93D12" w14:textId="666C3609" w:rsidR="00981986" w:rsidRPr="0032684E" w:rsidRDefault="00981986" w:rsidP="00981986">
            <w:pPr>
              <w:wordWrap/>
              <w:ind w:firstLineChars="0" w:firstLine="0"/>
              <w:rPr>
                <w:rFonts w:cs="Times New Roman"/>
                <w:sz w:val="18"/>
                <w:szCs w:val="18"/>
              </w:rPr>
            </w:pPr>
            <w:r w:rsidRPr="0032684E">
              <w:rPr>
                <w:rFonts w:cs="Times New Roman"/>
                <w:sz w:val="18"/>
                <w:szCs w:val="18"/>
              </w:rPr>
              <w:t>W6_PV1</w:t>
            </w:r>
          </w:p>
        </w:tc>
        <w:tc>
          <w:tcPr>
            <w:tcW w:w="0" w:type="auto"/>
          </w:tcPr>
          <w:p w14:paraId="5E9889EB" w14:textId="6061EB8E" w:rsidR="00981986" w:rsidRPr="0032684E" w:rsidRDefault="00981986" w:rsidP="00981986">
            <w:pPr>
              <w:wordWrap/>
              <w:ind w:firstLineChars="0" w:firstLine="0"/>
              <w:rPr>
                <w:rFonts w:cs="Times New Roman"/>
                <w:sz w:val="18"/>
                <w:szCs w:val="18"/>
              </w:rPr>
            </w:pPr>
            <w:r w:rsidRPr="0032684E">
              <w:rPr>
                <w:rFonts w:cs="Times New Roman"/>
                <w:sz w:val="18"/>
                <w:szCs w:val="18"/>
              </w:rPr>
              <w:t>45.98</w:t>
            </w:r>
          </w:p>
        </w:tc>
        <w:tc>
          <w:tcPr>
            <w:tcW w:w="0" w:type="auto"/>
          </w:tcPr>
          <w:p w14:paraId="1CEFE6EC" w14:textId="2796A332" w:rsidR="00981986" w:rsidRPr="0032684E" w:rsidRDefault="00981986" w:rsidP="00981986">
            <w:pPr>
              <w:wordWrap/>
              <w:ind w:firstLineChars="0" w:firstLine="0"/>
              <w:rPr>
                <w:rFonts w:cs="Times New Roman"/>
                <w:sz w:val="18"/>
                <w:szCs w:val="18"/>
              </w:rPr>
            </w:pPr>
            <w:r w:rsidRPr="0032684E">
              <w:rPr>
                <w:rFonts w:cs="Times New Roman"/>
                <w:sz w:val="18"/>
                <w:szCs w:val="18"/>
              </w:rPr>
              <w:t>90.83</w:t>
            </w:r>
          </w:p>
        </w:tc>
        <w:tc>
          <w:tcPr>
            <w:tcW w:w="0" w:type="auto"/>
          </w:tcPr>
          <w:p w14:paraId="3A7AAA73" w14:textId="58FF6B43" w:rsidR="00981986" w:rsidRPr="0032684E" w:rsidRDefault="00981986" w:rsidP="00981986">
            <w:pPr>
              <w:wordWrap/>
              <w:ind w:firstLineChars="0" w:firstLine="0"/>
              <w:rPr>
                <w:rFonts w:cs="Times New Roman"/>
                <w:sz w:val="18"/>
                <w:szCs w:val="18"/>
              </w:rPr>
            </w:pPr>
            <w:r w:rsidRPr="0032684E">
              <w:rPr>
                <w:rFonts w:cs="Times New Roman"/>
                <w:sz w:val="18"/>
                <w:szCs w:val="18"/>
              </w:rPr>
              <w:t>71.88</w:t>
            </w:r>
          </w:p>
        </w:tc>
        <w:tc>
          <w:tcPr>
            <w:tcW w:w="0" w:type="auto"/>
          </w:tcPr>
          <w:p w14:paraId="0EE9D8E5" w14:textId="59C2C8B9"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3C3277DF" w14:textId="209B43D1"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772D8611" w14:textId="7F855DE6" w:rsidR="00981986" w:rsidRPr="0032684E" w:rsidRDefault="00981986" w:rsidP="00981986">
            <w:pPr>
              <w:wordWrap/>
              <w:ind w:firstLineChars="0" w:firstLine="0"/>
              <w:rPr>
                <w:rFonts w:cs="Times New Roman"/>
                <w:sz w:val="18"/>
                <w:szCs w:val="18"/>
              </w:rPr>
            </w:pPr>
            <w:r w:rsidRPr="0032684E">
              <w:rPr>
                <w:rFonts w:cs="Times New Roman"/>
                <w:sz w:val="18"/>
                <w:szCs w:val="18"/>
              </w:rPr>
              <w:t>4333.14</w:t>
            </w:r>
          </w:p>
        </w:tc>
        <w:tc>
          <w:tcPr>
            <w:tcW w:w="0" w:type="auto"/>
          </w:tcPr>
          <w:p w14:paraId="287D3523" w14:textId="3A702A81"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r>
      <w:tr w:rsidR="00981986" w:rsidRPr="0032684E" w14:paraId="14E03A6F" w14:textId="7C1B6AB4" w:rsidTr="00B73F0B">
        <w:tc>
          <w:tcPr>
            <w:tcW w:w="0" w:type="auto"/>
          </w:tcPr>
          <w:p w14:paraId="5DD7E933"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W3_PV2</w:t>
            </w:r>
          </w:p>
        </w:tc>
        <w:tc>
          <w:tcPr>
            <w:tcW w:w="0" w:type="auto"/>
          </w:tcPr>
          <w:p w14:paraId="3F1A3593"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33.10</w:t>
            </w:r>
          </w:p>
        </w:tc>
        <w:tc>
          <w:tcPr>
            <w:tcW w:w="0" w:type="auto"/>
          </w:tcPr>
          <w:p w14:paraId="6B861F64"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3.73</w:t>
            </w:r>
          </w:p>
        </w:tc>
        <w:tc>
          <w:tcPr>
            <w:tcW w:w="0" w:type="auto"/>
          </w:tcPr>
          <w:p w14:paraId="136F3B1D"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2D3B7DB6"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5E526F1B"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1B7D3D4C"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4680.40</w:t>
            </w:r>
          </w:p>
        </w:tc>
        <w:tc>
          <w:tcPr>
            <w:tcW w:w="0" w:type="auto"/>
          </w:tcPr>
          <w:p w14:paraId="2EA541F6"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c>
          <w:tcPr>
            <w:tcW w:w="0" w:type="auto"/>
          </w:tcPr>
          <w:p w14:paraId="42D98569" w14:textId="6D3B87BF" w:rsidR="00981986" w:rsidRPr="0032684E" w:rsidRDefault="00981986" w:rsidP="00981986">
            <w:pPr>
              <w:wordWrap/>
              <w:ind w:firstLineChars="0" w:firstLine="0"/>
              <w:rPr>
                <w:rFonts w:cs="Times New Roman"/>
                <w:sz w:val="18"/>
                <w:szCs w:val="18"/>
              </w:rPr>
            </w:pPr>
            <w:r w:rsidRPr="0032684E">
              <w:rPr>
                <w:rFonts w:cs="Times New Roman"/>
                <w:sz w:val="18"/>
                <w:szCs w:val="18"/>
              </w:rPr>
              <w:t>W6_PV2</w:t>
            </w:r>
          </w:p>
        </w:tc>
        <w:tc>
          <w:tcPr>
            <w:tcW w:w="0" w:type="auto"/>
          </w:tcPr>
          <w:p w14:paraId="2DDFD71A" w14:textId="1FD39EC1" w:rsidR="00981986" w:rsidRPr="0032684E" w:rsidRDefault="00981986" w:rsidP="00981986">
            <w:pPr>
              <w:wordWrap/>
              <w:ind w:firstLineChars="0" w:firstLine="0"/>
              <w:rPr>
                <w:rFonts w:cs="Times New Roman"/>
                <w:sz w:val="18"/>
                <w:szCs w:val="18"/>
              </w:rPr>
            </w:pPr>
            <w:r w:rsidRPr="0032684E">
              <w:rPr>
                <w:rFonts w:cs="Times New Roman"/>
                <w:sz w:val="18"/>
                <w:szCs w:val="18"/>
              </w:rPr>
              <w:t>28.40</w:t>
            </w:r>
          </w:p>
        </w:tc>
        <w:tc>
          <w:tcPr>
            <w:tcW w:w="0" w:type="auto"/>
          </w:tcPr>
          <w:p w14:paraId="7F4BBEA2" w14:textId="147E090A" w:rsidR="00981986" w:rsidRPr="0032684E" w:rsidRDefault="00981986" w:rsidP="00981986">
            <w:pPr>
              <w:wordWrap/>
              <w:ind w:firstLineChars="0" w:firstLine="0"/>
              <w:rPr>
                <w:rFonts w:cs="Times New Roman"/>
                <w:sz w:val="18"/>
                <w:szCs w:val="18"/>
              </w:rPr>
            </w:pPr>
            <w:r w:rsidRPr="0032684E">
              <w:rPr>
                <w:rFonts w:cs="Times New Roman"/>
                <w:sz w:val="18"/>
                <w:szCs w:val="18"/>
              </w:rPr>
              <w:t>3.65</w:t>
            </w:r>
          </w:p>
        </w:tc>
        <w:tc>
          <w:tcPr>
            <w:tcW w:w="0" w:type="auto"/>
          </w:tcPr>
          <w:p w14:paraId="17DD43EA" w14:textId="422D7D94"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1E83339D" w14:textId="6637726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2A5FCC14" w14:textId="782CB8E0"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3824DE07" w14:textId="66BD52F2" w:rsidR="00981986" w:rsidRPr="0032684E" w:rsidRDefault="00981986" w:rsidP="00981986">
            <w:pPr>
              <w:wordWrap/>
              <w:ind w:firstLineChars="0" w:firstLine="0"/>
              <w:rPr>
                <w:rFonts w:cs="Times New Roman"/>
                <w:sz w:val="18"/>
                <w:szCs w:val="18"/>
              </w:rPr>
            </w:pPr>
            <w:r w:rsidRPr="0032684E">
              <w:rPr>
                <w:rFonts w:cs="Times New Roman"/>
                <w:sz w:val="18"/>
                <w:szCs w:val="18"/>
              </w:rPr>
              <w:t>4835.15</w:t>
            </w:r>
          </w:p>
        </w:tc>
        <w:tc>
          <w:tcPr>
            <w:tcW w:w="0" w:type="auto"/>
          </w:tcPr>
          <w:p w14:paraId="7966864F" w14:textId="08240B93"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r>
      <w:tr w:rsidR="00981986" w:rsidRPr="0032684E" w14:paraId="7067E72A" w14:textId="69DCAAF7" w:rsidTr="00B73F0B">
        <w:tc>
          <w:tcPr>
            <w:tcW w:w="0" w:type="auto"/>
          </w:tcPr>
          <w:p w14:paraId="792E7369"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W3_PV3</w:t>
            </w:r>
          </w:p>
        </w:tc>
        <w:tc>
          <w:tcPr>
            <w:tcW w:w="0" w:type="auto"/>
          </w:tcPr>
          <w:p w14:paraId="060E811A"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21.12</w:t>
            </w:r>
          </w:p>
        </w:tc>
        <w:tc>
          <w:tcPr>
            <w:tcW w:w="0" w:type="auto"/>
          </w:tcPr>
          <w:p w14:paraId="757B82F5"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3.65</w:t>
            </w:r>
          </w:p>
        </w:tc>
        <w:tc>
          <w:tcPr>
            <w:tcW w:w="0" w:type="auto"/>
          </w:tcPr>
          <w:p w14:paraId="1E5BD9E8"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44C35825"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15196C7E"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0B63EA94"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5447.17</w:t>
            </w:r>
          </w:p>
        </w:tc>
        <w:tc>
          <w:tcPr>
            <w:tcW w:w="0" w:type="auto"/>
          </w:tcPr>
          <w:p w14:paraId="132AEA36"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c>
          <w:tcPr>
            <w:tcW w:w="0" w:type="auto"/>
          </w:tcPr>
          <w:p w14:paraId="5197B825" w14:textId="0F1E0D23" w:rsidR="00981986" w:rsidRPr="0032684E" w:rsidRDefault="00981986" w:rsidP="00981986">
            <w:pPr>
              <w:wordWrap/>
              <w:ind w:firstLineChars="0" w:firstLine="0"/>
              <w:rPr>
                <w:rFonts w:cs="Times New Roman"/>
                <w:sz w:val="18"/>
                <w:szCs w:val="18"/>
              </w:rPr>
            </w:pPr>
            <w:r w:rsidRPr="0032684E">
              <w:rPr>
                <w:rFonts w:cs="Times New Roman"/>
                <w:sz w:val="18"/>
                <w:szCs w:val="18"/>
              </w:rPr>
              <w:t>W6_PV3</w:t>
            </w:r>
          </w:p>
        </w:tc>
        <w:tc>
          <w:tcPr>
            <w:tcW w:w="0" w:type="auto"/>
          </w:tcPr>
          <w:p w14:paraId="44804B4B" w14:textId="0EEAC246" w:rsidR="00981986" w:rsidRPr="0032684E" w:rsidRDefault="00981986" w:rsidP="00981986">
            <w:pPr>
              <w:wordWrap/>
              <w:ind w:firstLineChars="0" w:firstLine="0"/>
              <w:rPr>
                <w:rFonts w:cs="Times New Roman"/>
                <w:sz w:val="18"/>
                <w:szCs w:val="18"/>
              </w:rPr>
            </w:pPr>
            <w:r w:rsidRPr="0032684E">
              <w:rPr>
                <w:rFonts w:cs="Times New Roman"/>
                <w:sz w:val="18"/>
                <w:szCs w:val="18"/>
              </w:rPr>
              <w:t>16.41</w:t>
            </w:r>
          </w:p>
        </w:tc>
        <w:tc>
          <w:tcPr>
            <w:tcW w:w="0" w:type="auto"/>
          </w:tcPr>
          <w:p w14:paraId="08D54CA6" w14:textId="5F2BA0A4" w:rsidR="00981986" w:rsidRPr="0032684E" w:rsidRDefault="00981986" w:rsidP="00981986">
            <w:pPr>
              <w:wordWrap/>
              <w:ind w:firstLineChars="0" w:firstLine="0"/>
              <w:rPr>
                <w:rFonts w:cs="Times New Roman"/>
                <w:sz w:val="18"/>
                <w:szCs w:val="18"/>
              </w:rPr>
            </w:pPr>
            <w:r w:rsidRPr="0032684E">
              <w:rPr>
                <w:rFonts w:cs="Times New Roman"/>
                <w:sz w:val="18"/>
                <w:szCs w:val="18"/>
              </w:rPr>
              <w:t>3.65</w:t>
            </w:r>
          </w:p>
        </w:tc>
        <w:tc>
          <w:tcPr>
            <w:tcW w:w="0" w:type="auto"/>
          </w:tcPr>
          <w:p w14:paraId="79EA2BF5" w14:textId="27BE89AC"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27A543ED" w14:textId="53B45A02"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0A2BA08F" w14:textId="48EDE65A"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46BB5009" w14:textId="69AAEC8D" w:rsidR="00981986" w:rsidRPr="0032684E" w:rsidRDefault="00981986" w:rsidP="00981986">
            <w:pPr>
              <w:wordWrap/>
              <w:ind w:firstLineChars="0" w:firstLine="0"/>
              <w:rPr>
                <w:rFonts w:cs="Times New Roman"/>
                <w:sz w:val="18"/>
                <w:szCs w:val="18"/>
              </w:rPr>
            </w:pPr>
            <w:r w:rsidRPr="0032684E">
              <w:rPr>
                <w:rFonts w:cs="Times New Roman"/>
                <w:sz w:val="18"/>
                <w:szCs w:val="18"/>
              </w:rPr>
              <w:t>5935.61</w:t>
            </w:r>
          </w:p>
        </w:tc>
        <w:tc>
          <w:tcPr>
            <w:tcW w:w="0" w:type="auto"/>
          </w:tcPr>
          <w:p w14:paraId="1AFA4B0E" w14:textId="5D41BF9A"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r>
      <w:tr w:rsidR="00981986" w:rsidRPr="0032684E" w14:paraId="018508B0" w14:textId="3E6063BE" w:rsidTr="00B73F0B">
        <w:tc>
          <w:tcPr>
            <w:tcW w:w="0" w:type="auto"/>
          </w:tcPr>
          <w:p w14:paraId="5D1C3662"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W3_PV4</w:t>
            </w:r>
          </w:p>
        </w:tc>
        <w:tc>
          <w:tcPr>
            <w:tcW w:w="0" w:type="auto"/>
          </w:tcPr>
          <w:p w14:paraId="1E5F3ED2"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16.45</w:t>
            </w:r>
          </w:p>
        </w:tc>
        <w:tc>
          <w:tcPr>
            <w:tcW w:w="0" w:type="auto"/>
          </w:tcPr>
          <w:p w14:paraId="46F9C35F"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3.65</w:t>
            </w:r>
          </w:p>
        </w:tc>
        <w:tc>
          <w:tcPr>
            <w:tcW w:w="0" w:type="auto"/>
          </w:tcPr>
          <w:p w14:paraId="76C8FF7B"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17FE0813"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07887415"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18D9FF6E"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6049.36</w:t>
            </w:r>
          </w:p>
        </w:tc>
        <w:tc>
          <w:tcPr>
            <w:tcW w:w="0" w:type="auto"/>
          </w:tcPr>
          <w:p w14:paraId="7E28E278" w14:textId="77777777" w:rsidR="00981986" w:rsidRPr="0032684E" w:rsidRDefault="00981986" w:rsidP="00981986">
            <w:pPr>
              <w:wordWrap/>
              <w:ind w:firstLineChars="0" w:firstLine="0"/>
              <w:rPr>
                <w:rFonts w:cs="Times New Roman"/>
                <w:sz w:val="18"/>
                <w:szCs w:val="18"/>
              </w:rPr>
            </w:pPr>
            <w:r w:rsidRPr="0032684E">
              <w:rPr>
                <w:rFonts w:cs="Times New Roman"/>
                <w:sz w:val="18"/>
                <w:szCs w:val="18"/>
              </w:rPr>
              <w:t>24</w:t>
            </w:r>
          </w:p>
        </w:tc>
        <w:tc>
          <w:tcPr>
            <w:tcW w:w="0" w:type="auto"/>
          </w:tcPr>
          <w:p w14:paraId="12DF3FFA" w14:textId="13B9331A" w:rsidR="00981986" w:rsidRPr="0032684E" w:rsidRDefault="00981986" w:rsidP="00981986">
            <w:pPr>
              <w:wordWrap/>
              <w:ind w:firstLineChars="0" w:firstLine="0"/>
              <w:rPr>
                <w:rFonts w:cs="Times New Roman"/>
                <w:sz w:val="18"/>
                <w:szCs w:val="18"/>
              </w:rPr>
            </w:pPr>
            <w:r w:rsidRPr="0032684E">
              <w:rPr>
                <w:rFonts w:cs="Times New Roman"/>
                <w:sz w:val="18"/>
                <w:szCs w:val="18"/>
              </w:rPr>
              <w:t>W6_PV4</w:t>
            </w:r>
          </w:p>
        </w:tc>
        <w:tc>
          <w:tcPr>
            <w:tcW w:w="0" w:type="auto"/>
          </w:tcPr>
          <w:p w14:paraId="19A60608" w14:textId="42EA2EE8" w:rsidR="00981986" w:rsidRPr="0032684E" w:rsidRDefault="00981986" w:rsidP="00981986">
            <w:pPr>
              <w:wordWrap/>
              <w:ind w:firstLineChars="0" w:firstLine="0"/>
              <w:rPr>
                <w:rFonts w:cs="Times New Roman"/>
                <w:sz w:val="18"/>
                <w:szCs w:val="18"/>
              </w:rPr>
            </w:pPr>
            <w:r w:rsidRPr="0032684E">
              <w:rPr>
                <w:rFonts w:cs="Times New Roman"/>
                <w:sz w:val="18"/>
                <w:szCs w:val="18"/>
              </w:rPr>
              <w:t>11.69</w:t>
            </w:r>
          </w:p>
        </w:tc>
        <w:tc>
          <w:tcPr>
            <w:tcW w:w="0" w:type="auto"/>
          </w:tcPr>
          <w:p w14:paraId="11421AD4" w14:textId="2D16588B" w:rsidR="00981986" w:rsidRPr="0032684E" w:rsidRDefault="00981986" w:rsidP="00981986">
            <w:pPr>
              <w:wordWrap/>
              <w:ind w:firstLineChars="0" w:firstLine="0"/>
              <w:rPr>
                <w:rFonts w:cs="Times New Roman"/>
                <w:sz w:val="18"/>
                <w:szCs w:val="18"/>
              </w:rPr>
            </w:pPr>
            <w:r w:rsidRPr="0032684E">
              <w:rPr>
                <w:rFonts w:cs="Times New Roman"/>
                <w:sz w:val="18"/>
                <w:szCs w:val="18"/>
              </w:rPr>
              <w:t>7.65</w:t>
            </w:r>
          </w:p>
        </w:tc>
        <w:tc>
          <w:tcPr>
            <w:tcW w:w="0" w:type="auto"/>
          </w:tcPr>
          <w:p w14:paraId="300BFA27" w14:textId="4D4F934E" w:rsidR="00981986" w:rsidRPr="0032684E" w:rsidRDefault="00981986" w:rsidP="00981986">
            <w:pPr>
              <w:wordWrap/>
              <w:ind w:firstLineChars="0" w:firstLine="0"/>
              <w:rPr>
                <w:rFonts w:cs="Times New Roman"/>
                <w:sz w:val="18"/>
                <w:szCs w:val="18"/>
              </w:rPr>
            </w:pPr>
            <w:r w:rsidRPr="0032684E">
              <w:rPr>
                <w:rFonts w:cs="Times New Roman"/>
                <w:sz w:val="18"/>
                <w:szCs w:val="18"/>
              </w:rPr>
              <w:t>3.24</w:t>
            </w:r>
          </w:p>
        </w:tc>
        <w:tc>
          <w:tcPr>
            <w:tcW w:w="0" w:type="auto"/>
          </w:tcPr>
          <w:p w14:paraId="56887A6A" w14:textId="00D2E3C4" w:rsidR="00981986" w:rsidRPr="0032684E" w:rsidRDefault="00981986" w:rsidP="00981986">
            <w:pPr>
              <w:wordWrap/>
              <w:ind w:firstLineChars="0" w:firstLine="0"/>
              <w:rPr>
                <w:rFonts w:cs="Times New Roman"/>
                <w:sz w:val="18"/>
                <w:szCs w:val="18"/>
              </w:rPr>
            </w:pPr>
            <w:r w:rsidRPr="0032684E">
              <w:rPr>
                <w:rFonts w:cs="Times New Roman"/>
                <w:sz w:val="18"/>
                <w:szCs w:val="18"/>
              </w:rPr>
              <w:t>0.00</w:t>
            </w:r>
          </w:p>
        </w:tc>
        <w:tc>
          <w:tcPr>
            <w:tcW w:w="0" w:type="auto"/>
          </w:tcPr>
          <w:p w14:paraId="4CCD22F4" w14:textId="3578942B" w:rsidR="00981986" w:rsidRPr="0032684E" w:rsidRDefault="00981986" w:rsidP="00981986">
            <w:pPr>
              <w:wordWrap/>
              <w:ind w:firstLineChars="0" w:firstLine="0"/>
              <w:rPr>
                <w:rFonts w:cs="Times New Roman"/>
                <w:sz w:val="18"/>
                <w:szCs w:val="18"/>
              </w:rPr>
            </w:pPr>
            <w:r w:rsidRPr="0032684E">
              <w:rPr>
                <w:rFonts w:cs="Times New Roman"/>
                <w:sz w:val="18"/>
                <w:szCs w:val="18"/>
              </w:rPr>
              <w:t>1.000</w:t>
            </w:r>
          </w:p>
        </w:tc>
        <w:tc>
          <w:tcPr>
            <w:tcW w:w="0" w:type="auto"/>
          </w:tcPr>
          <w:p w14:paraId="74C2BA70" w14:textId="6DD917C7" w:rsidR="00981986" w:rsidRPr="0032684E" w:rsidRDefault="00981986" w:rsidP="00981986">
            <w:pPr>
              <w:wordWrap/>
              <w:ind w:firstLineChars="0" w:firstLine="0"/>
              <w:rPr>
                <w:rFonts w:cs="Times New Roman"/>
                <w:sz w:val="18"/>
                <w:szCs w:val="18"/>
              </w:rPr>
            </w:pPr>
            <w:r w:rsidRPr="0032684E">
              <w:rPr>
                <w:rFonts w:cs="Times New Roman"/>
                <w:sz w:val="18"/>
                <w:szCs w:val="18"/>
              </w:rPr>
              <w:t>7004.70</w:t>
            </w:r>
          </w:p>
        </w:tc>
        <w:tc>
          <w:tcPr>
            <w:tcW w:w="0" w:type="auto"/>
          </w:tcPr>
          <w:p w14:paraId="6D7745AF" w14:textId="3C7210A6" w:rsidR="00981986" w:rsidRPr="0032684E" w:rsidRDefault="00981986" w:rsidP="00981986">
            <w:pPr>
              <w:wordWrap/>
              <w:ind w:firstLineChars="0" w:firstLine="0"/>
              <w:rPr>
                <w:rFonts w:cs="Times New Roman"/>
                <w:sz w:val="18"/>
                <w:szCs w:val="18"/>
              </w:rPr>
            </w:pPr>
            <w:r w:rsidRPr="0032684E">
              <w:rPr>
                <w:rFonts w:cs="Times New Roman"/>
                <w:sz w:val="18"/>
                <w:szCs w:val="18"/>
              </w:rPr>
              <w:t>21</w:t>
            </w:r>
          </w:p>
        </w:tc>
      </w:tr>
    </w:tbl>
    <w:p w14:paraId="3BC0DDC8" w14:textId="55975828" w:rsidR="00E1616C" w:rsidRPr="0032684E" w:rsidRDefault="00790F38" w:rsidP="00E1616C">
      <w:pPr>
        <w:widowControl w:val="0"/>
        <w:spacing w:line="360" w:lineRule="atLeast"/>
        <w:ind w:firstLine="480"/>
        <w:rPr>
          <w:rFonts w:cs="Times New Roman"/>
        </w:rPr>
      </w:pPr>
      <w:r w:rsidRPr="0032684E">
        <w:rPr>
          <w:rFonts w:cs="Times New Roman"/>
        </w:rPr>
        <w:fldChar w:fldCharType="begin"/>
      </w:r>
      <w:r w:rsidRPr="0032684E">
        <w:rPr>
          <w:rFonts w:cs="Times New Roman"/>
          <w:highlight w:val="yellow"/>
        </w:rPr>
        <w:instrText xml:space="preserve"> REF _Ref231892073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31</w:t>
      </w:r>
      <w:r w:rsidRPr="0032684E">
        <w:rPr>
          <w:rFonts w:cs="Times New Roman"/>
        </w:rPr>
        <w:fldChar w:fldCharType="end"/>
      </w:r>
      <w:r w:rsidRPr="0032684E">
        <w:rPr>
          <w:rFonts w:cs="Times New Roman"/>
        </w:rPr>
        <w:t>和</w:t>
      </w:r>
      <w:r w:rsidRPr="0032684E">
        <w:rPr>
          <w:rFonts w:cs="Times New Roman"/>
        </w:rPr>
        <w:fldChar w:fldCharType="begin"/>
      </w:r>
      <w:r w:rsidRPr="0032684E">
        <w:rPr>
          <w:rFonts w:cs="Times New Roman"/>
        </w:rPr>
        <w:instrText xml:space="preserve"> REF _Ref231892075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32</w:t>
      </w:r>
      <w:r w:rsidRPr="0032684E">
        <w:rPr>
          <w:rFonts w:cs="Times New Roman"/>
        </w:rPr>
        <w:fldChar w:fldCharType="end"/>
      </w:r>
      <w:r w:rsidR="00E1616C" w:rsidRPr="0032684E">
        <w:rPr>
          <w:rFonts w:cs="Times New Roman"/>
        </w:rPr>
        <w:t>展示了最大弃电场景下的功率调度过程和储能</w:t>
      </w:r>
      <w:r w:rsidR="00E1616C" w:rsidRPr="0032684E">
        <w:rPr>
          <w:rFonts w:cs="Times New Roman"/>
        </w:rPr>
        <w:t>SOC</w:t>
      </w:r>
      <w:r w:rsidR="00E1616C" w:rsidRPr="0032684E">
        <w:rPr>
          <w:rFonts w:cs="Times New Roman"/>
        </w:rPr>
        <w:t>变化过程，储能能够在风光富余时充电，在风光不足时放电，实现跨时段能量转移。</w:t>
      </w:r>
    </w:p>
    <w:p w14:paraId="0995AFAB" w14:textId="196A10DD" w:rsidR="000562D3" w:rsidRPr="0032684E" w:rsidRDefault="000562D3" w:rsidP="000562D3">
      <w:pPr>
        <w:pStyle w:val="afff8"/>
      </w:pPr>
      <w:r w:rsidRPr="0032684E">
        <w:rPr>
          <w:noProof/>
        </w:rPr>
        <w:drawing>
          <wp:inline distT="0" distB="0" distL="0" distR="0" wp14:anchorId="10013A31" wp14:editId="49A4E455">
            <wp:extent cx="4141411" cy="2283841"/>
            <wp:effectExtent l="0" t="0" r="0"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2"/>
                    <pic:cNvPicPr>
                      <a:picLocks noChangeAspect="1" noChangeArrowheads="1"/>
                    </pic:cNvPicPr>
                  </pic:nvPicPr>
                  <pic:blipFill rotWithShape="1">
                    <a:blip r:embed="rId1078">
                      <a:extLst>
                        <a:ext uri="{28A0092B-C50C-407E-A947-70E740481C1C}">
                          <a14:useLocalDpi xmlns:a14="http://schemas.microsoft.com/office/drawing/2010/main" val="0"/>
                        </a:ext>
                      </a:extLst>
                    </a:blip>
                    <a:srcRect t="5820"/>
                    <a:stretch/>
                  </pic:blipFill>
                  <pic:spPr bwMode="auto">
                    <a:xfrm>
                      <a:off x="0" y="0"/>
                      <a:ext cx="4160940" cy="2294611"/>
                    </a:xfrm>
                    <a:prstGeom prst="rect">
                      <a:avLst/>
                    </a:prstGeom>
                    <a:noFill/>
                    <a:ln>
                      <a:noFill/>
                    </a:ln>
                    <a:extLst>
                      <a:ext uri="{53640926-AAD7-44D8-BBD7-CCE9431645EC}">
                        <a14:shadowObscured xmlns:a14="http://schemas.microsoft.com/office/drawing/2010/main"/>
                      </a:ext>
                    </a:extLst>
                  </pic:spPr>
                </pic:pic>
              </a:graphicData>
            </a:graphic>
          </wp:inline>
        </w:drawing>
      </w:r>
    </w:p>
    <w:p w14:paraId="4E80DF7A" w14:textId="32D68B8F" w:rsidR="000562D3" w:rsidRPr="0032684E" w:rsidRDefault="000562D3" w:rsidP="000562D3">
      <w:pPr>
        <w:pStyle w:val="afff8"/>
      </w:pPr>
      <w:bookmarkStart w:id="146" w:name="_Ref231892073"/>
      <w:bookmarkStart w:id="147" w:name="_Toc231912276"/>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31</w:t>
      </w:r>
      <w:r w:rsidRPr="0032684E">
        <w:fldChar w:fldCharType="end"/>
      </w:r>
      <w:bookmarkEnd w:id="146"/>
      <w:r w:rsidRPr="0032684E">
        <w:t xml:space="preserve"> W4_PV1 </w:t>
      </w:r>
      <w:r w:rsidRPr="0032684E">
        <w:t>场景</w:t>
      </w:r>
      <w:r w:rsidRPr="0032684E">
        <w:t xml:space="preserve"> 140 MWh </w:t>
      </w:r>
      <w:r w:rsidRPr="0032684E">
        <w:t>储能参与时的功率调度</w:t>
      </w:r>
      <w:bookmarkEnd w:id="147"/>
    </w:p>
    <w:p w14:paraId="15A28154" w14:textId="6644A943" w:rsidR="000562D3" w:rsidRPr="0032684E" w:rsidRDefault="00263578" w:rsidP="000562D3">
      <w:pPr>
        <w:ind w:firstLine="480"/>
        <w:rPr>
          <w:rFonts w:cs="Times New Roman"/>
        </w:rPr>
      </w:pPr>
      <w:r w:rsidRPr="0032684E">
        <w:rPr>
          <w:rFonts w:cs="Times New Roman"/>
        </w:rPr>
        <w:fldChar w:fldCharType="begin"/>
      </w:r>
      <w:r w:rsidRPr="0032684E">
        <w:rPr>
          <w:rFonts w:cs="Times New Roman"/>
          <w:highlight w:val="yellow"/>
        </w:rPr>
        <w:instrText xml:space="preserve"> REF _Ref231892073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31</w:t>
      </w:r>
      <w:r w:rsidRPr="0032684E">
        <w:rPr>
          <w:rFonts w:cs="Times New Roman"/>
        </w:rPr>
        <w:fldChar w:fldCharType="end"/>
      </w:r>
      <w:r w:rsidR="000562D3" w:rsidRPr="0032684E">
        <w:rPr>
          <w:rFonts w:cs="Times New Roman"/>
        </w:rPr>
        <w:t>展示最大弃电场景</w:t>
      </w:r>
      <w:r w:rsidR="000562D3" w:rsidRPr="0032684E">
        <w:rPr>
          <w:rFonts w:cs="Times New Roman"/>
        </w:rPr>
        <w:t>W4_PV1</w:t>
      </w:r>
      <w:r w:rsidR="000562D3" w:rsidRPr="0032684E">
        <w:rPr>
          <w:rFonts w:cs="Times New Roman"/>
        </w:rPr>
        <w:t>下</w:t>
      </w:r>
      <w:r w:rsidR="000562D3" w:rsidRPr="0032684E">
        <w:rPr>
          <w:rFonts w:cs="Times New Roman"/>
        </w:rPr>
        <w:t>140MWh</w:t>
      </w:r>
      <w:r w:rsidR="000562D3" w:rsidRPr="0032684E">
        <w:rPr>
          <w:rFonts w:cs="Times New Roman"/>
        </w:rPr>
        <w:t>储能参与后的小时级功率调度。白天及高风光时段，储能吸收富余电量并减少弃电；夜间或风光出力下降时，储能放电补充制氨负荷，使总负荷曲线更加平滑。图中充放电时段与风光出力波动相匹配，说明储能主要承担削峰填谷和提升绿电消纳的作用。</w:t>
      </w:r>
      <w:r w:rsidR="000562D3" w:rsidRPr="0032684E">
        <w:rPr>
          <w:rFonts w:cs="Times New Roman"/>
        </w:rPr>
        <w:t xml:space="preserve"> </w:t>
      </w:r>
    </w:p>
    <w:p w14:paraId="1648348E" w14:textId="63077040" w:rsidR="000562D3" w:rsidRPr="0032684E" w:rsidRDefault="00425923" w:rsidP="000562D3">
      <w:pPr>
        <w:pStyle w:val="afff8"/>
      </w:pPr>
      <w:r w:rsidRPr="0032684E">
        <w:rPr>
          <w:noProof/>
        </w:rPr>
        <w:drawing>
          <wp:inline distT="0" distB="0" distL="0" distR="0" wp14:anchorId="3E65CAE6" wp14:editId="5E01E827">
            <wp:extent cx="4104054" cy="2419908"/>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6"/>
                    <pic:cNvPicPr>
                      <a:picLocks noChangeAspect="1" noChangeArrowheads="1"/>
                    </pic:cNvPicPr>
                  </pic:nvPicPr>
                  <pic:blipFill>
                    <a:blip r:embed="rId1079">
                      <a:extLst>
                        <a:ext uri="{28A0092B-C50C-407E-A947-70E740481C1C}">
                          <a14:useLocalDpi xmlns:a14="http://schemas.microsoft.com/office/drawing/2010/main" val="0"/>
                        </a:ext>
                      </a:extLst>
                    </a:blip>
                    <a:srcRect/>
                    <a:stretch>
                      <a:fillRect/>
                    </a:stretch>
                  </pic:blipFill>
                  <pic:spPr bwMode="auto">
                    <a:xfrm>
                      <a:off x="0" y="0"/>
                      <a:ext cx="4112298" cy="2424769"/>
                    </a:xfrm>
                    <a:prstGeom prst="rect">
                      <a:avLst/>
                    </a:prstGeom>
                    <a:noFill/>
                    <a:ln>
                      <a:noFill/>
                    </a:ln>
                  </pic:spPr>
                </pic:pic>
              </a:graphicData>
            </a:graphic>
          </wp:inline>
        </w:drawing>
      </w:r>
    </w:p>
    <w:p w14:paraId="6B14F889" w14:textId="0F132780" w:rsidR="000562D3" w:rsidRPr="0032684E" w:rsidRDefault="00104F4A" w:rsidP="00104F4A">
      <w:pPr>
        <w:pStyle w:val="afff8"/>
      </w:pPr>
      <w:bookmarkStart w:id="148" w:name="_Ref231892075"/>
      <w:bookmarkStart w:id="149" w:name="_Toc231912277"/>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32</w:t>
      </w:r>
      <w:r w:rsidRPr="0032684E">
        <w:fldChar w:fldCharType="end"/>
      </w:r>
      <w:bookmarkEnd w:id="148"/>
      <w:r w:rsidR="009744C2" w:rsidRPr="0032684E">
        <w:t xml:space="preserve"> </w:t>
      </w:r>
      <w:r w:rsidR="000562D3" w:rsidRPr="0032684E">
        <w:t xml:space="preserve">W4_PV1 </w:t>
      </w:r>
      <w:r w:rsidR="000562D3" w:rsidRPr="0032684E">
        <w:t>场景储能</w:t>
      </w:r>
      <w:r w:rsidR="000562D3" w:rsidRPr="0032684E">
        <w:t xml:space="preserve"> SOC </w:t>
      </w:r>
      <w:r w:rsidR="000562D3" w:rsidRPr="0032684E">
        <w:t>变化</w:t>
      </w:r>
      <w:bookmarkEnd w:id="149"/>
    </w:p>
    <w:p w14:paraId="1E8F8E84" w14:textId="71DA2310" w:rsidR="000562D3" w:rsidRPr="0032684E" w:rsidRDefault="00C17F81" w:rsidP="000562D3">
      <w:pPr>
        <w:ind w:firstLine="480"/>
        <w:rPr>
          <w:rFonts w:cs="Times New Roman"/>
        </w:rPr>
      </w:pPr>
      <w:r w:rsidRPr="0032684E">
        <w:rPr>
          <w:rFonts w:cs="Times New Roman"/>
        </w:rPr>
        <w:lastRenderedPageBreak/>
        <w:fldChar w:fldCharType="begin"/>
      </w:r>
      <w:r w:rsidRPr="0032684E">
        <w:rPr>
          <w:rFonts w:cs="Times New Roman"/>
        </w:rPr>
        <w:instrText xml:space="preserve"> REF _Ref231892075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32</w:t>
      </w:r>
      <w:r w:rsidRPr="0032684E">
        <w:rPr>
          <w:rFonts w:cs="Times New Roman"/>
        </w:rPr>
        <w:fldChar w:fldCharType="end"/>
      </w:r>
      <w:r w:rsidR="000562D3" w:rsidRPr="0032684E">
        <w:rPr>
          <w:rFonts w:cs="Times New Roman"/>
        </w:rPr>
        <w:t>反映</w:t>
      </w:r>
      <w:r w:rsidR="000562D3" w:rsidRPr="0032684E">
        <w:rPr>
          <w:rFonts w:cs="Times New Roman"/>
        </w:rPr>
        <w:t>W4_PV1</w:t>
      </w:r>
      <w:r w:rsidR="000562D3" w:rsidRPr="0032684E">
        <w:rPr>
          <w:rFonts w:cs="Times New Roman"/>
        </w:rPr>
        <w:t>场景中储能</w:t>
      </w:r>
      <w:r w:rsidR="000562D3" w:rsidRPr="0032684E">
        <w:rPr>
          <w:rFonts w:cs="Times New Roman"/>
        </w:rPr>
        <w:t>SOC</w:t>
      </w:r>
      <w:r w:rsidR="000562D3" w:rsidRPr="0032684E">
        <w:rPr>
          <w:rFonts w:cs="Times New Roman"/>
        </w:rPr>
        <w:t>的日内变化。</w:t>
      </w:r>
      <w:r w:rsidR="000562D3" w:rsidRPr="0032684E">
        <w:rPr>
          <w:rFonts w:cs="Times New Roman"/>
        </w:rPr>
        <w:t>SOC</w:t>
      </w:r>
      <w:r w:rsidR="000562D3" w:rsidRPr="0032684E">
        <w:rPr>
          <w:rFonts w:cs="Times New Roman"/>
        </w:rPr>
        <w:t>在低出力时段下降，说明储能放电支撑制氨负荷；在风光出力较高时段上升，说明储能吸收富余电量。</w:t>
      </w:r>
      <w:r w:rsidR="000562D3" w:rsidRPr="0032684E">
        <w:rPr>
          <w:rFonts w:cs="Times New Roman"/>
        </w:rPr>
        <w:t>SOC</w:t>
      </w:r>
      <w:r w:rsidR="000562D3" w:rsidRPr="0032684E">
        <w:rPr>
          <w:rFonts w:cs="Times New Roman"/>
        </w:rPr>
        <w:t>曲线在日末回到设定水平，满足日循环约束，避免跨日借能。该结果验证了储能调度方案在能量守恒和运行可行性上的合理性。</w:t>
      </w:r>
    </w:p>
    <w:p w14:paraId="04CE0758" w14:textId="46FBDC2F" w:rsidR="00425923" w:rsidRPr="0032684E" w:rsidRDefault="00425923" w:rsidP="00990F33">
      <w:pPr>
        <w:pStyle w:val="31"/>
      </w:pPr>
      <w:bookmarkStart w:id="150" w:name="_Toc231914028"/>
      <w:r w:rsidRPr="0032684E">
        <w:t>储能改善效果分析</w:t>
      </w:r>
      <w:bookmarkEnd w:id="150"/>
    </w:p>
    <w:p w14:paraId="1F250EEA" w14:textId="308939A3" w:rsidR="00425923" w:rsidRPr="0032684E" w:rsidRDefault="006A55A1" w:rsidP="00425923">
      <w:pPr>
        <w:ind w:firstLine="480"/>
        <w:rPr>
          <w:rFonts w:cs="Times New Roman"/>
        </w:rPr>
      </w:pPr>
      <w:r w:rsidRPr="0032684E">
        <w:rPr>
          <w:rFonts w:cs="Times New Roman"/>
        </w:rPr>
        <w:t>如</w:t>
      </w:r>
      <w:r w:rsidR="00815D7F" w:rsidRPr="0032684E">
        <w:rPr>
          <w:rFonts w:cs="Times New Roman"/>
        </w:rPr>
        <w:fldChar w:fldCharType="begin"/>
      </w:r>
      <w:r w:rsidR="00815D7F" w:rsidRPr="0032684E">
        <w:rPr>
          <w:rFonts w:cs="Times New Roman"/>
        </w:rPr>
        <w:instrText xml:space="preserve"> REF _Ref231893378 \h </w:instrText>
      </w:r>
      <w:r w:rsidR="0032684E">
        <w:rPr>
          <w:rFonts w:cs="Times New Roman"/>
        </w:rPr>
        <w:instrText xml:space="preserve"> \* MERGEFORMAT </w:instrText>
      </w:r>
      <w:r w:rsidR="00815D7F" w:rsidRPr="0032684E">
        <w:rPr>
          <w:rFonts w:cs="Times New Roman"/>
        </w:rPr>
      </w:r>
      <w:r w:rsidR="00815D7F" w:rsidRPr="0032684E">
        <w:rPr>
          <w:rFonts w:cs="Times New Roman"/>
        </w:rPr>
        <w:fldChar w:fldCharType="separate"/>
      </w:r>
      <w:r w:rsidR="001B4995" w:rsidRPr="001B4995">
        <w:rPr>
          <w:rFonts w:cs="Times New Roman"/>
        </w:rPr>
        <w:t>表</w:t>
      </w:r>
      <w:r w:rsidR="001B4995" w:rsidRPr="001B4995">
        <w:rPr>
          <w:rFonts w:cs="Times New Roman"/>
        </w:rPr>
        <w:t>16</w:t>
      </w:r>
      <w:r w:rsidR="00815D7F" w:rsidRPr="0032684E">
        <w:rPr>
          <w:rFonts w:cs="Times New Roman"/>
        </w:rPr>
        <w:fldChar w:fldCharType="end"/>
      </w:r>
      <w:r w:rsidRPr="0032684E">
        <w:rPr>
          <w:rFonts w:cs="Times New Roman"/>
        </w:rPr>
        <w:t>，</w:t>
      </w:r>
      <w:r w:rsidR="00425923" w:rsidRPr="0032684E">
        <w:rPr>
          <w:rFonts w:cs="Times New Roman"/>
        </w:rPr>
        <w:t>与无储能相比，</w:t>
      </w:r>
      <w:r w:rsidR="00425923" w:rsidRPr="0032684E">
        <w:rPr>
          <w:rFonts w:cs="Times New Roman"/>
        </w:rPr>
        <w:t xml:space="preserve">140 MWh </w:t>
      </w:r>
      <w:r w:rsidR="00425923" w:rsidRPr="0032684E">
        <w:rPr>
          <w:rFonts w:cs="Times New Roman"/>
        </w:rPr>
        <w:t>储能使全年制氨量增加</w:t>
      </w:r>
      <w:r w:rsidR="00425923" w:rsidRPr="0032684E">
        <w:rPr>
          <w:rFonts w:cs="Times New Roman"/>
        </w:rPr>
        <w:t xml:space="preserve"> 756.32 t</w:t>
      </w:r>
      <w:r w:rsidR="00425923" w:rsidRPr="0032684E">
        <w:rPr>
          <w:rFonts w:cs="Times New Roman"/>
        </w:rPr>
        <w:t>，增幅</w:t>
      </w:r>
      <w:r w:rsidR="00425923" w:rsidRPr="0032684E">
        <w:rPr>
          <w:rFonts w:cs="Times New Roman"/>
        </w:rPr>
        <w:t xml:space="preserve"> 7.73%</w:t>
      </w:r>
      <w:r w:rsidR="00425923" w:rsidRPr="0032684E">
        <w:rPr>
          <w:rFonts w:cs="Times New Roman"/>
        </w:rPr>
        <w:t>；全年弃电减少</w:t>
      </w:r>
      <w:r w:rsidR="00425923" w:rsidRPr="0032684E">
        <w:rPr>
          <w:rFonts w:cs="Times New Roman"/>
        </w:rPr>
        <w:t xml:space="preserve"> 13912.53 MWh</w:t>
      </w:r>
      <w:r w:rsidR="00425923" w:rsidRPr="0032684E">
        <w:rPr>
          <w:rFonts w:cs="Times New Roman"/>
        </w:rPr>
        <w:t>，削减比例</w:t>
      </w:r>
      <w:r w:rsidR="00425923" w:rsidRPr="0032684E">
        <w:rPr>
          <w:rFonts w:cs="Times New Roman"/>
        </w:rPr>
        <w:t xml:space="preserve"> 98.05%</w:t>
      </w:r>
      <w:r w:rsidR="00425923" w:rsidRPr="0032684E">
        <w:rPr>
          <w:rFonts w:cs="Times New Roman"/>
        </w:rPr>
        <w:t>；风光利用率从</w:t>
      </w:r>
      <w:r w:rsidR="00425923" w:rsidRPr="0032684E">
        <w:rPr>
          <w:rFonts w:cs="Times New Roman"/>
        </w:rPr>
        <w:t xml:space="preserve"> 91.72% </w:t>
      </w:r>
      <w:r w:rsidR="00425923" w:rsidRPr="0032684E">
        <w:rPr>
          <w:rFonts w:cs="Times New Roman"/>
        </w:rPr>
        <w:t>提高至</w:t>
      </w:r>
      <w:r w:rsidR="00425923" w:rsidRPr="0032684E">
        <w:rPr>
          <w:rFonts w:cs="Times New Roman"/>
        </w:rPr>
        <w:t xml:space="preserve"> 99.84%</w:t>
      </w:r>
      <w:r w:rsidR="00425923" w:rsidRPr="0032684E">
        <w:rPr>
          <w:rFonts w:cs="Times New Roman"/>
        </w:rPr>
        <w:t>。</w:t>
      </w:r>
    </w:p>
    <w:p w14:paraId="335067D6" w14:textId="7F6DB77B" w:rsidR="00425923" w:rsidRPr="0032684E" w:rsidRDefault="00425923" w:rsidP="00425923">
      <w:pPr>
        <w:pStyle w:val="afff8"/>
      </w:pPr>
      <w:bookmarkStart w:id="151" w:name="_Ref231893378"/>
      <w:bookmarkStart w:id="152" w:name="_Toc231912295"/>
      <w:r w:rsidRPr="0032684E">
        <w:t>表</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16</w:t>
      </w:r>
      <w:r w:rsidRPr="0032684E">
        <w:fldChar w:fldCharType="end"/>
      </w:r>
      <w:bookmarkEnd w:id="151"/>
      <w:r w:rsidRPr="0032684E">
        <w:t xml:space="preserve"> </w:t>
      </w:r>
      <w:r w:rsidRPr="0032684E">
        <w:t>储能改善效果</w:t>
      </w:r>
      <w:bookmarkEnd w:id="152"/>
    </w:p>
    <w:tbl>
      <w:tblPr>
        <w:tblStyle w:val="2a"/>
        <w:tblW w:w="5000" w:type="pct"/>
        <w:tblLook w:val="04A0" w:firstRow="1" w:lastRow="0" w:firstColumn="1" w:lastColumn="0" w:noHBand="0" w:noVBand="1"/>
      </w:tblPr>
      <w:tblGrid>
        <w:gridCol w:w="1798"/>
        <w:gridCol w:w="1428"/>
        <w:gridCol w:w="1268"/>
        <w:gridCol w:w="1323"/>
        <w:gridCol w:w="1215"/>
        <w:gridCol w:w="1268"/>
      </w:tblGrid>
      <w:tr w:rsidR="00425923" w:rsidRPr="0032684E" w14:paraId="4C794610" w14:textId="77777777" w:rsidTr="00425923">
        <w:tc>
          <w:tcPr>
            <w:tcW w:w="1083" w:type="pct"/>
            <w:tcBorders>
              <w:top w:val="single" w:sz="12" w:space="0" w:color="auto"/>
              <w:bottom w:val="single" w:sz="6" w:space="0" w:color="auto"/>
            </w:tcBorders>
            <w:vAlign w:val="center"/>
          </w:tcPr>
          <w:p w14:paraId="2EAC3DEE" w14:textId="77777777" w:rsidR="00425923" w:rsidRPr="0032684E" w:rsidRDefault="00425923" w:rsidP="00425923">
            <w:pPr>
              <w:ind w:firstLineChars="0" w:firstLine="0"/>
              <w:rPr>
                <w:rFonts w:cs="Times New Roman"/>
                <w:sz w:val="20"/>
                <w:szCs w:val="20"/>
              </w:rPr>
            </w:pPr>
            <w:r w:rsidRPr="0032684E">
              <w:rPr>
                <w:rFonts w:cs="Times New Roman"/>
                <w:sz w:val="20"/>
                <w:szCs w:val="20"/>
              </w:rPr>
              <w:t>模式</w:t>
            </w:r>
          </w:p>
        </w:tc>
        <w:tc>
          <w:tcPr>
            <w:tcW w:w="860" w:type="pct"/>
            <w:tcBorders>
              <w:top w:val="single" w:sz="12" w:space="0" w:color="auto"/>
              <w:bottom w:val="single" w:sz="6" w:space="0" w:color="auto"/>
            </w:tcBorders>
            <w:vAlign w:val="center"/>
          </w:tcPr>
          <w:p w14:paraId="20D0AE5A" w14:textId="77777777" w:rsidR="00425923" w:rsidRPr="0032684E" w:rsidRDefault="00425923" w:rsidP="00425923">
            <w:pPr>
              <w:ind w:firstLineChars="0" w:firstLine="0"/>
              <w:rPr>
                <w:rFonts w:cs="Times New Roman"/>
                <w:sz w:val="20"/>
                <w:szCs w:val="20"/>
              </w:rPr>
            </w:pPr>
            <w:r w:rsidRPr="0032684E">
              <w:rPr>
                <w:rFonts w:cs="Times New Roman"/>
                <w:sz w:val="20"/>
                <w:szCs w:val="20"/>
              </w:rPr>
              <w:t>全年产量</w:t>
            </w:r>
            <w:r w:rsidRPr="0032684E">
              <w:rPr>
                <w:rFonts w:cs="Times New Roman"/>
                <w:sz w:val="20"/>
                <w:szCs w:val="20"/>
              </w:rPr>
              <w:t>/t</w:t>
            </w:r>
          </w:p>
        </w:tc>
        <w:tc>
          <w:tcPr>
            <w:tcW w:w="764" w:type="pct"/>
            <w:tcBorders>
              <w:top w:val="single" w:sz="12" w:space="0" w:color="auto"/>
              <w:bottom w:val="single" w:sz="6" w:space="0" w:color="auto"/>
            </w:tcBorders>
            <w:vAlign w:val="center"/>
          </w:tcPr>
          <w:p w14:paraId="00BD72D7" w14:textId="77777777" w:rsidR="00425923" w:rsidRPr="0032684E" w:rsidRDefault="00425923" w:rsidP="00425923">
            <w:pPr>
              <w:ind w:firstLineChars="0" w:firstLine="0"/>
              <w:rPr>
                <w:rFonts w:cs="Times New Roman"/>
                <w:sz w:val="20"/>
                <w:szCs w:val="20"/>
              </w:rPr>
            </w:pPr>
            <w:r w:rsidRPr="0032684E">
              <w:rPr>
                <w:rFonts w:cs="Times New Roman"/>
                <w:sz w:val="20"/>
                <w:szCs w:val="20"/>
              </w:rPr>
              <w:t>产能利用率</w:t>
            </w:r>
          </w:p>
        </w:tc>
        <w:tc>
          <w:tcPr>
            <w:tcW w:w="797" w:type="pct"/>
            <w:tcBorders>
              <w:top w:val="single" w:sz="12" w:space="0" w:color="auto"/>
              <w:bottom w:val="single" w:sz="6" w:space="0" w:color="auto"/>
            </w:tcBorders>
            <w:vAlign w:val="center"/>
          </w:tcPr>
          <w:p w14:paraId="7EEB41CC" w14:textId="77777777" w:rsidR="00425923" w:rsidRPr="0032684E" w:rsidRDefault="00425923" w:rsidP="00425923">
            <w:pPr>
              <w:ind w:firstLineChars="0" w:firstLine="0"/>
              <w:rPr>
                <w:rFonts w:cs="Times New Roman"/>
                <w:sz w:val="20"/>
                <w:szCs w:val="20"/>
              </w:rPr>
            </w:pPr>
            <w:r w:rsidRPr="0032684E">
              <w:rPr>
                <w:rFonts w:cs="Times New Roman"/>
                <w:sz w:val="20"/>
                <w:szCs w:val="20"/>
              </w:rPr>
              <w:t>年弃电</w:t>
            </w:r>
            <w:r w:rsidRPr="0032684E">
              <w:rPr>
                <w:rFonts w:cs="Times New Roman"/>
                <w:sz w:val="20"/>
                <w:szCs w:val="20"/>
              </w:rPr>
              <w:t>/MWh</w:t>
            </w:r>
          </w:p>
        </w:tc>
        <w:tc>
          <w:tcPr>
            <w:tcW w:w="732" w:type="pct"/>
            <w:tcBorders>
              <w:top w:val="single" w:sz="12" w:space="0" w:color="auto"/>
              <w:bottom w:val="single" w:sz="6" w:space="0" w:color="auto"/>
            </w:tcBorders>
            <w:vAlign w:val="center"/>
          </w:tcPr>
          <w:p w14:paraId="224828F2" w14:textId="77777777" w:rsidR="00425923" w:rsidRPr="0032684E" w:rsidRDefault="00425923" w:rsidP="00425923">
            <w:pPr>
              <w:ind w:firstLineChars="0" w:firstLine="0"/>
              <w:rPr>
                <w:rFonts w:cs="Times New Roman"/>
                <w:sz w:val="20"/>
                <w:szCs w:val="20"/>
              </w:rPr>
            </w:pPr>
            <w:r w:rsidRPr="0032684E">
              <w:rPr>
                <w:rFonts w:cs="Times New Roman"/>
                <w:sz w:val="20"/>
                <w:szCs w:val="20"/>
              </w:rPr>
              <w:t>风光利用率</w:t>
            </w:r>
          </w:p>
        </w:tc>
        <w:tc>
          <w:tcPr>
            <w:tcW w:w="764" w:type="pct"/>
            <w:tcBorders>
              <w:top w:val="single" w:sz="12" w:space="0" w:color="auto"/>
              <w:bottom w:val="single" w:sz="6" w:space="0" w:color="auto"/>
            </w:tcBorders>
            <w:vAlign w:val="center"/>
          </w:tcPr>
          <w:p w14:paraId="45579844" w14:textId="77777777" w:rsidR="00425923" w:rsidRPr="0032684E" w:rsidRDefault="00425923" w:rsidP="00425923">
            <w:pPr>
              <w:ind w:firstLineChars="0" w:firstLine="0"/>
              <w:rPr>
                <w:rFonts w:cs="Times New Roman"/>
                <w:sz w:val="20"/>
                <w:szCs w:val="20"/>
              </w:rPr>
            </w:pPr>
            <w:r w:rsidRPr="0032684E">
              <w:rPr>
                <w:rFonts w:cs="Times New Roman"/>
                <w:sz w:val="20"/>
                <w:szCs w:val="20"/>
              </w:rPr>
              <w:t>吨氨成本</w:t>
            </w:r>
          </w:p>
        </w:tc>
      </w:tr>
      <w:tr w:rsidR="00425923" w:rsidRPr="0032684E" w14:paraId="0C74D261" w14:textId="77777777" w:rsidTr="00425923">
        <w:tc>
          <w:tcPr>
            <w:tcW w:w="1083" w:type="pct"/>
            <w:tcBorders>
              <w:top w:val="single" w:sz="6" w:space="0" w:color="auto"/>
            </w:tcBorders>
            <w:vAlign w:val="center"/>
          </w:tcPr>
          <w:p w14:paraId="6381BA16" w14:textId="77777777" w:rsidR="00425923" w:rsidRPr="0032684E" w:rsidRDefault="00425923" w:rsidP="00425923">
            <w:pPr>
              <w:ind w:firstLineChars="0" w:firstLine="0"/>
              <w:rPr>
                <w:rFonts w:cs="Times New Roman"/>
                <w:sz w:val="20"/>
                <w:szCs w:val="20"/>
              </w:rPr>
            </w:pPr>
            <w:r w:rsidRPr="0032684E">
              <w:rPr>
                <w:rFonts w:cs="Times New Roman"/>
                <w:sz w:val="20"/>
                <w:szCs w:val="20"/>
              </w:rPr>
              <w:t>无储能</w:t>
            </w:r>
          </w:p>
        </w:tc>
        <w:tc>
          <w:tcPr>
            <w:tcW w:w="860" w:type="pct"/>
            <w:tcBorders>
              <w:top w:val="single" w:sz="6" w:space="0" w:color="auto"/>
            </w:tcBorders>
            <w:vAlign w:val="center"/>
          </w:tcPr>
          <w:p w14:paraId="02CCDBE0" w14:textId="77777777" w:rsidR="00425923" w:rsidRPr="0032684E" w:rsidRDefault="00425923" w:rsidP="00425923">
            <w:pPr>
              <w:ind w:firstLineChars="0" w:firstLine="0"/>
              <w:rPr>
                <w:rFonts w:cs="Times New Roman"/>
                <w:sz w:val="20"/>
                <w:szCs w:val="20"/>
              </w:rPr>
            </w:pPr>
            <w:r w:rsidRPr="0032684E">
              <w:rPr>
                <w:rFonts w:cs="Times New Roman"/>
                <w:sz w:val="20"/>
                <w:szCs w:val="20"/>
              </w:rPr>
              <w:t>9781.56</w:t>
            </w:r>
          </w:p>
        </w:tc>
        <w:tc>
          <w:tcPr>
            <w:tcW w:w="764" w:type="pct"/>
            <w:tcBorders>
              <w:top w:val="single" w:sz="6" w:space="0" w:color="auto"/>
            </w:tcBorders>
            <w:vAlign w:val="center"/>
          </w:tcPr>
          <w:p w14:paraId="081BD9D9" w14:textId="77777777" w:rsidR="00425923" w:rsidRPr="0032684E" w:rsidRDefault="00425923" w:rsidP="00425923">
            <w:pPr>
              <w:ind w:firstLineChars="0" w:firstLine="0"/>
              <w:rPr>
                <w:rFonts w:cs="Times New Roman"/>
                <w:sz w:val="20"/>
                <w:szCs w:val="20"/>
              </w:rPr>
            </w:pPr>
            <w:r w:rsidRPr="0032684E">
              <w:rPr>
                <w:rFonts w:cs="Times New Roman"/>
                <w:sz w:val="20"/>
                <w:szCs w:val="20"/>
              </w:rPr>
              <w:t>37.74%</w:t>
            </w:r>
          </w:p>
        </w:tc>
        <w:tc>
          <w:tcPr>
            <w:tcW w:w="797" w:type="pct"/>
            <w:tcBorders>
              <w:top w:val="single" w:sz="6" w:space="0" w:color="auto"/>
            </w:tcBorders>
            <w:vAlign w:val="center"/>
          </w:tcPr>
          <w:p w14:paraId="2F811986" w14:textId="77777777" w:rsidR="00425923" w:rsidRPr="0032684E" w:rsidRDefault="00425923" w:rsidP="00425923">
            <w:pPr>
              <w:ind w:firstLineChars="0" w:firstLine="0"/>
              <w:rPr>
                <w:rFonts w:cs="Times New Roman"/>
                <w:sz w:val="20"/>
                <w:szCs w:val="20"/>
              </w:rPr>
            </w:pPr>
            <w:r w:rsidRPr="0032684E">
              <w:rPr>
                <w:rFonts w:cs="Times New Roman"/>
                <w:sz w:val="20"/>
                <w:szCs w:val="20"/>
              </w:rPr>
              <w:t>14188.67</w:t>
            </w:r>
          </w:p>
        </w:tc>
        <w:tc>
          <w:tcPr>
            <w:tcW w:w="732" w:type="pct"/>
            <w:tcBorders>
              <w:top w:val="single" w:sz="6" w:space="0" w:color="auto"/>
            </w:tcBorders>
            <w:vAlign w:val="center"/>
          </w:tcPr>
          <w:p w14:paraId="06BD034A" w14:textId="77777777" w:rsidR="00425923" w:rsidRPr="0032684E" w:rsidRDefault="00425923" w:rsidP="00425923">
            <w:pPr>
              <w:ind w:firstLineChars="0" w:firstLine="0"/>
              <w:rPr>
                <w:rFonts w:cs="Times New Roman"/>
                <w:sz w:val="20"/>
                <w:szCs w:val="20"/>
              </w:rPr>
            </w:pPr>
            <w:r w:rsidRPr="0032684E">
              <w:rPr>
                <w:rFonts w:cs="Times New Roman"/>
                <w:sz w:val="20"/>
                <w:szCs w:val="20"/>
              </w:rPr>
              <w:t>91.72%</w:t>
            </w:r>
          </w:p>
        </w:tc>
        <w:tc>
          <w:tcPr>
            <w:tcW w:w="764" w:type="pct"/>
            <w:tcBorders>
              <w:top w:val="single" w:sz="6" w:space="0" w:color="auto"/>
            </w:tcBorders>
            <w:vAlign w:val="center"/>
          </w:tcPr>
          <w:p w14:paraId="1C33DB67" w14:textId="77777777" w:rsidR="00425923" w:rsidRPr="0032684E" w:rsidRDefault="00425923" w:rsidP="00425923">
            <w:pPr>
              <w:ind w:firstLineChars="0" w:firstLine="0"/>
              <w:rPr>
                <w:rFonts w:cs="Times New Roman"/>
                <w:sz w:val="20"/>
                <w:szCs w:val="20"/>
              </w:rPr>
            </w:pPr>
            <w:r w:rsidRPr="0032684E">
              <w:rPr>
                <w:rFonts w:cs="Times New Roman"/>
                <w:sz w:val="20"/>
                <w:szCs w:val="20"/>
              </w:rPr>
              <w:t>4185.79</w:t>
            </w:r>
          </w:p>
        </w:tc>
      </w:tr>
      <w:tr w:rsidR="00425923" w:rsidRPr="0032684E" w14:paraId="66E50568" w14:textId="77777777" w:rsidTr="00425923">
        <w:tc>
          <w:tcPr>
            <w:tcW w:w="1083" w:type="pct"/>
            <w:vAlign w:val="center"/>
          </w:tcPr>
          <w:p w14:paraId="78B787CC" w14:textId="77777777" w:rsidR="00425923" w:rsidRPr="0032684E" w:rsidRDefault="00425923" w:rsidP="00425923">
            <w:pPr>
              <w:ind w:firstLineChars="0" w:firstLine="0"/>
              <w:rPr>
                <w:rFonts w:cs="Times New Roman"/>
                <w:sz w:val="20"/>
                <w:szCs w:val="20"/>
              </w:rPr>
            </w:pPr>
            <w:r w:rsidRPr="0032684E">
              <w:rPr>
                <w:rFonts w:cs="Times New Roman"/>
                <w:sz w:val="20"/>
                <w:szCs w:val="20"/>
              </w:rPr>
              <w:t xml:space="preserve">140 MWh </w:t>
            </w:r>
            <w:r w:rsidRPr="0032684E">
              <w:rPr>
                <w:rFonts w:cs="Times New Roman"/>
                <w:sz w:val="20"/>
                <w:szCs w:val="20"/>
              </w:rPr>
              <w:t>储能</w:t>
            </w:r>
          </w:p>
        </w:tc>
        <w:tc>
          <w:tcPr>
            <w:tcW w:w="860" w:type="pct"/>
            <w:vAlign w:val="center"/>
          </w:tcPr>
          <w:p w14:paraId="33E19A47" w14:textId="77777777" w:rsidR="00425923" w:rsidRPr="0032684E" w:rsidRDefault="00425923" w:rsidP="00425923">
            <w:pPr>
              <w:ind w:firstLineChars="0" w:firstLine="0"/>
              <w:rPr>
                <w:rFonts w:cs="Times New Roman"/>
                <w:sz w:val="20"/>
                <w:szCs w:val="20"/>
              </w:rPr>
            </w:pPr>
            <w:r w:rsidRPr="0032684E">
              <w:rPr>
                <w:rFonts w:cs="Times New Roman"/>
                <w:sz w:val="20"/>
                <w:szCs w:val="20"/>
              </w:rPr>
              <w:t>10537.88</w:t>
            </w:r>
          </w:p>
        </w:tc>
        <w:tc>
          <w:tcPr>
            <w:tcW w:w="764" w:type="pct"/>
            <w:vAlign w:val="center"/>
          </w:tcPr>
          <w:p w14:paraId="70E86D15" w14:textId="77777777" w:rsidR="00425923" w:rsidRPr="0032684E" w:rsidRDefault="00425923" w:rsidP="00425923">
            <w:pPr>
              <w:ind w:firstLineChars="0" w:firstLine="0"/>
              <w:rPr>
                <w:rFonts w:cs="Times New Roman"/>
                <w:sz w:val="20"/>
                <w:szCs w:val="20"/>
              </w:rPr>
            </w:pPr>
            <w:r w:rsidRPr="0032684E">
              <w:rPr>
                <w:rFonts w:cs="Times New Roman"/>
                <w:sz w:val="20"/>
                <w:szCs w:val="20"/>
              </w:rPr>
              <w:t>40.66%</w:t>
            </w:r>
          </w:p>
        </w:tc>
        <w:tc>
          <w:tcPr>
            <w:tcW w:w="797" w:type="pct"/>
            <w:vAlign w:val="center"/>
          </w:tcPr>
          <w:p w14:paraId="1FADAFEC" w14:textId="77777777" w:rsidR="00425923" w:rsidRPr="0032684E" w:rsidRDefault="00425923" w:rsidP="00425923">
            <w:pPr>
              <w:ind w:firstLineChars="0" w:firstLine="0"/>
              <w:rPr>
                <w:rFonts w:cs="Times New Roman"/>
                <w:sz w:val="20"/>
                <w:szCs w:val="20"/>
              </w:rPr>
            </w:pPr>
            <w:r w:rsidRPr="0032684E">
              <w:rPr>
                <w:rFonts w:cs="Times New Roman"/>
                <w:sz w:val="20"/>
                <w:szCs w:val="20"/>
              </w:rPr>
              <w:t>276.13</w:t>
            </w:r>
          </w:p>
        </w:tc>
        <w:tc>
          <w:tcPr>
            <w:tcW w:w="732" w:type="pct"/>
            <w:vAlign w:val="center"/>
          </w:tcPr>
          <w:p w14:paraId="6542BCC9" w14:textId="77777777" w:rsidR="00425923" w:rsidRPr="0032684E" w:rsidRDefault="00425923" w:rsidP="00425923">
            <w:pPr>
              <w:ind w:firstLineChars="0" w:firstLine="0"/>
              <w:rPr>
                <w:rFonts w:cs="Times New Roman"/>
                <w:sz w:val="20"/>
                <w:szCs w:val="20"/>
              </w:rPr>
            </w:pPr>
            <w:r w:rsidRPr="0032684E">
              <w:rPr>
                <w:rFonts w:cs="Times New Roman"/>
                <w:sz w:val="20"/>
                <w:szCs w:val="20"/>
              </w:rPr>
              <w:t>99.84%</w:t>
            </w:r>
          </w:p>
        </w:tc>
        <w:tc>
          <w:tcPr>
            <w:tcW w:w="764" w:type="pct"/>
            <w:vAlign w:val="center"/>
          </w:tcPr>
          <w:p w14:paraId="4C5152DF" w14:textId="77777777" w:rsidR="00425923" w:rsidRPr="0032684E" w:rsidRDefault="00425923" w:rsidP="00425923">
            <w:pPr>
              <w:ind w:firstLineChars="0" w:firstLine="0"/>
              <w:rPr>
                <w:rFonts w:cs="Times New Roman"/>
                <w:sz w:val="20"/>
                <w:szCs w:val="20"/>
              </w:rPr>
            </w:pPr>
            <w:r w:rsidRPr="0032684E">
              <w:rPr>
                <w:rFonts w:cs="Times New Roman"/>
                <w:sz w:val="20"/>
                <w:szCs w:val="20"/>
              </w:rPr>
              <w:t>4891.98</w:t>
            </w:r>
          </w:p>
        </w:tc>
      </w:tr>
    </w:tbl>
    <w:p w14:paraId="6BB9F78E" w14:textId="77777777" w:rsidR="00425923" w:rsidRPr="0032684E" w:rsidRDefault="00425923" w:rsidP="00425923">
      <w:pPr>
        <w:ind w:firstLine="480"/>
        <w:rPr>
          <w:rFonts w:cs="Times New Roman"/>
        </w:rPr>
      </w:pPr>
      <w:r w:rsidRPr="0032684E">
        <w:rPr>
          <w:rFonts w:cs="Times New Roman"/>
        </w:rPr>
        <w:t>但由于储能投资折旧和运维成本较高，全年吨氨成本从</w:t>
      </w:r>
      <w:r w:rsidRPr="0032684E">
        <w:rPr>
          <w:rFonts w:cs="Times New Roman"/>
        </w:rPr>
        <w:t xml:space="preserve"> 4185.79 </w:t>
      </w:r>
      <w:r w:rsidRPr="0032684E">
        <w:rPr>
          <w:rFonts w:cs="Times New Roman"/>
        </w:rPr>
        <w:t>元</w:t>
      </w:r>
      <w:r w:rsidRPr="0032684E">
        <w:rPr>
          <w:rFonts w:cs="Times New Roman"/>
        </w:rPr>
        <w:t xml:space="preserve">/t </w:t>
      </w:r>
      <w:r w:rsidRPr="0032684E">
        <w:rPr>
          <w:rFonts w:cs="Times New Roman"/>
        </w:rPr>
        <w:t>升至</w:t>
      </w:r>
      <w:r w:rsidRPr="0032684E">
        <w:rPr>
          <w:rFonts w:cs="Times New Roman"/>
        </w:rPr>
        <w:t xml:space="preserve"> 4891.98 </w:t>
      </w:r>
      <w:r w:rsidRPr="0032684E">
        <w:rPr>
          <w:rFonts w:cs="Times New Roman"/>
        </w:rPr>
        <w:t>元</w:t>
      </w:r>
      <w:r w:rsidRPr="0032684E">
        <w:rPr>
          <w:rFonts w:cs="Times New Roman"/>
        </w:rPr>
        <w:t>/t</w:t>
      </w:r>
      <w:r w:rsidRPr="0032684E">
        <w:rPr>
          <w:rFonts w:cs="Times New Roman"/>
        </w:rPr>
        <w:t>，增加</w:t>
      </w:r>
      <w:r w:rsidRPr="0032684E">
        <w:rPr>
          <w:rFonts w:cs="Times New Roman"/>
        </w:rPr>
        <w:t xml:space="preserve"> 706.19 </w:t>
      </w:r>
      <w:r w:rsidRPr="0032684E">
        <w:rPr>
          <w:rFonts w:cs="Times New Roman"/>
        </w:rPr>
        <w:t>元</w:t>
      </w:r>
      <w:r w:rsidRPr="0032684E">
        <w:rPr>
          <w:rFonts w:cs="Times New Roman"/>
        </w:rPr>
        <w:t>/t</w:t>
      </w:r>
      <w:r w:rsidRPr="0032684E">
        <w:rPr>
          <w:rFonts w:cs="Times New Roman"/>
        </w:rPr>
        <w:t>。因此，储能的主要价值体现在提高能源自给能力和风光消纳水平，而不是在当前参数下降低吨氨成本。</w:t>
      </w:r>
    </w:p>
    <w:p w14:paraId="70D8C4D2" w14:textId="77777777" w:rsidR="00425923" w:rsidRPr="0032684E" w:rsidRDefault="00425923" w:rsidP="00425923">
      <w:pPr>
        <w:pStyle w:val="afff8"/>
      </w:pPr>
      <w:r w:rsidRPr="0032684E">
        <w:rPr>
          <w:noProof/>
        </w:rPr>
        <w:drawing>
          <wp:inline distT="0" distB="0" distL="0" distR="0" wp14:anchorId="6D1999DC" wp14:editId="566CBAB2">
            <wp:extent cx="5269486" cy="2144576"/>
            <wp:effectExtent l="0" t="0" r="7620" b="8255"/>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nnual_no_bat_vs_bat.png"/>
                    <pic:cNvPicPr/>
                  </pic:nvPicPr>
                  <pic:blipFill rotWithShape="1">
                    <a:blip r:embed="rId1080"/>
                    <a:srcRect t="7294"/>
                    <a:stretch/>
                  </pic:blipFill>
                  <pic:spPr bwMode="auto">
                    <a:xfrm>
                      <a:off x="0" y="0"/>
                      <a:ext cx="5270500" cy="2144989"/>
                    </a:xfrm>
                    <a:prstGeom prst="rect">
                      <a:avLst/>
                    </a:prstGeom>
                    <a:ln>
                      <a:noFill/>
                    </a:ln>
                    <a:extLst>
                      <a:ext uri="{53640926-AAD7-44D8-BBD7-CCE9431645EC}">
                        <a14:shadowObscured xmlns:a14="http://schemas.microsoft.com/office/drawing/2010/main"/>
                      </a:ext>
                    </a:extLst>
                  </pic:spPr>
                </pic:pic>
              </a:graphicData>
            </a:graphic>
          </wp:inline>
        </w:drawing>
      </w:r>
    </w:p>
    <w:p w14:paraId="3A42D79A" w14:textId="620C12BF" w:rsidR="00425923" w:rsidRPr="0032684E" w:rsidRDefault="00425923" w:rsidP="00425923">
      <w:pPr>
        <w:pStyle w:val="afff8"/>
      </w:pPr>
      <w:bookmarkStart w:id="153" w:name="_Ref231892876"/>
      <w:bookmarkStart w:id="154" w:name="_Toc231912278"/>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33</w:t>
      </w:r>
      <w:r w:rsidRPr="0032684E">
        <w:fldChar w:fldCharType="end"/>
      </w:r>
      <w:bookmarkEnd w:id="153"/>
      <w:r w:rsidRPr="0032684E">
        <w:t xml:space="preserve"> </w:t>
      </w:r>
      <w:r w:rsidRPr="0032684E">
        <w:t>储能对离网全年运行指标的影响</w:t>
      </w:r>
      <w:bookmarkEnd w:id="154"/>
    </w:p>
    <w:p w14:paraId="31560EC8" w14:textId="58FE145F" w:rsidR="00425923" w:rsidRPr="0032684E" w:rsidRDefault="00425923" w:rsidP="00425923">
      <w:pPr>
        <w:ind w:firstLine="480"/>
        <w:rPr>
          <w:rFonts w:cs="Times New Roman"/>
        </w:rPr>
      </w:pPr>
      <w:r w:rsidRPr="0032684E">
        <w:rPr>
          <w:rFonts w:cs="Times New Roman"/>
        </w:rPr>
        <w:fldChar w:fldCharType="begin"/>
      </w:r>
      <w:r w:rsidRPr="0032684E">
        <w:rPr>
          <w:rFonts w:cs="Times New Roman"/>
        </w:rPr>
        <w:instrText xml:space="preserve"> REF _Ref231892876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33</w:t>
      </w:r>
      <w:r w:rsidRPr="0032684E">
        <w:rPr>
          <w:rFonts w:cs="Times New Roman"/>
        </w:rPr>
        <w:fldChar w:fldCharType="end"/>
      </w:r>
      <w:r w:rsidRPr="0032684E">
        <w:rPr>
          <w:rFonts w:cs="Times New Roman"/>
        </w:rPr>
        <w:t>对比无储能和</w:t>
      </w:r>
      <w:r w:rsidRPr="0032684E">
        <w:rPr>
          <w:rFonts w:cs="Times New Roman"/>
        </w:rPr>
        <w:t>140MWh</w:t>
      </w:r>
      <w:r w:rsidRPr="0032684E">
        <w:rPr>
          <w:rFonts w:cs="Times New Roman"/>
        </w:rPr>
        <w:t>储能两种离网运行方式的全年指标</w:t>
      </w:r>
      <w:r w:rsidR="00815D7F" w:rsidRPr="0032684E">
        <w:rPr>
          <w:rFonts w:cs="Times New Roman"/>
        </w:rPr>
        <w:t>，进一步验证了储能对全年运行指标的改善作用。总体来看，储能显著提升了园区能源自给能力和新能源消纳水平，但由于储能折旧和运维成本较高，全年吨氨成本由</w:t>
      </w:r>
      <w:r w:rsidR="00815D7F" w:rsidRPr="0032684E">
        <w:rPr>
          <w:rFonts w:cs="Times New Roman"/>
          <w:b/>
          <w:bCs/>
        </w:rPr>
        <w:t>4185.79</w:t>
      </w:r>
      <w:r w:rsidR="00815D7F" w:rsidRPr="0032684E">
        <w:rPr>
          <w:rFonts w:cs="Times New Roman"/>
          <w:b/>
          <w:bCs/>
        </w:rPr>
        <w:t>元</w:t>
      </w:r>
      <w:r w:rsidR="00815D7F" w:rsidRPr="0032684E">
        <w:rPr>
          <w:rFonts w:cs="Times New Roman"/>
          <w:b/>
          <w:bCs/>
        </w:rPr>
        <w:t>/t</w:t>
      </w:r>
      <w:r w:rsidR="00815D7F" w:rsidRPr="0032684E">
        <w:rPr>
          <w:rFonts w:cs="Times New Roman"/>
        </w:rPr>
        <w:t>增加至</w:t>
      </w:r>
      <w:r w:rsidR="00815D7F" w:rsidRPr="0032684E">
        <w:rPr>
          <w:rFonts w:cs="Times New Roman"/>
          <w:b/>
          <w:bCs/>
        </w:rPr>
        <w:t>4891.98</w:t>
      </w:r>
      <w:r w:rsidR="00815D7F" w:rsidRPr="0032684E">
        <w:rPr>
          <w:rFonts w:cs="Times New Roman"/>
          <w:b/>
          <w:bCs/>
        </w:rPr>
        <w:t>元</w:t>
      </w:r>
      <w:r w:rsidR="00815D7F" w:rsidRPr="0032684E">
        <w:rPr>
          <w:rFonts w:cs="Times New Roman"/>
          <w:b/>
          <w:bCs/>
        </w:rPr>
        <w:t>/t</w:t>
      </w:r>
      <w:r w:rsidR="00815D7F" w:rsidRPr="0032684E">
        <w:rPr>
          <w:rFonts w:cs="Times New Roman"/>
        </w:rPr>
        <w:t>，增加</w:t>
      </w:r>
      <w:r w:rsidR="00815D7F" w:rsidRPr="0032684E">
        <w:rPr>
          <w:rFonts w:cs="Times New Roman"/>
          <w:b/>
          <w:bCs/>
        </w:rPr>
        <w:t>706.19</w:t>
      </w:r>
      <w:r w:rsidR="00815D7F" w:rsidRPr="0032684E">
        <w:rPr>
          <w:rFonts w:cs="Times New Roman"/>
          <w:b/>
          <w:bCs/>
        </w:rPr>
        <w:t>元</w:t>
      </w:r>
      <w:r w:rsidR="00815D7F" w:rsidRPr="0032684E">
        <w:rPr>
          <w:rFonts w:cs="Times New Roman"/>
          <w:b/>
          <w:bCs/>
        </w:rPr>
        <w:t>/t</w:t>
      </w:r>
      <w:r w:rsidRPr="0032684E">
        <w:rPr>
          <w:rFonts w:cs="Times New Roman"/>
        </w:rPr>
        <w:t>。因此，储能在本参数下主要体现为提高能源自治和绿电消纳，而非降低单位产品成本。</w:t>
      </w:r>
    </w:p>
    <w:p w14:paraId="07BCC62B" w14:textId="1AE08856" w:rsidR="00E1616C" w:rsidRPr="0032684E" w:rsidRDefault="00E1616C" w:rsidP="00990F33">
      <w:pPr>
        <w:pStyle w:val="31"/>
      </w:pPr>
      <w:bookmarkStart w:id="155" w:name="_Toc231914029"/>
      <w:r w:rsidRPr="0032684E">
        <w:t>离网与联网经济性比较</w:t>
      </w:r>
      <w:bookmarkEnd w:id="155"/>
    </w:p>
    <w:p w14:paraId="7048B3EE" w14:textId="77777777" w:rsidR="0097092B" w:rsidRPr="0032684E" w:rsidRDefault="0097092B" w:rsidP="0097092B">
      <w:pPr>
        <w:widowControl w:val="0"/>
        <w:spacing w:line="360" w:lineRule="atLeast"/>
        <w:ind w:firstLine="480"/>
        <w:rPr>
          <w:rFonts w:cs="Times New Roman"/>
        </w:rPr>
      </w:pPr>
      <w:r w:rsidRPr="0032684E">
        <w:rPr>
          <w:rFonts w:cs="Times New Roman"/>
        </w:rPr>
        <w:t>为回答问题（</w:t>
      </w:r>
      <w:r w:rsidRPr="0032684E">
        <w:rPr>
          <w:rFonts w:cs="Times New Roman"/>
        </w:rPr>
        <w:t>3</w:t>
      </w:r>
      <w:r w:rsidRPr="0032684E">
        <w:rPr>
          <w:rFonts w:cs="Times New Roman"/>
        </w:rPr>
        <w:t>），在相同全年制氨量</w:t>
      </w:r>
      <w:r w:rsidRPr="0032684E">
        <w:rPr>
          <w:rFonts w:cs="Times New Roman"/>
          <w:b/>
          <w:bCs/>
        </w:rPr>
        <w:t>10537.88t</w:t>
      </w:r>
      <w:r w:rsidRPr="0032684E">
        <w:rPr>
          <w:rFonts w:cs="Times New Roman"/>
        </w:rPr>
        <w:t>的条件下，对离网有储能方案与联网方案进行比较。</w:t>
      </w:r>
    </w:p>
    <w:p w14:paraId="302B9D36" w14:textId="7E2898A2" w:rsidR="0097092B" w:rsidRPr="0032684E" w:rsidRDefault="00E2742A" w:rsidP="0097092B">
      <w:pPr>
        <w:widowControl w:val="0"/>
        <w:spacing w:line="360" w:lineRule="atLeast"/>
        <w:ind w:firstLine="480"/>
        <w:rPr>
          <w:rFonts w:cs="Times New Roman"/>
        </w:rPr>
      </w:pPr>
      <w:r w:rsidRPr="0032684E">
        <w:rPr>
          <w:rFonts w:cs="Times New Roman"/>
        </w:rPr>
        <w:fldChar w:fldCharType="begin"/>
      </w:r>
      <w:r w:rsidRPr="0032684E">
        <w:rPr>
          <w:rFonts w:cs="Times New Roman"/>
        </w:rPr>
        <w:instrText xml:space="preserve"> REF _Ref231894271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表</w:t>
      </w:r>
      <w:r w:rsidR="001B4995" w:rsidRPr="001B4995">
        <w:rPr>
          <w:rFonts w:cs="Times New Roman"/>
        </w:rPr>
        <w:t>17</w:t>
      </w:r>
      <w:r w:rsidRPr="0032684E">
        <w:rPr>
          <w:rFonts w:cs="Times New Roman"/>
        </w:rPr>
        <w:fldChar w:fldCharType="end"/>
      </w:r>
      <w:r w:rsidRPr="0032684E">
        <w:rPr>
          <w:rFonts w:cs="Times New Roman"/>
        </w:rPr>
        <w:t>和</w:t>
      </w:r>
      <w:r w:rsidRPr="0032684E">
        <w:rPr>
          <w:rFonts w:cs="Times New Roman"/>
        </w:rPr>
        <w:fldChar w:fldCharType="begin"/>
      </w:r>
      <w:r w:rsidRPr="0032684E">
        <w:rPr>
          <w:rFonts w:cs="Times New Roman"/>
        </w:rPr>
        <w:instrText xml:space="preserve"> REF _Ref231894279 \h </w:instrText>
      </w:r>
      <w:r w:rsidR="0032684E">
        <w:rPr>
          <w:rFonts w:cs="Times New Roman"/>
        </w:rPr>
        <w:instrText xml:space="preserve"> \* MERGEFORMAT </w:instrText>
      </w:r>
      <w:r w:rsidRPr="0032684E">
        <w:rPr>
          <w:rFonts w:cs="Times New Roman"/>
        </w:rPr>
      </w:r>
      <w:r w:rsidRPr="0032684E">
        <w:rPr>
          <w:rFonts w:cs="Times New Roman"/>
        </w:rPr>
        <w:fldChar w:fldCharType="separate"/>
      </w:r>
      <w:r w:rsidR="001B4995" w:rsidRPr="001B4995">
        <w:rPr>
          <w:rFonts w:cs="Times New Roman"/>
        </w:rPr>
        <w:t>图</w:t>
      </w:r>
      <w:r w:rsidR="001B4995" w:rsidRPr="001B4995">
        <w:rPr>
          <w:rFonts w:cs="Times New Roman"/>
        </w:rPr>
        <w:t xml:space="preserve"> </w:t>
      </w:r>
      <w:r w:rsidR="001B4995" w:rsidRPr="001B4995">
        <w:rPr>
          <w:rFonts w:cs="Times New Roman"/>
          <w:noProof/>
        </w:rPr>
        <w:t>34</w:t>
      </w:r>
      <w:r w:rsidRPr="0032684E">
        <w:rPr>
          <w:rFonts w:cs="Times New Roman"/>
        </w:rPr>
        <w:fldChar w:fldCharType="end"/>
      </w:r>
      <w:r w:rsidR="0097092B" w:rsidRPr="0032684E">
        <w:rPr>
          <w:rFonts w:cs="Times New Roman"/>
        </w:rPr>
        <w:t>给出了对比结果。</w:t>
      </w:r>
    </w:p>
    <w:p w14:paraId="143ADBE3" w14:textId="77777777" w:rsidR="0097092B" w:rsidRPr="0032684E" w:rsidRDefault="0097092B" w:rsidP="0097092B">
      <w:pPr>
        <w:widowControl w:val="0"/>
        <w:spacing w:line="360" w:lineRule="atLeast"/>
        <w:ind w:firstLine="480"/>
        <w:rPr>
          <w:rFonts w:cs="Times New Roman"/>
        </w:rPr>
      </w:pPr>
      <w:r w:rsidRPr="0032684E">
        <w:rPr>
          <w:rFonts w:cs="Times New Roman"/>
        </w:rPr>
        <w:t>联网模式下：</w:t>
      </w:r>
    </w:p>
    <w:p w14:paraId="311260F1" w14:textId="77777777" w:rsidR="0097092B" w:rsidRPr="0032684E" w:rsidRDefault="0097092B" w:rsidP="0097092B">
      <w:pPr>
        <w:widowControl w:val="0"/>
        <w:numPr>
          <w:ilvl w:val="0"/>
          <w:numId w:val="17"/>
        </w:numPr>
        <w:spacing w:line="360" w:lineRule="atLeast"/>
        <w:ind w:firstLine="480"/>
        <w:rPr>
          <w:rFonts w:cs="Times New Roman"/>
        </w:rPr>
      </w:pPr>
      <w:r w:rsidRPr="0032684E">
        <w:rPr>
          <w:rFonts w:cs="Times New Roman"/>
        </w:rPr>
        <w:t>年总成本为</w:t>
      </w:r>
      <w:r w:rsidRPr="0032684E">
        <w:rPr>
          <w:rFonts w:cs="Times New Roman"/>
          <w:b/>
          <w:bCs/>
        </w:rPr>
        <w:t>3811.46</w:t>
      </w:r>
      <w:r w:rsidRPr="0032684E">
        <w:rPr>
          <w:rFonts w:cs="Times New Roman"/>
          <w:b/>
          <w:bCs/>
        </w:rPr>
        <w:t>万元</w:t>
      </w:r>
      <w:r w:rsidRPr="0032684E">
        <w:rPr>
          <w:rFonts w:cs="Times New Roman"/>
        </w:rPr>
        <w:t>；</w:t>
      </w:r>
    </w:p>
    <w:p w14:paraId="291DD059" w14:textId="77777777" w:rsidR="0097092B" w:rsidRPr="0032684E" w:rsidRDefault="0097092B" w:rsidP="0097092B">
      <w:pPr>
        <w:widowControl w:val="0"/>
        <w:numPr>
          <w:ilvl w:val="0"/>
          <w:numId w:val="17"/>
        </w:numPr>
        <w:spacing w:line="360" w:lineRule="atLeast"/>
        <w:ind w:firstLine="480"/>
        <w:rPr>
          <w:rFonts w:cs="Times New Roman"/>
        </w:rPr>
      </w:pPr>
      <w:r w:rsidRPr="0032684E">
        <w:rPr>
          <w:rFonts w:cs="Times New Roman"/>
        </w:rPr>
        <w:t>吨氨成本为</w:t>
      </w:r>
      <w:r w:rsidRPr="0032684E">
        <w:rPr>
          <w:rFonts w:cs="Times New Roman"/>
          <w:b/>
          <w:bCs/>
        </w:rPr>
        <w:t>3616.91</w:t>
      </w:r>
      <w:r w:rsidRPr="0032684E">
        <w:rPr>
          <w:rFonts w:cs="Times New Roman"/>
          <w:b/>
          <w:bCs/>
        </w:rPr>
        <w:t>元</w:t>
      </w:r>
      <w:r w:rsidRPr="0032684E">
        <w:rPr>
          <w:rFonts w:cs="Times New Roman"/>
          <w:b/>
          <w:bCs/>
        </w:rPr>
        <w:t>/t</w:t>
      </w:r>
      <w:r w:rsidRPr="0032684E">
        <w:rPr>
          <w:rFonts w:cs="Times New Roman"/>
        </w:rPr>
        <w:t>。</w:t>
      </w:r>
    </w:p>
    <w:p w14:paraId="77CEB527" w14:textId="77777777" w:rsidR="0097092B" w:rsidRPr="0032684E" w:rsidRDefault="0097092B" w:rsidP="0097092B">
      <w:pPr>
        <w:widowControl w:val="0"/>
        <w:spacing w:line="360" w:lineRule="atLeast"/>
        <w:ind w:firstLine="480"/>
        <w:rPr>
          <w:rFonts w:cs="Times New Roman"/>
        </w:rPr>
      </w:pPr>
      <w:r w:rsidRPr="0032684E">
        <w:rPr>
          <w:rFonts w:cs="Times New Roman"/>
        </w:rPr>
        <w:t>离网有储能模式下：</w:t>
      </w:r>
    </w:p>
    <w:p w14:paraId="50089CAB" w14:textId="77777777" w:rsidR="0097092B" w:rsidRPr="0032684E" w:rsidRDefault="0097092B" w:rsidP="0097092B">
      <w:pPr>
        <w:widowControl w:val="0"/>
        <w:numPr>
          <w:ilvl w:val="0"/>
          <w:numId w:val="18"/>
        </w:numPr>
        <w:spacing w:line="360" w:lineRule="atLeast"/>
        <w:ind w:firstLine="480"/>
        <w:rPr>
          <w:rFonts w:cs="Times New Roman"/>
        </w:rPr>
      </w:pPr>
      <w:r w:rsidRPr="0032684E">
        <w:rPr>
          <w:rFonts w:cs="Times New Roman"/>
        </w:rPr>
        <w:t>年总成本为</w:t>
      </w:r>
      <w:r w:rsidRPr="0032684E">
        <w:rPr>
          <w:rFonts w:cs="Times New Roman"/>
          <w:b/>
          <w:bCs/>
        </w:rPr>
        <w:t>5155.11</w:t>
      </w:r>
      <w:r w:rsidRPr="0032684E">
        <w:rPr>
          <w:rFonts w:cs="Times New Roman"/>
          <w:b/>
          <w:bCs/>
        </w:rPr>
        <w:t>万元</w:t>
      </w:r>
      <w:r w:rsidRPr="0032684E">
        <w:rPr>
          <w:rFonts w:cs="Times New Roman"/>
        </w:rPr>
        <w:t>；</w:t>
      </w:r>
    </w:p>
    <w:p w14:paraId="756F1D91" w14:textId="77777777" w:rsidR="0097092B" w:rsidRPr="0032684E" w:rsidRDefault="0097092B" w:rsidP="0097092B">
      <w:pPr>
        <w:widowControl w:val="0"/>
        <w:numPr>
          <w:ilvl w:val="0"/>
          <w:numId w:val="18"/>
        </w:numPr>
        <w:spacing w:line="360" w:lineRule="atLeast"/>
        <w:ind w:firstLine="480"/>
        <w:rPr>
          <w:rFonts w:cs="Times New Roman"/>
        </w:rPr>
      </w:pPr>
      <w:r w:rsidRPr="0032684E">
        <w:rPr>
          <w:rFonts w:cs="Times New Roman"/>
        </w:rPr>
        <w:lastRenderedPageBreak/>
        <w:t>吨氨成本为</w:t>
      </w:r>
      <w:r w:rsidRPr="0032684E">
        <w:rPr>
          <w:rFonts w:cs="Times New Roman"/>
          <w:b/>
          <w:bCs/>
        </w:rPr>
        <w:t>4891.98</w:t>
      </w:r>
      <w:r w:rsidRPr="0032684E">
        <w:rPr>
          <w:rFonts w:cs="Times New Roman"/>
          <w:b/>
          <w:bCs/>
        </w:rPr>
        <w:t>元</w:t>
      </w:r>
      <w:r w:rsidRPr="0032684E">
        <w:rPr>
          <w:rFonts w:cs="Times New Roman"/>
          <w:b/>
          <w:bCs/>
        </w:rPr>
        <w:t>/t</w:t>
      </w:r>
      <w:r w:rsidRPr="0032684E">
        <w:rPr>
          <w:rFonts w:cs="Times New Roman"/>
        </w:rPr>
        <w:t>。</w:t>
      </w:r>
    </w:p>
    <w:p w14:paraId="42CE2E86" w14:textId="77777777" w:rsidR="0097092B" w:rsidRPr="0032684E" w:rsidRDefault="0097092B" w:rsidP="0097092B">
      <w:pPr>
        <w:widowControl w:val="0"/>
        <w:spacing w:line="360" w:lineRule="atLeast"/>
        <w:ind w:firstLine="480"/>
        <w:rPr>
          <w:rFonts w:cs="Times New Roman"/>
        </w:rPr>
      </w:pPr>
      <w:r w:rsidRPr="0032684E">
        <w:rPr>
          <w:rFonts w:cs="Times New Roman"/>
        </w:rPr>
        <w:t>两者吨氨成本差额为：</w:t>
      </w:r>
      <w:r w:rsidRPr="0032684E">
        <w:rPr>
          <w:rFonts w:cs="Times New Roman"/>
        </w:rPr>
        <w:t>4891.98−3616.91=1275.07</w:t>
      </w:r>
      <w:r w:rsidRPr="0032684E">
        <w:rPr>
          <w:rFonts w:cs="Times New Roman"/>
        </w:rPr>
        <w:t>元</w:t>
      </w:r>
      <w:r w:rsidRPr="0032684E">
        <w:rPr>
          <w:rFonts w:cs="Times New Roman"/>
        </w:rPr>
        <w:t>/t</w:t>
      </w:r>
    </w:p>
    <w:p w14:paraId="7ADBA56A" w14:textId="604B3483" w:rsidR="0097092B" w:rsidRPr="0032684E" w:rsidRDefault="0097092B" w:rsidP="001418EA">
      <w:pPr>
        <w:ind w:firstLine="480"/>
        <w:rPr>
          <w:rFonts w:cs="Times New Roman"/>
        </w:rPr>
      </w:pPr>
      <w:r w:rsidRPr="0032684E">
        <w:rPr>
          <w:rFonts w:cs="Times New Roman"/>
        </w:rPr>
        <w:t>该差额可视为电网对园区运行提供的</w:t>
      </w:r>
      <w:r w:rsidRPr="0032684E">
        <w:rPr>
          <w:rFonts w:cs="Times New Roman"/>
          <w:b/>
          <w:bCs/>
        </w:rPr>
        <w:t>系统支撑价值</w:t>
      </w:r>
      <w:r w:rsidRPr="0032684E">
        <w:rPr>
          <w:rFonts w:cs="Times New Roman"/>
        </w:rPr>
        <w:t>，即：</w:t>
      </w:r>
      <w:r w:rsidR="001418EA" w:rsidRPr="0032684E">
        <w:rPr>
          <w:rFonts w:cs="Times New Roman"/>
          <w:position w:val="-14"/>
        </w:rPr>
        <w:object w:dxaOrig="1700" w:dyaOrig="380" w14:anchorId="748A7936">
          <v:shape id="_x0000_i105753" type="#_x0000_t75" style="width:85.2pt;height:19.2pt" o:ole="">
            <v:imagedata r:id="rId1081" o:title=""/>
          </v:shape>
          <o:OLEObject Type="Embed" ProgID="Equation.DSMT4" ShapeID="_x0000_i105753" DrawAspect="Content" ObjectID="_1842543843" r:id="rId1082"/>
        </w:object>
      </w:r>
    </w:p>
    <w:p w14:paraId="6A547328" w14:textId="077B1EC6" w:rsidR="0097092B" w:rsidRPr="0032684E" w:rsidRDefault="0097092B" w:rsidP="007A549C">
      <w:pPr>
        <w:pStyle w:val="afff8"/>
      </w:pPr>
      <w:bookmarkStart w:id="156" w:name="_Ref231894271"/>
      <w:bookmarkStart w:id="157" w:name="_Toc231912296"/>
      <w:r w:rsidRPr="0032684E">
        <w:t>表</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17</w:t>
      </w:r>
      <w:r w:rsidRPr="0032684E">
        <w:fldChar w:fldCharType="end"/>
      </w:r>
      <w:bookmarkEnd w:id="156"/>
      <w:r w:rsidRPr="0032684E">
        <w:t xml:space="preserve"> </w:t>
      </w:r>
      <w:r w:rsidRPr="0032684E">
        <w:t>离网与联网经济性</w:t>
      </w:r>
      <w:bookmarkEnd w:id="157"/>
    </w:p>
    <w:tbl>
      <w:tblPr>
        <w:tblStyle w:val="2a"/>
        <w:tblW w:w="5000" w:type="pct"/>
        <w:tblLook w:val="04A0" w:firstRow="1" w:lastRow="0" w:firstColumn="1" w:lastColumn="0" w:noHBand="0" w:noVBand="1"/>
      </w:tblPr>
      <w:tblGrid>
        <w:gridCol w:w="2664"/>
        <w:gridCol w:w="1446"/>
        <w:gridCol w:w="1446"/>
        <w:gridCol w:w="2744"/>
      </w:tblGrid>
      <w:tr w:rsidR="0097092B" w:rsidRPr="0032684E" w14:paraId="7D277C83" w14:textId="77777777" w:rsidTr="0003232E">
        <w:tc>
          <w:tcPr>
            <w:tcW w:w="1605" w:type="pct"/>
            <w:tcBorders>
              <w:top w:val="single" w:sz="12" w:space="0" w:color="auto"/>
              <w:bottom w:val="single" w:sz="6" w:space="0" w:color="auto"/>
            </w:tcBorders>
            <w:vAlign w:val="center"/>
            <w:hideMark/>
          </w:tcPr>
          <w:p w14:paraId="44D2AD9B"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指标</w:t>
            </w:r>
          </w:p>
        </w:tc>
        <w:tc>
          <w:tcPr>
            <w:tcW w:w="871" w:type="pct"/>
            <w:tcBorders>
              <w:top w:val="single" w:sz="12" w:space="0" w:color="auto"/>
              <w:bottom w:val="single" w:sz="6" w:space="0" w:color="auto"/>
            </w:tcBorders>
            <w:vAlign w:val="center"/>
            <w:hideMark/>
          </w:tcPr>
          <w:p w14:paraId="615AF89C"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联网方案</w:t>
            </w:r>
          </w:p>
        </w:tc>
        <w:tc>
          <w:tcPr>
            <w:tcW w:w="871" w:type="pct"/>
            <w:tcBorders>
              <w:top w:val="single" w:sz="12" w:space="0" w:color="auto"/>
              <w:bottom w:val="single" w:sz="6" w:space="0" w:color="auto"/>
            </w:tcBorders>
            <w:vAlign w:val="center"/>
            <w:hideMark/>
          </w:tcPr>
          <w:p w14:paraId="7A0068B0"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离网方案</w:t>
            </w:r>
          </w:p>
        </w:tc>
        <w:tc>
          <w:tcPr>
            <w:tcW w:w="1653" w:type="pct"/>
            <w:tcBorders>
              <w:top w:val="single" w:sz="12" w:space="0" w:color="auto"/>
              <w:bottom w:val="single" w:sz="6" w:space="0" w:color="auto"/>
            </w:tcBorders>
            <w:vAlign w:val="center"/>
            <w:hideMark/>
          </w:tcPr>
          <w:p w14:paraId="7CBD16FA"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差值（离网</w:t>
            </w:r>
            <w:r w:rsidRPr="0032684E">
              <w:rPr>
                <w:rFonts w:cs="Times New Roman"/>
                <w:sz w:val="20"/>
                <w:szCs w:val="20"/>
              </w:rPr>
              <w:t>−</w:t>
            </w:r>
            <w:r w:rsidRPr="0032684E">
              <w:rPr>
                <w:rFonts w:cs="Times New Roman"/>
                <w:sz w:val="20"/>
                <w:szCs w:val="20"/>
              </w:rPr>
              <w:t>联网）</w:t>
            </w:r>
          </w:p>
        </w:tc>
      </w:tr>
      <w:tr w:rsidR="0097092B" w:rsidRPr="0032684E" w14:paraId="050D67AB" w14:textId="77777777" w:rsidTr="0003232E">
        <w:tc>
          <w:tcPr>
            <w:tcW w:w="1605" w:type="pct"/>
            <w:tcBorders>
              <w:top w:val="single" w:sz="6" w:space="0" w:color="auto"/>
            </w:tcBorders>
            <w:vAlign w:val="center"/>
            <w:hideMark/>
          </w:tcPr>
          <w:p w14:paraId="6EE0ABFE"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年总成本（万元）</w:t>
            </w:r>
          </w:p>
        </w:tc>
        <w:tc>
          <w:tcPr>
            <w:tcW w:w="871" w:type="pct"/>
            <w:tcBorders>
              <w:top w:val="single" w:sz="6" w:space="0" w:color="auto"/>
            </w:tcBorders>
            <w:vAlign w:val="center"/>
            <w:hideMark/>
          </w:tcPr>
          <w:p w14:paraId="3C331999"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3811.46</w:t>
            </w:r>
          </w:p>
        </w:tc>
        <w:tc>
          <w:tcPr>
            <w:tcW w:w="871" w:type="pct"/>
            <w:tcBorders>
              <w:top w:val="single" w:sz="6" w:space="0" w:color="auto"/>
            </w:tcBorders>
            <w:vAlign w:val="center"/>
            <w:hideMark/>
          </w:tcPr>
          <w:p w14:paraId="0F69D2D5"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5155.11</w:t>
            </w:r>
          </w:p>
        </w:tc>
        <w:tc>
          <w:tcPr>
            <w:tcW w:w="1653" w:type="pct"/>
            <w:tcBorders>
              <w:top w:val="single" w:sz="6" w:space="0" w:color="auto"/>
            </w:tcBorders>
            <w:vAlign w:val="center"/>
            <w:hideMark/>
          </w:tcPr>
          <w:p w14:paraId="69C9FD75"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1343.65</w:t>
            </w:r>
          </w:p>
        </w:tc>
      </w:tr>
      <w:tr w:rsidR="0097092B" w:rsidRPr="0032684E" w14:paraId="31148A00" w14:textId="77777777" w:rsidTr="0003232E">
        <w:tc>
          <w:tcPr>
            <w:tcW w:w="1605" w:type="pct"/>
            <w:vAlign w:val="center"/>
            <w:hideMark/>
          </w:tcPr>
          <w:p w14:paraId="6E4ECFC1"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吨氨成本（元</w:t>
            </w:r>
            <w:r w:rsidRPr="0032684E">
              <w:rPr>
                <w:rFonts w:cs="Times New Roman"/>
                <w:sz w:val="20"/>
                <w:szCs w:val="20"/>
              </w:rPr>
              <w:t>/t</w:t>
            </w:r>
            <w:r w:rsidRPr="0032684E">
              <w:rPr>
                <w:rFonts w:cs="Times New Roman"/>
                <w:sz w:val="20"/>
                <w:szCs w:val="20"/>
              </w:rPr>
              <w:t>）</w:t>
            </w:r>
          </w:p>
        </w:tc>
        <w:tc>
          <w:tcPr>
            <w:tcW w:w="871" w:type="pct"/>
            <w:vAlign w:val="center"/>
            <w:hideMark/>
          </w:tcPr>
          <w:p w14:paraId="608507A3"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3616.91</w:t>
            </w:r>
          </w:p>
        </w:tc>
        <w:tc>
          <w:tcPr>
            <w:tcW w:w="871" w:type="pct"/>
            <w:vAlign w:val="center"/>
            <w:hideMark/>
          </w:tcPr>
          <w:p w14:paraId="6A82E10A"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4891.98</w:t>
            </w:r>
          </w:p>
        </w:tc>
        <w:tc>
          <w:tcPr>
            <w:tcW w:w="1653" w:type="pct"/>
            <w:vAlign w:val="center"/>
            <w:hideMark/>
          </w:tcPr>
          <w:p w14:paraId="3A001AE5"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1275.07</w:t>
            </w:r>
          </w:p>
        </w:tc>
      </w:tr>
      <w:tr w:rsidR="0097092B" w:rsidRPr="0032684E" w14:paraId="4D061D03" w14:textId="77777777" w:rsidTr="0003232E">
        <w:tc>
          <w:tcPr>
            <w:tcW w:w="1605" w:type="pct"/>
            <w:vAlign w:val="center"/>
            <w:hideMark/>
          </w:tcPr>
          <w:p w14:paraId="7BFEEE6C"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储能折旧（万元）</w:t>
            </w:r>
          </w:p>
        </w:tc>
        <w:tc>
          <w:tcPr>
            <w:tcW w:w="871" w:type="pct"/>
            <w:vAlign w:val="center"/>
            <w:hideMark/>
          </w:tcPr>
          <w:p w14:paraId="7E0DAFEC"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0</w:t>
            </w:r>
          </w:p>
        </w:tc>
        <w:tc>
          <w:tcPr>
            <w:tcW w:w="871" w:type="pct"/>
            <w:vAlign w:val="center"/>
            <w:hideMark/>
          </w:tcPr>
          <w:p w14:paraId="6E22F953"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920.55</w:t>
            </w:r>
          </w:p>
        </w:tc>
        <w:tc>
          <w:tcPr>
            <w:tcW w:w="1653" w:type="pct"/>
            <w:vAlign w:val="center"/>
            <w:hideMark/>
          </w:tcPr>
          <w:p w14:paraId="4EC3EA73"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920.55</w:t>
            </w:r>
          </w:p>
        </w:tc>
      </w:tr>
      <w:tr w:rsidR="0097092B" w:rsidRPr="0032684E" w14:paraId="1BC5156F" w14:textId="77777777" w:rsidTr="0003232E">
        <w:tc>
          <w:tcPr>
            <w:tcW w:w="1605" w:type="pct"/>
            <w:vAlign w:val="center"/>
            <w:hideMark/>
          </w:tcPr>
          <w:p w14:paraId="7E93D0C1"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储能运维（万元）</w:t>
            </w:r>
          </w:p>
        </w:tc>
        <w:tc>
          <w:tcPr>
            <w:tcW w:w="871" w:type="pct"/>
            <w:vAlign w:val="center"/>
            <w:hideMark/>
          </w:tcPr>
          <w:p w14:paraId="07BC860F"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0</w:t>
            </w:r>
          </w:p>
        </w:tc>
        <w:tc>
          <w:tcPr>
            <w:tcW w:w="871" w:type="pct"/>
            <w:vAlign w:val="center"/>
            <w:hideMark/>
          </w:tcPr>
          <w:p w14:paraId="666FB05C"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22.37</w:t>
            </w:r>
          </w:p>
        </w:tc>
        <w:tc>
          <w:tcPr>
            <w:tcW w:w="1653" w:type="pct"/>
            <w:vAlign w:val="center"/>
            <w:hideMark/>
          </w:tcPr>
          <w:p w14:paraId="65CD9B20"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22.37</w:t>
            </w:r>
          </w:p>
        </w:tc>
      </w:tr>
      <w:tr w:rsidR="0097092B" w:rsidRPr="0032684E" w14:paraId="742513E5" w14:textId="77777777" w:rsidTr="0003232E">
        <w:tc>
          <w:tcPr>
            <w:tcW w:w="1605" w:type="pct"/>
            <w:vAlign w:val="center"/>
            <w:hideMark/>
          </w:tcPr>
          <w:p w14:paraId="72D411FF"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储能替代产量（</w:t>
            </w:r>
            <w:r w:rsidRPr="0032684E">
              <w:rPr>
                <w:rFonts w:cs="Times New Roman"/>
                <w:sz w:val="20"/>
                <w:szCs w:val="20"/>
              </w:rPr>
              <w:t>t</w:t>
            </w:r>
            <w:r w:rsidRPr="0032684E">
              <w:rPr>
                <w:rFonts w:cs="Times New Roman"/>
                <w:sz w:val="20"/>
                <w:szCs w:val="20"/>
              </w:rPr>
              <w:t>）</w:t>
            </w:r>
          </w:p>
        </w:tc>
        <w:tc>
          <w:tcPr>
            <w:tcW w:w="871" w:type="pct"/>
            <w:vAlign w:val="center"/>
            <w:hideMark/>
          </w:tcPr>
          <w:p w14:paraId="4CC35933"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0</w:t>
            </w:r>
          </w:p>
        </w:tc>
        <w:tc>
          <w:tcPr>
            <w:tcW w:w="871" w:type="pct"/>
            <w:vAlign w:val="center"/>
            <w:hideMark/>
          </w:tcPr>
          <w:p w14:paraId="7D41D337"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894.79</w:t>
            </w:r>
          </w:p>
        </w:tc>
        <w:tc>
          <w:tcPr>
            <w:tcW w:w="1653" w:type="pct"/>
            <w:vAlign w:val="center"/>
            <w:hideMark/>
          </w:tcPr>
          <w:p w14:paraId="6150CF14" w14:textId="77777777" w:rsidR="0097092B" w:rsidRPr="0032684E" w:rsidRDefault="0097092B" w:rsidP="009C6BB5">
            <w:pPr>
              <w:ind w:firstLineChars="0" w:firstLine="0"/>
              <w:jc w:val="center"/>
              <w:rPr>
                <w:rFonts w:cs="Times New Roman"/>
                <w:sz w:val="20"/>
                <w:szCs w:val="20"/>
              </w:rPr>
            </w:pPr>
            <w:r w:rsidRPr="0032684E">
              <w:rPr>
                <w:rFonts w:cs="Times New Roman"/>
                <w:sz w:val="20"/>
                <w:szCs w:val="20"/>
              </w:rPr>
              <w:t>894.79</w:t>
            </w:r>
          </w:p>
        </w:tc>
      </w:tr>
    </w:tbl>
    <w:p w14:paraId="02B61FEB" w14:textId="77777777" w:rsidR="0003232E" w:rsidRPr="0032684E" w:rsidRDefault="0003232E" w:rsidP="0003232E">
      <w:pPr>
        <w:widowControl w:val="0"/>
        <w:spacing w:line="360" w:lineRule="atLeast"/>
        <w:ind w:firstLine="480"/>
        <w:rPr>
          <w:rFonts w:cs="Times New Roman"/>
        </w:rPr>
      </w:pPr>
      <w:r w:rsidRPr="0032684E">
        <w:rPr>
          <w:rFonts w:cs="Times New Roman"/>
        </w:rPr>
        <w:t>进一步分析发现，离网方案新增的主要成本来自储能系统。其中储能折旧费用为</w:t>
      </w:r>
      <w:r w:rsidRPr="0032684E">
        <w:rPr>
          <w:rFonts w:cs="Times New Roman"/>
          <w:b/>
          <w:bCs/>
        </w:rPr>
        <w:t>920.55</w:t>
      </w:r>
      <w:r w:rsidRPr="0032684E">
        <w:rPr>
          <w:rFonts w:cs="Times New Roman"/>
          <w:b/>
          <w:bCs/>
        </w:rPr>
        <w:t>万元</w:t>
      </w:r>
      <w:r w:rsidRPr="0032684E">
        <w:rPr>
          <w:rFonts w:cs="Times New Roman"/>
        </w:rPr>
        <w:t>，储能运维费用为</w:t>
      </w:r>
      <w:r w:rsidRPr="0032684E">
        <w:rPr>
          <w:rFonts w:cs="Times New Roman"/>
          <w:b/>
          <w:bCs/>
        </w:rPr>
        <w:t>22.37</w:t>
      </w:r>
      <w:r w:rsidRPr="0032684E">
        <w:rPr>
          <w:rFonts w:cs="Times New Roman"/>
          <w:b/>
          <w:bCs/>
        </w:rPr>
        <w:t>万元</w:t>
      </w:r>
      <w:r w:rsidRPr="0032684E">
        <w:rPr>
          <w:rFonts w:cs="Times New Roman"/>
        </w:rPr>
        <w:t>。折算后，相当于利用储能替代电网支撑的成本约为</w:t>
      </w:r>
      <w:r w:rsidRPr="0032684E">
        <w:rPr>
          <w:rFonts w:cs="Times New Roman"/>
          <w:b/>
          <w:bCs/>
        </w:rPr>
        <w:t>894.79</w:t>
      </w:r>
      <w:r w:rsidRPr="0032684E">
        <w:rPr>
          <w:rFonts w:cs="Times New Roman"/>
          <w:b/>
          <w:bCs/>
        </w:rPr>
        <w:t>元</w:t>
      </w:r>
      <w:r w:rsidRPr="0032684E">
        <w:rPr>
          <w:rFonts w:cs="Times New Roman"/>
          <w:b/>
          <w:bCs/>
        </w:rPr>
        <w:t>/t</w:t>
      </w:r>
      <w:r w:rsidRPr="0032684E">
        <w:rPr>
          <w:rFonts w:cs="Times New Roman"/>
        </w:rPr>
        <w:t>。</w:t>
      </w:r>
    </w:p>
    <w:p w14:paraId="3C9B01DA" w14:textId="79CD7625" w:rsidR="0097092B" w:rsidRPr="0032684E" w:rsidRDefault="0003232E" w:rsidP="008517DD">
      <w:pPr>
        <w:widowControl w:val="0"/>
        <w:spacing w:line="360" w:lineRule="atLeast"/>
        <w:ind w:firstLine="480"/>
        <w:rPr>
          <w:rFonts w:cs="Times New Roman"/>
        </w:rPr>
      </w:pPr>
      <w:r w:rsidRPr="0032684E">
        <w:rPr>
          <w:rFonts w:cs="Times New Roman"/>
        </w:rPr>
        <w:t>因此，在当前参数条件下，储能虽然能够显著提高能源自治能力和新能源利用率，但仍难以完全替代电网所提供的经济性和调节能力。从经济角度看，联网运行仍是更优方案。</w:t>
      </w:r>
    </w:p>
    <w:p w14:paraId="29A5CE9B" w14:textId="5441F7FF" w:rsidR="0097092B" w:rsidRPr="0032684E" w:rsidRDefault="00F30B43" w:rsidP="00F30B43">
      <w:pPr>
        <w:pStyle w:val="afff8"/>
      </w:pPr>
      <w:r w:rsidRPr="0032684E">
        <w:rPr>
          <w:noProof/>
        </w:rPr>
        <w:drawing>
          <wp:inline distT="0" distB="0" distL="0" distR="0" wp14:anchorId="7AE13360" wp14:editId="7C50CC74">
            <wp:extent cx="4312876" cy="2524851"/>
            <wp:effectExtent l="0" t="0" r="0" b="889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3"/>
                    <pic:cNvPicPr>
                      <a:picLocks noChangeAspect="1" noChangeArrowheads="1"/>
                    </pic:cNvPicPr>
                  </pic:nvPicPr>
                  <pic:blipFill>
                    <a:blip r:embed="rId1083">
                      <a:extLst>
                        <a:ext uri="{28A0092B-C50C-407E-A947-70E740481C1C}">
                          <a14:useLocalDpi xmlns:a14="http://schemas.microsoft.com/office/drawing/2010/main" val="0"/>
                        </a:ext>
                      </a:extLst>
                    </a:blip>
                    <a:srcRect/>
                    <a:stretch>
                      <a:fillRect/>
                    </a:stretch>
                  </pic:blipFill>
                  <pic:spPr bwMode="auto">
                    <a:xfrm>
                      <a:off x="0" y="0"/>
                      <a:ext cx="4317720" cy="2527687"/>
                    </a:xfrm>
                    <a:prstGeom prst="rect">
                      <a:avLst/>
                    </a:prstGeom>
                    <a:noFill/>
                    <a:ln>
                      <a:noFill/>
                    </a:ln>
                  </pic:spPr>
                </pic:pic>
              </a:graphicData>
            </a:graphic>
          </wp:inline>
        </w:drawing>
      </w:r>
    </w:p>
    <w:p w14:paraId="58F3D89D" w14:textId="0C21B4B1" w:rsidR="0097092B" w:rsidRPr="0032684E" w:rsidRDefault="00E2742A" w:rsidP="00E2742A">
      <w:pPr>
        <w:pStyle w:val="afff8"/>
      </w:pPr>
      <w:bookmarkStart w:id="158" w:name="_Ref231894279"/>
      <w:bookmarkStart w:id="159" w:name="_Toc231912279"/>
      <w:r w:rsidRPr="0032684E">
        <w:t>图</w:t>
      </w:r>
      <w:r w:rsidRPr="0032684E">
        <w:t xml:space="preserve"> </w:t>
      </w:r>
      <w:r w:rsidRPr="0032684E">
        <w:fldChar w:fldCharType="begin"/>
      </w:r>
      <w:r w:rsidRPr="0032684E">
        <w:instrText xml:space="preserve"> SEQ </w:instrText>
      </w:r>
      <w:r w:rsidRPr="0032684E">
        <w:instrText>图</w:instrText>
      </w:r>
      <w:r w:rsidRPr="0032684E">
        <w:instrText xml:space="preserve"> \* ARABIC </w:instrText>
      </w:r>
      <w:r w:rsidRPr="0032684E">
        <w:fldChar w:fldCharType="separate"/>
      </w:r>
      <w:r w:rsidR="001B4995">
        <w:rPr>
          <w:noProof/>
        </w:rPr>
        <w:t>34</w:t>
      </w:r>
      <w:r w:rsidRPr="0032684E">
        <w:fldChar w:fldCharType="end"/>
      </w:r>
      <w:bookmarkEnd w:id="158"/>
      <w:r w:rsidR="0097092B" w:rsidRPr="0032684E">
        <w:t>相同制氨量下离网有储能与联网模式吨氨成本比较</w:t>
      </w:r>
      <w:bookmarkEnd w:id="159"/>
    </w:p>
    <w:p w14:paraId="11B5E88B" w14:textId="3BB5F770" w:rsidR="00492972" w:rsidRPr="0032684E" w:rsidRDefault="008517DD" w:rsidP="006D5F1B">
      <w:pPr>
        <w:pStyle w:val="afff8"/>
      </w:pPr>
      <w:bookmarkStart w:id="160" w:name="_Toc231912297"/>
      <w:r w:rsidRPr="0032684E">
        <w:t>表</w:t>
      </w:r>
      <w:r w:rsidRPr="0032684E">
        <w:fldChar w:fldCharType="begin"/>
      </w:r>
      <w:r w:rsidRPr="0032684E">
        <w:instrText xml:space="preserve"> SEQ </w:instrText>
      </w:r>
      <w:r w:rsidRPr="0032684E">
        <w:instrText>表</w:instrText>
      </w:r>
      <w:r w:rsidRPr="0032684E">
        <w:instrText xml:space="preserve"> \* ARABIC </w:instrText>
      </w:r>
      <w:r w:rsidRPr="0032684E">
        <w:fldChar w:fldCharType="separate"/>
      </w:r>
      <w:r w:rsidR="001B4995">
        <w:rPr>
          <w:noProof/>
        </w:rPr>
        <w:t>18</w:t>
      </w:r>
      <w:r w:rsidRPr="0032684E">
        <w:fldChar w:fldCharType="end"/>
      </w:r>
      <w:r w:rsidRPr="0032684E">
        <w:t xml:space="preserve"> </w:t>
      </w:r>
      <w:r w:rsidR="00FD3530" w:rsidRPr="0032684E">
        <w:t>离网和联网绿电指标</w:t>
      </w:r>
      <w:bookmarkEnd w:id="160"/>
    </w:p>
    <w:tbl>
      <w:tblPr>
        <w:tblStyle w:val="2a"/>
        <w:tblW w:w="5000" w:type="pct"/>
        <w:tblLook w:val="04A0" w:firstRow="1" w:lastRow="0" w:firstColumn="1" w:lastColumn="0" w:noHBand="0" w:noVBand="1"/>
      </w:tblPr>
      <w:tblGrid>
        <w:gridCol w:w="3608"/>
        <w:gridCol w:w="1564"/>
        <w:gridCol w:w="1564"/>
        <w:gridCol w:w="1564"/>
      </w:tblGrid>
      <w:tr w:rsidR="0097092B" w:rsidRPr="0032684E" w14:paraId="757A7A13" w14:textId="77777777" w:rsidTr="00F30B43">
        <w:tc>
          <w:tcPr>
            <w:tcW w:w="2173" w:type="pct"/>
            <w:tcBorders>
              <w:top w:val="single" w:sz="12" w:space="0" w:color="auto"/>
              <w:bottom w:val="single" w:sz="6" w:space="0" w:color="auto"/>
            </w:tcBorders>
            <w:vAlign w:val="center"/>
          </w:tcPr>
          <w:p w14:paraId="1DC9E3BE" w14:textId="77777777" w:rsidR="0097092B" w:rsidRPr="0032684E" w:rsidRDefault="0097092B" w:rsidP="00F30B43">
            <w:pPr>
              <w:pStyle w:val="afff8"/>
              <w:rPr>
                <w:sz w:val="20"/>
              </w:rPr>
            </w:pPr>
            <w:r w:rsidRPr="0032684E">
              <w:rPr>
                <w:sz w:val="20"/>
              </w:rPr>
              <w:t>联网绿电指标</w:t>
            </w:r>
          </w:p>
        </w:tc>
        <w:tc>
          <w:tcPr>
            <w:tcW w:w="942" w:type="pct"/>
            <w:tcBorders>
              <w:top w:val="single" w:sz="12" w:space="0" w:color="auto"/>
              <w:bottom w:val="single" w:sz="6" w:space="0" w:color="auto"/>
            </w:tcBorders>
            <w:vAlign w:val="center"/>
          </w:tcPr>
          <w:p w14:paraId="6532A84B" w14:textId="77777777" w:rsidR="0097092B" w:rsidRPr="0032684E" w:rsidRDefault="0097092B" w:rsidP="00F30B43">
            <w:pPr>
              <w:pStyle w:val="afff8"/>
              <w:rPr>
                <w:sz w:val="20"/>
              </w:rPr>
            </w:pPr>
            <w:r w:rsidRPr="0032684E">
              <w:rPr>
                <w:sz w:val="20"/>
              </w:rPr>
              <w:t>最小值</w:t>
            </w:r>
          </w:p>
        </w:tc>
        <w:tc>
          <w:tcPr>
            <w:tcW w:w="942" w:type="pct"/>
            <w:tcBorders>
              <w:top w:val="single" w:sz="12" w:space="0" w:color="auto"/>
              <w:bottom w:val="single" w:sz="6" w:space="0" w:color="auto"/>
            </w:tcBorders>
            <w:vAlign w:val="center"/>
          </w:tcPr>
          <w:p w14:paraId="636F2EE5" w14:textId="77777777" w:rsidR="0097092B" w:rsidRPr="0032684E" w:rsidRDefault="0097092B" w:rsidP="00F30B43">
            <w:pPr>
              <w:pStyle w:val="afff8"/>
              <w:rPr>
                <w:sz w:val="20"/>
              </w:rPr>
            </w:pPr>
            <w:r w:rsidRPr="0032684E">
              <w:rPr>
                <w:sz w:val="20"/>
              </w:rPr>
              <w:t>平均值</w:t>
            </w:r>
          </w:p>
        </w:tc>
        <w:tc>
          <w:tcPr>
            <w:tcW w:w="942" w:type="pct"/>
            <w:tcBorders>
              <w:top w:val="single" w:sz="12" w:space="0" w:color="auto"/>
              <w:bottom w:val="single" w:sz="6" w:space="0" w:color="auto"/>
            </w:tcBorders>
            <w:vAlign w:val="center"/>
          </w:tcPr>
          <w:p w14:paraId="3B66E560" w14:textId="77777777" w:rsidR="0097092B" w:rsidRPr="0032684E" w:rsidRDefault="0097092B" w:rsidP="00F30B43">
            <w:pPr>
              <w:pStyle w:val="afff8"/>
              <w:rPr>
                <w:sz w:val="20"/>
              </w:rPr>
            </w:pPr>
            <w:r w:rsidRPr="0032684E">
              <w:rPr>
                <w:sz w:val="20"/>
              </w:rPr>
              <w:t>最大值</w:t>
            </w:r>
          </w:p>
        </w:tc>
      </w:tr>
      <w:tr w:rsidR="0097092B" w:rsidRPr="0032684E" w14:paraId="2D26A4F3" w14:textId="77777777" w:rsidTr="00F30B43">
        <w:tc>
          <w:tcPr>
            <w:tcW w:w="2173" w:type="pct"/>
            <w:tcBorders>
              <w:top w:val="single" w:sz="6" w:space="0" w:color="auto"/>
            </w:tcBorders>
            <w:vAlign w:val="center"/>
          </w:tcPr>
          <w:p w14:paraId="76AA21CF" w14:textId="77777777" w:rsidR="0097092B" w:rsidRPr="0032684E" w:rsidRDefault="0097092B" w:rsidP="00F30B43">
            <w:pPr>
              <w:pStyle w:val="afff8"/>
              <w:rPr>
                <w:sz w:val="20"/>
              </w:rPr>
            </w:pPr>
            <w:r w:rsidRPr="0032684E">
              <w:rPr>
                <w:sz w:val="20"/>
              </w:rPr>
              <w:t xml:space="preserve">R1 </w:t>
            </w:r>
            <w:r w:rsidRPr="0032684E">
              <w:rPr>
                <w:sz w:val="20"/>
              </w:rPr>
              <w:t>绿电自用比例</w:t>
            </w:r>
          </w:p>
        </w:tc>
        <w:tc>
          <w:tcPr>
            <w:tcW w:w="942" w:type="pct"/>
            <w:tcBorders>
              <w:top w:val="single" w:sz="6" w:space="0" w:color="auto"/>
            </w:tcBorders>
            <w:vAlign w:val="center"/>
          </w:tcPr>
          <w:p w14:paraId="77E00C97" w14:textId="77777777" w:rsidR="0097092B" w:rsidRPr="0032684E" w:rsidRDefault="0097092B" w:rsidP="00F30B43">
            <w:pPr>
              <w:pStyle w:val="afff8"/>
              <w:rPr>
                <w:sz w:val="20"/>
              </w:rPr>
            </w:pPr>
            <w:r w:rsidRPr="0032684E">
              <w:rPr>
                <w:sz w:val="20"/>
              </w:rPr>
              <w:t>0.30</w:t>
            </w:r>
          </w:p>
        </w:tc>
        <w:tc>
          <w:tcPr>
            <w:tcW w:w="942" w:type="pct"/>
            <w:tcBorders>
              <w:top w:val="single" w:sz="6" w:space="0" w:color="auto"/>
            </w:tcBorders>
            <w:vAlign w:val="center"/>
          </w:tcPr>
          <w:p w14:paraId="694FE993" w14:textId="77777777" w:rsidR="0097092B" w:rsidRPr="0032684E" w:rsidRDefault="0097092B" w:rsidP="00F30B43">
            <w:pPr>
              <w:pStyle w:val="afff8"/>
              <w:rPr>
                <w:sz w:val="20"/>
              </w:rPr>
            </w:pPr>
            <w:r w:rsidRPr="0032684E">
              <w:rPr>
                <w:sz w:val="20"/>
              </w:rPr>
              <w:t>0.50</w:t>
            </w:r>
          </w:p>
        </w:tc>
        <w:tc>
          <w:tcPr>
            <w:tcW w:w="942" w:type="pct"/>
            <w:tcBorders>
              <w:top w:val="single" w:sz="6" w:space="0" w:color="auto"/>
            </w:tcBorders>
            <w:vAlign w:val="center"/>
          </w:tcPr>
          <w:p w14:paraId="39C09BD2" w14:textId="77777777" w:rsidR="0097092B" w:rsidRPr="0032684E" w:rsidRDefault="0097092B" w:rsidP="00F30B43">
            <w:pPr>
              <w:pStyle w:val="afff8"/>
              <w:rPr>
                <w:sz w:val="20"/>
              </w:rPr>
            </w:pPr>
            <w:r w:rsidRPr="0032684E">
              <w:rPr>
                <w:sz w:val="20"/>
              </w:rPr>
              <w:t>0.73</w:t>
            </w:r>
          </w:p>
        </w:tc>
      </w:tr>
      <w:tr w:rsidR="0097092B" w:rsidRPr="0032684E" w14:paraId="5A40B0C8" w14:textId="77777777" w:rsidTr="00F30B43">
        <w:tc>
          <w:tcPr>
            <w:tcW w:w="2173" w:type="pct"/>
            <w:vAlign w:val="center"/>
          </w:tcPr>
          <w:p w14:paraId="3E92DA11" w14:textId="77777777" w:rsidR="0097092B" w:rsidRPr="0032684E" w:rsidRDefault="0097092B" w:rsidP="00F30B43">
            <w:pPr>
              <w:pStyle w:val="afff8"/>
              <w:rPr>
                <w:sz w:val="20"/>
              </w:rPr>
            </w:pPr>
            <w:r w:rsidRPr="0032684E">
              <w:rPr>
                <w:sz w:val="20"/>
              </w:rPr>
              <w:t xml:space="preserve">R2 </w:t>
            </w:r>
            <w:r w:rsidRPr="0032684E">
              <w:rPr>
                <w:sz w:val="20"/>
              </w:rPr>
              <w:t>绿电供负荷比例</w:t>
            </w:r>
          </w:p>
        </w:tc>
        <w:tc>
          <w:tcPr>
            <w:tcW w:w="942" w:type="pct"/>
            <w:vAlign w:val="center"/>
          </w:tcPr>
          <w:p w14:paraId="22C48536" w14:textId="77777777" w:rsidR="0097092B" w:rsidRPr="0032684E" w:rsidRDefault="0097092B" w:rsidP="00F30B43">
            <w:pPr>
              <w:pStyle w:val="afff8"/>
              <w:rPr>
                <w:sz w:val="20"/>
              </w:rPr>
            </w:pPr>
            <w:r w:rsidRPr="0032684E">
              <w:rPr>
                <w:sz w:val="20"/>
              </w:rPr>
              <w:t>0.30</w:t>
            </w:r>
          </w:p>
        </w:tc>
        <w:tc>
          <w:tcPr>
            <w:tcW w:w="942" w:type="pct"/>
            <w:vAlign w:val="center"/>
          </w:tcPr>
          <w:p w14:paraId="68372395" w14:textId="77777777" w:rsidR="0097092B" w:rsidRPr="0032684E" w:rsidRDefault="0097092B" w:rsidP="00F30B43">
            <w:pPr>
              <w:pStyle w:val="afff8"/>
              <w:rPr>
                <w:sz w:val="20"/>
              </w:rPr>
            </w:pPr>
            <w:r w:rsidRPr="0032684E">
              <w:rPr>
                <w:sz w:val="20"/>
              </w:rPr>
              <w:t>0.51</w:t>
            </w:r>
          </w:p>
        </w:tc>
        <w:tc>
          <w:tcPr>
            <w:tcW w:w="942" w:type="pct"/>
            <w:vAlign w:val="center"/>
          </w:tcPr>
          <w:p w14:paraId="265D0976" w14:textId="77777777" w:rsidR="0097092B" w:rsidRPr="0032684E" w:rsidRDefault="0097092B" w:rsidP="00F30B43">
            <w:pPr>
              <w:pStyle w:val="afff8"/>
              <w:rPr>
                <w:sz w:val="20"/>
              </w:rPr>
            </w:pPr>
            <w:r w:rsidRPr="0032684E">
              <w:rPr>
                <w:sz w:val="20"/>
              </w:rPr>
              <w:t>0.77</w:t>
            </w:r>
          </w:p>
        </w:tc>
      </w:tr>
      <w:tr w:rsidR="0097092B" w:rsidRPr="0032684E" w14:paraId="0C86D994" w14:textId="77777777" w:rsidTr="00F30B43">
        <w:tc>
          <w:tcPr>
            <w:tcW w:w="2173" w:type="pct"/>
            <w:vAlign w:val="center"/>
          </w:tcPr>
          <w:p w14:paraId="7ECADC58" w14:textId="77777777" w:rsidR="0097092B" w:rsidRPr="0032684E" w:rsidRDefault="0097092B" w:rsidP="00F30B43">
            <w:pPr>
              <w:pStyle w:val="afff8"/>
              <w:rPr>
                <w:sz w:val="20"/>
              </w:rPr>
            </w:pPr>
            <w:r w:rsidRPr="0032684E">
              <w:rPr>
                <w:sz w:val="20"/>
              </w:rPr>
              <w:t xml:space="preserve">R3 </w:t>
            </w:r>
            <w:r w:rsidRPr="0032684E">
              <w:rPr>
                <w:sz w:val="20"/>
              </w:rPr>
              <w:t>绿电外送比例</w:t>
            </w:r>
          </w:p>
        </w:tc>
        <w:tc>
          <w:tcPr>
            <w:tcW w:w="942" w:type="pct"/>
            <w:vAlign w:val="center"/>
          </w:tcPr>
          <w:p w14:paraId="47740731" w14:textId="77777777" w:rsidR="0097092B" w:rsidRPr="0032684E" w:rsidRDefault="0097092B" w:rsidP="00F30B43">
            <w:pPr>
              <w:pStyle w:val="afff8"/>
              <w:rPr>
                <w:sz w:val="20"/>
              </w:rPr>
            </w:pPr>
            <w:r w:rsidRPr="0032684E">
              <w:rPr>
                <w:sz w:val="20"/>
              </w:rPr>
              <w:t>0.27</w:t>
            </w:r>
          </w:p>
        </w:tc>
        <w:tc>
          <w:tcPr>
            <w:tcW w:w="942" w:type="pct"/>
            <w:vAlign w:val="center"/>
          </w:tcPr>
          <w:p w14:paraId="4944B9F1" w14:textId="77777777" w:rsidR="0097092B" w:rsidRPr="0032684E" w:rsidRDefault="0097092B" w:rsidP="00F30B43">
            <w:pPr>
              <w:pStyle w:val="afff8"/>
              <w:rPr>
                <w:sz w:val="20"/>
              </w:rPr>
            </w:pPr>
            <w:r w:rsidRPr="0032684E">
              <w:rPr>
                <w:sz w:val="20"/>
              </w:rPr>
              <w:t>0.50</w:t>
            </w:r>
          </w:p>
        </w:tc>
        <w:tc>
          <w:tcPr>
            <w:tcW w:w="942" w:type="pct"/>
            <w:vAlign w:val="center"/>
          </w:tcPr>
          <w:p w14:paraId="6C9E35E7" w14:textId="77777777" w:rsidR="0097092B" w:rsidRPr="0032684E" w:rsidRDefault="0097092B" w:rsidP="00F30B43">
            <w:pPr>
              <w:pStyle w:val="afff8"/>
              <w:rPr>
                <w:sz w:val="20"/>
              </w:rPr>
            </w:pPr>
            <w:r w:rsidRPr="0032684E">
              <w:rPr>
                <w:sz w:val="20"/>
              </w:rPr>
              <w:t>0.70</w:t>
            </w:r>
          </w:p>
        </w:tc>
      </w:tr>
    </w:tbl>
    <w:p w14:paraId="2C55C395" w14:textId="1485B3E2" w:rsidR="0097092B" w:rsidRPr="0032684E" w:rsidRDefault="0097092B" w:rsidP="0097092B">
      <w:pPr>
        <w:ind w:firstLine="480"/>
        <w:rPr>
          <w:rFonts w:cs="Times New Roman"/>
        </w:rPr>
      </w:pPr>
      <w:r w:rsidRPr="0032684E">
        <w:rPr>
          <w:rFonts w:cs="Times New Roman"/>
        </w:rPr>
        <w:t>联网更经济的原因在于电网可以在低风光时段补足电力，在高风光时段外送富余电量，因而无需承担</w:t>
      </w:r>
      <w:r w:rsidRPr="0032684E">
        <w:rPr>
          <w:rFonts w:cs="Times New Roman"/>
        </w:rPr>
        <w:t>140MWh</w:t>
      </w:r>
      <w:r w:rsidRPr="0032684E">
        <w:rPr>
          <w:rFonts w:cs="Times New Roman"/>
        </w:rPr>
        <w:t>储能的高额折旧成本。当前参数下，储能折旧和运维折算为</w:t>
      </w:r>
      <w:r w:rsidRPr="0032684E">
        <w:rPr>
          <w:rFonts w:cs="Times New Roman"/>
        </w:rPr>
        <w:t>894.79</w:t>
      </w:r>
      <w:r w:rsidRPr="0032684E">
        <w:rPr>
          <w:rFonts w:cs="Times New Roman"/>
        </w:rPr>
        <w:t>元</w:t>
      </w:r>
      <w:r w:rsidRPr="0032684E">
        <w:rPr>
          <w:rFonts w:cs="Times New Roman"/>
        </w:rPr>
        <w:t>/t</w:t>
      </w:r>
      <w:r w:rsidRPr="0032684E">
        <w:rPr>
          <w:rFonts w:cs="Times New Roman"/>
        </w:rPr>
        <w:t>，而联网相对离网有储能降低</w:t>
      </w:r>
      <w:r w:rsidRPr="0032684E">
        <w:rPr>
          <w:rFonts w:cs="Times New Roman"/>
        </w:rPr>
        <w:t>1275.07</w:t>
      </w:r>
      <w:r w:rsidRPr="0032684E">
        <w:rPr>
          <w:rFonts w:cs="Times New Roman"/>
        </w:rPr>
        <w:t>元</w:t>
      </w:r>
      <w:r w:rsidRPr="0032684E">
        <w:rPr>
          <w:rFonts w:cs="Times New Roman"/>
        </w:rPr>
        <w:t>/t</w:t>
      </w:r>
      <w:r w:rsidRPr="0032684E">
        <w:rPr>
          <w:rFonts w:cs="Times New Roman"/>
        </w:rPr>
        <w:t>，电网支撑的经济价值更高。</w:t>
      </w:r>
    </w:p>
    <w:p w14:paraId="713CE32C" w14:textId="77777777" w:rsidR="0097092B" w:rsidRPr="0032684E" w:rsidRDefault="0097092B" w:rsidP="0097092B">
      <w:pPr>
        <w:ind w:firstLine="480"/>
        <w:rPr>
          <w:rFonts w:cs="Times New Roman"/>
        </w:rPr>
      </w:pPr>
      <w:r w:rsidRPr="0032684E">
        <w:rPr>
          <w:rFonts w:cs="Times New Roman"/>
        </w:rPr>
        <w:t>因此，在满足相同制氨产量需求的前提下，若园区允许联网运行，联网模式具有更低的全年吨氨成本；若必须离网运行，则储能的主要作用是保障自治和提高绿电消纳，而不是取得最低生产成本。</w:t>
      </w:r>
    </w:p>
    <w:p w14:paraId="61A411A6" w14:textId="32DB150C" w:rsidR="00E1616C" w:rsidRPr="0032684E" w:rsidRDefault="00E1616C" w:rsidP="00990F33">
      <w:pPr>
        <w:pStyle w:val="31"/>
      </w:pPr>
      <w:bookmarkStart w:id="161" w:name="_Toc231914030"/>
      <w:r w:rsidRPr="0032684E">
        <w:lastRenderedPageBreak/>
        <w:t>结论</w:t>
      </w:r>
      <w:bookmarkEnd w:id="161"/>
    </w:p>
    <w:p w14:paraId="6E45FC1F" w14:textId="77777777" w:rsidR="00E1616C" w:rsidRPr="0032684E" w:rsidRDefault="00E1616C" w:rsidP="00E1616C">
      <w:pPr>
        <w:widowControl w:val="0"/>
        <w:spacing w:line="360" w:lineRule="atLeast"/>
        <w:ind w:firstLine="480"/>
        <w:rPr>
          <w:rFonts w:cs="Times New Roman"/>
        </w:rPr>
      </w:pPr>
      <w:r w:rsidRPr="0032684E">
        <w:rPr>
          <w:rFonts w:cs="Times New Roman"/>
        </w:rPr>
        <w:t>（</w:t>
      </w:r>
      <w:r w:rsidRPr="0032684E">
        <w:rPr>
          <w:rFonts w:cs="Times New Roman"/>
        </w:rPr>
        <w:t>1</w:t>
      </w:r>
      <w:r w:rsidRPr="0032684E">
        <w:rPr>
          <w:rFonts w:cs="Times New Roman"/>
        </w:rPr>
        <w:t>）在现有风光装机条件下，无储能离网模式全年制氨总量为</w:t>
      </w:r>
      <w:r w:rsidRPr="0032684E">
        <w:rPr>
          <w:rFonts w:cs="Times New Roman"/>
          <w:b/>
          <w:bCs/>
        </w:rPr>
        <w:t>9781.56t</w:t>
      </w:r>
      <w:r w:rsidRPr="0032684E">
        <w:rPr>
          <w:rFonts w:cs="Times New Roman"/>
        </w:rPr>
        <w:t>，产能利用率为</w:t>
      </w:r>
      <w:r w:rsidRPr="0032684E">
        <w:rPr>
          <w:rFonts w:cs="Times New Roman"/>
          <w:b/>
          <w:bCs/>
        </w:rPr>
        <w:t>37.74%</w:t>
      </w:r>
      <w:r w:rsidRPr="0032684E">
        <w:rPr>
          <w:rFonts w:cs="Times New Roman"/>
        </w:rPr>
        <w:t>，全年风光利用率为</w:t>
      </w:r>
      <w:r w:rsidRPr="0032684E">
        <w:rPr>
          <w:rFonts w:cs="Times New Roman"/>
          <w:b/>
          <w:bCs/>
        </w:rPr>
        <w:t>91.72%</w:t>
      </w:r>
      <w:r w:rsidRPr="0032684E">
        <w:rPr>
          <w:rFonts w:cs="Times New Roman"/>
        </w:rPr>
        <w:t>，吨氨成本为</w:t>
      </w:r>
      <w:r w:rsidRPr="0032684E">
        <w:rPr>
          <w:rFonts w:cs="Times New Roman"/>
          <w:b/>
          <w:bCs/>
        </w:rPr>
        <w:t>4185.79</w:t>
      </w:r>
      <w:r w:rsidRPr="0032684E">
        <w:rPr>
          <w:rFonts w:cs="Times New Roman"/>
          <w:b/>
          <w:bCs/>
        </w:rPr>
        <w:t>元</w:t>
      </w:r>
      <w:r w:rsidRPr="0032684E">
        <w:rPr>
          <w:rFonts w:cs="Times New Roman"/>
          <w:b/>
          <w:bCs/>
        </w:rPr>
        <w:t>/t</w:t>
      </w:r>
      <w:r w:rsidRPr="0032684E">
        <w:rPr>
          <w:rFonts w:cs="Times New Roman"/>
        </w:rPr>
        <w:t>。实现严格能源自治仅需将风电容量由</w:t>
      </w:r>
      <w:r w:rsidRPr="0032684E">
        <w:rPr>
          <w:rFonts w:cs="Times New Roman"/>
        </w:rPr>
        <w:t>40MW</w:t>
      </w:r>
      <w:r w:rsidRPr="0032684E">
        <w:rPr>
          <w:rFonts w:cs="Times New Roman"/>
        </w:rPr>
        <w:t>扩容至</w:t>
      </w:r>
      <w:r w:rsidRPr="0032684E">
        <w:rPr>
          <w:rFonts w:cs="Times New Roman"/>
          <w:b/>
          <w:bCs/>
        </w:rPr>
        <w:t>43.71MW</w:t>
      </w:r>
      <w:r w:rsidRPr="0032684E">
        <w:rPr>
          <w:rFonts w:cs="Times New Roman"/>
        </w:rPr>
        <w:t>。</w:t>
      </w:r>
    </w:p>
    <w:p w14:paraId="0DE623E8" w14:textId="1D2BEA08" w:rsidR="00E1616C" w:rsidRPr="0032684E" w:rsidRDefault="00E1616C" w:rsidP="00E1616C">
      <w:pPr>
        <w:widowControl w:val="0"/>
        <w:spacing w:line="360" w:lineRule="atLeast"/>
        <w:ind w:firstLine="480"/>
        <w:rPr>
          <w:rFonts w:cs="Times New Roman"/>
        </w:rPr>
      </w:pPr>
      <w:r w:rsidRPr="0032684E">
        <w:rPr>
          <w:rFonts w:cs="Times New Roman"/>
        </w:rPr>
        <w:t>（</w:t>
      </w:r>
      <w:r w:rsidRPr="0032684E">
        <w:rPr>
          <w:rFonts w:cs="Times New Roman"/>
        </w:rPr>
        <w:t>2</w:t>
      </w:r>
      <w:r w:rsidRPr="0032684E">
        <w:rPr>
          <w:rFonts w:cs="Times New Roman"/>
        </w:rPr>
        <w:t>）基于</w:t>
      </w:r>
      <w:r w:rsidRPr="0032684E">
        <w:rPr>
          <w:rFonts w:cs="Times New Roman"/>
        </w:rPr>
        <w:t>24</w:t>
      </w:r>
      <w:r w:rsidRPr="0032684E">
        <w:rPr>
          <w:rFonts w:cs="Times New Roman"/>
        </w:rPr>
        <w:t>种风光场景的帕累托优化结果，推荐储能容量为</w:t>
      </w:r>
      <w:r w:rsidRPr="0032684E">
        <w:rPr>
          <w:rFonts w:cs="Times New Roman"/>
          <w:b/>
          <w:bCs/>
        </w:rPr>
        <w:t>140MWh</w:t>
      </w:r>
      <w:r w:rsidRPr="0032684E">
        <w:rPr>
          <w:rFonts w:cs="Times New Roman"/>
        </w:rPr>
        <w:t>。配置储能后，全年制氨总量提高至</w:t>
      </w:r>
      <w:r w:rsidRPr="0032684E">
        <w:rPr>
          <w:rFonts w:cs="Times New Roman"/>
          <w:b/>
          <w:bCs/>
        </w:rPr>
        <w:t>10537.88t</w:t>
      </w:r>
      <w:r w:rsidRPr="0032684E">
        <w:rPr>
          <w:rFonts w:cs="Times New Roman"/>
        </w:rPr>
        <w:t>，风光利用率提高至</w:t>
      </w:r>
      <w:r w:rsidRPr="0032684E">
        <w:rPr>
          <w:rFonts w:cs="Times New Roman"/>
          <w:b/>
          <w:bCs/>
        </w:rPr>
        <w:t>99.84%</w:t>
      </w:r>
      <w:r w:rsidRPr="0032684E">
        <w:rPr>
          <w:rFonts w:cs="Times New Roman"/>
        </w:rPr>
        <w:t>，全年弃电量降低</w:t>
      </w:r>
      <w:r w:rsidRPr="0032684E">
        <w:rPr>
          <w:rFonts w:cs="Times New Roman"/>
          <w:b/>
          <w:bCs/>
        </w:rPr>
        <w:t>13912.53MWh</w:t>
      </w:r>
      <w:r w:rsidR="00F30B43" w:rsidRPr="0032684E">
        <w:rPr>
          <w:rFonts w:cs="Times New Roman"/>
        </w:rPr>
        <w:t>，但吨氨成本升至</w:t>
      </w:r>
      <w:r w:rsidR="00F30B43" w:rsidRPr="0032684E">
        <w:rPr>
          <w:rFonts w:cs="Times New Roman"/>
        </w:rPr>
        <w:t xml:space="preserve"> </w:t>
      </w:r>
      <w:r w:rsidR="00F30B43" w:rsidRPr="0032684E">
        <w:rPr>
          <w:rFonts w:cs="Times New Roman"/>
          <w:b/>
          <w:bCs/>
        </w:rPr>
        <w:t xml:space="preserve">4891.98 </w:t>
      </w:r>
      <w:r w:rsidR="00F30B43" w:rsidRPr="0032684E">
        <w:rPr>
          <w:rFonts w:cs="Times New Roman"/>
          <w:b/>
          <w:bCs/>
        </w:rPr>
        <w:t>元</w:t>
      </w:r>
      <w:r w:rsidR="00F30B43" w:rsidRPr="0032684E">
        <w:rPr>
          <w:rFonts w:cs="Times New Roman"/>
          <w:b/>
          <w:bCs/>
        </w:rPr>
        <w:t>/t</w:t>
      </w:r>
      <w:r w:rsidR="00F30B43" w:rsidRPr="0032684E">
        <w:rPr>
          <w:rFonts w:cs="Times New Roman"/>
        </w:rPr>
        <w:t>，</w:t>
      </w:r>
      <w:r w:rsidRPr="0032684E">
        <w:rPr>
          <w:rFonts w:cs="Times New Roman"/>
        </w:rPr>
        <w:t>实现常规负荷零缺电。</w:t>
      </w:r>
    </w:p>
    <w:p w14:paraId="50FC2B76" w14:textId="77777777" w:rsidR="00E1616C" w:rsidRPr="0032684E" w:rsidRDefault="00E1616C" w:rsidP="00E1616C">
      <w:pPr>
        <w:widowControl w:val="0"/>
        <w:spacing w:line="360" w:lineRule="atLeast"/>
        <w:ind w:firstLine="480"/>
        <w:rPr>
          <w:rFonts w:cs="Times New Roman"/>
        </w:rPr>
      </w:pPr>
      <w:r w:rsidRPr="0032684E">
        <w:rPr>
          <w:rFonts w:cs="Times New Roman"/>
        </w:rPr>
        <w:t>（</w:t>
      </w:r>
      <w:r w:rsidRPr="0032684E">
        <w:rPr>
          <w:rFonts w:cs="Times New Roman"/>
        </w:rPr>
        <w:t>3</w:t>
      </w:r>
      <w:r w:rsidRPr="0032684E">
        <w:rPr>
          <w:rFonts w:cs="Times New Roman"/>
        </w:rPr>
        <w:t>）在相同制氨产量需求下，离网有储能模式吨氨成本为</w:t>
      </w:r>
      <w:r w:rsidRPr="0032684E">
        <w:rPr>
          <w:rFonts w:cs="Times New Roman"/>
          <w:b/>
          <w:bCs/>
        </w:rPr>
        <w:t>4891.98</w:t>
      </w:r>
      <w:r w:rsidRPr="0032684E">
        <w:rPr>
          <w:rFonts w:cs="Times New Roman"/>
          <w:b/>
          <w:bCs/>
        </w:rPr>
        <w:t>元</w:t>
      </w:r>
      <w:r w:rsidRPr="0032684E">
        <w:rPr>
          <w:rFonts w:cs="Times New Roman"/>
          <w:b/>
          <w:bCs/>
        </w:rPr>
        <w:t>/t</w:t>
      </w:r>
      <w:r w:rsidRPr="0032684E">
        <w:rPr>
          <w:rFonts w:cs="Times New Roman"/>
        </w:rPr>
        <w:t>，联网模式吨氨成本为</w:t>
      </w:r>
      <w:r w:rsidRPr="0032684E">
        <w:rPr>
          <w:rFonts w:cs="Times New Roman"/>
          <w:b/>
          <w:bCs/>
        </w:rPr>
        <w:t>3616.91</w:t>
      </w:r>
      <w:r w:rsidRPr="0032684E">
        <w:rPr>
          <w:rFonts w:cs="Times New Roman"/>
          <w:b/>
          <w:bCs/>
        </w:rPr>
        <w:t>元</w:t>
      </w:r>
      <w:r w:rsidRPr="0032684E">
        <w:rPr>
          <w:rFonts w:cs="Times New Roman"/>
          <w:b/>
          <w:bCs/>
        </w:rPr>
        <w:t>/t</w:t>
      </w:r>
      <w:r w:rsidRPr="0032684E">
        <w:rPr>
          <w:rFonts w:cs="Times New Roman"/>
        </w:rPr>
        <w:t>，电网支撑价值约为</w:t>
      </w:r>
      <w:r w:rsidRPr="0032684E">
        <w:rPr>
          <w:rFonts w:cs="Times New Roman"/>
          <w:b/>
          <w:bCs/>
        </w:rPr>
        <w:t>1275.07</w:t>
      </w:r>
      <w:r w:rsidRPr="0032684E">
        <w:rPr>
          <w:rFonts w:cs="Times New Roman"/>
          <w:b/>
          <w:bCs/>
        </w:rPr>
        <w:t>元</w:t>
      </w:r>
      <w:r w:rsidRPr="0032684E">
        <w:rPr>
          <w:rFonts w:cs="Times New Roman"/>
          <w:b/>
          <w:bCs/>
        </w:rPr>
        <w:t>/t</w:t>
      </w:r>
      <w:r w:rsidRPr="0032684E">
        <w:rPr>
          <w:rFonts w:cs="Times New Roman"/>
        </w:rPr>
        <w:t>。说明当前条件下，储能更适合作为提升能源自治和新能源消纳能力的辅助设施，而联网运行仍具有明显的经济性优势。</w:t>
      </w:r>
    </w:p>
    <w:p w14:paraId="29869C62" w14:textId="55D86C11" w:rsidR="00C23FD0" w:rsidRDefault="00C23FD0">
      <w:pPr>
        <w:wordWrap/>
        <w:spacing w:after="200" w:line="276" w:lineRule="auto"/>
        <w:ind w:firstLineChars="0" w:firstLine="0"/>
        <w:rPr>
          <w:rFonts w:cs="Times New Roman"/>
        </w:rPr>
      </w:pPr>
      <w:r>
        <w:rPr>
          <w:rFonts w:cs="Times New Roman"/>
        </w:rPr>
        <w:br w:type="page"/>
      </w:r>
    </w:p>
    <w:p w14:paraId="6F57B3F1" w14:textId="3C5152C6" w:rsidR="002C5EF9" w:rsidRPr="0032684E" w:rsidRDefault="002C5EF9" w:rsidP="002C5EF9">
      <w:pPr>
        <w:pStyle w:val="1"/>
        <w:rPr>
          <w:rFonts w:ascii="Times New Roman" w:hAnsi="Times New Roman" w:cs="Times New Roman"/>
        </w:rPr>
      </w:pPr>
      <w:bookmarkStart w:id="162" w:name="_Toc231914031"/>
      <w:r w:rsidRPr="0032684E">
        <w:rPr>
          <w:rFonts w:ascii="Times New Roman" w:hAnsi="Times New Roman" w:cs="Times New Roman"/>
        </w:rPr>
        <w:lastRenderedPageBreak/>
        <w:t>模型评价与改进</w:t>
      </w:r>
      <w:bookmarkEnd w:id="162"/>
    </w:p>
    <w:p w14:paraId="797DC978" w14:textId="528552EB" w:rsidR="002C5EF9" w:rsidRPr="0032684E" w:rsidRDefault="002C5EF9" w:rsidP="002C5EF9">
      <w:pPr>
        <w:pStyle w:val="21"/>
        <w:rPr>
          <w:rFonts w:ascii="Times New Roman" w:hAnsi="Times New Roman" w:cs="Times New Roman"/>
        </w:rPr>
      </w:pPr>
      <w:bookmarkStart w:id="163" w:name="_Toc231914032"/>
      <w:r w:rsidRPr="0032684E">
        <w:rPr>
          <w:rFonts w:ascii="Times New Roman" w:hAnsi="Times New Roman" w:cs="Times New Roman"/>
        </w:rPr>
        <w:t>模型检验与分析</w:t>
      </w:r>
      <w:bookmarkEnd w:id="163"/>
    </w:p>
    <w:p w14:paraId="432A6E12" w14:textId="711FF801" w:rsidR="002C5EF9" w:rsidRPr="0032684E" w:rsidRDefault="002C5EF9" w:rsidP="002C5EF9">
      <w:pPr>
        <w:ind w:firstLine="480"/>
        <w:rPr>
          <w:rFonts w:cs="Times New Roman"/>
        </w:rPr>
      </w:pPr>
      <w:r w:rsidRPr="0032684E">
        <w:rPr>
          <w:rFonts w:cs="Times New Roman"/>
        </w:rPr>
        <w:t>本文所建立的模型主要包括逐小时功率平衡模型、离散启停混合整数线性规划模型、连续制氨调节混合整数线性规划模型以及离网储能容量多目标优化模型。各模型均以</w:t>
      </w:r>
      <w:r w:rsidRPr="0032684E">
        <w:rPr>
          <w:rFonts w:cs="Times New Roman"/>
        </w:rPr>
        <w:t>1h</w:t>
      </w:r>
      <w:r w:rsidRPr="0032684E">
        <w:rPr>
          <w:rFonts w:cs="Times New Roman"/>
        </w:rPr>
        <w:t>为调度步长，变量规模较小，约束关系清晰，其中购售电互斥、设备启停、储能充放电互斥等均可转化为线性约束或混合整数线性约束。因此，采用</w:t>
      </w:r>
      <w:r w:rsidRPr="0032684E">
        <w:rPr>
          <w:rFonts w:cs="Times New Roman"/>
        </w:rPr>
        <w:t>Gurobi</w:t>
      </w:r>
      <w:r w:rsidRPr="0032684E">
        <w:rPr>
          <w:rFonts w:cs="Times New Roman"/>
        </w:rPr>
        <w:t>求解器具有较好的合理性。</w:t>
      </w:r>
      <w:r w:rsidRPr="0032684E">
        <w:rPr>
          <w:rFonts w:cs="Times New Roman"/>
        </w:rPr>
        <w:t>Gurobi</w:t>
      </w:r>
      <w:r w:rsidRPr="0032684E">
        <w:rPr>
          <w:rFonts w:cs="Times New Roman"/>
        </w:rPr>
        <w:t>能够针对线性规划和混合整数线性规划问题使用分支定界、割平面和预求解等方法，在本文</w:t>
      </w:r>
      <w:r w:rsidRPr="0032684E">
        <w:rPr>
          <w:rFonts w:cs="Times New Roman"/>
        </w:rPr>
        <w:t>24</w:t>
      </w:r>
      <w:r w:rsidRPr="0032684E">
        <w:rPr>
          <w:rFonts w:cs="Times New Roman"/>
        </w:rPr>
        <w:t>个调度时段、</w:t>
      </w:r>
      <w:r w:rsidRPr="0032684E">
        <w:rPr>
          <w:rFonts w:cs="Times New Roman"/>
        </w:rPr>
        <w:t>24</w:t>
      </w:r>
      <w:r w:rsidRPr="0032684E">
        <w:rPr>
          <w:rFonts w:cs="Times New Roman"/>
        </w:rPr>
        <w:t>种风光场景和</w:t>
      </w:r>
      <w:r w:rsidRPr="0032684E">
        <w:rPr>
          <w:rFonts w:cs="Times New Roman"/>
        </w:rPr>
        <w:t>5</w:t>
      </w:r>
      <w:r w:rsidRPr="0032684E">
        <w:rPr>
          <w:rFonts w:cs="Times New Roman"/>
        </w:rPr>
        <w:t>组日产量方案的规模下，可以较稳定地得到全局最优或可证明的高质量解。</w:t>
      </w:r>
    </w:p>
    <w:p w14:paraId="60B92D47" w14:textId="53103CD7" w:rsidR="002C5EF9" w:rsidRPr="0032684E" w:rsidRDefault="002C5EF9" w:rsidP="002C5EF9">
      <w:pPr>
        <w:ind w:firstLine="480"/>
        <w:rPr>
          <w:rFonts w:cs="Times New Roman"/>
        </w:rPr>
      </w:pPr>
      <w:r w:rsidRPr="0032684E">
        <w:rPr>
          <w:rFonts w:cs="Times New Roman"/>
        </w:rPr>
        <w:t>为避免单纯依赖求解器造成</w:t>
      </w:r>
      <w:r w:rsidRPr="0032684E">
        <w:rPr>
          <w:rFonts w:cs="Times New Roman"/>
        </w:rPr>
        <w:t>“</w:t>
      </w:r>
      <w:r w:rsidRPr="0032684E">
        <w:rPr>
          <w:rFonts w:cs="Times New Roman"/>
        </w:rPr>
        <w:t>黑箱化</w:t>
      </w:r>
      <w:r w:rsidRPr="0032684E">
        <w:rPr>
          <w:rFonts w:cs="Times New Roman"/>
        </w:rPr>
        <w:t>”</w:t>
      </w:r>
      <w:r w:rsidRPr="0032684E">
        <w:rPr>
          <w:rFonts w:cs="Times New Roman"/>
        </w:rPr>
        <w:t>问题，本文对问题二引入边际成本方法进行辅助验证。由于问题二未考虑启停成本、爬坡约束、最小连续运行时间和储氢储氨跨时段耦合，各小时之间相互独立；在给定日产量时，需要选择的满负荷开机小时数已经确定。因此，逐小时计算设备开机相对于停机的边际成本，并按边际成本由低到高选择生产时段，能够解释</w:t>
      </w:r>
      <w:r w:rsidRPr="0032684E">
        <w:rPr>
          <w:rFonts w:cs="Times New Roman"/>
        </w:rPr>
        <w:t>Gurobi</w:t>
      </w:r>
      <w:r w:rsidRPr="0032684E">
        <w:rPr>
          <w:rFonts w:cs="Times New Roman"/>
        </w:rPr>
        <w:t>得到的最优启停方案。边际成本排序结果与混合整数规划求解结果一致，说明问题二模型的目标函数和约束设置具有较好的内部一致性。</w:t>
      </w:r>
    </w:p>
    <w:p w14:paraId="2D960B76" w14:textId="0FE086BB" w:rsidR="002C5EF9" w:rsidRPr="0032684E" w:rsidRDefault="002C5EF9" w:rsidP="002C5EF9">
      <w:pPr>
        <w:ind w:firstLine="480"/>
        <w:rPr>
          <w:rFonts w:cs="Times New Roman"/>
        </w:rPr>
      </w:pPr>
      <w:r w:rsidRPr="0032684E">
        <w:rPr>
          <w:rFonts w:cs="Times New Roman"/>
        </w:rPr>
        <w:t>针对问题四，储能容量配置同时涉及全年制氨量、弃电量和吨氨成本三个目标，单一目标最优往往不能给出工程上可接受的方案。例如，以吨氨成本最低为目标会倾向于选择较小甚至为零的储能容量，而以弃电最小为目标又可能导致储能投资过大。本文采用</w:t>
      </w:r>
      <w:r w:rsidRPr="0032684E">
        <w:rPr>
          <w:rFonts w:cs="Times New Roman"/>
        </w:rPr>
        <w:t>NSGA-III</w:t>
      </w:r>
      <w:r w:rsidRPr="0032684E">
        <w:rPr>
          <w:rFonts w:cs="Times New Roman"/>
        </w:rPr>
        <w:t>方法搜索储能容量的帕累托非支配解集，并在内层调用</w:t>
      </w:r>
      <w:r w:rsidRPr="0032684E">
        <w:rPr>
          <w:rFonts w:cs="Times New Roman"/>
        </w:rPr>
        <w:t>Gurobi</w:t>
      </w:r>
      <w:r w:rsidRPr="0032684E">
        <w:rPr>
          <w:rFonts w:cs="Times New Roman"/>
        </w:rPr>
        <w:t>精确求解给定容量下的逐时调度模型。</w:t>
      </w:r>
      <w:r w:rsidRPr="0032684E">
        <w:rPr>
          <w:rFonts w:cs="Times New Roman"/>
        </w:rPr>
        <w:t>NSGA-III</w:t>
      </w:r>
      <w:r w:rsidRPr="0032684E">
        <w:rPr>
          <w:rFonts w:cs="Times New Roman"/>
        </w:rPr>
        <w:t>用于刻画多目标权衡关系，</w:t>
      </w:r>
      <w:r w:rsidRPr="0032684E">
        <w:rPr>
          <w:rFonts w:cs="Times New Roman"/>
        </w:rPr>
        <w:t>Gurobi</w:t>
      </w:r>
      <w:r w:rsidRPr="0032684E">
        <w:rPr>
          <w:rFonts w:cs="Times New Roman"/>
        </w:rPr>
        <w:t>用于保证每个容量方案下的运行调度满足功率平衡、</w:t>
      </w:r>
      <w:r w:rsidRPr="0032684E">
        <w:rPr>
          <w:rFonts w:cs="Times New Roman"/>
        </w:rPr>
        <w:t>SOC</w:t>
      </w:r>
      <w:r w:rsidRPr="0032684E">
        <w:rPr>
          <w:rFonts w:cs="Times New Roman"/>
        </w:rPr>
        <w:t>约束和充放电互斥约束。由此得到的</w:t>
      </w:r>
      <w:r w:rsidRPr="0032684E">
        <w:rPr>
          <w:rFonts w:cs="Times New Roman"/>
        </w:rPr>
        <w:t>140MWh</w:t>
      </w:r>
      <w:r w:rsidRPr="0032684E">
        <w:rPr>
          <w:rFonts w:cs="Times New Roman"/>
        </w:rPr>
        <w:t>推荐容量不是单一成本最优，而是在产量接近最优、弃电显著降低和成本可接受之间取得的折中结果，符合多目标优化问题的决策逻辑。</w:t>
      </w:r>
    </w:p>
    <w:p w14:paraId="3EDC5049" w14:textId="53AB79D1" w:rsidR="002C5EF9" w:rsidRPr="0032684E" w:rsidRDefault="002C5EF9" w:rsidP="00914735">
      <w:pPr>
        <w:pStyle w:val="21"/>
        <w:rPr>
          <w:rFonts w:ascii="Times New Roman" w:hAnsi="Times New Roman" w:cs="Times New Roman"/>
        </w:rPr>
      </w:pPr>
      <w:bookmarkStart w:id="164" w:name="_Toc231914033"/>
      <w:r w:rsidRPr="0032684E">
        <w:rPr>
          <w:rFonts w:ascii="Times New Roman" w:hAnsi="Times New Roman" w:cs="Times New Roman"/>
        </w:rPr>
        <w:t>模型的优点</w:t>
      </w:r>
      <w:bookmarkEnd w:id="164"/>
    </w:p>
    <w:p w14:paraId="2D2788B3" w14:textId="77777777" w:rsidR="002C5EF9" w:rsidRPr="0032684E" w:rsidRDefault="002C5EF9" w:rsidP="002C5EF9">
      <w:pPr>
        <w:ind w:firstLine="480"/>
        <w:rPr>
          <w:rFonts w:cs="Times New Roman"/>
        </w:rPr>
      </w:pPr>
      <w:r w:rsidRPr="0032684E">
        <w:rPr>
          <w:rFonts w:cs="Times New Roman"/>
        </w:rPr>
        <w:t>（</w:t>
      </w:r>
      <w:r w:rsidRPr="0032684E">
        <w:rPr>
          <w:rFonts w:cs="Times New Roman"/>
        </w:rPr>
        <w:t>1</w:t>
      </w:r>
      <w:r w:rsidRPr="0032684E">
        <w:rPr>
          <w:rFonts w:cs="Times New Roman"/>
        </w:rPr>
        <w:t>）问题一的功率平衡模型物理含义明确。模型直接依据</w:t>
      </w:r>
      <w:r w:rsidRPr="0032684E">
        <w:rPr>
          <w:rFonts w:cs="Times New Roman"/>
        </w:rPr>
        <w:t>“</w:t>
      </w:r>
      <w:r w:rsidRPr="0032684E">
        <w:rPr>
          <w:rFonts w:cs="Times New Roman"/>
        </w:rPr>
        <w:t>新能源优先自用、不足购电、余电上网</w:t>
      </w:r>
      <w:r w:rsidRPr="0032684E">
        <w:rPr>
          <w:rFonts w:cs="Times New Roman"/>
        </w:rPr>
        <w:t>”</w:t>
      </w:r>
      <w:r w:rsidRPr="0032684E">
        <w:rPr>
          <w:rFonts w:cs="Times New Roman"/>
        </w:rPr>
        <w:t>的运行规则建立逐小时功率平衡关系，能够同时计算总用电量、新能源发电量、网购电量、上网电量和三项绿电直连指标，结果便于解释满负荷连续运行下不达标的原因。</w:t>
      </w:r>
    </w:p>
    <w:p w14:paraId="73C0064A" w14:textId="74F8DC87" w:rsidR="002C5EF9" w:rsidRPr="0032684E" w:rsidRDefault="002C5EF9" w:rsidP="002C5EF9">
      <w:pPr>
        <w:ind w:firstLine="480"/>
        <w:rPr>
          <w:rFonts w:cs="Times New Roman"/>
        </w:rPr>
      </w:pPr>
      <w:r w:rsidRPr="0032684E">
        <w:rPr>
          <w:rFonts w:cs="Times New Roman"/>
        </w:rPr>
        <w:t>（</w:t>
      </w:r>
      <w:r w:rsidRPr="0032684E">
        <w:rPr>
          <w:rFonts w:cs="Times New Roman"/>
        </w:rPr>
        <w:t>2</w:t>
      </w:r>
      <w:r w:rsidRPr="0032684E">
        <w:rPr>
          <w:rFonts w:cs="Times New Roman"/>
        </w:rPr>
        <w:t>）问题二的离散启停模型兼顾精确求解与经济解释。模型将设备开停状态刻画为</w:t>
      </w:r>
      <w:r w:rsidRPr="0032684E">
        <w:rPr>
          <w:rFonts w:cs="Times New Roman"/>
        </w:rPr>
        <w:t>0-1</w:t>
      </w:r>
      <w:r w:rsidRPr="0032684E">
        <w:rPr>
          <w:rFonts w:cs="Times New Roman"/>
        </w:rPr>
        <w:t>变量，能够严格满足日产量、功率平衡和购售电互斥约束；同时，边际成本排序方法解释了最优生产时段的选择机制，使结果不只是求解器输出，而具有清晰的经济含义。</w:t>
      </w:r>
    </w:p>
    <w:p w14:paraId="239E8F13" w14:textId="63B12D13" w:rsidR="002C5EF9" w:rsidRPr="0032684E" w:rsidRDefault="002C5EF9" w:rsidP="002C5EF9">
      <w:pPr>
        <w:ind w:firstLine="480"/>
        <w:rPr>
          <w:rFonts w:cs="Times New Roman"/>
        </w:rPr>
      </w:pPr>
      <w:r w:rsidRPr="0032684E">
        <w:rPr>
          <w:rFonts w:cs="Times New Roman"/>
        </w:rPr>
        <w:t>（</w:t>
      </w:r>
      <w:r w:rsidRPr="0032684E">
        <w:rPr>
          <w:rFonts w:cs="Times New Roman"/>
        </w:rPr>
        <w:t>3</w:t>
      </w:r>
      <w:r w:rsidRPr="0032684E">
        <w:rPr>
          <w:rFonts w:cs="Times New Roman"/>
        </w:rPr>
        <w:t>）问题三的连续制氨调节模型更贴近柔性生产场景。通过引入负荷率变量和最低负荷率约束，模型能够描述设备在</w:t>
      </w:r>
      <w:r w:rsidRPr="0032684E">
        <w:rPr>
          <w:rFonts w:cs="Times New Roman"/>
        </w:rPr>
        <w:t>10%</w:t>
      </w:r>
      <w:r w:rsidRPr="0032684E">
        <w:rPr>
          <w:rFonts w:cs="Times New Roman"/>
        </w:rPr>
        <w:t>至</w:t>
      </w:r>
      <w:r w:rsidRPr="0032684E">
        <w:rPr>
          <w:rFonts w:cs="Times New Roman"/>
        </w:rPr>
        <w:t>100%</w:t>
      </w:r>
      <w:r w:rsidRPr="0032684E">
        <w:rPr>
          <w:rFonts w:cs="Times New Roman"/>
        </w:rPr>
        <w:t>之间连续调节的运行方式，从而减少离散启停带来的功率错配，较好地反映柔性负荷对绿电消纳和吨氨成本的改善作用。</w:t>
      </w:r>
    </w:p>
    <w:p w14:paraId="76BFDC3A" w14:textId="77777777" w:rsidR="002C5EF9" w:rsidRPr="0032684E" w:rsidRDefault="002C5EF9" w:rsidP="00914735">
      <w:pPr>
        <w:ind w:firstLine="480"/>
        <w:rPr>
          <w:rFonts w:cs="Times New Roman"/>
        </w:rPr>
      </w:pPr>
      <w:r w:rsidRPr="0032684E">
        <w:rPr>
          <w:rFonts w:cs="Times New Roman"/>
        </w:rPr>
        <w:t>（</w:t>
      </w:r>
      <w:r w:rsidRPr="0032684E">
        <w:rPr>
          <w:rFonts w:cs="Times New Roman"/>
        </w:rPr>
        <w:t>4</w:t>
      </w:r>
      <w:r w:rsidRPr="0032684E">
        <w:rPr>
          <w:rFonts w:cs="Times New Roman"/>
        </w:rPr>
        <w:t>）问题四的离网运行模型同时考虑生产能力、能源自治和弃电情况。模型在不能购售电的条件下引入制氨负荷率、弃电功率和常规负荷缺额变量，既</w:t>
      </w:r>
      <w:r w:rsidRPr="0032684E">
        <w:rPr>
          <w:rFonts w:cs="Times New Roman"/>
        </w:rPr>
        <w:lastRenderedPageBreak/>
        <w:t>能计算离网最大制氨能力，也能评价风光利用率和常规负荷供给可靠性，适合分析离网模式下的系统边界。</w:t>
      </w:r>
    </w:p>
    <w:p w14:paraId="2DF59348" w14:textId="77777777" w:rsidR="002C5EF9" w:rsidRPr="0032684E" w:rsidRDefault="002C5EF9" w:rsidP="002C5EF9">
      <w:pPr>
        <w:ind w:firstLine="480"/>
        <w:rPr>
          <w:rFonts w:cs="Times New Roman"/>
        </w:rPr>
      </w:pPr>
      <w:r w:rsidRPr="0032684E">
        <w:rPr>
          <w:rFonts w:cs="Times New Roman"/>
        </w:rPr>
        <w:t>（</w:t>
      </w:r>
      <w:r w:rsidRPr="0032684E">
        <w:rPr>
          <w:rFonts w:cs="Times New Roman"/>
        </w:rPr>
        <w:t>5</w:t>
      </w:r>
      <w:r w:rsidRPr="0032684E">
        <w:rPr>
          <w:rFonts w:cs="Times New Roman"/>
        </w:rPr>
        <w:t>）储能容量配置采用帕累托优化思想，避免了单一目标决策的片面性。本文将全年制氨量、全年弃电量和全年吨氨成本共同纳入评价，先形成帕累托非支配容量集合，再利用满意度约束选择推荐容量，使储能方案更符合实际工程中</w:t>
      </w:r>
      <w:r w:rsidRPr="0032684E">
        <w:rPr>
          <w:rFonts w:cs="Times New Roman"/>
        </w:rPr>
        <w:t>“</w:t>
      </w:r>
      <w:r w:rsidRPr="0032684E">
        <w:rPr>
          <w:rFonts w:cs="Times New Roman"/>
        </w:rPr>
        <w:t>增产、消纳、经济性</w:t>
      </w:r>
      <w:r w:rsidRPr="0032684E">
        <w:rPr>
          <w:rFonts w:cs="Times New Roman"/>
        </w:rPr>
        <w:t>”</w:t>
      </w:r>
      <w:r w:rsidRPr="0032684E">
        <w:rPr>
          <w:rFonts w:cs="Times New Roman"/>
        </w:rPr>
        <w:t>并重的要求。</w:t>
      </w:r>
    </w:p>
    <w:p w14:paraId="04305760" w14:textId="27F0F0AB" w:rsidR="002C5EF9" w:rsidRPr="0032684E" w:rsidRDefault="002C5EF9" w:rsidP="00914735">
      <w:pPr>
        <w:pStyle w:val="21"/>
        <w:rPr>
          <w:rFonts w:ascii="Times New Roman" w:hAnsi="Times New Roman" w:cs="Times New Roman"/>
        </w:rPr>
      </w:pPr>
      <w:bookmarkStart w:id="165" w:name="_Toc231914034"/>
      <w:r w:rsidRPr="0032684E">
        <w:rPr>
          <w:rFonts w:ascii="Times New Roman" w:hAnsi="Times New Roman" w:cs="Times New Roman"/>
        </w:rPr>
        <w:t>模型的缺点</w:t>
      </w:r>
      <w:bookmarkEnd w:id="165"/>
    </w:p>
    <w:p w14:paraId="5B76061A" w14:textId="77777777" w:rsidR="002C5EF9" w:rsidRPr="0032684E" w:rsidRDefault="002C5EF9" w:rsidP="002C5EF9">
      <w:pPr>
        <w:ind w:firstLine="480"/>
        <w:rPr>
          <w:rFonts w:cs="Times New Roman"/>
        </w:rPr>
      </w:pPr>
      <w:r w:rsidRPr="0032684E">
        <w:rPr>
          <w:rFonts w:cs="Times New Roman"/>
        </w:rPr>
        <w:t>（</w:t>
      </w:r>
      <w:r w:rsidRPr="0032684E">
        <w:rPr>
          <w:rFonts w:cs="Times New Roman"/>
        </w:rPr>
        <w:t>1</w:t>
      </w:r>
      <w:r w:rsidRPr="0032684E">
        <w:rPr>
          <w:rFonts w:cs="Times New Roman"/>
        </w:rPr>
        <w:t>）模型未考虑设备启停成本、最小连续运行时间和爬坡约束。实际电解槽和合成氨装置频繁启停会带来额外损耗和安全约束，若将这些因素加入模型，最优生产时段可能不再呈现简单的逐小时独立选择。</w:t>
      </w:r>
    </w:p>
    <w:p w14:paraId="58130187" w14:textId="77777777" w:rsidR="002C5EF9" w:rsidRPr="0032684E" w:rsidRDefault="002C5EF9" w:rsidP="002C5EF9">
      <w:pPr>
        <w:ind w:firstLine="480"/>
        <w:rPr>
          <w:rFonts w:cs="Times New Roman"/>
        </w:rPr>
      </w:pPr>
      <w:r w:rsidRPr="0032684E">
        <w:rPr>
          <w:rFonts w:cs="Times New Roman"/>
        </w:rPr>
        <w:t>（</w:t>
      </w:r>
      <w:r w:rsidRPr="0032684E">
        <w:rPr>
          <w:rFonts w:cs="Times New Roman"/>
        </w:rPr>
        <w:t>2</w:t>
      </w:r>
      <w:r w:rsidRPr="0032684E">
        <w:rPr>
          <w:rFonts w:cs="Times New Roman"/>
        </w:rPr>
        <w:t>）模型对储氢、储氨等中间缓冲环节处理较简化。本文主要从电力侧匹配制氢制氨负荷，没有建立氢气库存、氨产量库存及其动态平衡模型，因此对</w:t>
      </w:r>
      <w:r w:rsidRPr="0032684E">
        <w:rPr>
          <w:rFonts w:cs="Times New Roman"/>
        </w:rPr>
        <w:t>“</w:t>
      </w:r>
      <w:r w:rsidRPr="0032684E">
        <w:rPr>
          <w:rFonts w:cs="Times New Roman"/>
        </w:rPr>
        <w:t>先制氢后制氨</w:t>
      </w:r>
      <w:r w:rsidRPr="0032684E">
        <w:rPr>
          <w:rFonts w:cs="Times New Roman"/>
        </w:rPr>
        <w:t>”</w:t>
      </w:r>
      <w:r w:rsidRPr="0032684E">
        <w:rPr>
          <w:rFonts w:cs="Times New Roman"/>
        </w:rPr>
        <w:t>或跨时段调节能力的描述还不够充分。</w:t>
      </w:r>
    </w:p>
    <w:p w14:paraId="4E468C17" w14:textId="4A5F5ACA" w:rsidR="002C5EF9" w:rsidRPr="0032684E" w:rsidRDefault="002C5EF9" w:rsidP="002C5EF9">
      <w:pPr>
        <w:ind w:firstLine="480"/>
        <w:rPr>
          <w:rFonts w:cs="Times New Roman"/>
        </w:rPr>
      </w:pPr>
      <w:r w:rsidRPr="0032684E">
        <w:rPr>
          <w:rFonts w:cs="Times New Roman"/>
        </w:rPr>
        <w:t>（</w:t>
      </w:r>
      <w:r w:rsidRPr="0032684E">
        <w:rPr>
          <w:rFonts w:cs="Times New Roman"/>
        </w:rPr>
        <w:t>3</w:t>
      </w:r>
      <w:r w:rsidRPr="0032684E">
        <w:rPr>
          <w:rFonts w:cs="Times New Roman"/>
        </w:rPr>
        <w:t>）风光场景采用确定性场景折算，未显式考虑不确定性概率。本文将</w:t>
      </w:r>
      <w:r w:rsidRPr="0032684E">
        <w:rPr>
          <w:rFonts w:cs="Times New Roman"/>
        </w:rPr>
        <w:t>24</w:t>
      </w:r>
      <w:r w:rsidRPr="0032684E">
        <w:rPr>
          <w:rFonts w:cs="Times New Roman"/>
        </w:rPr>
        <w:t>种风光组合场景按每种</w:t>
      </w:r>
      <w:r w:rsidRPr="0032684E">
        <w:rPr>
          <w:rFonts w:cs="Times New Roman"/>
        </w:rPr>
        <w:t>15</w:t>
      </w:r>
      <w:r w:rsidRPr="0032684E">
        <w:rPr>
          <w:rFonts w:cs="Times New Roman"/>
        </w:rPr>
        <w:t>天折算全年运行情况，便于计算和比较，但没有进一步建立风光出力概率分布、预测误差或极端天气情形下的鲁棒性分析。</w:t>
      </w:r>
    </w:p>
    <w:p w14:paraId="5ACB4F0A" w14:textId="5152E1BF" w:rsidR="002C5EF9" w:rsidRPr="0032684E" w:rsidRDefault="002C5EF9" w:rsidP="002C5EF9">
      <w:pPr>
        <w:ind w:firstLine="480"/>
        <w:rPr>
          <w:rFonts w:cs="Times New Roman"/>
        </w:rPr>
      </w:pPr>
      <w:r w:rsidRPr="0032684E">
        <w:rPr>
          <w:rFonts w:cs="Times New Roman"/>
        </w:rPr>
        <w:t>（</w:t>
      </w:r>
      <w:r w:rsidRPr="0032684E">
        <w:rPr>
          <w:rFonts w:cs="Times New Roman"/>
        </w:rPr>
        <w:t>4</w:t>
      </w:r>
      <w:r w:rsidRPr="0032684E">
        <w:rPr>
          <w:rFonts w:cs="Times New Roman"/>
        </w:rPr>
        <w:t>）储能模型对工程参数作了简化。本文采用</w:t>
      </w:r>
      <w:r w:rsidRPr="0032684E">
        <w:rPr>
          <w:rFonts w:cs="Times New Roman"/>
        </w:rPr>
        <w:t>1C</w:t>
      </w:r>
      <w:r w:rsidRPr="0032684E">
        <w:rPr>
          <w:rFonts w:cs="Times New Roman"/>
        </w:rPr>
        <w:t>充放电假设，并使用固定充放电效率、自损耗率和折旧成本，没有进一步区分储能功率容量与能量容量，也没有考虑电池循环寿命衰减、容量退化和不同储能技术路线的差异。</w:t>
      </w:r>
    </w:p>
    <w:p w14:paraId="686D625D" w14:textId="01D78DF0" w:rsidR="002C5EF9" w:rsidRPr="0032684E" w:rsidRDefault="002C5EF9" w:rsidP="00914735">
      <w:pPr>
        <w:pStyle w:val="21"/>
        <w:rPr>
          <w:rFonts w:ascii="Times New Roman" w:hAnsi="Times New Roman" w:cs="Times New Roman"/>
        </w:rPr>
      </w:pPr>
      <w:bookmarkStart w:id="166" w:name="_Toc231914035"/>
      <w:r w:rsidRPr="0032684E">
        <w:rPr>
          <w:rFonts w:ascii="Times New Roman" w:hAnsi="Times New Roman" w:cs="Times New Roman"/>
        </w:rPr>
        <w:t>模型改进与推广</w:t>
      </w:r>
      <w:bookmarkEnd w:id="166"/>
    </w:p>
    <w:p w14:paraId="4D30A8EE" w14:textId="77777777" w:rsidR="002C5EF9" w:rsidRPr="0032684E" w:rsidRDefault="002C5EF9" w:rsidP="002C5EF9">
      <w:pPr>
        <w:ind w:firstLine="480"/>
        <w:rPr>
          <w:rFonts w:cs="Times New Roman"/>
        </w:rPr>
      </w:pPr>
      <w:r w:rsidRPr="0032684E">
        <w:rPr>
          <w:rFonts w:cs="Times New Roman"/>
        </w:rPr>
        <w:t>对于问题一的功率平衡模型，可进一步加入线路损耗、变压器效率、厂内辅助用电和碳排放核算，使绿电直连指标与碳减排收益、购售电收益共同进入评价体系。同时，可将典型日扩展为多典型日或全年逐小时数据，减少单日曲线对结果的影响。</w:t>
      </w:r>
    </w:p>
    <w:p w14:paraId="1171D648" w14:textId="77777777" w:rsidR="002C5EF9" w:rsidRPr="0032684E" w:rsidRDefault="002C5EF9" w:rsidP="002C5EF9">
      <w:pPr>
        <w:ind w:firstLine="480"/>
        <w:rPr>
          <w:rFonts w:cs="Times New Roman"/>
        </w:rPr>
      </w:pPr>
      <w:r w:rsidRPr="0032684E">
        <w:rPr>
          <w:rFonts w:cs="Times New Roman"/>
        </w:rPr>
        <w:t>对于问题二和问题三的制氨调度模型，可在现有混合整数线性规划框架下加入启停成本、最小开机时间、最小停机时间、爬坡率和设备维护窗口等约束，使调度方案更符合实际工业运行要求。若进一步考虑储氢和储氨环节，可建立氢气库存与氨库存动态方程，将电力侧调度与物料侧平衡耦合起来，从而提高模型对真实电氢氨系统的刻画能力。</w:t>
      </w:r>
    </w:p>
    <w:p w14:paraId="582CF56B" w14:textId="0EF7CE21" w:rsidR="002C5EF9" w:rsidRPr="0032684E" w:rsidRDefault="002C5EF9" w:rsidP="002C5EF9">
      <w:pPr>
        <w:ind w:firstLine="480"/>
        <w:rPr>
          <w:rFonts w:cs="Times New Roman"/>
        </w:rPr>
      </w:pPr>
      <w:r w:rsidRPr="0032684E">
        <w:rPr>
          <w:rFonts w:cs="Times New Roman"/>
        </w:rPr>
        <w:t>对于风光不确定性，可将</w:t>
      </w:r>
      <w:r w:rsidRPr="0032684E">
        <w:rPr>
          <w:rFonts w:cs="Times New Roman"/>
        </w:rPr>
        <w:t>24</w:t>
      </w:r>
      <w:r w:rsidRPr="0032684E">
        <w:rPr>
          <w:rFonts w:cs="Times New Roman"/>
        </w:rPr>
        <w:t>种确定性场景推广为随机优化或鲁棒优化模型。具体可根据历史风速、辐照度和负荷数据生成场景概率，构建期望成本最小模型；也可设置风光低出力、负荷高峰和电价波动等不利情形，建立满足可靠性约束的鲁棒调度模型，以提高方案在极端场景下的稳定性。</w:t>
      </w:r>
    </w:p>
    <w:p w14:paraId="7514D226" w14:textId="77777777" w:rsidR="002C5EF9" w:rsidRPr="0032684E" w:rsidRDefault="002C5EF9" w:rsidP="002C5EF9">
      <w:pPr>
        <w:ind w:firstLine="480"/>
        <w:rPr>
          <w:rFonts w:cs="Times New Roman"/>
        </w:rPr>
      </w:pPr>
      <w:r w:rsidRPr="0032684E">
        <w:rPr>
          <w:rFonts w:cs="Times New Roman"/>
        </w:rPr>
        <w:t>对于问题四的储能配置模型，可进一步将储能功率和储能容量分开优化，引入循环寿命衰减、充放电深度、容量退化和更换成本，建立更精细的全寿命周期成本模型。同时，可比较锂电池、液流电池、压缩空气储能和氢储能等不同储能技术，使储能配置结果从单一容量选择推广为多技术组合优化问题。</w:t>
      </w:r>
    </w:p>
    <w:p w14:paraId="44A8A321" w14:textId="3064B8F6" w:rsidR="007D635B" w:rsidRPr="0032684E" w:rsidRDefault="002C5EF9" w:rsidP="002C5EF9">
      <w:pPr>
        <w:ind w:firstLine="480"/>
        <w:rPr>
          <w:rFonts w:cs="Times New Roman"/>
        </w:rPr>
      </w:pPr>
      <w:r w:rsidRPr="0032684E">
        <w:rPr>
          <w:rFonts w:cs="Times New Roman"/>
        </w:rPr>
        <w:t>本文模型还可推广到其他绿电直连工业园区，如绿电制甲醇、绿电制钢、数据中心新能源供能和高耗能工业负荷柔性调度等场景。只需根据具体产业替换生产负荷模型、产品产量约束和经济参数，即可形成面向不同园区的新能源消纳与运行优化框架。</w:t>
      </w:r>
    </w:p>
    <w:p w14:paraId="695A209C" w14:textId="3C161FDB" w:rsidR="00C33CFD" w:rsidRPr="0032684E" w:rsidRDefault="00C33CFD" w:rsidP="00C33CFD">
      <w:pPr>
        <w:pStyle w:val="1"/>
        <w:numPr>
          <w:ilvl w:val="0"/>
          <w:numId w:val="0"/>
        </w:numPr>
        <w:rPr>
          <w:rFonts w:ascii="Times New Roman" w:hAnsi="Times New Roman" w:cs="Times New Roman"/>
          <w:lang w:eastAsia="zh-CN"/>
        </w:rPr>
      </w:pPr>
      <w:bookmarkStart w:id="167" w:name="_Toc231914036"/>
      <w:r w:rsidRPr="0032684E">
        <w:rPr>
          <w:rFonts w:ascii="Times New Roman" w:hAnsi="Times New Roman" w:cs="Times New Roman"/>
          <w:lang w:eastAsia="zh-CN"/>
        </w:rPr>
        <w:lastRenderedPageBreak/>
        <w:t>参考文献</w:t>
      </w:r>
      <w:bookmarkEnd w:id="167"/>
    </w:p>
    <w:p w14:paraId="6ADFFDCB" w14:textId="77777777" w:rsidR="00FC0B54" w:rsidRPr="0032684E" w:rsidRDefault="00C724B4" w:rsidP="00FC0B54">
      <w:pPr>
        <w:pStyle w:val="afffa"/>
        <w:ind w:left="480" w:hangingChars="200" w:hanging="480"/>
        <w:rPr>
          <w:rFonts w:cs="Times New Roman"/>
        </w:rPr>
      </w:pPr>
      <w:r w:rsidRPr="0032684E">
        <w:rPr>
          <w:rFonts w:cs="Times New Roman"/>
        </w:rPr>
        <w:fldChar w:fldCharType="begin"/>
      </w:r>
      <w:r w:rsidRPr="0032684E">
        <w:rPr>
          <w:rFonts w:cs="Times New Roman"/>
        </w:rPr>
        <w:instrText xml:space="preserve"> ADDIN ZOTERO_BIBL {"uncited":[],"omitted":[],"custom":[]} CSL_BIBLIOGRAPHY </w:instrText>
      </w:r>
      <w:r w:rsidRPr="0032684E">
        <w:rPr>
          <w:rFonts w:cs="Times New Roman"/>
        </w:rPr>
        <w:fldChar w:fldCharType="separate"/>
      </w:r>
      <w:r w:rsidR="00FC0B54" w:rsidRPr="0032684E">
        <w:rPr>
          <w:rFonts w:cs="Times New Roman"/>
        </w:rPr>
        <w:t>[1]</w:t>
      </w:r>
      <w:r w:rsidR="00FC0B54" w:rsidRPr="0032684E">
        <w:rPr>
          <w:rFonts w:cs="Times New Roman"/>
        </w:rPr>
        <w:tab/>
        <w:t>Palys M J, Daoutidis P. Power-to-X: a review and perspective[J]. Computers &amp; Chemical Engineering, 2022, 165: 107948.</w:t>
      </w:r>
    </w:p>
    <w:p w14:paraId="2E183987" w14:textId="77777777" w:rsidR="00FC0B54" w:rsidRPr="0032684E" w:rsidRDefault="00FC0B54" w:rsidP="00FC0B54">
      <w:pPr>
        <w:pStyle w:val="afffa"/>
        <w:ind w:left="480" w:hangingChars="200" w:hanging="480"/>
        <w:rPr>
          <w:rFonts w:cs="Times New Roman"/>
        </w:rPr>
      </w:pPr>
      <w:r w:rsidRPr="0032684E">
        <w:rPr>
          <w:rFonts w:cs="Times New Roman"/>
        </w:rPr>
        <w:t>[2]</w:t>
      </w:r>
      <w:r w:rsidRPr="0032684E">
        <w:rPr>
          <w:rFonts w:cs="Times New Roman"/>
        </w:rPr>
        <w:tab/>
      </w:r>
      <w:r w:rsidRPr="0032684E">
        <w:rPr>
          <w:rFonts w:cs="Times New Roman"/>
        </w:rPr>
        <w:t>李澍</w:t>
      </w:r>
      <w:r w:rsidRPr="0032684E">
        <w:rPr>
          <w:rFonts w:cs="Times New Roman"/>
        </w:rPr>
        <w:t xml:space="preserve">, </w:t>
      </w:r>
      <w:r w:rsidRPr="0032684E">
        <w:rPr>
          <w:rFonts w:cs="Times New Roman"/>
        </w:rPr>
        <w:t>陈峦</w:t>
      </w:r>
      <w:r w:rsidRPr="0032684E">
        <w:rPr>
          <w:rFonts w:cs="Times New Roman"/>
        </w:rPr>
        <w:t xml:space="preserve">, </w:t>
      </w:r>
      <w:r w:rsidRPr="0032684E">
        <w:rPr>
          <w:rFonts w:cs="Times New Roman"/>
        </w:rPr>
        <w:t>李坚</w:t>
      </w:r>
      <w:r w:rsidRPr="0032684E">
        <w:rPr>
          <w:rFonts w:cs="Times New Roman"/>
        </w:rPr>
        <w:t xml:space="preserve">, </w:t>
      </w:r>
      <w:r w:rsidRPr="0032684E">
        <w:rPr>
          <w:rFonts w:cs="Times New Roman"/>
        </w:rPr>
        <w:t>等</w:t>
      </w:r>
      <w:r w:rsidRPr="0032684E">
        <w:rPr>
          <w:rFonts w:cs="Times New Roman"/>
        </w:rPr>
        <w:t xml:space="preserve">. </w:t>
      </w:r>
      <w:r w:rsidRPr="0032684E">
        <w:rPr>
          <w:rFonts w:cs="Times New Roman"/>
        </w:rPr>
        <w:t>基于复合控制的风光储系统配置状态研究</w:t>
      </w:r>
      <w:r w:rsidRPr="0032684E">
        <w:rPr>
          <w:rFonts w:cs="Times New Roman"/>
        </w:rPr>
        <w:t xml:space="preserve">[J]. </w:t>
      </w:r>
      <w:r w:rsidRPr="0032684E">
        <w:rPr>
          <w:rFonts w:cs="Times New Roman"/>
        </w:rPr>
        <w:t>水电能源科学</w:t>
      </w:r>
      <w:r w:rsidRPr="0032684E">
        <w:rPr>
          <w:rFonts w:cs="Times New Roman"/>
        </w:rPr>
        <w:t>, 2018, 36(6): 214-218.</w:t>
      </w:r>
    </w:p>
    <w:p w14:paraId="7263AF5B" w14:textId="77777777" w:rsidR="00FC0B54" w:rsidRPr="0032684E" w:rsidRDefault="00FC0B54" w:rsidP="00FC0B54">
      <w:pPr>
        <w:pStyle w:val="afffa"/>
        <w:ind w:left="480" w:hangingChars="200" w:hanging="480"/>
        <w:rPr>
          <w:rFonts w:cs="Times New Roman"/>
        </w:rPr>
      </w:pPr>
      <w:r w:rsidRPr="0032684E">
        <w:rPr>
          <w:rFonts w:cs="Times New Roman"/>
        </w:rPr>
        <w:t>[3]</w:t>
      </w:r>
      <w:r w:rsidRPr="0032684E">
        <w:rPr>
          <w:rFonts w:cs="Times New Roman"/>
        </w:rPr>
        <w:tab/>
      </w:r>
      <w:r w:rsidRPr="0032684E">
        <w:rPr>
          <w:rFonts w:cs="Times New Roman"/>
        </w:rPr>
        <w:t>张振东</w:t>
      </w:r>
      <w:r w:rsidRPr="0032684E">
        <w:rPr>
          <w:rFonts w:cs="Times New Roman"/>
        </w:rPr>
        <w:t xml:space="preserve">, </w:t>
      </w:r>
      <w:r w:rsidRPr="0032684E">
        <w:rPr>
          <w:rFonts w:cs="Times New Roman"/>
        </w:rPr>
        <w:t>唐海华</w:t>
      </w:r>
      <w:r w:rsidRPr="0032684E">
        <w:rPr>
          <w:rFonts w:cs="Times New Roman"/>
        </w:rPr>
        <w:t xml:space="preserve">, </w:t>
      </w:r>
      <w:r w:rsidRPr="0032684E">
        <w:rPr>
          <w:rFonts w:cs="Times New Roman"/>
        </w:rPr>
        <w:t>覃晖</w:t>
      </w:r>
      <w:r w:rsidRPr="0032684E">
        <w:rPr>
          <w:rFonts w:cs="Times New Roman"/>
        </w:rPr>
        <w:t xml:space="preserve">, </w:t>
      </w:r>
      <w:r w:rsidRPr="0032684E">
        <w:rPr>
          <w:rFonts w:cs="Times New Roman"/>
        </w:rPr>
        <w:t>等</w:t>
      </w:r>
      <w:r w:rsidRPr="0032684E">
        <w:rPr>
          <w:rFonts w:cs="Times New Roman"/>
        </w:rPr>
        <w:t xml:space="preserve">. </w:t>
      </w:r>
      <w:r w:rsidRPr="0032684E">
        <w:rPr>
          <w:rFonts w:cs="Times New Roman"/>
        </w:rPr>
        <w:t>风光水互补系统发电效益</w:t>
      </w:r>
      <w:r w:rsidRPr="0032684E">
        <w:rPr>
          <w:rFonts w:cs="Times New Roman"/>
        </w:rPr>
        <w:t>-</w:t>
      </w:r>
      <w:r w:rsidRPr="0032684E">
        <w:rPr>
          <w:rFonts w:cs="Times New Roman"/>
        </w:rPr>
        <w:t>稳定性多目标优化调度</w:t>
      </w:r>
      <w:r w:rsidRPr="0032684E">
        <w:rPr>
          <w:rFonts w:cs="Times New Roman"/>
        </w:rPr>
        <w:t xml:space="preserve">[J]. </w:t>
      </w:r>
      <w:r w:rsidRPr="0032684E">
        <w:rPr>
          <w:rFonts w:cs="Times New Roman"/>
        </w:rPr>
        <w:t>水利学报</w:t>
      </w:r>
      <w:r w:rsidRPr="0032684E">
        <w:rPr>
          <w:rFonts w:cs="Times New Roman"/>
        </w:rPr>
        <w:t>, 2022, 53(9): 1073-1082.</w:t>
      </w:r>
    </w:p>
    <w:p w14:paraId="754B228D" w14:textId="77777777" w:rsidR="00FC0B54" w:rsidRPr="0032684E" w:rsidRDefault="00FC0B54" w:rsidP="00FC0B54">
      <w:pPr>
        <w:pStyle w:val="afffa"/>
        <w:ind w:left="480" w:hangingChars="200" w:hanging="480"/>
        <w:rPr>
          <w:rFonts w:cs="Times New Roman"/>
        </w:rPr>
      </w:pPr>
      <w:r w:rsidRPr="0032684E">
        <w:rPr>
          <w:rFonts w:cs="Times New Roman"/>
        </w:rPr>
        <w:t>[4]</w:t>
      </w:r>
      <w:r w:rsidRPr="0032684E">
        <w:rPr>
          <w:rFonts w:cs="Times New Roman"/>
        </w:rPr>
        <w:tab/>
        <w:t>Allman A, Daoutidis P. Optimal scheduling for wind-powered ammonia generation: effects of key design parameters[J]. Chemical Engineering Research and Design, 2018, 131: 5-15.</w:t>
      </w:r>
    </w:p>
    <w:p w14:paraId="5E797C06" w14:textId="77777777" w:rsidR="00FC0B54" w:rsidRPr="0032684E" w:rsidRDefault="00FC0B54" w:rsidP="00FC0B54">
      <w:pPr>
        <w:pStyle w:val="afffa"/>
        <w:ind w:left="480" w:hangingChars="200" w:hanging="480"/>
        <w:rPr>
          <w:rFonts w:cs="Times New Roman"/>
        </w:rPr>
      </w:pPr>
      <w:r w:rsidRPr="0032684E">
        <w:rPr>
          <w:rFonts w:cs="Times New Roman"/>
        </w:rPr>
        <w:t>[5]</w:t>
      </w:r>
      <w:r w:rsidRPr="0032684E">
        <w:rPr>
          <w:rFonts w:cs="Times New Roman"/>
        </w:rPr>
        <w:tab/>
        <w:t>Carrion M, Arroyo J M. A computationally efficient mixed-integer linear formulation for the thermal unit commitment problem[J]. IEEE Transactions on Power Systems, 2006, 21(3): 1371-1378.</w:t>
      </w:r>
    </w:p>
    <w:p w14:paraId="7597D54F" w14:textId="77777777" w:rsidR="00FC0B54" w:rsidRPr="0032684E" w:rsidRDefault="00FC0B54" w:rsidP="00FC0B54">
      <w:pPr>
        <w:pStyle w:val="afffa"/>
        <w:ind w:left="480" w:hangingChars="200" w:hanging="480"/>
        <w:rPr>
          <w:rFonts w:cs="Times New Roman"/>
        </w:rPr>
      </w:pPr>
      <w:r w:rsidRPr="0032684E">
        <w:rPr>
          <w:rFonts w:cs="Times New Roman"/>
        </w:rPr>
        <w:t>[6]</w:t>
      </w:r>
      <w:r w:rsidRPr="0032684E">
        <w:rPr>
          <w:rFonts w:cs="Times New Roman"/>
        </w:rPr>
        <w:tab/>
        <w:t>Armijo J, Philibert C. Flexible production of green hydrogen and ammonia from variable solar and wind energy: case study of Chile and Argentina[J]. International Journal of Hydrogen Energy, 2020, 45(3): 1541-1558.</w:t>
      </w:r>
    </w:p>
    <w:p w14:paraId="5CDF1D73" w14:textId="77777777" w:rsidR="00FC0B54" w:rsidRPr="0032684E" w:rsidRDefault="00FC0B54" w:rsidP="00FC0B54">
      <w:pPr>
        <w:pStyle w:val="afffa"/>
        <w:ind w:left="480" w:hangingChars="200" w:hanging="480"/>
        <w:rPr>
          <w:rFonts w:cs="Times New Roman"/>
        </w:rPr>
      </w:pPr>
      <w:r w:rsidRPr="0032684E">
        <w:rPr>
          <w:rFonts w:cs="Times New Roman"/>
        </w:rPr>
        <w:t>[7]</w:t>
      </w:r>
      <w:r w:rsidRPr="0032684E">
        <w:rPr>
          <w:rFonts w:cs="Times New Roman"/>
        </w:rPr>
        <w:tab/>
        <w:t xml:space="preserve">Fasihi M, Weiss R, Savolainen J, </w:t>
      </w:r>
      <w:r w:rsidRPr="0032684E">
        <w:rPr>
          <w:rFonts w:cs="Times New Roman"/>
        </w:rPr>
        <w:t>等</w:t>
      </w:r>
      <w:r w:rsidRPr="0032684E">
        <w:rPr>
          <w:rFonts w:cs="Times New Roman"/>
        </w:rPr>
        <w:t>. Global potential of green ammonia based on hybrid PV-wind power plants[J]. Applied Energy, 2021, 294: 116170.</w:t>
      </w:r>
    </w:p>
    <w:p w14:paraId="6A202232" w14:textId="77777777" w:rsidR="002046BB" w:rsidRPr="0032684E" w:rsidRDefault="00FC0B54" w:rsidP="002046BB">
      <w:pPr>
        <w:pStyle w:val="afffa"/>
        <w:ind w:left="480" w:hangingChars="200" w:hanging="480"/>
        <w:rPr>
          <w:rFonts w:cs="Times New Roman"/>
        </w:rPr>
      </w:pPr>
      <w:r w:rsidRPr="0032684E">
        <w:rPr>
          <w:rFonts w:cs="Times New Roman"/>
        </w:rPr>
        <w:t>[8]</w:t>
      </w:r>
      <w:r w:rsidRPr="0032684E">
        <w:rPr>
          <w:rFonts w:cs="Times New Roman"/>
        </w:rPr>
        <w:tab/>
        <w:t>Deb K, Jain H. An evolutionary many-objective optimization algorithm using reference-point-based nondominated sorting approach, part I: solving problems with box constraints[J]. IEEE Transactions on Evolutionary Computation, 2014, 18(4): 577-601.</w:t>
      </w:r>
      <w:r w:rsidR="00C724B4" w:rsidRPr="0032684E">
        <w:rPr>
          <w:rFonts w:cs="Times New Roman"/>
        </w:rPr>
        <w:fldChar w:fldCharType="end"/>
      </w:r>
    </w:p>
    <w:p w14:paraId="750FB19D" w14:textId="77777777" w:rsidR="002046BB" w:rsidRPr="0032684E" w:rsidRDefault="002046BB" w:rsidP="002046BB">
      <w:pPr>
        <w:pStyle w:val="afffa"/>
        <w:ind w:left="480" w:hangingChars="200" w:hanging="480"/>
        <w:rPr>
          <w:rFonts w:cs="Times New Roman"/>
        </w:rPr>
      </w:pPr>
    </w:p>
    <w:p w14:paraId="2A234548" w14:textId="77777777" w:rsidR="003805F5" w:rsidRPr="0032684E" w:rsidRDefault="003805F5">
      <w:pPr>
        <w:wordWrap/>
        <w:spacing w:after="200" w:line="276" w:lineRule="auto"/>
        <w:ind w:firstLineChars="0" w:firstLine="0"/>
        <w:rPr>
          <w:rFonts w:eastAsia="黑体" w:cs="Times New Roman"/>
          <w:bCs/>
          <w:color w:val="000000"/>
          <w:sz w:val="28"/>
          <w:szCs w:val="28"/>
        </w:rPr>
      </w:pPr>
      <w:r w:rsidRPr="0032684E">
        <w:rPr>
          <w:rFonts w:cs="Times New Roman"/>
        </w:rPr>
        <w:br w:type="page"/>
      </w:r>
    </w:p>
    <w:p w14:paraId="3840CACF" w14:textId="2B4250D2" w:rsidR="0038495F" w:rsidRPr="0032684E" w:rsidRDefault="00E52B3D" w:rsidP="003805F5">
      <w:pPr>
        <w:pStyle w:val="1"/>
        <w:numPr>
          <w:ilvl w:val="0"/>
          <w:numId w:val="0"/>
        </w:numPr>
        <w:rPr>
          <w:rFonts w:ascii="Times New Roman" w:hAnsi="Times New Roman" w:cs="Times New Roman"/>
          <w:lang w:eastAsia="zh-CN"/>
        </w:rPr>
      </w:pPr>
      <w:bookmarkStart w:id="168" w:name="_Toc231914037"/>
      <w:r w:rsidRPr="0032684E">
        <w:rPr>
          <w:rFonts w:ascii="Times New Roman" w:hAnsi="Times New Roman" w:cs="Times New Roman"/>
          <w:lang w:eastAsia="zh-CN"/>
        </w:rPr>
        <w:lastRenderedPageBreak/>
        <w:t>附件</w:t>
      </w:r>
      <w:bookmarkEnd w:id="168"/>
    </w:p>
    <w:p w14:paraId="5504574B" w14:textId="71734B83" w:rsidR="00C762FF" w:rsidRPr="0032684E" w:rsidRDefault="00C762FF" w:rsidP="00DE2FCB">
      <w:pPr>
        <w:ind w:firstLine="480"/>
        <w:rPr>
          <w:rFonts w:cs="Times New Roman"/>
        </w:rPr>
      </w:pPr>
      <w:r w:rsidRPr="0032684E">
        <w:rPr>
          <w:rFonts w:cs="Times New Roman"/>
        </w:rPr>
        <w:t>本文详细结果和求解代码见附件：</w:t>
      </w:r>
    </w:p>
    <w:p w14:paraId="4BD76AA4" w14:textId="44274997" w:rsidR="00DE2FCB" w:rsidRPr="0032684E" w:rsidRDefault="00DE2FCB" w:rsidP="00DE2FCB">
      <w:pPr>
        <w:ind w:firstLine="480"/>
        <w:rPr>
          <w:rFonts w:cs="Times New Roman"/>
        </w:rPr>
      </w:pPr>
      <w:r w:rsidRPr="0032684E">
        <w:rPr>
          <w:rFonts w:cs="Times New Roman"/>
        </w:rPr>
        <w:t>附件</w:t>
      </w:r>
      <w:r w:rsidRPr="0032684E">
        <w:rPr>
          <w:rFonts w:cs="Times New Roman"/>
        </w:rPr>
        <w:t>1</w:t>
      </w:r>
      <w:r w:rsidRPr="0032684E">
        <w:rPr>
          <w:rFonts w:cs="Times New Roman"/>
        </w:rPr>
        <w:t>：问题</w:t>
      </w:r>
      <w:r w:rsidRPr="0032684E">
        <w:rPr>
          <w:rFonts w:cs="Times New Roman"/>
        </w:rPr>
        <w:t>1</w:t>
      </w:r>
      <w:r w:rsidRPr="0032684E">
        <w:rPr>
          <w:rFonts w:cs="Times New Roman"/>
        </w:rPr>
        <w:t>求解详细结果</w:t>
      </w:r>
      <w:r w:rsidRPr="0032684E">
        <w:rPr>
          <w:rFonts w:cs="Times New Roman"/>
        </w:rPr>
        <w:t>.x</w:t>
      </w:r>
      <w:r w:rsidR="00576BD3">
        <w:rPr>
          <w:rFonts w:cs="Times New Roman" w:hint="eastAsia"/>
        </w:rPr>
        <w:t>l</w:t>
      </w:r>
      <w:r w:rsidRPr="0032684E">
        <w:rPr>
          <w:rFonts w:cs="Times New Roman"/>
        </w:rPr>
        <w:t>sx</w:t>
      </w:r>
    </w:p>
    <w:p w14:paraId="346F6934" w14:textId="77777777" w:rsidR="00DE2FCB" w:rsidRPr="0032684E" w:rsidRDefault="00DE2FCB" w:rsidP="00DE2FCB">
      <w:pPr>
        <w:ind w:firstLine="480"/>
        <w:rPr>
          <w:rFonts w:cs="Times New Roman"/>
        </w:rPr>
      </w:pPr>
      <w:r w:rsidRPr="0032684E">
        <w:rPr>
          <w:rFonts w:cs="Times New Roman"/>
        </w:rPr>
        <w:t>附件</w:t>
      </w:r>
      <w:r w:rsidRPr="0032684E">
        <w:rPr>
          <w:rFonts w:cs="Times New Roman"/>
        </w:rPr>
        <w:t>2</w:t>
      </w:r>
      <w:r w:rsidRPr="0032684E">
        <w:rPr>
          <w:rFonts w:cs="Times New Roman"/>
        </w:rPr>
        <w:t>：问题</w:t>
      </w:r>
      <w:r w:rsidRPr="0032684E">
        <w:rPr>
          <w:rFonts w:cs="Times New Roman"/>
        </w:rPr>
        <w:t>2</w:t>
      </w:r>
      <w:r w:rsidRPr="0032684E">
        <w:rPr>
          <w:rFonts w:cs="Times New Roman"/>
        </w:rPr>
        <w:t>求解详细结果</w:t>
      </w:r>
      <w:r w:rsidRPr="0032684E">
        <w:rPr>
          <w:rFonts w:cs="Times New Roman"/>
        </w:rPr>
        <w:t>.xlsx</w:t>
      </w:r>
    </w:p>
    <w:p w14:paraId="43DC89AB" w14:textId="77777777" w:rsidR="00DE2FCB" w:rsidRPr="0032684E" w:rsidRDefault="00DE2FCB" w:rsidP="00DE2FCB">
      <w:pPr>
        <w:ind w:firstLine="480"/>
        <w:rPr>
          <w:rFonts w:cs="Times New Roman"/>
        </w:rPr>
      </w:pPr>
      <w:r w:rsidRPr="0032684E">
        <w:rPr>
          <w:rFonts w:cs="Times New Roman"/>
        </w:rPr>
        <w:t>附件</w:t>
      </w:r>
      <w:r w:rsidRPr="0032684E">
        <w:rPr>
          <w:rFonts w:cs="Times New Roman"/>
        </w:rPr>
        <w:t>3</w:t>
      </w:r>
      <w:r w:rsidRPr="0032684E">
        <w:rPr>
          <w:rFonts w:cs="Times New Roman"/>
        </w:rPr>
        <w:t>：问题</w:t>
      </w:r>
      <w:r w:rsidRPr="0032684E">
        <w:rPr>
          <w:rFonts w:cs="Times New Roman"/>
        </w:rPr>
        <w:t>3</w:t>
      </w:r>
      <w:r w:rsidRPr="0032684E">
        <w:rPr>
          <w:rFonts w:cs="Times New Roman"/>
        </w:rPr>
        <w:t>求解详细结果</w:t>
      </w:r>
      <w:r w:rsidRPr="0032684E">
        <w:rPr>
          <w:rFonts w:cs="Times New Roman"/>
        </w:rPr>
        <w:t>.xlsx</w:t>
      </w:r>
    </w:p>
    <w:p w14:paraId="7D7F9FC5" w14:textId="363D3D54" w:rsidR="00DE2FCB" w:rsidRPr="0032684E" w:rsidRDefault="00DE2FCB" w:rsidP="00DE2FCB">
      <w:pPr>
        <w:ind w:firstLine="480"/>
        <w:rPr>
          <w:rFonts w:cs="Times New Roman"/>
        </w:rPr>
      </w:pPr>
      <w:r w:rsidRPr="0032684E">
        <w:rPr>
          <w:rFonts w:cs="Times New Roman"/>
        </w:rPr>
        <w:t>附件</w:t>
      </w:r>
      <w:r w:rsidRPr="0032684E">
        <w:rPr>
          <w:rFonts w:cs="Times New Roman"/>
        </w:rPr>
        <w:t>4</w:t>
      </w:r>
      <w:r w:rsidRPr="0032684E">
        <w:rPr>
          <w:rFonts w:cs="Times New Roman"/>
        </w:rPr>
        <w:t>：问题</w:t>
      </w:r>
      <w:r w:rsidRPr="0032684E">
        <w:rPr>
          <w:rFonts w:cs="Times New Roman"/>
        </w:rPr>
        <w:t>4</w:t>
      </w:r>
      <w:r w:rsidRPr="0032684E">
        <w:rPr>
          <w:rFonts w:cs="Times New Roman"/>
        </w:rPr>
        <w:t>求解详细结果</w:t>
      </w:r>
      <w:r w:rsidRPr="0032684E">
        <w:rPr>
          <w:rFonts w:cs="Times New Roman"/>
        </w:rPr>
        <w:t>.x</w:t>
      </w:r>
      <w:r w:rsidR="00576BD3">
        <w:rPr>
          <w:rFonts w:cs="Times New Roman" w:hint="eastAsia"/>
        </w:rPr>
        <w:t>l</w:t>
      </w:r>
      <w:r w:rsidRPr="0032684E">
        <w:rPr>
          <w:rFonts w:cs="Times New Roman"/>
        </w:rPr>
        <w:t>sx</w:t>
      </w:r>
    </w:p>
    <w:p w14:paraId="2B678586" w14:textId="66668C3D" w:rsidR="00DE2FCB" w:rsidRPr="0032684E" w:rsidRDefault="00DE2FCB" w:rsidP="00DE2FCB">
      <w:pPr>
        <w:ind w:firstLine="480"/>
        <w:rPr>
          <w:rFonts w:cs="Times New Roman"/>
        </w:rPr>
      </w:pPr>
      <w:r w:rsidRPr="0032684E">
        <w:rPr>
          <w:rFonts w:cs="Times New Roman"/>
        </w:rPr>
        <w:t>附件</w:t>
      </w:r>
      <w:r w:rsidRPr="0032684E">
        <w:rPr>
          <w:rFonts w:cs="Times New Roman"/>
        </w:rPr>
        <w:t>5</w:t>
      </w:r>
      <w:r w:rsidRPr="0032684E">
        <w:rPr>
          <w:rFonts w:cs="Times New Roman"/>
        </w:rPr>
        <w:t>：问题</w:t>
      </w:r>
      <w:r w:rsidRPr="0032684E">
        <w:rPr>
          <w:rFonts w:cs="Times New Roman"/>
        </w:rPr>
        <w:t>1</w:t>
      </w:r>
      <w:r w:rsidRPr="0032684E">
        <w:rPr>
          <w:rFonts w:cs="Times New Roman"/>
        </w:rPr>
        <w:t>求解代码</w:t>
      </w:r>
      <w:r w:rsidR="00576BD3">
        <w:rPr>
          <w:rFonts w:cs="Times New Roman" w:hint="eastAsia"/>
        </w:rPr>
        <w:t>.</w:t>
      </w:r>
      <w:r w:rsidRPr="0032684E">
        <w:rPr>
          <w:rFonts w:cs="Times New Roman"/>
        </w:rPr>
        <w:t>py</w:t>
      </w:r>
    </w:p>
    <w:p w14:paraId="441791C8" w14:textId="071F005E" w:rsidR="00DE2FCB" w:rsidRPr="0032684E" w:rsidRDefault="00DE2FCB" w:rsidP="00DE2FCB">
      <w:pPr>
        <w:ind w:firstLine="480"/>
        <w:rPr>
          <w:rFonts w:cs="Times New Roman"/>
        </w:rPr>
      </w:pPr>
      <w:r w:rsidRPr="0032684E">
        <w:rPr>
          <w:rFonts w:cs="Times New Roman"/>
        </w:rPr>
        <w:t>附件</w:t>
      </w:r>
      <w:r w:rsidRPr="0032684E">
        <w:rPr>
          <w:rFonts w:cs="Times New Roman"/>
        </w:rPr>
        <w:t>6</w:t>
      </w:r>
      <w:r w:rsidRPr="0032684E">
        <w:rPr>
          <w:rFonts w:cs="Times New Roman"/>
        </w:rPr>
        <w:t>：问题</w:t>
      </w:r>
      <w:r w:rsidRPr="0032684E">
        <w:rPr>
          <w:rFonts w:cs="Times New Roman"/>
        </w:rPr>
        <w:t>2</w:t>
      </w:r>
      <w:r w:rsidRPr="0032684E">
        <w:rPr>
          <w:rFonts w:cs="Times New Roman"/>
        </w:rPr>
        <w:t>求解代码</w:t>
      </w:r>
      <w:r w:rsidR="00576BD3">
        <w:rPr>
          <w:rFonts w:cs="Times New Roman" w:hint="eastAsia"/>
        </w:rPr>
        <w:t>.</w:t>
      </w:r>
      <w:r w:rsidRPr="0032684E">
        <w:rPr>
          <w:rFonts w:cs="Times New Roman"/>
        </w:rPr>
        <w:t>py</w:t>
      </w:r>
    </w:p>
    <w:p w14:paraId="1203EF9C" w14:textId="77777777" w:rsidR="00DE2FCB" w:rsidRPr="0032684E" w:rsidRDefault="00DE2FCB" w:rsidP="00DE2FCB">
      <w:pPr>
        <w:ind w:firstLine="480"/>
        <w:rPr>
          <w:rFonts w:cs="Times New Roman"/>
        </w:rPr>
      </w:pPr>
      <w:r w:rsidRPr="0032684E">
        <w:rPr>
          <w:rFonts w:cs="Times New Roman"/>
        </w:rPr>
        <w:t>附件</w:t>
      </w:r>
      <w:r w:rsidRPr="0032684E">
        <w:rPr>
          <w:rFonts w:cs="Times New Roman"/>
        </w:rPr>
        <w:t>7</w:t>
      </w:r>
      <w:r w:rsidRPr="0032684E">
        <w:rPr>
          <w:rFonts w:cs="Times New Roman"/>
        </w:rPr>
        <w:t>：问题</w:t>
      </w:r>
      <w:r w:rsidRPr="0032684E">
        <w:rPr>
          <w:rFonts w:cs="Times New Roman"/>
        </w:rPr>
        <w:t>3</w:t>
      </w:r>
      <w:r w:rsidRPr="0032684E">
        <w:rPr>
          <w:rFonts w:cs="Times New Roman"/>
        </w:rPr>
        <w:t>求解代码</w:t>
      </w:r>
      <w:r w:rsidRPr="0032684E">
        <w:rPr>
          <w:rFonts w:cs="Times New Roman"/>
        </w:rPr>
        <w:t>.py</w:t>
      </w:r>
    </w:p>
    <w:p w14:paraId="7B9F3234" w14:textId="3D7A25AB" w:rsidR="00DE2FCB" w:rsidRPr="0032684E" w:rsidRDefault="00DE2FCB" w:rsidP="00DE2FCB">
      <w:pPr>
        <w:ind w:firstLine="480"/>
        <w:rPr>
          <w:rFonts w:cs="Times New Roman"/>
        </w:rPr>
      </w:pPr>
      <w:r w:rsidRPr="0032684E">
        <w:rPr>
          <w:rFonts w:cs="Times New Roman"/>
        </w:rPr>
        <w:t>附件</w:t>
      </w:r>
      <w:r w:rsidRPr="0032684E">
        <w:rPr>
          <w:rFonts w:cs="Times New Roman"/>
        </w:rPr>
        <w:t>8</w:t>
      </w:r>
      <w:r w:rsidRPr="0032684E">
        <w:rPr>
          <w:rFonts w:cs="Times New Roman"/>
        </w:rPr>
        <w:t>：问题</w:t>
      </w:r>
      <w:r w:rsidRPr="0032684E">
        <w:rPr>
          <w:rFonts w:cs="Times New Roman"/>
        </w:rPr>
        <w:t>4</w:t>
      </w:r>
      <w:r w:rsidRPr="0032684E">
        <w:rPr>
          <w:rFonts w:cs="Times New Roman"/>
        </w:rPr>
        <w:t>求解代码</w:t>
      </w:r>
      <w:r w:rsidRPr="0032684E">
        <w:rPr>
          <w:rFonts w:cs="Times New Roman"/>
        </w:rPr>
        <w:t>.py</w:t>
      </w:r>
    </w:p>
    <w:sectPr w:rsidR="00DE2FCB" w:rsidRPr="0032684E" w:rsidSect="00101832">
      <w:footerReference w:type="default" r:id="rId1084"/>
      <w:pgSz w:w="11906" w:h="16838"/>
      <w:pgMar w:top="1440" w:right="1803" w:bottom="1440" w:left="180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517C2" w14:textId="77777777" w:rsidR="00AF3A67" w:rsidRDefault="00AF3A67" w:rsidP="00D902F2">
      <w:pPr>
        <w:ind w:firstLine="480"/>
      </w:pPr>
      <w:r>
        <w:separator/>
      </w:r>
    </w:p>
  </w:endnote>
  <w:endnote w:type="continuationSeparator" w:id="0">
    <w:p w14:paraId="0FF32CD9" w14:textId="77777777" w:rsidR="00AF3A67" w:rsidRDefault="00AF3A67" w:rsidP="00D902F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Unicode MS">
    <w:altName w:val="等线"/>
    <w:panose1 w:val="020B0604020202020204"/>
    <w:charset w:val="86"/>
    <w:family w:val="auto"/>
    <w:pitch w:val="default"/>
    <w:sig w:usb0="FFFFFFFF" w:usb1="E9FFFFFF" w:usb2="0000003F" w:usb3="00000000" w:csb0="603F01FF" w:csb1="FFFF0000"/>
  </w:font>
  <w:font w:name="Menlo">
    <w:altName w:val="DokChampa"/>
    <w:charset w:val="00"/>
    <w:family w:val="auto"/>
    <w:pitch w:val="default"/>
    <w:sig w:usb0="E60022FF" w:usb1="D200F9FB" w:usb2="02000028" w:usb3="00000000" w:csb0="600001DF" w:csb1="FFDF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C7722" w14:textId="77777777" w:rsidR="005405A7" w:rsidRDefault="005405A7">
    <w:pPr>
      <w:pStyle w:val="a7"/>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BC4DB" w14:textId="77777777" w:rsidR="005405A7" w:rsidRDefault="005405A7">
    <w:pPr>
      <w:pStyle w:val="a7"/>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45499" w14:textId="77777777" w:rsidR="005405A7" w:rsidRDefault="005405A7">
    <w:pPr>
      <w:pStyle w:val="a7"/>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2803753"/>
      <w:docPartObj>
        <w:docPartGallery w:val="Page Numbers (Bottom of Page)"/>
        <w:docPartUnique/>
      </w:docPartObj>
    </w:sdtPr>
    <w:sdtContent>
      <w:p w14:paraId="39956598" w14:textId="76FED2CB" w:rsidR="007C4C2D" w:rsidRDefault="007C4C2D" w:rsidP="00101832">
        <w:pPr>
          <w:pStyle w:val="a7"/>
          <w:ind w:firstLineChars="0" w:firstLine="0"/>
          <w:jc w:val="center"/>
        </w:pPr>
        <w:r>
          <w:fldChar w:fldCharType="begin"/>
        </w:r>
        <w:r>
          <w:instrText>PAGE   \* MERGEFORMAT</w:instrText>
        </w:r>
        <w:r>
          <w:fldChar w:fldCharType="separate"/>
        </w:r>
        <w:r>
          <w:rPr>
            <w:lang w:val="zh-CN"/>
          </w:rPr>
          <w:t>2</w:t>
        </w:r>
        <w:r>
          <w:fldChar w:fldCharType="end"/>
        </w:r>
      </w:p>
    </w:sdtContent>
  </w:sdt>
  <w:p w14:paraId="59A89C94" w14:textId="77777777" w:rsidR="007C4C2D" w:rsidRDefault="007C4C2D">
    <w:pPr>
      <w:pStyle w:val="a7"/>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708080"/>
      <w:docPartObj>
        <w:docPartGallery w:val="Page Numbers (Bottom of Page)"/>
        <w:docPartUnique/>
      </w:docPartObj>
    </w:sdtPr>
    <w:sdtContent>
      <w:p w14:paraId="317D8ADC" w14:textId="77777777" w:rsidR="00101832" w:rsidRDefault="00101832" w:rsidP="00101832">
        <w:pPr>
          <w:pStyle w:val="a7"/>
          <w:ind w:firstLineChars="0" w:firstLine="0"/>
          <w:jc w:val="center"/>
        </w:pPr>
        <w:r>
          <w:fldChar w:fldCharType="begin"/>
        </w:r>
        <w:r>
          <w:instrText>PAGE   \* MERGEFORMAT</w:instrText>
        </w:r>
        <w:r>
          <w:fldChar w:fldCharType="separate"/>
        </w:r>
        <w:r>
          <w:rPr>
            <w:lang w:val="zh-CN"/>
          </w:rPr>
          <w:t>2</w:t>
        </w:r>
        <w:r>
          <w:fldChar w:fldCharType="end"/>
        </w:r>
      </w:p>
    </w:sdtContent>
  </w:sdt>
  <w:p w14:paraId="3844E2FA" w14:textId="77777777" w:rsidR="00101832" w:rsidRDefault="00101832">
    <w:pPr>
      <w:pStyle w:val="a7"/>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FAFD7" w14:textId="77777777" w:rsidR="00AF3A67" w:rsidRDefault="00AF3A67" w:rsidP="00D902F2">
      <w:pPr>
        <w:ind w:firstLine="480"/>
      </w:pPr>
      <w:r>
        <w:separator/>
      </w:r>
    </w:p>
  </w:footnote>
  <w:footnote w:type="continuationSeparator" w:id="0">
    <w:p w14:paraId="3227719B" w14:textId="77777777" w:rsidR="00AF3A67" w:rsidRDefault="00AF3A67" w:rsidP="00D902F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98AE6" w14:textId="77777777" w:rsidR="005405A7" w:rsidRDefault="005405A7">
    <w:pPr>
      <w:pStyle w:val="a5"/>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AC28D" w14:textId="77777777" w:rsidR="005405A7" w:rsidRDefault="005405A7">
    <w:pPr>
      <w:pStyle w:val="a5"/>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22424" w14:textId="77777777" w:rsidR="005405A7" w:rsidRDefault="005405A7">
    <w:pPr>
      <w:pStyle w:val="a5"/>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0E4B90"/>
    <w:multiLevelType w:val="hybridMultilevel"/>
    <w:tmpl w:val="A94EA806"/>
    <w:lvl w:ilvl="0" w:tplc="85B264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862532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13E86ED7"/>
    <w:multiLevelType w:val="multilevel"/>
    <w:tmpl w:val="B840E77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E3BE2"/>
    <w:multiLevelType w:val="multilevel"/>
    <w:tmpl w:val="2650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455F8"/>
    <w:multiLevelType w:val="multilevel"/>
    <w:tmpl w:val="8E5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C5E2C"/>
    <w:multiLevelType w:val="multilevel"/>
    <w:tmpl w:val="EAE2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B6CB3"/>
    <w:multiLevelType w:val="multilevel"/>
    <w:tmpl w:val="9734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A478C"/>
    <w:multiLevelType w:val="multilevel"/>
    <w:tmpl w:val="C8D299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14A77"/>
    <w:multiLevelType w:val="multilevel"/>
    <w:tmpl w:val="EBC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C129B"/>
    <w:multiLevelType w:val="multilevel"/>
    <w:tmpl w:val="E2B6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66D0D"/>
    <w:multiLevelType w:val="multilevel"/>
    <w:tmpl w:val="2E04A3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5548B"/>
    <w:multiLevelType w:val="multilevel"/>
    <w:tmpl w:val="E20451BC"/>
    <w:lvl w:ilvl="0">
      <w:start w:val="1"/>
      <w:numFmt w:val="decimal"/>
      <w:pStyle w:val="1"/>
      <w:suff w:val="space"/>
      <w:lvlText w:val="%1"/>
      <w:lvlJc w:val="center"/>
      <w:pPr>
        <w:ind w:left="0" w:firstLine="0"/>
      </w:pPr>
      <w:rPr>
        <w:rFonts w:hint="eastAsia"/>
      </w:rPr>
    </w:lvl>
    <w:lvl w:ilvl="1">
      <w:start w:val="1"/>
      <w:numFmt w:val="decimal"/>
      <w:pStyle w:val="21"/>
      <w:suff w:val="space"/>
      <w:lvlText w:val="%1.%2"/>
      <w:lvlJc w:val="left"/>
      <w:pPr>
        <w:ind w:left="0" w:firstLine="0"/>
      </w:pPr>
      <w:rPr>
        <w:rFonts w:hint="eastAsia"/>
      </w:rPr>
    </w:lvl>
    <w:lvl w:ilvl="2">
      <w:start w:val="1"/>
      <w:numFmt w:val="decimal"/>
      <w:pStyle w:val="31"/>
      <w:suff w:val="space"/>
      <w:lvlText w:val="%1.%2.%3"/>
      <w:lvlJc w:val="left"/>
      <w:pPr>
        <w:ind w:left="0" w:firstLine="0"/>
      </w:p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381485295">
    <w:abstractNumId w:val="8"/>
  </w:num>
  <w:num w:numId="2" w16cid:durableId="300772693">
    <w:abstractNumId w:val="6"/>
  </w:num>
  <w:num w:numId="3" w16cid:durableId="1420951886">
    <w:abstractNumId w:val="5"/>
  </w:num>
  <w:num w:numId="4" w16cid:durableId="1262103589">
    <w:abstractNumId w:val="4"/>
  </w:num>
  <w:num w:numId="5" w16cid:durableId="1552494712">
    <w:abstractNumId w:val="7"/>
  </w:num>
  <w:num w:numId="6" w16cid:durableId="250116957">
    <w:abstractNumId w:val="3"/>
  </w:num>
  <w:num w:numId="7" w16cid:durableId="713818402">
    <w:abstractNumId w:val="2"/>
  </w:num>
  <w:num w:numId="8" w16cid:durableId="322853927">
    <w:abstractNumId w:val="1"/>
  </w:num>
  <w:num w:numId="9" w16cid:durableId="272980067">
    <w:abstractNumId w:val="0"/>
  </w:num>
  <w:num w:numId="10" w16cid:durableId="289434134">
    <w:abstractNumId w:val="15"/>
  </w:num>
  <w:num w:numId="11" w16cid:durableId="1015688764">
    <w:abstractNumId w:val="13"/>
  </w:num>
  <w:num w:numId="12" w16cid:durableId="985280208">
    <w:abstractNumId w:val="18"/>
  </w:num>
  <w:num w:numId="13" w16cid:durableId="741105477">
    <w:abstractNumId w:val="14"/>
  </w:num>
  <w:num w:numId="14" w16cid:durableId="768159738">
    <w:abstractNumId w:val="16"/>
  </w:num>
  <w:num w:numId="15" w16cid:durableId="1915627010">
    <w:abstractNumId w:val="11"/>
  </w:num>
  <w:num w:numId="16" w16cid:durableId="1784497617">
    <w:abstractNumId w:val="19"/>
  </w:num>
  <w:num w:numId="17" w16cid:durableId="394554009">
    <w:abstractNumId w:val="12"/>
  </w:num>
  <w:num w:numId="18" w16cid:durableId="1206527017">
    <w:abstractNumId w:val="17"/>
  </w:num>
  <w:num w:numId="19" w16cid:durableId="798959673">
    <w:abstractNumId w:val="10"/>
  </w:num>
  <w:num w:numId="20" w16cid:durableId="8529601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20918097">
    <w:abstractNumId w:val="9"/>
  </w:num>
  <w:num w:numId="22" w16cid:durableId="2112815646">
    <w:abstractNumId w:val="20"/>
  </w:num>
  <w:num w:numId="23" w16cid:durableId="9653503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3E"/>
    <w:rsid w:val="00015BE8"/>
    <w:rsid w:val="00016F41"/>
    <w:rsid w:val="0003232E"/>
    <w:rsid w:val="00034616"/>
    <w:rsid w:val="00035132"/>
    <w:rsid w:val="00035E22"/>
    <w:rsid w:val="000369CF"/>
    <w:rsid w:val="00036D59"/>
    <w:rsid w:val="00041CD7"/>
    <w:rsid w:val="000436E1"/>
    <w:rsid w:val="00047B06"/>
    <w:rsid w:val="00052670"/>
    <w:rsid w:val="000535E4"/>
    <w:rsid w:val="00055B56"/>
    <w:rsid w:val="000562D3"/>
    <w:rsid w:val="00056F8F"/>
    <w:rsid w:val="0005786C"/>
    <w:rsid w:val="0006063C"/>
    <w:rsid w:val="00063675"/>
    <w:rsid w:val="000728AB"/>
    <w:rsid w:val="000748DB"/>
    <w:rsid w:val="000952FD"/>
    <w:rsid w:val="00095F29"/>
    <w:rsid w:val="000A3D31"/>
    <w:rsid w:val="000A3EC9"/>
    <w:rsid w:val="000A4B0D"/>
    <w:rsid w:val="000A54F2"/>
    <w:rsid w:val="000C2A70"/>
    <w:rsid w:val="000C4B05"/>
    <w:rsid w:val="000E497D"/>
    <w:rsid w:val="000F104E"/>
    <w:rsid w:val="00101832"/>
    <w:rsid w:val="00104F4A"/>
    <w:rsid w:val="00120444"/>
    <w:rsid w:val="001229DB"/>
    <w:rsid w:val="00123843"/>
    <w:rsid w:val="0012558A"/>
    <w:rsid w:val="001418EA"/>
    <w:rsid w:val="00144088"/>
    <w:rsid w:val="0015074B"/>
    <w:rsid w:val="0016602E"/>
    <w:rsid w:val="00167579"/>
    <w:rsid w:val="00183635"/>
    <w:rsid w:val="001A16F2"/>
    <w:rsid w:val="001A1BD2"/>
    <w:rsid w:val="001A22BC"/>
    <w:rsid w:val="001A6FAD"/>
    <w:rsid w:val="001B09C6"/>
    <w:rsid w:val="001B285F"/>
    <w:rsid w:val="001B4995"/>
    <w:rsid w:val="001B7B04"/>
    <w:rsid w:val="001D0676"/>
    <w:rsid w:val="001D3A08"/>
    <w:rsid w:val="001E0253"/>
    <w:rsid w:val="001E3262"/>
    <w:rsid w:val="001F2BE5"/>
    <w:rsid w:val="001F34BF"/>
    <w:rsid w:val="002046BB"/>
    <w:rsid w:val="002057A9"/>
    <w:rsid w:val="002075EB"/>
    <w:rsid w:val="002153F4"/>
    <w:rsid w:val="00215504"/>
    <w:rsid w:val="00215CA4"/>
    <w:rsid w:val="00221995"/>
    <w:rsid w:val="00230594"/>
    <w:rsid w:val="002310BF"/>
    <w:rsid w:val="002351BF"/>
    <w:rsid w:val="00237B47"/>
    <w:rsid w:val="00242787"/>
    <w:rsid w:val="002439A5"/>
    <w:rsid w:val="002624B1"/>
    <w:rsid w:val="002625E5"/>
    <w:rsid w:val="00263578"/>
    <w:rsid w:val="002636BF"/>
    <w:rsid w:val="00266FBD"/>
    <w:rsid w:val="0027004C"/>
    <w:rsid w:val="002713EB"/>
    <w:rsid w:val="0029050A"/>
    <w:rsid w:val="0029639D"/>
    <w:rsid w:val="002A7FD8"/>
    <w:rsid w:val="002B4B54"/>
    <w:rsid w:val="002C1F7F"/>
    <w:rsid w:val="002C2FD5"/>
    <w:rsid w:val="002C389F"/>
    <w:rsid w:val="002C535D"/>
    <w:rsid w:val="002C5EF9"/>
    <w:rsid w:val="002C608D"/>
    <w:rsid w:val="002D6890"/>
    <w:rsid w:val="002E661D"/>
    <w:rsid w:val="002F22F9"/>
    <w:rsid w:val="002F2457"/>
    <w:rsid w:val="002F5939"/>
    <w:rsid w:val="002F7F2E"/>
    <w:rsid w:val="0032684E"/>
    <w:rsid w:val="00326F90"/>
    <w:rsid w:val="003274A1"/>
    <w:rsid w:val="0033201B"/>
    <w:rsid w:val="00345434"/>
    <w:rsid w:val="00345D80"/>
    <w:rsid w:val="0035143E"/>
    <w:rsid w:val="00374103"/>
    <w:rsid w:val="003805F5"/>
    <w:rsid w:val="003827A3"/>
    <w:rsid w:val="0038495F"/>
    <w:rsid w:val="00392822"/>
    <w:rsid w:val="0039412D"/>
    <w:rsid w:val="0039695F"/>
    <w:rsid w:val="003B61C7"/>
    <w:rsid w:val="003C0200"/>
    <w:rsid w:val="003C4447"/>
    <w:rsid w:val="003C600E"/>
    <w:rsid w:val="003C60CF"/>
    <w:rsid w:val="003C7868"/>
    <w:rsid w:val="003E0DD7"/>
    <w:rsid w:val="003E4E5D"/>
    <w:rsid w:val="003E57CD"/>
    <w:rsid w:val="003F64AA"/>
    <w:rsid w:val="003F65AF"/>
    <w:rsid w:val="00400C5F"/>
    <w:rsid w:val="004021C9"/>
    <w:rsid w:val="00415DBE"/>
    <w:rsid w:val="0042339A"/>
    <w:rsid w:val="00425923"/>
    <w:rsid w:val="0043213C"/>
    <w:rsid w:val="00453BC5"/>
    <w:rsid w:val="00455FCB"/>
    <w:rsid w:val="00470ECA"/>
    <w:rsid w:val="00472170"/>
    <w:rsid w:val="0047238C"/>
    <w:rsid w:val="00474D3B"/>
    <w:rsid w:val="004750A0"/>
    <w:rsid w:val="00475982"/>
    <w:rsid w:val="004805AE"/>
    <w:rsid w:val="00486D38"/>
    <w:rsid w:val="00492972"/>
    <w:rsid w:val="00493FC7"/>
    <w:rsid w:val="004943E6"/>
    <w:rsid w:val="004977A5"/>
    <w:rsid w:val="004A3003"/>
    <w:rsid w:val="004A37E1"/>
    <w:rsid w:val="004A6474"/>
    <w:rsid w:val="004A6A59"/>
    <w:rsid w:val="004B4901"/>
    <w:rsid w:val="004C16F6"/>
    <w:rsid w:val="004C6DEF"/>
    <w:rsid w:val="004D50B5"/>
    <w:rsid w:val="004D5498"/>
    <w:rsid w:val="004D7874"/>
    <w:rsid w:val="004E2457"/>
    <w:rsid w:val="004E7905"/>
    <w:rsid w:val="004F1946"/>
    <w:rsid w:val="004F1C3C"/>
    <w:rsid w:val="004F5934"/>
    <w:rsid w:val="004F5D83"/>
    <w:rsid w:val="00502F22"/>
    <w:rsid w:val="00512B71"/>
    <w:rsid w:val="005262A0"/>
    <w:rsid w:val="0052719E"/>
    <w:rsid w:val="005405A7"/>
    <w:rsid w:val="00540FE9"/>
    <w:rsid w:val="005443EE"/>
    <w:rsid w:val="00546784"/>
    <w:rsid w:val="005530EA"/>
    <w:rsid w:val="00557AFC"/>
    <w:rsid w:val="0056346B"/>
    <w:rsid w:val="005634A5"/>
    <w:rsid w:val="00564A11"/>
    <w:rsid w:val="00566A8B"/>
    <w:rsid w:val="00567E88"/>
    <w:rsid w:val="00576BD3"/>
    <w:rsid w:val="00581277"/>
    <w:rsid w:val="00581FBF"/>
    <w:rsid w:val="0058548E"/>
    <w:rsid w:val="005B225A"/>
    <w:rsid w:val="005B34DB"/>
    <w:rsid w:val="005C1BFC"/>
    <w:rsid w:val="005C53D9"/>
    <w:rsid w:val="005C56B6"/>
    <w:rsid w:val="005C5EB8"/>
    <w:rsid w:val="005D48B7"/>
    <w:rsid w:val="005E47B7"/>
    <w:rsid w:val="005E5DC0"/>
    <w:rsid w:val="005E7EE2"/>
    <w:rsid w:val="005F538D"/>
    <w:rsid w:val="006018E0"/>
    <w:rsid w:val="00602826"/>
    <w:rsid w:val="00613319"/>
    <w:rsid w:val="00613484"/>
    <w:rsid w:val="00614F45"/>
    <w:rsid w:val="00616ED1"/>
    <w:rsid w:val="006256D0"/>
    <w:rsid w:val="00634FCD"/>
    <w:rsid w:val="00647242"/>
    <w:rsid w:val="00667999"/>
    <w:rsid w:val="00674728"/>
    <w:rsid w:val="006818A7"/>
    <w:rsid w:val="00684CD9"/>
    <w:rsid w:val="00684E7E"/>
    <w:rsid w:val="00685DF8"/>
    <w:rsid w:val="00690BF1"/>
    <w:rsid w:val="00693787"/>
    <w:rsid w:val="0069526B"/>
    <w:rsid w:val="006A55A1"/>
    <w:rsid w:val="006B190F"/>
    <w:rsid w:val="006B29D4"/>
    <w:rsid w:val="006B49A8"/>
    <w:rsid w:val="006C0731"/>
    <w:rsid w:val="006D177E"/>
    <w:rsid w:val="006D50B8"/>
    <w:rsid w:val="006D5F1B"/>
    <w:rsid w:val="006D7073"/>
    <w:rsid w:val="006E32DE"/>
    <w:rsid w:val="006E7FBB"/>
    <w:rsid w:val="007036C6"/>
    <w:rsid w:val="00715401"/>
    <w:rsid w:val="007170FF"/>
    <w:rsid w:val="00720FBD"/>
    <w:rsid w:val="00743A10"/>
    <w:rsid w:val="007440BC"/>
    <w:rsid w:val="00744E28"/>
    <w:rsid w:val="007478B3"/>
    <w:rsid w:val="00750A42"/>
    <w:rsid w:val="007614F6"/>
    <w:rsid w:val="007652B9"/>
    <w:rsid w:val="007672FD"/>
    <w:rsid w:val="007674AC"/>
    <w:rsid w:val="00776DE4"/>
    <w:rsid w:val="00780418"/>
    <w:rsid w:val="00780759"/>
    <w:rsid w:val="00780FBD"/>
    <w:rsid w:val="00784550"/>
    <w:rsid w:val="00785592"/>
    <w:rsid w:val="00785B6D"/>
    <w:rsid w:val="00790F38"/>
    <w:rsid w:val="007918CA"/>
    <w:rsid w:val="00796C4F"/>
    <w:rsid w:val="0079705B"/>
    <w:rsid w:val="007979B8"/>
    <w:rsid w:val="007A2AF1"/>
    <w:rsid w:val="007A549C"/>
    <w:rsid w:val="007A7D85"/>
    <w:rsid w:val="007B308A"/>
    <w:rsid w:val="007B3A30"/>
    <w:rsid w:val="007C1864"/>
    <w:rsid w:val="007C2B17"/>
    <w:rsid w:val="007C3265"/>
    <w:rsid w:val="007C4C2D"/>
    <w:rsid w:val="007D635B"/>
    <w:rsid w:val="007E2840"/>
    <w:rsid w:val="007E3174"/>
    <w:rsid w:val="007F0012"/>
    <w:rsid w:val="007F1D3E"/>
    <w:rsid w:val="007F4A90"/>
    <w:rsid w:val="008118F8"/>
    <w:rsid w:val="00812C1E"/>
    <w:rsid w:val="00815D7F"/>
    <w:rsid w:val="0082112F"/>
    <w:rsid w:val="0082432E"/>
    <w:rsid w:val="00826832"/>
    <w:rsid w:val="008274C7"/>
    <w:rsid w:val="008278EF"/>
    <w:rsid w:val="00832352"/>
    <w:rsid w:val="00833E10"/>
    <w:rsid w:val="0083617E"/>
    <w:rsid w:val="0083721B"/>
    <w:rsid w:val="00850A78"/>
    <w:rsid w:val="008517DD"/>
    <w:rsid w:val="00863FBB"/>
    <w:rsid w:val="0087380E"/>
    <w:rsid w:val="00880BD4"/>
    <w:rsid w:val="00880C01"/>
    <w:rsid w:val="0088408A"/>
    <w:rsid w:val="00886F4C"/>
    <w:rsid w:val="00887D15"/>
    <w:rsid w:val="008935AB"/>
    <w:rsid w:val="008A224C"/>
    <w:rsid w:val="008B0747"/>
    <w:rsid w:val="008B115F"/>
    <w:rsid w:val="008C36A4"/>
    <w:rsid w:val="008C6A6A"/>
    <w:rsid w:val="008E2682"/>
    <w:rsid w:val="008F3CC2"/>
    <w:rsid w:val="008F401B"/>
    <w:rsid w:val="008F6FED"/>
    <w:rsid w:val="00902842"/>
    <w:rsid w:val="00904D3D"/>
    <w:rsid w:val="00905170"/>
    <w:rsid w:val="00905848"/>
    <w:rsid w:val="00905C03"/>
    <w:rsid w:val="0091132E"/>
    <w:rsid w:val="00914735"/>
    <w:rsid w:val="00920A72"/>
    <w:rsid w:val="00922992"/>
    <w:rsid w:val="009330E2"/>
    <w:rsid w:val="0094403F"/>
    <w:rsid w:val="00954C36"/>
    <w:rsid w:val="0095561E"/>
    <w:rsid w:val="0095600A"/>
    <w:rsid w:val="0095633A"/>
    <w:rsid w:val="00963EB6"/>
    <w:rsid w:val="00966803"/>
    <w:rsid w:val="0097092B"/>
    <w:rsid w:val="00971956"/>
    <w:rsid w:val="009744C2"/>
    <w:rsid w:val="009759AF"/>
    <w:rsid w:val="00981986"/>
    <w:rsid w:val="00981A04"/>
    <w:rsid w:val="0098731E"/>
    <w:rsid w:val="00990F33"/>
    <w:rsid w:val="00994127"/>
    <w:rsid w:val="009A2A42"/>
    <w:rsid w:val="009B1775"/>
    <w:rsid w:val="009B2638"/>
    <w:rsid w:val="009B3D30"/>
    <w:rsid w:val="009B7DBB"/>
    <w:rsid w:val="009C13A8"/>
    <w:rsid w:val="009C7660"/>
    <w:rsid w:val="009D02EC"/>
    <w:rsid w:val="009E4F71"/>
    <w:rsid w:val="009E5F49"/>
    <w:rsid w:val="009E68E8"/>
    <w:rsid w:val="009E76CC"/>
    <w:rsid w:val="009F77EF"/>
    <w:rsid w:val="00A043AB"/>
    <w:rsid w:val="00A047FD"/>
    <w:rsid w:val="00A05806"/>
    <w:rsid w:val="00A06075"/>
    <w:rsid w:val="00A11834"/>
    <w:rsid w:val="00A1252E"/>
    <w:rsid w:val="00A13638"/>
    <w:rsid w:val="00A14A30"/>
    <w:rsid w:val="00A34C79"/>
    <w:rsid w:val="00A37EA5"/>
    <w:rsid w:val="00A42E48"/>
    <w:rsid w:val="00A6088F"/>
    <w:rsid w:val="00A65470"/>
    <w:rsid w:val="00A70017"/>
    <w:rsid w:val="00A8090F"/>
    <w:rsid w:val="00A841CC"/>
    <w:rsid w:val="00A872C9"/>
    <w:rsid w:val="00A90F79"/>
    <w:rsid w:val="00A939CE"/>
    <w:rsid w:val="00A94B87"/>
    <w:rsid w:val="00AA0FAA"/>
    <w:rsid w:val="00AA1D8D"/>
    <w:rsid w:val="00AB3EB5"/>
    <w:rsid w:val="00AB5554"/>
    <w:rsid w:val="00AB75A5"/>
    <w:rsid w:val="00AC04C9"/>
    <w:rsid w:val="00AC71F6"/>
    <w:rsid w:val="00AD26DE"/>
    <w:rsid w:val="00AD56CD"/>
    <w:rsid w:val="00AD6E11"/>
    <w:rsid w:val="00AE73D3"/>
    <w:rsid w:val="00AF2370"/>
    <w:rsid w:val="00AF3A67"/>
    <w:rsid w:val="00AF72EC"/>
    <w:rsid w:val="00B00D9D"/>
    <w:rsid w:val="00B057D9"/>
    <w:rsid w:val="00B123A3"/>
    <w:rsid w:val="00B24FD0"/>
    <w:rsid w:val="00B34876"/>
    <w:rsid w:val="00B3701E"/>
    <w:rsid w:val="00B47730"/>
    <w:rsid w:val="00B50ED6"/>
    <w:rsid w:val="00B569C5"/>
    <w:rsid w:val="00B573C8"/>
    <w:rsid w:val="00B606CD"/>
    <w:rsid w:val="00B73F0B"/>
    <w:rsid w:val="00B77757"/>
    <w:rsid w:val="00B85019"/>
    <w:rsid w:val="00B92BB9"/>
    <w:rsid w:val="00B92F19"/>
    <w:rsid w:val="00BA267A"/>
    <w:rsid w:val="00BA76C3"/>
    <w:rsid w:val="00BB13BC"/>
    <w:rsid w:val="00BB3835"/>
    <w:rsid w:val="00BC3AB4"/>
    <w:rsid w:val="00BC6A33"/>
    <w:rsid w:val="00BD1D3C"/>
    <w:rsid w:val="00BD7BFA"/>
    <w:rsid w:val="00BE4019"/>
    <w:rsid w:val="00BF4AF3"/>
    <w:rsid w:val="00BF7839"/>
    <w:rsid w:val="00C037DB"/>
    <w:rsid w:val="00C0419C"/>
    <w:rsid w:val="00C063F4"/>
    <w:rsid w:val="00C1283C"/>
    <w:rsid w:val="00C14231"/>
    <w:rsid w:val="00C15F49"/>
    <w:rsid w:val="00C17F81"/>
    <w:rsid w:val="00C21140"/>
    <w:rsid w:val="00C2270A"/>
    <w:rsid w:val="00C23FD0"/>
    <w:rsid w:val="00C25EA1"/>
    <w:rsid w:val="00C26772"/>
    <w:rsid w:val="00C3254C"/>
    <w:rsid w:val="00C33CFD"/>
    <w:rsid w:val="00C402F8"/>
    <w:rsid w:val="00C41793"/>
    <w:rsid w:val="00C51DA4"/>
    <w:rsid w:val="00C55275"/>
    <w:rsid w:val="00C62BAD"/>
    <w:rsid w:val="00C64AD4"/>
    <w:rsid w:val="00C65E7A"/>
    <w:rsid w:val="00C724B4"/>
    <w:rsid w:val="00C728A4"/>
    <w:rsid w:val="00C760F3"/>
    <w:rsid w:val="00C762FF"/>
    <w:rsid w:val="00C94C88"/>
    <w:rsid w:val="00CA18D6"/>
    <w:rsid w:val="00CA3E37"/>
    <w:rsid w:val="00CA54AC"/>
    <w:rsid w:val="00CA5CC4"/>
    <w:rsid w:val="00CB0664"/>
    <w:rsid w:val="00CB314F"/>
    <w:rsid w:val="00CB3BEE"/>
    <w:rsid w:val="00CC021C"/>
    <w:rsid w:val="00CC0CC1"/>
    <w:rsid w:val="00CC4CD2"/>
    <w:rsid w:val="00CC7B45"/>
    <w:rsid w:val="00CD3DAF"/>
    <w:rsid w:val="00D12445"/>
    <w:rsid w:val="00D13F38"/>
    <w:rsid w:val="00D35696"/>
    <w:rsid w:val="00D35DF4"/>
    <w:rsid w:val="00D41F81"/>
    <w:rsid w:val="00D52902"/>
    <w:rsid w:val="00D71AE1"/>
    <w:rsid w:val="00D7482E"/>
    <w:rsid w:val="00D902F2"/>
    <w:rsid w:val="00D90C7A"/>
    <w:rsid w:val="00D91844"/>
    <w:rsid w:val="00D91956"/>
    <w:rsid w:val="00D94E05"/>
    <w:rsid w:val="00D95E44"/>
    <w:rsid w:val="00D9717E"/>
    <w:rsid w:val="00DA1C7A"/>
    <w:rsid w:val="00DB0989"/>
    <w:rsid w:val="00DC3C73"/>
    <w:rsid w:val="00DD2A93"/>
    <w:rsid w:val="00DE2FCB"/>
    <w:rsid w:val="00DE4054"/>
    <w:rsid w:val="00DE6C6E"/>
    <w:rsid w:val="00DE732A"/>
    <w:rsid w:val="00DF28D5"/>
    <w:rsid w:val="00DF478C"/>
    <w:rsid w:val="00E10E82"/>
    <w:rsid w:val="00E1616C"/>
    <w:rsid w:val="00E211D6"/>
    <w:rsid w:val="00E219DA"/>
    <w:rsid w:val="00E21D96"/>
    <w:rsid w:val="00E231CE"/>
    <w:rsid w:val="00E242D3"/>
    <w:rsid w:val="00E251CD"/>
    <w:rsid w:val="00E2695F"/>
    <w:rsid w:val="00E2742A"/>
    <w:rsid w:val="00E32109"/>
    <w:rsid w:val="00E36F89"/>
    <w:rsid w:val="00E37493"/>
    <w:rsid w:val="00E37F0B"/>
    <w:rsid w:val="00E4305E"/>
    <w:rsid w:val="00E478FA"/>
    <w:rsid w:val="00E52B3D"/>
    <w:rsid w:val="00E56FAF"/>
    <w:rsid w:val="00E57688"/>
    <w:rsid w:val="00E60CA3"/>
    <w:rsid w:val="00E62A0C"/>
    <w:rsid w:val="00E63E7F"/>
    <w:rsid w:val="00E66AAD"/>
    <w:rsid w:val="00E71719"/>
    <w:rsid w:val="00E748E9"/>
    <w:rsid w:val="00E77375"/>
    <w:rsid w:val="00E90C97"/>
    <w:rsid w:val="00E91C7B"/>
    <w:rsid w:val="00EA03B3"/>
    <w:rsid w:val="00EB3BE7"/>
    <w:rsid w:val="00EB46A1"/>
    <w:rsid w:val="00EB5305"/>
    <w:rsid w:val="00EC207A"/>
    <w:rsid w:val="00EC50BF"/>
    <w:rsid w:val="00ED28C8"/>
    <w:rsid w:val="00ED2C14"/>
    <w:rsid w:val="00ED5EB2"/>
    <w:rsid w:val="00EE0804"/>
    <w:rsid w:val="00EE7DF7"/>
    <w:rsid w:val="00EF5F7A"/>
    <w:rsid w:val="00F10640"/>
    <w:rsid w:val="00F20013"/>
    <w:rsid w:val="00F279C6"/>
    <w:rsid w:val="00F30B43"/>
    <w:rsid w:val="00F35847"/>
    <w:rsid w:val="00F360B1"/>
    <w:rsid w:val="00F47D3A"/>
    <w:rsid w:val="00F53F19"/>
    <w:rsid w:val="00F85E49"/>
    <w:rsid w:val="00F93542"/>
    <w:rsid w:val="00FA3461"/>
    <w:rsid w:val="00FB5FD4"/>
    <w:rsid w:val="00FB6033"/>
    <w:rsid w:val="00FC0B54"/>
    <w:rsid w:val="00FC42D9"/>
    <w:rsid w:val="00FC693F"/>
    <w:rsid w:val="00FC71C1"/>
    <w:rsid w:val="00FD3530"/>
    <w:rsid w:val="00FD3813"/>
    <w:rsid w:val="00FD6DE0"/>
    <w:rsid w:val="00FF56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51AFD0"/>
  <w14:defaultImageDpi w14:val="330"/>
  <w15:docId w15:val="{672608D5-60DE-422B-8A57-90D2DAEE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5696"/>
    <w:pPr>
      <w:wordWrap w:val="0"/>
      <w:spacing w:after="0" w:line="240" w:lineRule="auto"/>
      <w:ind w:firstLineChars="200" w:firstLine="200"/>
    </w:pPr>
    <w:rPr>
      <w:rFonts w:ascii="Times New Roman" w:eastAsia="宋体" w:hAnsi="Times New Roman"/>
      <w:sz w:val="24"/>
      <w:lang w:eastAsia="zh-CN"/>
    </w:rPr>
  </w:style>
  <w:style w:type="paragraph" w:styleId="1">
    <w:name w:val="heading 1"/>
    <w:link w:val="10"/>
    <w:uiPriority w:val="9"/>
    <w:qFormat/>
    <w:rsid w:val="003F64AA"/>
    <w:pPr>
      <w:keepNext/>
      <w:keepLines/>
      <w:numPr>
        <w:numId w:val="22"/>
      </w:numPr>
      <w:spacing w:before="240" w:after="120" w:line="360" w:lineRule="auto"/>
      <w:jc w:val="center"/>
      <w:outlineLvl w:val="0"/>
    </w:pPr>
    <w:rPr>
      <w:rFonts w:asciiTheme="majorHAnsi" w:eastAsia="黑体" w:hAnsiTheme="majorHAnsi" w:cstheme="majorBidi"/>
      <w:bCs/>
      <w:color w:val="000000"/>
      <w:sz w:val="28"/>
      <w:szCs w:val="28"/>
    </w:rPr>
  </w:style>
  <w:style w:type="paragraph" w:styleId="21">
    <w:name w:val="heading 2"/>
    <w:link w:val="22"/>
    <w:uiPriority w:val="9"/>
    <w:unhideWhenUsed/>
    <w:qFormat/>
    <w:rsid w:val="003F64AA"/>
    <w:pPr>
      <w:keepNext/>
      <w:keepLines/>
      <w:numPr>
        <w:ilvl w:val="1"/>
        <w:numId w:val="22"/>
      </w:numPr>
      <w:spacing w:before="160" w:after="80" w:line="240" w:lineRule="auto"/>
      <w:outlineLvl w:val="1"/>
    </w:pPr>
    <w:rPr>
      <w:rFonts w:asciiTheme="majorHAnsi" w:eastAsia="黑体" w:hAnsiTheme="majorHAnsi" w:cstheme="majorBidi"/>
      <w:bCs/>
      <w:color w:val="000000"/>
      <w:sz w:val="24"/>
      <w:szCs w:val="26"/>
    </w:rPr>
  </w:style>
  <w:style w:type="paragraph" w:styleId="31">
    <w:name w:val="heading 3"/>
    <w:link w:val="32"/>
    <w:uiPriority w:val="9"/>
    <w:unhideWhenUsed/>
    <w:qFormat/>
    <w:rsid w:val="00DC3C73"/>
    <w:pPr>
      <w:keepNext/>
      <w:keepLines/>
      <w:numPr>
        <w:ilvl w:val="2"/>
        <w:numId w:val="22"/>
      </w:numPr>
      <w:spacing w:before="160" w:after="80" w:line="240" w:lineRule="auto"/>
      <w:outlineLvl w:val="2"/>
    </w:pPr>
    <w:rPr>
      <w:rFonts w:ascii="Times New Roman" w:eastAsia="黑体" w:hAnsi="Times New Roman" w:cs="Times New Roman"/>
      <w:bCs/>
      <w:color w:val="000000"/>
      <w:sz w:val="24"/>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3F64AA"/>
    <w:rPr>
      <w:rFonts w:asciiTheme="majorHAnsi" w:eastAsia="黑体" w:hAnsiTheme="majorHAnsi" w:cstheme="majorBidi"/>
      <w:bCs/>
      <w:color w:val="000000"/>
      <w:sz w:val="28"/>
      <w:szCs w:val="28"/>
    </w:rPr>
  </w:style>
  <w:style w:type="character" w:customStyle="1" w:styleId="22">
    <w:name w:val="标题 2 字符"/>
    <w:basedOn w:val="a2"/>
    <w:link w:val="21"/>
    <w:uiPriority w:val="9"/>
    <w:rsid w:val="003F64AA"/>
    <w:rPr>
      <w:rFonts w:asciiTheme="majorHAnsi" w:eastAsia="黑体" w:hAnsiTheme="majorHAnsi" w:cstheme="majorBidi"/>
      <w:bCs/>
      <w:color w:val="000000"/>
      <w:sz w:val="24"/>
      <w:szCs w:val="26"/>
    </w:rPr>
  </w:style>
  <w:style w:type="character" w:customStyle="1" w:styleId="32">
    <w:name w:val="标题 3 字符"/>
    <w:basedOn w:val="a2"/>
    <w:link w:val="31"/>
    <w:uiPriority w:val="9"/>
    <w:rsid w:val="00DC3C73"/>
    <w:rPr>
      <w:rFonts w:ascii="Times New Roman" w:eastAsia="黑体" w:hAnsi="Times New Roman" w:cs="Times New Roman"/>
      <w:bCs/>
      <w:color w:val="000000"/>
      <w:sz w:val="24"/>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link w:val="af8"/>
    <w:unhideWhenUsed/>
    <w:qFormat/>
    <w:rsid w:val="00FC693F"/>
    <w:rPr>
      <w:b/>
      <w:bCs/>
      <w:color w:val="4F81BD" w:themeColor="accent1"/>
      <w:sz w:val="18"/>
      <w:szCs w:val="18"/>
    </w:rPr>
  </w:style>
  <w:style w:type="character" w:styleId="af9">
    <w:name w:val="Strong"/>
    <w:basedOn w:val="a2"/>
    <w:uiPriority w:val="22"/>
    <w:qFormat/>
    <w:rsid w:val="00FC693F"/>
    <w:rPr>
      <w:b/>
      <w:bCs/>
    </w:rPr>
  </w:style>
  <w:style w:type="character" w:styleId="afa">
    <w:name w:val="Emphasis"/>
    <w:basedOn w:val="a2"/>
    <w:uiPriority w:val="20"/>
    <w:qFormat/>
    <w:rsid w:val="00FC693F"/>
    <w:rPr>
      <w:i/>
      <w:iCs/>
    </w:rPr>
  </w:style>
  <w:style w:type="paragraph" w:styleId="afb">
    <w:name w:val="Intense Quote"/>
    <w:basedOn w:val="a1"/>
    <w:next w:val="a1"/>
    <w:link w:val="afc"/>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c">
    <w:name w:val="明显引用 字符"/>
    <w:basedOn w:val="a2"/>
    <w:link w:val="afb"/>
    <w:uiPriority w:val="30"/>
    <w:rsid w:val="00FC693F"/>
    <w:rPr>
      <w:b/>
      <w:bCs/>
      <w:i/>
      <w:iCs/>
      <w:color w:val="4F81BD" w:themeColor="accent1"/>
    </w:rPr>
  </w:style>
  <w:style w:type="character" w:styleId="afd">
    <w:name w:val="Subtle Emphasis"/>
    <w:basedOn w:val="a2"/>
    <w:uiPriority w:val="19"/>
    <w:qFormat/>
    <w:rsid w:val="00FC693F"/>
    <w:rPr>
      <w:i/>
      <w:iCs/>
      <w:color w:val="808080" w:themeColor="text1" w:themeTint="7F"/>
    </w:rPr>
  </w:style>
  <w:style w:type="character" w:styleId="afe">
    <w:name w:val="Intense Emphasis"/>
    <w:basedOn w:val="a2"/>
    <w:uiPriority w:val="21"/>
    <w:qFormat/>
    <w:rsid w:val="00FC693F"/>
    <w:rPr>
      <w:b/>
      <w:bCs/>
      <w:i/>
      <w:iCs/>
      <w:color w:val="4F81BD" w:themeColor="accent1"/>
    </w:rPr>
  </w:style>
  <w:style w:type="character" w:styleId="aff">
    <w:name w:val="Subtle Reference"/>
    <w:basedOn w:val="a2"/>
    <w:uiPriority w:val="31"/>
    <w:qFormat/>
    <w:rsid w:val="00FC693F"/>
    <w:rPr>
      <w:smallCaps/>
      <w:color w:val="C0504D" w:themeColor="accent2"/>
      <w:u w:val="single"/>
    </w:rPr>
  </w:style>
  <w:style w:type="character" w:styleId="aff0">
    <w:name w:val="Intense Reference"/>
    <w:basedOn w:val="a2"/>
    <w:uiPriority w:val="32"/>
    <w:qFormat/>
    <w:rsid w:val="00FC693F"/>
    <w:rPr>
      <w:b/>
      <w:bCs/>
      <w:smallCaps/>
      <w:color w:val="C0504D" w:themeColor="accent2"/>
      <w:spacing w:val="5"/>
      <w:u w:val="single"/>
    </w:rPr>
  </w:style>
  <w:style w:type="character" w:styleId="aff1">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Date"/>
    <w:basedOn w:val="a1"/>
    <w:next w:val="a1"/>
    <w:link w:val="affb"/>
    <w:uiPriority w:val="99"/>
    <w:semiHidden/>
    <w:unhideWhenUsed/>
    <w:rsid w:val="00266FBD"/>
    <w:pPr>
      <w:ind w:leftChars="2500" w:left="100"/>
    </w:pPr>
  </w:style>
  <w:style w:type="character" w:customStyle="1" w:styleId="affb">
    <w:name w:val="日期 字符"/>
    <w:basedOn w:val="a2"/>
    <w:link w:val="affa"/>
    <w:uiPriority w:val="99"/>
    <w:semiHidden/>
    <w:rsid w:val="00266FBD"/>
    <w:rPr>
      <w:rFonts w:ascii="宋体" w:eastAsia="宋体" w:hAnsi="宋体"/>
      <w:sz w:val="24"/>
    </w:rPr>
  </w:style>
  <w:style w:type="paragraph" w:customStyle="1" w:styleId="MTDisplayEquation">
    <w:name w:val="MTDisplayEquation"/>
    <w:basedOn w:val="a1"/>
    <w:next w:val="a1"/>
    <w:link w:val="MTDisplayEquation0"/>
    <w:rsid w:val="0079705B"/>
    <w:pPr>
      <w:tabs>
        <w:tab w:val="center" w:pos="4160"/>
        <w:tab w:val="right" w:pos="8300"/>
      </w:tabs>
    </w:pPr>
    <w:rPr>
      <w:i/>
      <w:sz w:val="22"/>
    </w:rPr>
  </w:style>
  <w:style w:type="character" w:customStyle="1" w:styleId="MTDisplayEquation0">
    <w:name w:val="MTDisplayEquation 字符"/>
    <w:basedOn w:val="a2"/>
    <w:link w:val="MTDisplayEquation"/>
    <w:rsid w:val="0079705B"/>
    <w:rPr>
      <w:rFonts w:ascii="Times New Roman" w:eastAsia="宋体" w:hAnsi="Times New Roman"/>
      <w:i/>
      <w:lang w:eastAsia="zh-CN"/>
    </w:rPr>
  </w:style>
  <w:style w:type="paragraph" w:styleId="affc">
    <w:name w:val="Normal (Web)"/>
    <w:basedOn w:val="a1"/>
    <w:uiPriority w:val="99"/>
    <w:semiHidden/>
    <w:unhideWhenUsed/>
    <w:rsid w:val="005443EE"/>
    <w:rPr>
      <w:rFonts w:cs="Times New Roman"/>
      <w:szCs w:val="24"/>
    </w:rPr>
  </w:style>
  <w:style w:type="paragraph" w:customStyle="1" w:styleId="CaptionCN">
    <w:name w:val="CaptionCN"/>
    <w:rsid w:val="002D6890"/>
    <w:pPr>
      <w:spacing w:before="40" w:after="160"/>
      <w:jc w:val="center"/>
    </w:pPr>
    <w:rPr>
      <w:rFonts w:ascii="Arial Unicode MS" w:eastAsia="Arial Unicode MS" w:hAnsi="Arial Unicode MS"/>
      <w:color w:val="595959"/>
      <w:sz w:val="18"/>
    </w:rPr>
  </w:style>
  <w:style w:type="character" w:styleId="affd">
    <w:name w:val="annotation reference"/>
    <w:basedOn w:val="a2"/>
    <w:uiPriority w:val="99"/>
    <w:semiHidden/>
    <w:unhideWhenUsed/>
    <w:rsid w:val="001F34BF"/>
    <w:rPr>
      <w:sz w:val="21"/>
      <w:szCs w:val="21"/>
    </w:rPr>
  </w:style>
  <w:style w:type="paragraph" w:styleId="affe">
    <w:name w:val="annotation text"/>
    <w:basedOn w:val="a1"/>
    <w:link w:val="afff"/>
    <w:uiPriority w:val="99"/>
    <w:semiHidden/>
    <w:unhideWhenUsed/>
    <w:rsid w:val="001F34BF"/>
  </w:style>
  <w:style w:type="character" w:customStyle="1" w:styleId="afff">
    <w:name w:val="批注文字 字符"/>
    <w:basedOn w:val="a2"/>
    <w:link w:val="affe"/>
    <w:uiPriority w:val="99"/>
    <w:semiHidden/>
    <w:rsid w:val="001F34BF"/>
    <w:rPr>
      <w:rFonts w:ascii="宋体" w:eastAsia="宋体" w:hAnsi="宋体"/>
      <w:sz w:val="24"/>
    </w:rPr>
  </w:style>
  <w:style w:type="paragraph" w:styleId="afff0">
    <w:name w:val="annotation subject"/>
    <w:basedOn w:val="affe"/>
    <w:next w:val="affe"/>
    <w:link w:val="afff1"/>
    <w:uiPriority w:val="99"/>
    <w:semiHidden/>
    <w:unhideWhenUsed/>
    <w:rsid w:val="001F34BF"/>
    <w:rPr>
      <w:b/>
      <w:bCs/>
    </w:rPr>
  </w:style>
  <w:style w:type="character" w:customStyle="1" w:styleId="afff1">
    <w:name w:val="批注主题 字符"/>
    <w:basedOn w:val="afff"/>
    <w:link w:val="afff0"/>
    <w:uiPriority w:val="99"/>
    <w:semiHidden/>
    <w:rsid w:val="001F34BF"/>
    <w:rPr>
      <w:rFonts w:ascii="宋体" w:eastAsia="宋体" w:hAnsi="宋体"/>
      <w:b/>
      <w:bCs/>
      <w:sz w:val="24"/>
    </w:rPr>
  </w:style>
  <w:style w:type="character" w:styleId="afff2">
    <w:name w:val="Placeholder Text"/>
    <w:basedOn w:val="a2"/>
    <w:uiPriority w:val="99"/>
    <w:semiHidden/>
    <w:rsid w:val="006B29D4"/>
    <w:rPr>
      <w:color w:val="666666"/>
    </w:rPr>
  </w:style>
  <w:style w:type="character" w:customStyle="1" w:styleId="md-plain">
    <w:name w:val="md-plain"/>
    <w:basedOn w:val="a2"/>
    <w:rsid w:val="006B29D4"/>
  </w:style>
  <w:style w:type="paragraph" w:customStyle="1" w:styleId="Formula">
    <w:name w:val="Formula"/>
    <w:rsid w:val="006B29D4"/>
    <w:pPr>
      <w:spacing w:after="120" w:line="252" w:lineRule="auto"/>
      <w:ind w:left="227"/>
    </w:pPr>
    <w:rPr>
      <w:rFonts w:ascii="Menlo" w:eastAsia="Arial Unicode MS" w:hAnsi="Menlo"/>
      <w:sz w:val="19"/>
    </w:rPr>
  </w:style>
  <w:style w:type="character" w:customStyle="1" w:styleId="MTEquationSection">
    <w:name w:val="MTEquationSection"/>
    <w:basedOn w:val="a2"/>
    <w:rsid w:val="006B29D4"/>
    <w:rPr>
      <w:b/>
      <w:bCs/>
      <w:vanish/>
      <w:color w:val="FF0000"/>
    </w:rPr>
  </w:style>
  <w:style w:type="paragraph" w:customStyle="1" w:styleId="afff3">
    <w:name w:val="公式"/>
    <w:basedOn w:val="a1"/>
    <w:link w:val="afff4"/>
    <w:qFormat/>
    <w:rsid w:val="00AA0FAA"/>
    <w:pPr>
      <w:widowControl w:val="0"/>
      <w:tabs>
        <w:tab w:val="center" w:pos="4080"/>
        <w:tab w:val="right" w:pos="8160"/>
      </w:tabs>
      <w:spacing w:line="360" w:lineRule="atLeast"/>
      <w:jc w:val="center"/>
    </w:pPr>
    <w:rPr>
      <w:noProof/>
      <w:kern w:val="2"/>
      <w:szCs w:val="24"/>
      <w14:ligatures w14:val="standardContextual"/>
    </w:rPr>
  </w:style>
  <w:style w:type="character" w:customStyle="1" w:styleId="afff4">
    <w:name w:val="公式 字符"/>
    <w:basedOn w:val="a2"/>
    <w:link w:val="afff3"/>
    <w:rsid w:val="00AA0FAA"/>
    <w:rPr>
      <w:rFonts w:ascii="Times New Roman" w:eastAsia="宋体" w:hAnsi="Times New Roman"/>
      <w:noProof/>
      <w:kern w:val="2"/>
      <w:sz w:val="24"/>
      <w:szCs w:val="24"/>
      <w:lang w:eastAsia="zh-CN"/>
      <w14:ligatures w14:val="standardContextual"/>
    </w:rPr>
  </w:style>
  <w:style w:type="table" w:styleId="14">
    <w:name w:val="Grid Table 1 Light"/>
    <w:basedOn w:val="a3"/>
    <w:uiPriority w:val="46"/>
    <w:rsid w:val="006B29D4"/>
    <w:pPr>
      <w:spacing w:after="0" w:line="240" w:lineRule="auto"/>
    </w:pPr>
    <w:rPr>
      <w:kern w:val="2"/>
      <w:szCs w:val="24"/>
      <w:lang w:eastAsia="zh-CN"/>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2a">
    <w:name w:val="样式2"/>
    <w:basedOn w:val="a3"/>
    <w:uiPriority w:val="99"/>
    <w:rsid w:val="006B29D4"/>
    <w:pPr>
      <w:spacing w:after="0" w:line="240" w:lineRule="auto"/>
    </w:pPr>
    <w:rPr>
      <w:kern w:val="2"/>
      <w:szCs w:val="24"/>
      <w:lang w:eastAsia="zh-CN"/>
      <w14:ligatures w14:val="standardContextual"/>
    </w:rPr>
    <w:tblPr>
      <w:tblBorders>
        <w:top w:val="single" w:sz="12" w:space="0" w:color="auto"/>
        <w:bottom w:val="single" w:sz="12" w:space="0" w:color="auto"/>
      </w:tblBorders>
    </w:tblPr>
  </w:style>
  <w:style w:type="paragraph" w:styleId="afff5">
    <w:name w:val="Plain Text"/>
    <w:basedOn w:val="a1"/>
    <w:link w:val="afff6"/>
    <w:uiPriority w:val="99"/>
    <w:semiHidden/>
    <w:unhideWhenUsed/>
    <w:rsid w:val="006B29D4"/>
    <w:rPr>
      <w:rFonts w:asciiTheme="minorEastAsia" w:eastAsiaTheme="minorEastAsia" w:hAnsi="Courier New" w:cs="Courier New"/>
    </w:rPr>
  </w:style>
  <w:style w:type="character" w:customStyle="1" w:styleId="afff6">
    <w:name w:val="纯文本 字符"/>
    <w:basedOn w:val="a2"/>
    <w:link w:val="afff5"/>
    <w:uiPriority w:val="99"/>
    <w:semiHidden/>
    <w:rsid w:val="006B29D4"/>
    <w:rPr>
      <w:rFonts w:asciiTheme="minorEastAsia" w:hAnsi="Courier New" w:cs="Courier New"/>
      <w:sz w:val="24"/>
    </w:rPr>
  </w:style>
  <w:style w:type="paragraph" w:customStyle="1" w:styleId="15">
    <w:name w:val="样式1"/>
    <w:basedOn w:val="a1"/>
    <w:link w:val="16"/>
    <w:qFormat/>
    <w:rsid w:val="004E2457"/>
    <w:pPr>
      <w:widowControl w:val="0"/>
      <w:spacing w:line="360" w:lineRule="atLeast"/>
      <w:ind w:firstLineChars="0" w:firstLine="0"/>
      <w:jc w:val="center"/>
    </w:pPr>
    <w:rPr>
      <w:noProof/>
      <w:kern w:val="2"/>
      <w:szCs w:val="24"/>
      <w14:ligatures w14:val="standardContextual"/>
    </w:rPr>
  </w:style>
  <w:style w:type="character" w:customStyle="1" w:styleId="16">
    <w:name w:val="样式1 字符"/>
    <w:basedOn w:val="a2"/>
    <w:link w:val="15"/>
    <w:rsid w:val="004E2457"/>
    <w:rPr>
      <w:rFonts w:ascii="Times New Roman" w:eastAsia="宋体" w:hAnsi="Times New Roman"/>
      <w:noProof/>
      <w:kern w:val="2"/>
      <w:sz w:val="24"/>
      <w:szCs w:val="24"/>
      <w:lang w:eastAsia="zh-CN"/>
      <w14:ligatures w14:val="standardContextual"/>
    </w:rPr>
  </w:style>
  <w:style w:type="paragraph" w:styleId="TOC1">
    <w:name w:val="toc 1"/>
    <w:basedOn w:val="a1"/>
    <w:next w:val="a1"/>
    <w:autoRedefine/>
    <w:uiPriority w:val="39"/>
    <w:unhideWhenUsed/>
    <w:rsid w:val="00F279C6"/>
  </w:style>
  <w:style w:type="paragraph" w:styleId="TOC2">
    <w:name w:val="toc 2"/>
    <w:basedOn w:val="a1"/>
    <w:next w:val="a1"/>
    <w:autoRedefine/>
    <w:uiPriority w:val="39"/>
    <w:unhideWhenUsed/>
    <w:rsid w:val="00F279C6"/>
    <w:pPr>
      <w:ind w:leftChars="200" w:left="420"/>
    </w:pPr>
  </w:style>
  <w:style w:type="paragraph" w:styleId="TOC3">
    <w:name w:val="toc 3"/>
    <w:basedOn w:val="a1"/>
    <w:next w:val="a1"/>
    <w:autoRedefine/>
    <w:uiPriority w:val="39"/>
    <w:unhideWhenUsed/>
    <w:rsid w:val="00F279C6"/>
    <w:pPr>
      <w:ind w:leftChars="400" w:left="840"/>
    </w:pPr>
  </w:style>
  <w:style w:type="character" w:styleId="afff7">
    <w:name w:val="Hyperlink"/>
    <w:basedOn w:val="a2"/>
    <w:uiPriority w:val="99"/>
    <w:unhideWhenUsed/>
    <w:rsid w:val="00F279C6"/>
    <w:rPr>
      <w:color w:val="0000FF" w:themeColor="hyperlink"/>
      <w:u w:val="single"/>
    </w:rPr>
  </w:style>
  <w:style w:type="character" w:customStyle="1" w:styleId="af8">
    <w:name w:val="题注 字符"/>
    <w:link w:val="af7"/>
    <w:qFormat/>
    <w:rsid w:val="007170FF"/>
    <w:rPr>
      <w:rFonts w:ascii="Times New Roman" w:eastAsia="宋体" w:hAnsi="Times New Roman"/>
      <w:b/>
      <w:bCs/>
      <w:color w:val="4F81BD" w:themeColor="accent1"/>
      <w:sz w:val="18"/>
      <w:szCs w:val="18"/>
      <w:lang w:eastAsia="zh-CN"/>
    </w:rPr>
  </w:style>
  <w:style w:type="paragraph" w:customStyle="1" w:styleId="afff8">
    <w:name w:val="图表"/>
    <w:basedOn w:val="af7"/>
    <w:link w:val="afff9"/>
    <w:qFormat/>
    <w:rsid w:val="00035E22"/>
    <w:pPr>
      <w:topLinePunct/>
      <w:adjustRightInd w:val="0"/>
      <w:snapToGrid w:val="0"/>
      <w:spacing w:line="240" w:lineRule="atLeast"/>
      <w:ind w:firstLineChars="0" w:firstLine="0"/>
      <w:jc w:val="center"/>
    </w:pPr>
    <w:rPr>
      <w:rFonts w:cs="Times New Roman"/>
      <w:b w:val="0"/>
      <w:bCs w:val="0"/>
      <w:color w:val="auto"/>
      <w:sz w:val="24"/>
      <w:szCs w:val="20"/>
    </w:rPr>
  </w:style>
  <w:style w:type="character" w:customStyle="1" w:styleId="afff9">
    <w:name w:val="图表 字符"/>
    <w:basedOn w:val="af8"/>
    <w:link w:val="afff8"/>
    <w:rsid w:val="00035E22"/>
    <w:rPr>
      <w:rFonts w:ascii="Times New Roman" w:eastAsia="宋体" w:hAnsi="Times New Roman" w:cs="Times New Roman"/>
      <w:b w:val="0"/>
      <w:bCs w:val="0"/>
      <w:color w:val="4F81BD" w:themeColor="accent1"/>
      <w:sz w:val="24"/>
      <w:szCs w:val="20"/>
      <w:lang w:eastAsia="zh-CN"/>
    </w:rPr>
  </w:style>
  <w:style w:type="paragraph" w:styleId="afffa">
    <w:name w:val="Bibliography"/>
    <w:basedOn w:val="a1"/>
    <w:next w:val="a1"/>
    <w:uiPriority w:val="37"/>
    <w:unhideWhenUsed/>
    <w:rsid w:val="00C724B4"/>
    <w:pPr>
      <w:tabs>
        <w:tab w:val="left" w:pos="384"/>
      </w:tabs>
      <w:ind w:left="384" w:hanging="384"/>
    </w:pPr>
  </w:style>
  <w:style w:type="paragraph" w:styleId="afffb">
    <w:name w:val="table of figures"/>
    <w:basedOn w:val="a1"/>
    <w:next w:val="a1"/>
    <w:uiPriority w:val="99"/>
    <w:unhideWhenUsed/>
    <w:rsid w:val="00C65E7A"/>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943">
      <w:bodyDiv w:val="1"/>
      <w:marLeft w:val="0"/>
      <w:marRight w:val="0"/>
      <w:marTop w:val="0"/>
      <w:marBottom w:val="0"/>
      <w:divBdr>
        <w:top w:val="none" w:sz="0" w:space="0" w:color="auto"/>
        <w:left w:val="none" w:sz="0" w:space="0" w:color="auto"/>
        <w:bottom w:val="none" w:sz="0" w:space="0" w:color="auto"/>
        <w:right w:val="none" w:sz="0" w:space="0" w:color="auto"/>
      </w:divBdr>
    </w:div>
    <w:div w:id="23331803">
      <w:bodyDiv w:val="1"/>
      <w:marLeft w:val="0"/>
      <w:marRight w:val="0"/>
      <w:marTop w:val="0"/>
      <w:marBottom w:val="0"/>
      <w:divBdr>
        <w:top w:val="none" w:sz="0" w:space="0" w:color="auto"/>
        <w:left w:val="none" w:sz="0" w:space="0" w:color="auto"/>
        <w:bottom w:val="none" w:sz="0" w:space="0" w:color="auto"/>
        <w:right w:val="none" w:sz="0" w:space="0" w:color="auto"/>
      </w:divBdr>
    </w:div>
    <w:div w:id="53504717">
      <w:bodyDiv w:val="1"/>
      <w:marLeft w:val="0"/>
      <w:marRight w:val="0"/>
      <w:marTop w:val="0"/>
      <w:marBottom w:val="0"/>
      <w:divBdr>
        <w:top w:val="none" w:sz="0" w:space="0" w:color="auto"/>
        <w:left w:val="none" w:sz="0" w:space="0" w:color="auto"/>
        <w:bottom w:val="none" w:sz="0" w:space="0" w:color="auto"/>
        <w:right w:val="none" w:sz="0" w:space="0" w:color="auto"/>
      </w:divBdr>
    </w:div>
    <w:div w:id="166672063">
      <w:bodyDiv w:val="1"/>
      <w:marLeft w:val="0"/>
      <w:marRight w:val="0"/>
      <w:marTop w:val="0"/>
      <w:marBottom w:val="0"/>
      <w:divBdr>
        <w:top w:val="none" w:sz="0" w:space="0" w:color="auto"/>
        <w:left w:val="none" w:sz="0" w:space="0" w:color="auto"/>
        <w:bottom w:val="none" w:sz="0" w:space="0" w:color="auto"/>
        <w:right w:val="none" w:sz="0" w:space="0" w:color="auto"/>
      </w:divBdr>
    </w:div>
    <w:div w:id="228536591">
      <w:bodyDiv w:val="1"/>
      <w:marLeft w:val="0"/>
      <w:marRight w:val="0"/>
      <w:marTop w:val="0"/>
      <w:marBottom w:val="0"/>
      <w:divBdr>
        <w:top w:val="none" w:sz="0" w:space="0" w:color="auto"/>
        <w:left w:val="none" w:sz="0" w:space="0" w:color="auto"/>
        <w:bottom w:val="none" w:sz="0" w:space="0" w:color="auto"/>
        <w:right w:val="none" w:sz="0" w:space="0" w:color="auto"/>
      </w:divBdr>
    </w:div>
    <w:div w:id="238713147">
      <w:bodyDiv w:val="1"/>
      <w:marLeft w:val="0"/>
      <w:marRight w:val="0"/>
      <w:marTop w:val="0"/>
      <w:marBottom w:val="0"/>
      <w:divBdr>
        <w:top w:val="none" w:sz="0" w:space="0" w:color="auto"/>
        <w:left w:val="none" w:sz="0" w:space="0" w:color="auto"/>
        <w:bottom w:val="none" w:sz="0" w:space="0" w:color="auto"/>
        <w:right w:val="none" w:sz="0" w:space="0" w:color="auto"/>
      </w:divBdr>
    </w:div>
    <w:div w:id="396167903">
      <w:bodyDiv w:val="1"/>
      <w:marLeft w:val="0"/>
      <w:marRight w:val="0"/>
      <w:marTop w:val="0"/>
      <w:marBottom w:val="0"/>
      <w:divBdr>
        <w:top w:val="none" w:sz="0" w:space="0" w:color="auto"/>
        <w:left w:val="none" w:sz="0" w:space="0" w:color="auto"/>
        <w:bottom w:val="none" w:sz="0" w:space="0" w:color="auto"/>
        <w:right w:val="none" w:sz="0" w:space="0" w:color="auto"/>
      </w:divBdr>
    </w:div>
    <w:div w:id="419908950">
      <w:bodyDiv w:val="1"/>
      <w:marLeft w:val="0"/>
      <w:marRight w:val="0"/>
      <w:marTop w:val="0"/>
      <w:marBottom w:val="0"/>
      <w:divBdr>
        <w:top w:val="none" w:sz="0" w:space="0" w:color="auto"/>
        <w:left w:val="none" w:sz="0" w:space="0" w:color="auto"/>
        <w:bottom w:val="none" w:sz="0" w:space="0" w:color="auto"/>
        <w:right w:val="none" w:sz="0" w:space="0" w:color="auto"/>
      </w:divBdr>
    </w:div>
    <w:div w:id="422412152">
      <w:bodyDiv w:val="1"/>
      <w:marLeft w:val="0"/>
      <w:marRight w:val="0"/>
      <w:marTop w:val="0"/>
      <w:marBottom w:val="0"/>
      <w:divBdr>
        <w:top w:val="none" w:sz="0" w:space="0" w:color="auto"/>
        <w:left w:val="none" w:sz="0" w:space="0" w:color="auto"/>
        <w:bottom w:val="none" w:sz="0" w:space="0" w:color="auto"/>
        <w:right w:val="none" w:sz="0" w:space="0" w:color="auto"/>
      </w:divBdr>
    </w:div>
    <w:div w:id="460392221">
      <w:bodyDiv w:val="1"/>
      <w:marLeft w:val="0"/>
      <w:marRight w:val="0"/>
      <w:marTop w:val="0"/>
      <w:marBottom w:val="0"/>
      <w:divBdr>
        <w:top w:val="none" w:sz="0" w:space="0" w:color="auto"/>
        <w:left w:val="none" w:sz="0" w:space="0" w:color="auto"/>
        <w:bottom w:val="none" w:sz="0" w:space="0" w:color="auto"/>
        <w:right w:val="none" w:sz="0" w:space="0" w:color="auto"/>
      </w:divBdr>
    </w:div>
    <w:div w:id="830026896">
      <w:bodyDiv w:val="1"/>
      <w:marLeft w:val="0"/>
      <w:marRight w:val="0"/>
      <w:marTop w:val="0"/>
      <w:marBottom w:val="0"/>
      <w:divBdr>
        <w:top w:val="none" w:sz="0" w:space="0" w:color="auto"/>
        <w:left w:val="none" w:sz="0" w:space="0" w:color="auto"/>
        <w:bottom w:val="none" w:sz="0" w:space="0" w:color="auto"/>
        <w:right w:val="none" w:sz="0" w:space="0" w:color="auto"/>
      </w:divBdr>
    </w:div>
    <w:div w:id="909190549">
      <w:bodyDiv w:val="1"/>
      <w:marLeft w:val="0"/>
      <w:marRight w:val="0"/>
      <w:marTop w:val="0"/>
      <w:marBottom w:val="0"/>
      <w:divBdr>
        <w:top w:val="none" w:sz="0" w:space="0" w:color="auto"/>
        <w:left w:val="none" w:sz="0" w:space="0" w:color="auto"/>
        <w:bottom w:val="none" w:sz="0" w:space="0" w:color="auto"/>
        <w:right w:val="none" w:sz="0" w:space="0" w:color="auto"/>
      </w:divBdr>
    </w:div>
    <w:div w:id="1177234861">
      <w:bodyDiv w:val="1"/>
      <w:marLeft w:val="0"/>
      <w:marRight w:val="0"/>
      <w:marTop w:val="0"/>
      <w:marBottom w:val="0"/>
      <w:divBdr>
        <w:top w:val="none" w:sz="0" w:space="0" w:color="auto"/>
        <w:left w:val="none" w:sz="0" w:space="0" w:color="auto"/>
        <w:bottom w:val="none" w:sz="0" w:space="0" w:color="auto"/>
        <w:right w:val="none" w:sz="0" w:space="0" w:color="auto"/>
      </w:divBdr>
    </w:div>
    <w:div w:id="1260676166">
      <w:bodyDiv w:val="1"/>
      <w:marLeft w:val="0"/>
      <w:marRight w:val="0"/>
      <w:marTop w:val="0"/>
      <w:marBottom w:val="0"/>
      <w:divBdr>
        <w:top w:val="none" w:sz="0" w:space="0" w:color="auto"/>
        <w:left w:val="none" w:sz="0" w:space="0" w:color="auto"/>
        <w:bottom w:val="none" w:sz="0" w:space="0" w:color="auto"/>
        <w:right w:val="none" w:sz="0" w:space="0" w:color="auto"/>
      </w:divBdr>
    </w:div>
    <w:div w:id="1338967756">
      <w:bodyDiv w:val="1"/>
      <w:marLeft w:val="0"/>
      <w:marRight w:val="0"/>
      <w:marTop w:val="0"/>
      <w:marBottom w:val="0"/>
      <w:divBdr>
        <w:top w:val="none" w:sz="0" w:space="0" w:color="auto"/>
        <w:left w:val="none" w:sz="0" w:space="0" w:color="auto"/>
        <w:bottom w:val="none" w:sz="0" w:space="0" w:color="auto"/>
        <w:right w:val="none" w:sz="0" w:space="0" w:color="auto"/>
      </w:divBdr>
    </w:div>
    <w:div w:id="1392388545">
      <w:bodyDiv w:val="1"/>
      <w:marLeft w:val="0"/>
      <w:marRight w:val="0"/>
      <w:marTop w:val="0"/>
      <w:marBottom w:val="0"/>
      <w:divBdr>
        <w:top w:val="none" w:sz="0" w:space="0" w:color="auto"/>
        <w:left w:val="none" w:sz="0" w:space="0" w:color="auto"/>
        <w:bottom w:val="none" w:sz="0" w:space="0" w:color="auto"/>
        <w:right w:val="none" w:sz="0" w:space="0" w:color="auto"/>
      </w:divBdr>
    </w:div>
    <w:div w:id="1783107489">
      <w:bodyDiv w:val="1"/>
      <w:marLeft w:val="0"/>
      <w:marRight w:val="0"/>
      <w:marTop w:val="0"/>
      <w:marBottom w:val="0"/>
      <w:divBdr>
        <w:top w:val="none" w:sz="0" w:space="0" w:color="auto"/>
        <w:left w:val="none" w:sz="0" w:space="0" w:color="auto"/>
        <w:bottom w:val="none" w:sz="0" w:space="0" w:color="auto"/>
        <w:right w:val="none" w:sz="0" w:space="0" w:color="auto"/>
      </w:divBdr>
    </w:div>
    <w:div w:id="1912154340">
      <w:bodyDiv w:val="1"/>
      <w:marLeft w:val="0"/>
      <w:marRight w:val="0"/>
      <w:marTop w:val="0"/>
      <w:marBottom w:val="0"/>
      <w:divBdr>
        <w:top w:val="none" w:sz="0" w:space="0" w:color="auto"/>
        <w:left w:val="none" w:sz="0" w:space="0" w:color="auto"/>
        <w:bottom w:val="none" w:sz="0" w:space="0" w:color="auto"/>
        <w:right w:val="none" w:sz="0" w:space="0" w:color="auto"/>
      </w:divBdr>
    </w:div>
    <w:div w:id="2024745964">
      <w:bodyDiv w:val="1"/>
      <w:marLeft w:val="0"/>
      <w:marRight w:val="0"/>
      <w:marTop w:val="0"/>
      <w:marBottom w:val="0"/>
      <w:divBdr>
        <w:top w:val="none" w:sz="0" w:space="0" w:color="auto"/>
        <w:left w:val="none" w:sz="0" w:space="0" w:color="auto"/>
        <w:bottom w:val="none" w:sz="0" w:space="0" w:color="auto"/>
        <w:right w:val="none" w:sz="0" w:space="0" w:color="auto"/>
      </w:divBdr>
    </w:div>
    <w:div w:id="2045861725">
      <w:bodyDiv w:val="1"/>
      <w:marLeft w:val="0"/>
      <w:marRight w:val="0"/>
      <w:marTop w:val="0"/>
      <w:marBottom w:val="0"/>
      <w:divBdr>
        <w:top w:val="none" w:sz="0" w:space="0" w:color="auto"/>
        <w:left w:val="none" w:sz="0" w:space="0" w:color="auto"/>
        <w:bottom w:val="none" w:sz="0" w:space="0" w:color="auto"/>
        <w:right w:val="none" w:sz="0" w:space="0" w:color="auto"/>
      </w:divBdr>
    </w:div>
    <w:div w:id="2082555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2.bin"/><Relationship Id="rId170" Type="http://schemas.openxmlformats.org/officeDocument/2006/relationships/image" Target="media/image81.wmf"/><Relationship Id="rId268" Type="http://schemas.openxmlformats.org/officeDocument/2006/relationships/oleObject" Target="embeddings/oleObject124.bin"/><Relationship Id="rId475" Type="http://schemas.openxmlformats.org/officeDocument/2006/relationships/image" Target="media/image240.wmf"/><Relationship Id="rId682" Type="http://schemas.openxmlformats.org/officeDocument/2006/relationships/image" Target="media/image345.wmf"/><Relationship Id="rId128" Type="http://schemas.openxmlformats.org/officeDocument/2006/relationships/image" Target="media/image60.wmf"/><Relationship Id="rId335" Type="http://schemas.openxmlformats.org/officeDocument/2006/relationships/image" Target="media/image166.wmf"/><Relationship Id="rId542" Type="http://schemas.openxmlformats.org/officeDocument/2006/relationships/image" Target="media/image272.wmf"/><Relationship Id="rId987" Type="http://schemas.openxmlformats.org/officeDocument/2006/relationships/image" Target="media/image497.wmf"/><Relationship Id="rId402" Type="http://schemas.openxmlformats.org/officeDocument/2006/relationships/oleObject" Target="embeddings/oleObject189.bin"/><Relationship Id="rId847" Type="http://schemas.openxmlformats.org/officeDocument/2006/relationships/image" Target="media/image427.wmf"/><Relationship Id="rId1032" Type="http://schemas.openxmlformats.org/officeDocument/2006/relationships/oleObject" Target="embeddings/oleObject499.bin"/><Relationship Id="rId707" Type="http://schemas.openxmlformats.org/officeDocument/2006/relationships/image" Target="media/image357.wmf"/><Relationship Id="rId914" Type="http://schemas.openxmlformats.org/officeDocument/2006/relationships/oleObject" Target="embeddings/oleObject440.bin"/><Relationship Id="rId43" Type="http://schemas.openxmlformats.org/officeDocument/2006/relationships/oleObject" Target="embeddings/oleObject12.bin"/><Relationship Id="rId192" Type="http://schemas.openxmlformats.org/officeDocument/2006/relationships/image" Target="media/image92.wmf"/><Relationship Id="rId497" Type="http://schemas.openxmlformats.org/officeDocument/2006/relationships/image" Target="media/image251.wmf"/><Relationship Id="rId357" Type="http://schemas.openxmlformats.org/officeDocument/2006/relationships/image" Target="media/image177.wmf"/><Relationship Id="rId217" Type="http://schemas.openxmlformats.org/officeDocument/2006/relationships/image" Target="media/image105.wmf"/><Relationship Id="rId564" Type="http://schemas.openxmlformats.org/officeDocument/2006/relationships/image" Target="media/image286.wmf"/><Relationship Id="rId771" Type="http://schemas.openxmlformats.org/officeDocument/2006/relationships/image" Target="media/image389.wmf"/><Relationship Id="rId869" Type="http://schemas.openxmlformats.org/officeDocument/2006/relationships/image" Target="media/image438.wmf"/><Relationship Id="rId424" Type="http://schemas.openxmlformats.org/officeDocument/2006/relationships/image" Target="media/image211.wmf"/><Relationship Id="rId631" Type="http://schemas.openxmlformats.org/officeDocument/2006/relationships/oleObject" Target="embeddings/oleObject298.bin"/><Relationship Id="rId729" Type="http://schemas.openxmlformats.org/officeDocument/2006/relationships/image" Target="media/image368.wmf"/><Relationship Id="rId1054" Type="http://schemas.openxmlformats.org/officeDocument/2006/relationships/oleObject" Target="embeddings/oleObject510.bin"/><Relationship Id="rId936" Type="http://schemas.openxmlformats.org/officeDocument/2006/relationships/oleObject" Target="embeddings/oleObject451.bin"/><Relationship Id="rId65" Type="http://schemas.openxmlformats.org/officeDocument/2006/relationships/oleObject" Target="embeddings/oleObject23.bin"/><Relationship Id="rId281" Type="http://schemas.openxmlformats.org/officeDocument/2006/relationships/image" Target="media/image138.png"/><Relationship Id="rId502" Type="http://schemas.openxmlformats.org/officeDocument/2006/relationships/oleObject" Target="embeddings/oleObject235.bin"/><Relationship Id="rId947" Type="http://schemas.openxmlformats.org/officeDocument/2006/relationships/oleObject" Target="embeddings/oleObject457.bin"/><Relationship Id="rId76" Type="http://schemas.openxmlformats.org/officeDocument/2006/relationships/image" Target="media/image34.wmf"/><Relationship Id="rId141" Type="http://schemas.openxmlformats.org/officeDocument/2006/relationships/oleObject" Target="embeddings/oleObject61.bin"/><Relationship Id="rId379" Type="http://schemas.openxmlformats.org/officeDocument/2006/relationships/image" Target="media/image188.wmf"/><Relationship Id="rId586" Type="http://schemas.openxmlformats.org/officeDocument/2006/relationships/image" Target="media/image297.wmf"/><Relationship Id="rId793" Type="http://schemas.openxmlformats.org/officeDocument/2006/relationships/image" Target="media/image400.wmf"/><Relationship Id="rId807" Type="http://schemas.openxmlformats.org/officeDocument/2006/relationships/image" Target="media/image407.wmf"/><Relationship Id="rId7" Type="http://schemas.openxmlformats.org/officeDocument/2006/relationships/endnotes" Target="endnotes.xml"/><Relationship Id="rId239" Type="http://schemas.openxmlformats.org/officeDocument/2006/relationships/image" Target="media/image116.wmf"/><Relationship Id="rId446" Type="http://schemas.openxmlformats.org/officeDocument/2006/relationships/image" Target="media/image222.wmf"/><Relationship Id="rId653" Type="http://schemas.openxmlformats.org/officeDocument/2006/relationships/oleObject" Target="embeddings/oleObject309.bin"/><Relationship Id="rId1076" Type="http://schemas.openxmlformats.org/officeDocument/2006/relationships/image" Target="media/image546.wmf"/><Relationship Id="rId292" Type="http://schemas.openxmlformats.org/officeDocument/2006/relationships/image" Target="media/image144.wmf"/><Relationship Id="rId306" Type="http://schemas.openxmlformats.org/officeDocument/2006/relationships/image" Target="media/image151.wmf"/><Relationship Id="rId860" Type="http://schemas.openxmlformats.org/officeDocument/2006/relationships/oleObject" Target="embeddings/oleObject413.bin"/><Relationship Id="rId958" Type="http://schemas.openxmlformats.org/officeDocument/2006/relationships/image" Target="media/image482.wmf"/><Relationship Id="rId87" Type="http://schemas.openxmlformats.org/officeDocument/2006/relationships/oleObject" Target="embeddings/oleObject34.bin"/><Relationship Id="rId513" Type="http://schemas.openxmlformats.org/officeDocument/2006/relationships/oleObject" Target="embeddings/oleObject242.bin"/><Relationship Id="rId597" Type="http://schemas.openxmlformats.org/officeDocument/2006/relationships/oleObject" Target="embeddings/oleObject281.bin"/><Relationship Id="rId720" Type="http://schemas.openxmlformats.org/officeDocument/2006/relationships/oleObject" Target="embeddings/oleObject343.bin"/><Relationship Id="rId818" Type="http://schemas.openxmlformats.org/officeDocument/2006/relationships/oleObject" Target="embeddings/oleObject392.bin"/><Relationship Id="rId152" Type="http://schemas.openxmlformats.org/officeDocument/2006/relationships/image" Target="media/image72.wmf"/><Relationship Id="rId457" Type="http://schemas.openxmlformats.org/officeDocument/2006/relationships/image" Target="media/image229.png"/><Relationship Id="rId1003" Type="http://schemas.openxmlformats.org/officeDocument/2006/relationships/image" Target="media/image505.wmf"/><Relationship Id="rId664" Type="http://schemas.openxmlformats.org/officeDocument/2006/relationships/image" Target="media/image336.wmf"/><Relationship Id="rId871" Type="http://schemas.openxmlformats.org/officeDocument/2006/relationships/image" Target="media/image439.wmf"/><Relationship Id="rId969" Type="http://schemas.openxmlformats.org/officeDocument/2006/relationships/oleObject" Target="embeddings/oleObject468.bin"/><Relationship Id="rId14" Type="http://schemas.openxmlformats.org/officeDocument/2006/relationships/footer" Target="footer2.xml"/><Relationship Id="rId317" Type="http://schemas.openxmlformats.org/officeDocument/2006/relationships/image" Target="media/image157.wmf"/><Relationship Id="rId524" Type="http://schemas.openxmlformats.org/officeDocument/2006/relationships/image" Target="media/image263.wmf"/><Relationship Id="rId731" Type="http://schemas.openxmlformats.org/officeDocument/2006/relationships/image" Target="media/image369.wmf"/><Relationship Id="rId98" Type="http://schemas.openxmlformats.org/officeDocument/2006/relationships/image" Target="media/image45.wmf"/><Relationship Id="rId163" Type="http://schemas.openxmlformats.org/officeDocument/2006/relationships/oleObject" Target="embeddings/oleObject72.bin"/><Relationship Id="rId370" Type="http://schemas.openxmlformats.org/officeDocument/2006/relationships/oleObject" Target="embeddings/oleObject173.bin"/><Relationship Id="rId829" Type="http://schemas.openxmlformats.org/officeDocument/2006/relationships/image" Target="media/image418.wmf"/><Relationship Id="rId1014" Type="http://schemas.openxmlformats.org/officeDocument/2006/relationships/oleObject" Target="embeddings/oleObject490.bin"/><Relationship Id="rId230" Type="http://schemas.openxmlformats.org/officeDocument/2006/relationships/oleObject" Target="embeddings/oleObject105.bin"/><Relationship Id="rId468" Type="http://schemas.openxmlformats.org/officeDocument/2006/relationships/image" Target="media/image236.wmf"/><Relationship Id="rId675" Type="http://schemas.openxmlformats.org/officeDocument/2006/relationships/oleObject" Target="embeddings/oleObject320.bin"/><Relationship Id="rId882" Type="http://schemas.openxmlformats.org/officeDocument/2006/relationships/oleObject" Target="embeddings/oleObject424.bin"/><Relationship Id="rId25" Type="http://schemas.openxmlformats.org/officeDocument/2006/relationships/oleObject" Target="embeddings/oleObject3.bin"/><Relationship Id="rId328" Type="http://schemas.openxmlformats.org/officeDocument/2006/relationships/oleObject" Target="embeddings/oleObject152.bin"/><Relationship Id="rId535" Type="http://schemas.openxmlformats.org/officeDocument/2006/relationships/oleObject" Target="embeddings/oleObject253.bin"/><Relationship Id="rId742" Type="http://schemas.openxmlformats.org/officeDocument/2006/relationships/oleObject" Target="embeddings/oleObject354.bin"/><Relationship Id="rId174" Type="http://schemas.openxmlformats.org/officeDocument/2006/relationships/image" Target="media/image83.wmf"/><Relationship Id="rId381" Type="http://schemas.openxmlformats.org/officeDocument/2006/relationships/image" Target="media/image189.wmf"/><Relationship Id="rId602" Type="http://schemas.openxmlformats.org/officeDocument/2006/relationships/image" Target="media/image305.wmf"/><Relationship Id="rId1025" Type="http://schemas.openxmlformats.org/officeDocument/2006/relationships/image" Target="media/image516.wmf"/><Relationship Id="rId241" Type="http://schemas.openxmlformats.org/officeDocument/2006/relationships/image" Target="media/image117.wmf"/><Relationship Id="rId479" Type="http://schemas.openxmlformats.org/officeDocument/2006/relationships/image" Target="media/image242.wmf"/><Relationship Id="rId686" Type="http://schemas.openxmlformats.org/officeDocument/2006/relationships/image" Target="media/image347.wmf"/><Relationship Id="rId893" Type="http://schemas.openxmlformats.org/officeDocument/2006/relationships/image" Target="media/image450.wmf"/><Relationship Id="rId907" Type="http://schemas.openxmlformats.org/officeDocument/2006/relationships/image" Target="media/image457.wmf"/><Relationship Id="rId36" Type="http://schemas.openxmlformats.org/officeDocument/2006/relationships/image" Target="media/image14.wmf"/><Relationship Id="rId339" Type="http://schemas.openxmlformats.org/officeDocument/2006/relationships/image" Target="media/image168.wmf"/><Relationship Id="rId546" Type="http://schemas.openxmlformats.org/officeDocument/2006/relationships/image" Target="media/image274.wmf"/><Relationship Id="rId753" Type="http://schemas.openxmlformats.org/officeDocument/2006/relationships/image" Target="media/image380.wmf"/><Relationship Id="rId101" Type="http://schemas.openxmlformats.org/officeDocument/2006/relationships/oleObject" Target="embeddings/oleObject41.bin"/><Relationship Id="rId185" Type="http://schemas.openxmlformats.org/officeDocument/2006/relationships/oleObject" Target="embeddings/oleObject83.bin"/><Relationship Id="rId406" Type="http://schemas.openxmlformats.org/officeDocument/2006/relationships/oleObject" Target="embeddings/oleObject191.bin"/><Relationship Id="rId960" Type="http://schemas.openxmlformats.org/officeDocument/2006/relationships/image" Target="media/image483.wmf"/><Relationship Id="rId1036" Type="http://schemas.openxmlformats.org/officeDocument/2006/relationships/oleObject" Target="embeddings/oleObject501.bin"/><Relationship Id="rId392" Type="http://schemas.openxmlformats.org/officeDocument/2006/relationships/oleObject" Target="embeddings/oleObject184.bin"/><Relationship Id="rId613" Type="http://schemas.openxmlformats.org/officeDocument/2006/relationships/oleObject" Target="embeddings/oleObject289.bin"/><Relationship Id="rId697" Type="http://schemas.openxmlformats.org/officeDocument/2006/relationships/oleObject" Target="embeddings/oleObject331.bin"/><Relationship Id="rId820" Type="http://schemas.openxmlformats.org/officeDocument/2006/relationships/oleObject" Target="embeddings/oleObject393.bin"/><Relationship Id="rId918" Type="http://schemas.openxmlformats.org/officeDocument/2006/relationships/oleObject" Target="embeddings/oleObject442.bin"/><Relationship Id="rId252" Type="http://schemas.openxmlformats.org/officeDocument/2006/relationships/oleObject" Target="embeddings/oleObject116.bin"/><Relationship Id="rId47" Type="http://schemas.openxmlformats.org/officeDocument/2006/relationships/oleObject" Target="embeddings/oleObject14.bin"/><Relationship Id="rId112" Type="http://schemas.openxmlformats.org/officeDocument/2006/relationships/image" Target="media/image52.wmf"/><Relationship Id="rId557" Type="http://schemas.openxmlformats.org/officeDocument/2006/relationships/image" Target="media/image282.png"/><Relationship Id="rId764" Type="http://schemas.openxmlformats.org/officeDocument/2006/relationships/oleObject" Target="embeddings/oleObject365.bin"/><Relationship Id="rId971" Type="http://schemas.openxmlformats.org/officeDocument/2006/relationships/oleObject" Target="embeddings/oleObject469.bin"/><Relationship Id="rId196" Type="http://schemas.openxmlformats.org/officeDocument/2006/relationships/image" Target="media/image94.wmf"/><Relationship Id="rId417" Type="http://schemas.openxmlformats.org/officeDocument/2006/relationships/oleObject" Target="embeddings/oleObject196.bin"/><Relationship Id="rId624" Type="http://schemas.openxmlformats.org/officeDocument/2006/relationships/image" Target="media/image316.wmf"/><Relationship Id="rId831" Type="http://schemas.openxmlformats.org/officeDocument/2006/relationships/image" Target="media/image419.wmf"/><Relationship Id="rId1047" Type="http://schemas.openxmlformats.org/officeDocument/2006/relationships/image" Target="media/image527.wmf"/><Relationship Id="rId263" Type="http://schemas.openxmlformats.org/officeDocument/2006/relationships/image" Target="media/image128.wmf"/><Relationship Id="rId470" Type="http://schemas.openxmlformats.org/officeDocument/2006/relationships/image" Target="media/image237.wmf"/><Relationship Id="rId929" Type="http://schemas.openxmlformats.org/officeDocument/2006/relationships/image" Target="media/image468.wmf"/><Relationship Id="rId58" Type="http://schemas.openxmlformats.org/officeDocument/2006/relationships/image" Target="media/image25.wmf"/><Relationship Id="rId123" Type="http://schemas.openxmlformats.org/officeDocument/2006/relationships/oleObject" Target="embeddings/oleObject52.bin"/><Relationship Id="rId330" Type="http://schemas.openxmlformats.org/officeDocument/2006/relationships/oleObject" Target="embeddings/oleObject153.bin"/><Relationship Id="rId568" Type="http://schemas.openxmlformats.org/officeDocument/2006/relationships/image" Target="media/image288.wmf"/><Relationship Id="rId775" Type="http://schemas.openxmlformats.org/officeDocument/2006/relationships/image" Target="media/image391.wmf"/><Relationship Id="rId982" Type="http://schemas.openxmlformats.org/officeDocument/2006/relationships/oleObject" Target="embeddings/oleObject474.bin"/><Relationship Id="rId428" Type="http://schemas.openxmlformats.org/officeDocument/2006/relationships/image" Target="media/image213.wmf"/><Relationship Id="rId635" Type="http://schemas.openxmlformats.org/officeDocument/2006/relationships/oleObject" Target="embeddings/oleObject300.bin"/><Relationship Id="rId842" Type="http://schemas.openxmlformats.org/officeDocument/2006/relationships/oleObject" Target="embeddings/oleObject404.bin"/><Relationship Id="rId1058" Type="http://schemas.openxmlformats.org/officeDocument/2006/relationships/oleObject" Target="embeddings/oleObject512.bin"/><Relationship Id="rId274" Type="http://schemas.openxmlformats.org/officeDocument/2006/relationships/oleObject" Target="embeddings/oleObject127.bin"/><Relationship Id="rId481" Type="http://schemas.openxmlformats.org/officeDocument/2006/relationships/image" Target="media/image243.wmf"/><Relationship Id="rId702" Type="http://schemas.openxmlformats.org/officeDocument/2006/relationships/oleObject" Target="embeddings/oleObject334.bin"/><Relationship Id="rId69" Type="http://schemas.openxmlformats.org/officeDocument/2006/relationships/oleObject" Target="embeddings/oleObject25.bin"/><Relationship Id="rId134" Type="http://schemas.openxmlformats.org/officeDocument/2006/relationships/image" Target="media/image63.wmf"/><Relationship Id="rId579" Type="http://schemas.openxmlformats.org/officeDocument/2006/relationships/oleObject" Target="embeddings/oleObject272.bin"/><Relationship Id="rId786" Type="http://schemas.openxmlformats.org/officeDocument/2006/relationships/oleObject" Target="embeddings/oleObject376.bin"/><Relationship Id="rId993" Type="http://schemas.openxmlformats.org/officeDocument/2006/relationships/image" Target="media/image500.wmf"/><Relationship Id="rId341" Type="http://schemas.openxmlformats.org/officeDocument/2006/relationships/image" Target="media/image169.wmf"/><Relationship Id="rId439" Type="http://schemas.openxmlformats.org/officeDocument/2006/relationships/oleObject" Target="embeddings/oleObject207.bin"/><Relationship Id="rId646" Type="http://schemas.openxmlformats.org/officeDocument/2006/relationships/image" Target="media/image327.wmf"/><Relationship Id="rId1069" Type="http://schemas.openxmlformats.org/officeDocument/2006/relationships/image" Target="media/image539.png"/><Relationship Id="rId201" Type="http://schemas.openxmlformats.org/officeDocument/2006/relationships/oleObject" Target="embeddings/oleObject91.bin"/><Relationship Id="rId285" Type="http://schemas.openxmlformats.org/officeDocument/2006/relationships/oleObject" Target="embeddings/oleObject131.bin"/><Relationship Id="rId506" Type="http://schemas.openxmlformats.org/officeDocument/2006/relationships/image" Target="media/image254.wmf"/><Relationship Id="rId853" Type="http://schemas.openxmlformats.org/officeDocument/2006/relationships/image" Target="media/image430.wmf"/><Relationship Id="rId492" Type="http://schemas.openxmlformats.org/officeDocument/2006/relationships/oleObject" Target="embeddings/oleObject230.bin"/><Relationship Id="rId713" Type="http://schemas.openxmlformats.org/officeDocument/2006/relationships/image" Target="media/image360.wmf"/><Relationship Id="rId797" Type="http://schemas.openxmlformats.org/officeDocument/2006/relationships/image" Target="media/image402.wmf"/><Relationship Id="rId920" Type="http://schemas.openxmlformats.org/officeDocument/2006/relationships/oleObject" Target="embeddings/oleObject443.bin"/><Relationship Id="rId145" Type="http://schemas.openxmlformats.org/officeDocument/2006/relationships/oleObject" Target="embeddings/oleObject63.bin"/><Relationship Id="rId352" Type="http://schemas.openxmlformats.org/officeDocument/2006/relationships/oleObject" Target="embeddings/oleObject164.bin"/><Relationship Id="rId212" Type="http://schemas.openxmlformats.org/officeDocument/2006/relationships/oleObject" Target="embeddings/oleObject96.bin"/><Relationship Id="rId657" Type="http://schemas.openxmlformats.org/officeDocument/2006/relationships/oleObject" Target="embeddings/oleObject311.bin"/><Relationship Id="rId864" Type="http://schemas.openxmlformats.org/officeDocument/2006/relationships/oleObject" Target="embeddings/oleObject415.bin"/><Relationship Id="rId296" Type="http://schemas.openxmlformats.org/officeDocument/2006/relationships/image" Target="media/image146.wmf"/><Relationship Id="rId517" Type="http://schemas.openxmlformats.org/officeDocument/2006/relationships/oleObject" Target="embeddings/oleObject244.bin"/><Relationship Id="rId724" Type="http://schemas.openxmlformats.org/officeDocument/2006/relationships/oleObject" Target="embeddings/oleObject345.bin"/><Relationship Id="rId931" Type="http://schemas.openxmlformats.org/officeDocument/2006/relationships/image" Target="media/image469.wmf"/><Relationship Id="rId60" Type="http://schemas.openxmlformats.org/officeDocument/2006/relationships/image" Target="media/image26.wmf"/><Relationship Id="rId156" Type="http://schemas.openxmlformats.org/officeDocument/2006/relationships/image" Target="media/image74.wmf"/><Relationship Id="rId363" Type="http://schemas.openxmlformats.org/officeDocument/2006/relationships/image" Target="media/image180.wmf"/><Relationship Id="rId570" Type="http://schemas.openxmlformats.org/officeDocument/2006/relationships/image" Target="media/image289.wmf"/><Relationship Id="rId1007" Type="http://schemas.openxmlformats.org/officeDocument/2006/relationships/image" Target="media/image507.wmf"/><Relationship Id="rId223" Type="http://schemas.openxmlformats.org/officeDocument/2006/relationships/image" Target="media/image108.wmf"/><Relationship Id="rId430" Type="http://schemas.openxmlformats.org/officeDocument/2006/relationships/image" Target="media/image214.wmf"/><Relationship Id="rId668" Type="http://schemas.openxmlformats.org/officeDocument/2006/relationships/image" Target="media/image338.wmf"/><Relationship Id="rId875" Type="http://schemas.openxmlformats.org/officeDocument/2006/relationships/image" Target="media/image441.wmf"/><Relationship Id="rId1060" Type="http://schemas.openxmlformats.org/officeDocument/2006/relationships/oleObject" Target="embeddings/oleObject513.bin"/><Relationship Id="rId18" Type="http://schemas.openxmlformats.org/officeDocument/2006/relationships/image" Target="media/image5.wmf"/><Relationship Id="rId528" Type="http://schemas.openxmlformats.org/officeDocument/2006/relationships/image" Target="media/image265.wmf"/><Relationship Id="rId735" Type="http://schemas.openxmlformats.org/officeDocument/2006/relationships/image" Target="media/image371.wmf"/><Relationship Id="rId942" Type="http://schemas.openxmlformats.org/officeDocument/2006/relationships/oleObject" Target="embeddings/oleObject454.bin"/><Relationship Id="rId167" Type="http://schemas.openxmlformats.org/officeDocument/2006/relationships/oleObject" Target="embeddings/oleObject74.bin"/><Relationship Id="rId374" Type="http://schemas.openxmlformats.org/officeDocument/2006/relationships/oleObject" Target="embeddings/oleObject175.bin"/><Relationship Id="rId581" Type="http://schemas.openxmlformats.org/officeDocument/2006/relationships/oleObject" Target="embeddings/oleObject273.bin"/><Relationship Id="rId1018" Type="http://schemas.openxmlformats.org/officeDocument/2006/relationships/oleObject" Target="embeddings/oleObject492.bin"/><Relationship Id="rId71" Type="http://schemas.openxmlformats.org/officeDocument/2006/relationships/oleObject" Target="embeddings/oleObject26.bin"/><Relationship Id="rId234" Type="http://schemas.openxmlformats.org/officeDocument/2006/relationships/oleObject" Target="embeddings/oleObject107.bin"/><Relationship Id="rId679" Type="http://schemas.openxmlformats.org/officeDocument/2006/relationships/oleObject" Target="embeddings/oleObject322.bin"/><Relationship Id="rId802" Type="http://schemas.openxmlformats.org/officeDocument/2006/relationships/oleObject" Target="embeddings/oleObject384.bin"/><Relationship Id="rId886" Type="http://schemas.openxmlformats.org/officeDocument/2006/relationships/oleObject" Target="embeddings/oleObject426.bin"/><Relationship Id="rId2" Type="http://schemas.openxmlformats.org/officeDocument/2006/relationships/numbering" Target="numbering.xml"/><Relationship Id="rId29" Type="http://schemas.openxmlformats.org/officeDocument/2006/relationships/oleObject" Target="embeddings/oleObject5.bin"/><Relationship Id="rId441" Type="http://schemas.openxmlformats.org/officeDocument/2006/relationships/oleObject" Target="embeddings/oleObject208.bin"/><Relationship Id="rId539" Type="http://schemas.openxmlformats.org/officeDocument/2006/relationships/oleObject" Target="embeddings/oleObject255.bin"/><Relationship Id="rId746" Type="http://schemas.openxmlformats.org/officeDocument/2006/relationships/oleObject" Target="embeddings/oleObject356.bin"/><Relationship Id="rId1071" Type="http://schemas.openxmlformats.org/officeDocument/2006/relationships/image" Target="media/image541.png"/><Relationship Id="rId178" Type="http://schemas.openxmlformats.org/officeDocument/2006/relationships/image" Target="media/image85.wmf"/><Relationship Id="rId301" Type="http://schemas.openxmlformats.org/officeDocument/2006/relationships/oleObject" Target="embeddings/oleObject139.bin"/><Relationship Id="rId953" Type="http://schemas.openxmlformats.org/officeDocument/2006/relationships/oleObject" Target="embeddings/oleObject460.bin"/><Relationship Id="rId1029" Type="http://schemas.openxmlformats.org/officeDocument/2006/relationships/image" Target="media/image518.wmf"/><Relationship Id="rId82" Type="http://schemas.openxmlformats.org/officeDocument/2006/relationships/image" Target="media/image37.wmf"/><Relationship Id="rId385" Type="http://schemas.openxmlformats.org/officeDocument/2006/relationships/image" Target="media/image191.wmf"/><Relationship Id="rId592" Type="http://schemas.openxmlformats.org/officeDocument/2006/relationships/image" Target="media/image300.wmf"/><Relationship Id="rId606" Type="http://schemas.openxmlformats.org/officeDocument/2006/relationships/image" Target="media/image307.wmf"/><Relationship Id="rId813" Type="http://schemas.openxmlformats.org/officeDocument/2006/relationships/image" Target="media/image410.wmf"/><Relationship Id="rId245" Type="http://schemas.openxmlformats.org/officeDocument/2006/relationships/image" Target="media/image119.wmf"/><Relationship Id="rId452" Type="http://schemas.openxmlformats.org/officeDocument/2006/relationships/image" Target="media/image225.png"/><Relationship Id="rId897" Type="http://schemas.openxmlformats.org/officeDocument/2006/relationships/image" Target="media/image452.wmf"/><Relationship Id="rId1082" Type="http://schemas.openxmlformats.org/officeDocument/2006/relationships/oleObject" Target="embeddings/oleObject518.bin"/><Relationship Id="rId105" Type="http://schemas.openxmlformats.org/officeDocument/2006/relationships/oleObject" Target="embeddings/oleObject43.bin"/><Relationship Id="rId312" Type="http://schemas.openxmlformats.org/officeDocument/2006/relationships/oleObject" Target="embeddings/oleObject144.bin"/><Relationship Id="rId757" Type="http://schemas.openxmlformats.org/officeDocument/2006/relationships/image" Target="media/image382.wmf"/><Relationship Id="rId964" Type="http://schemas.openxmlformats.org/officeDocument/2006/relationships/image" Target="media/image485.wmf"/><Relationship Id="rId93" Type="http://schemas.openxmlformats.org/officeDocument/2006/relationships/oleObject" Target="embeddings/oleObject37.bin"/><Relationship Id="rId189" Type="http://schemas.openxmlformats.org/officeDocument/2006/relationships/oleObject" Target="embeddings/oleObject85.bin"/><Relationship Id="rId396" Type="http://schemas.openxmlformats.org/officeDocument/2006/relationships/oleObject" Target="embeddings/oleObject186.bin"/><Relationship Id="rId617" Type="http://schemas.openxmlformats.org/officeDocument/2006/relationships/oleObject" Target="embeddings/oleObject291.bin"/><Relationship Id="rId824" Type="http://schemas.openxmlformats.org/officeDocument/2006/relationships/oleObject" Target="embeddings/oleObject395.bin"/><Relationship Id="rId256" Type="http://schemas.openxmlformats.org/officeDocument/2006/relationships/oleObject" Target="embeddings/oleObject118.bin"/><Relationship Id="rId463" Type="http://schemas.openxmlformats.org/officeDocument/2006/relationships/oleObject" Target="embeddings/oleObject216.bin"/><Relationship Id="rId670" Type="http://schemas.openxmlformats.org/officeDocument/2006/relationships/image" Target="media/image339.wmf"/><Relationship Id="rId116" Type="http://schemas.openxmlformats.org/officeDocument/2006/relationships/image" Target="media/image54.wmf"/><Relationship Id="rId323" Type="http://schemas.openxmlformats.org/officeDocument/2006/relationships/image" Target="media/image160.wmf"/><Relationship Id="rId530" Type="http://schemas.openxmlformats.org/officeDocument/2006/relationships/image" Target="media/image266.wmf"/><Relationship Id="rId768" Type="http://schemas.openxmlformats.org/officeDocument/2006/relationships/oleObject" Target="embeddings/oleObject367.bin"/><Relationship Id="rId975" Type="http://schemas.openxmlformats.org/officeDocument/2006/relationships/image" Target="media/image491.wmf"/><Relationship Id="rId20" Type="http://schemas.openxmlformats.org/officeDocument/2006/relationships/image" Target="media/image6.wmf"/><Relationship Id="rId628" Type="http://schemas.openxmlformats.org/officeDocument/2006/relationships/image" Target="media/image318.wmf"/><Relationship Id="rId835" Type="http://schemas.openxmlformats.org/officeDocument/2006/relationships/image" Target="media/image421.wmf"/><Relationship Id="rId267" Type="http://schemas.openxmlformats.org/officeDocument/2006/relationships/image" Target="media/image130.wmf"/><Relationship Id="rId474" Type="http://schemas.openxmlformats.org/officeDocument/2006/relationships/image" Target="media/image239.png"/><Relationship Id="rId1020" Type="http://schemas.openxmlformats.org/officeDocument/2006/relationships/oleObject" Target="embeddings/oleObject493.bin"/><Relationship Id="rId127" Type="http://schemas.openxmlformats.org/officeDocument/2006/relationships/oleObject" Target="embeddings/oleObject54.bin"/><Relationship Id="rId681" Type="http://schemas.openxmlformats.org/officeDocument/2006/relationships/oleObject" Target="embeddings/oleObject323.bin"/><Relationship Id="rId779" Type="http://schemas.openxmlformats.org/officeDocument/2006/relationships/image" Target="media/image393.wmf"/><Relationship Id="rId902" Type="http://schemas.openxmlformats.org/officeDocument/2006/relationships/oleObject" Target="embeddings/oleObject434.bin"/><Relationship Id="rId986" Type="http://schemas.openxmlformats.org/officeDocument/2006/relationships/oleObject" Target="embeddings/oleObject476.bin"/><Relationship Id="rId31" Type="http://schemas.openxmlformats.org/officeDocument/2006/relationships/oleObject" Target="embeddings/oleObject6.bin"/><Relationship Id="rId334" Type="http://schemas.openxmlformats.org/officeDocument/2006/relationships/oleObject" Target="embeddings/oleObject155.bin"/><Relationship Id="rId541" Type="http://schemas.openxmlformats.org/officeDocument/2006/relationships/oleObject" Target="embeddings/oleObject256.bin"/><Relationship Id="rId639" Type="http://schemas.openxmlformats.org/officeDocument/2006/relationships/oleObject" Target="embeddings/oleObject302.bin"/><Relationship Id="rId180" Type="http://schemas.openxmlformats.org/officeDocument/2006/relationships/image" Target="media/image86.wmf"/><Relationship Id="rId278" Type="http://schemas.openxmlformats.org/officeDocument/2006/relationships/oleObject" Target="embeddings/oleObject129.bin"/><Relationship Id="rId401" Type="http://schemas.openxmlformats.org/officeDocument/2006/relationships/image" Target="media/image199.wmf"/><Relationship Id="rId846" Type="http://schemas.openxmlformats.org/officeDocument/2006/relationships/oleObject" Target="embeddings/oleObject406.bin"/><Relationship Id="rId1031" Type="http://schemas.openxmlformats.org/officeDocument/2006/relationships/image" Target="media/image519.wmf"/><Relationship Id="rId485" Type="http://schemas.openxmlformats.org/officeDocument/2006/relationships/image" Target="media/image245.wmf"/><Relationship Id="rId692" Type="http://schemas.openxmlformats.org/officeDocument/2006/relationships/image" Target="media/image350.wmf"/><Relationship Id="rId706" Type="http://schemas.openxmlformats.org/officeDocument/2006/relationships/oleObject" Target="embeddings/oleObject336.bin"/><Relationship Id="rId913" Type="http://schemas.openxmlformats.org/officeDocument/2006/relationships/image" Target="media/image460.wmf"/><Relationship Id="rId42" Type="http://schemas.openxmlformats.org/officeDocument/2006/relationships/image" Target="media/image17.wmf"/><Relationship Id="rId138" Type="http://schemas.openxmlformats.org/officeDocument/2006/relationships/image" Target="media/image65.wmf"/><Relationship Id="rId345" Type="http://schemas.openxmlformats.org/officeDocument/2006/relationships/image" Target="media/image171.wmf"/><Relationship Id="rId552" Type="http://schemas.openxmlformats.org/officeDocument/2006/relationships/oleObject" Target="embeddings/oleObject260.bin"/><Relationship Id="rId997" Type="http://schemas.openxmlformats.org/officeDocument/2006/relationships/image" Target="media/image502.wmf"/><Relationship Id="rId191" Type="http://schemas.openxmlformats.org/officeDocument/2006/relationships/oleObject" Target="embeddings/oleObject86.bin"/><Relationship Id="rId205" Type="http://schemas.openxmlformats.org/officeDocument/2006/relationships/oleObject" Target="embeddings/oleObject93.bin"/><Relationship Id="rId412" Type="http://schemas.openxmlformats.org/officeDocument/2006/relationships/oleObject" Target="embeddings/oleObject194.bin"/><Relationship Id="rId857" Type="http://schemas.openxmlformats.org/officeDocument/2006/relationships/image" Target="media/image432.wmf"/><Relationship Id="rId1042" Type="http://schemas.openxmlformats.org/officeDocument/2006/relationships/oleObject" Target="embeddings/oleObject504.bin"/><Relationship Id="rId289" Type="http://schemas.openxmlformats.org/officeDocument/2006/relationships/oleObject" Target="embeddings/oleObject133.bin"/><Relationship Id="rId496" Type="http://schemas.openxmlformats.org/officeDocument/2006/relationships/oleObject" Target="embeddings/oleObject232.bin"/><Relationship Id="rId717" Type="http://schemas.openxmlformats.org/officeDocument/2006/relationships/image" Target="media/image362.wmf"/><Relationship Id="rId924" Type="http://schemas.openxmlformats.org/officeDocument/2006/relationships/oleObject" Target="embeddings/oleObject445.bin"/><Relationship Id="rId53" Type="http://schemas.openxmlformats.org/officeDocument/2006/relationships/oleObject" Target="embeddings/oleObject17.bin"/><Relationship Id="rId149" Type="http://schemas.openxmlformats.org/officeDocument/2006/relationships/oleObject" Target="embeddings/oleObject65.bin"/><Relationship Id="rId356" Type="http://schemas.openxmlformats.org/officeDocument/2006/relationships/oleObject" Target="embeddings/oleObject166.bin"/><Relationship Id="rId563" Type="http://schemas.openxmlformats.org/officeDocument/2006/relationships/oleObject" Target="embeddings/oleObject264.bin"/><Relationship Id="rId770" Type="http://schemas.openxmlformats.org/officeDocument/2006/relationships/oleObject" Target="embeddings/oleObject368.bin"/><Relationship Id="rId216" Type="http://schemas.openxmlformats.org/officeDocument/2006/relationships/oleObject" Target="embeddings/oleObject98.bin"/><Relationship Id="rId423" Type="http://schemas.openxmlformats.org/officeDocument/2006/relationships/oleObject" Target="embeddings/oleObject199.bin"/><Relationship Id="rId868" Type="http://schemas.openxmlformats.org/officeDocument/2006/relationships/oleObject" Target="embeddings/oleObject417.bin"/><Relationship Id="rId1053" Type="http://schemas.openxmlformats.org/officeDocument/2006/relationships/image" Target="media/image530.wmf"/><Relationship Id="rId630" Type="http://schemas.openxmlformats.org/officeDocument/2006/relationships/image" Target="media/image319.wmf"/><Relationship Id="rId728" Type="http://schemas.openxmlformats.org/officeDocument/2006/relationships/oleObject" Target="embeddings/oleObject347.bin"/><Relationship Id="rId935" Type="http://schemas.openxmlformats.org/officeDocument/2006/relationships/image" Target="media/image471.wmf"/><Relationship Id="rId64" Type="http://schemas.openxmlformats.org/officeDocument/2006/relationships/image" Target="media/image28.wmf"/><Relationship Id="rId367" Type="http://schemas.openxmlformats.org/officeDocument/2006/relationships/image" Target="media/image182.wmf"/><Relationship Id="rId574" Type="http://schemas.openxmlformats.org/officeDocument/2006/relationships/image" Target="media/image291.wmf"/><Relationship Id="rId227" Type="http://schemas.openxmlformats.org/officeDocument/2006/relationships/image" Target="media/image110.wmf"/><Relationship Id="rId781" Type="http://schemas.openxmlformats.org/officeDocument/2006/relationships/image" Target="media/image394.wmf"/><Relationship Id="rId879" Type="http://schemas.openxmlformats.org/officeDocument/2006/relationships/image" Target="media/image443.wmf"/><Relationship Id="rId434" Type="http://schemas.openxmlformats.org/officeDocument/2006/relationships/image" Target="media/image216.wmf"/><Relationship Id="rId641" Type="http://schemas.openxmlformats.org/officeDocument/2006/relationships/oleObject" Target="embeddings/oleObject303.bin"/><Relationship Id="rId739" Type="http://schemas.openxmlformats.org/officeDocument/2006/relationships/image" Target="media/image373.wmf"/><Relationship Id="rId1064" Type="http://schemas.openxmlformats.org/officeDocument/2006/relationships/image" Target="media/image536.wmf"/><Relationship Id="rId280" Type="http://schemas.openxmlformats.org/officeDocument/2006/relationships/image" Target="media/image137.png"/><Relationship Id="rId501" Type="http://schemas.openxmlformats.org/officeDocument/2006/relationships/image" Target="media/image253.wmf"/><Relationship Id="rId946" Type="http://schemas.openxmlformats.org/officeDocument/2006/relationships/image" Target="media/image476.wmf"/><Relationship Id="rId75" Type="http://schemas.openxmlformats.org/officeDocument/2006/relationships/oleObject" Target="embeddings/oleObject28.bin"/><Relationship Id="rId140" Type="http://schemas.openxmlformats.org/officeDocument/2006/relationships/image" Target="media/image66.wmf"/><Relationship Id="rId378" Type="http://schemas.openxmlformats.org/officeDocument/2006/relationships/oleObject" Target="embeddings/oleObject177.bin"/><Relationship Id="rId585" Type="http://schemas.openxmlformats.org/officeDocument/2006/relationships/oleObject" Target="embeddings/oleObject275.bin"/><Relationship Id="rId792" Type="http://schemas.openxmlformats.org/officeDocument/2006/relationships/oleObject" Target="embeddings/oleObject379.bin"/><Relationship Id="rId806" Type="http://schemas.openxmlformats.org/officeDocument/2006/relationships/oleObject" Target="embeddings/oleObject386.bin"/><Relationship Id="rId6" Type="http://schemas.openxmlformats.org/officeDocument/2006/relationships/footnotes" Target="footnotes.xml"/><Relationship Id="rId238" Type="http://schemas.openxmlformats.org/officeDocument/2006/relationships/oleObject" Target="embeddings/oleObject109.bin"/><Relationship Id="rId445" Type="http://schemas.openxmlformats.org/officeDocument/2006/relationships/oleObject" Target="embeddings/oleObject210.bin"/><Relationship Id="rId652" Type="http://schemas.openxmlformats.org/officeDocument/2006/relationships/image" Target="media/image330.wmf"/><Relationship Id="rId1075" Type="http://schemas.openxmlformats.org/officeDocument/2006/relationships/image" Target="media/image545.png"/><Relationship Id="rId291" Type="http://schemas.openxmlformats.org/officeDocument/2006/relationships/oleObject" Target="embeddings/oleObject134.bin"/><Relationship Id="rId305" Type="http://schemas.openxmlformats.org/officeDocument/2006/relationships/oleObject" Target="embeddings/oleObject141.bin"/><Relationship Id="rId512" Type="http://schemas.openxmlformats.org/officeDocument/2006/relationships/image" Target="media/image257.wmf"/><Relationship Id="rId957" Type="http://schemas.openxmlformats.org/officeDocument/2006/relationships/oleObject" Target="embeddings/oleObject462.bin"/><Relationship Id="rId86" Type="http://schemas.openxmlformats.org/officeDocument/2006/relationships/image" Target="media/image39.wmf"/><Relationship Id="rId151" Type="http://schemas.openxmlformats.org/officeDocument/2006/relationships/oleObject" Target="embeddings/oleObject66.bin"/><Relationship Id="rId389" Type="http://schemas.openxmlformats.org/officeDocument/2006/relationships/image" Target="media/image193.wmf"/><Relationship Id="rId596" Type="http://schemas.openxmlformats.org/officeDocument/2006/relationships/image" Target="media/image302.wmf"/><Relationship Id="rId817" Type="http://schemas.openxmlformats.org/officeDocument/2006/relationships/image" Target="media/image412.wmf"/><Relationship Id="rId1002" Type="http://schemas.openxmlformats.org/officeDocument/2006/relationships/oleObject" Target="embeddings/oleObject484.bin"/><Relationship Id="rId249" Type="http://schemas.openxmlformats.org/officeDocument/2006/relationships/image" Target="media/image121.wmf"/><Relationship Id="rId456" Type="http://schemas.openxmlformats.org/officeDocument/2006/relationships/oleObject" Target="embeddings/oleObject214.bin"/><Relationship Id="rId663" Type="http://schemas.openxmlformats.org/officeDocument/2006/relationships/oleObject" Target="embeddings/oleObject314.bin"/><Relationship Id="rId870" Type="http://schemas.openxmlformats.org/officeDocument/2006/relationships/oleObject" Target="embeddings/oleObject418.bin"/><Relationship Id="rId1086" Type="http://schemas.openxmlformats.org/officeDocument/2006/relationships/theme" Target="theme/theme1.xml"/><Relationship Id="rId13" Type="http://schemas.openxmlformats.org/officeDocument/2006/relationships/footer" Target="footer1.xml"/><Relationship Id="rId109" Type="http://schemas.openxmlformats.org/officeDocument/2006/relationships/oleObject" Target="embeddings/oleObject45.bin"/><Relationship Id="rId316" Type="http://schemas.openxmlformats.org/officeDocument/2006/relationships/oleObject" Target="embeddings/oleObject146.bin"/><Relationship Id="rId523" Type="http://schemas.openxmlformats.org/officeDocument/2006/relationships/oleObject" Target="embeddings/oleObject247.bin"/><Relationship Id="rId968" Type="http://schemas.openxmlformats.org/officeDocument/2006/relationships/image" Target="media/image487.wmf"/><Relationship Id="rId97" Type="http://schemas.openxmlformats.org/officeDocument/2006/relationships/oleObject" Target="embeddings/oleObject39.bin"/><Relationship Id="rId730" Type="http://schemas.openxmlformats.org/officeDocument/2006/relationships/oleObject" Target="embeddings/oleObject348.bin"/><Relationship Id="rId828" Type="http://schemas.openxmlformats.org/officeDocument/2006/relationships/oleObject" Target="embeddings/oleObject397.bin"/><Relationship Id="rId1013" Type="http://schemas.openxmlformats.org/officeDocument/2006/relationships/image" Target="media/image510.wmf"/><Relationship Id="rId162" Type="http://schemas.openxmlformats.org/officeDocument/2006/relationships/image" Target="media/image77.wmf"/><Relationship Id="rId467" Type="http://schemas.openxmlformats.org/officeDocument/2006/relationships/oleObject" Target="embeddings/oleObject218.bin"/><Relationship Id="rId674" Type="http://schemas.openxmlformats.org/officeDocument/2006/relationships/image" Target="media/image341.wmf"/><Relationship Id="rId881" Type="http://schemas.openxmlformats.org/officeDocument/2006/relationships/image" Target="media/image444.wmf"/><Relationship Id="rId979" Type="http://schemas.openxmlformats.org/officeDocument/2006/relationships/image" Target="media/image493.wmf"/><Relationship Id="rId24" Type="http://schemas.openxmlformats.org/officeDocument/2006/relationships/image" Target="media/image8.wmf"/><Relationship Id="rId327" Type="http://schemas.openxmlformats.org/officeDocument/2006/relationships/image" Target="media/image162.wmf"/><Relationship Id="rId534" Type="http://schemas.openxmlformats.org/officeDocument/2006/relationships/image" Target="media/image268.wmf"/><Relationship Id="rId741" Type="http://schemas.openxmlformats.org/officeDocument/2006/relationships/image" Target="media/image374.wmf"/><Relationship Id="rId839" Type="http://schemas.openxmlformats.org/officeDocument/2006/relationships/image" Target="media/image423.wmf"/><Relationship Id="rId173" Type="http://schemas.openxmlformats.org/officeDocument/2006/relationships/oleObject" Target="embeddings/oleObject77.bin"/><Relationship Id="rId380" Type="http://schemas.openxmlformats.org/officeDocument/2006/relationships/oleObject" Target="embeddings/oleObject178.bin"/><Relationship Id="rId601" Type="http://schemas.openxmlformats.org/officeDocument/2006/relationships/oleObject" Target="embeddings/oleObject283.bin"/><Relationship Id="rId1024" Type="http://schemas.openxmlformats.org/officeDocument/2006/relationships/oleObject" Target="embeddings/oleObject495.bin"/><Relationship Id="rId240" Type="http://schemas.openxmlformats.org/officeDocument/2006/relationships/oleObject" Target="embeddings/oleObject110.bin"/><Relationship Id="rId478" Type="http://schemas.openxmlformats.org/officeDocument/2006/relationships/oleObject" Target="embeddings/oleObject223.bin"/><Relationship Id="rId685" Type="http://schemas.openxmlformats.org/officeDocument/2006/relationships/oleObject" Target="embeddings/oleObject325.bin"/><Relationship Id="rId892" Type="http://schemas.openxmlformats.org/officeDocument/2006/relationships/oleObject" Target="embeddings/oleObject429.bin"/><Relationship Id="rId906" Type="http://schemas.openxmlformats.org/officeDocument/2006/relationships/oleObject" Target="embeddings/oleObject436.bin"/><Relationship Id="rId35" Type="http://schemas.openxmlformats.org/officeDocument/2006/relationships/oleObject" Target="embeddings/oleObject8.bin"/><Relationship Id="rId100" Type="http://schemas.openxmlformats.org/officeDocument/2006/relationships/image" Target="media/image46.wmf"/><Relationship Id="rId338" Type="http://schemas.openxmlformats.org/officeDocument/2006/relationships/oleObject" Target="embeddings/oleObject157.bin"/><Relationship Id="rId545" Type="http://schemas.openxmlformats.org/officeDocument/2006/relationships/oleObject" Target="embeddings/oleObject258.bin"/><Relationship Id="rId752" Type="http://schemas.openxmlformats.org/officeDocument/2006/relationships/oleObject" Target="embeddings/oleObject359.bin"/><Relationship Id="rId184" Type="http://schemas.openxmlformats.org/officeDocument/2006/relationships/image" Target="media/image88.wmf"/><Relationship Id="rId391" Type="http://schemas.openxmlformats.org/officeDocument/2006/relationships/image" Target="media/image194.wmf"/><Relationship Id="rId405" Type="http://schemas.openxmlformats.org/officeDocument/2006/relationships/image" Target="media/image201.wmf"/><Relationship Id="rId612" Type="http://schemas.openxmlformats.org/officeDocument/2006/relationships/image" Target="media/image310.wmf"/><Relationship Id="rId1035" Type="http://schemas.openxmlformats.org/officeDocument/2006/relationships/image" Target="media/image521.wmf"/><Relationship Id="rId251" Type="http://schemas.openxmlformats.org/officeDocument/2006/relationships/image" Target="media/image122.wmf"/><Relationship Id="rId489" Type="http://schemas.openxmlformats.org/officeDocument/2006/relationships/image" Target="media/image247.wmf"/><Relationship Id="rId696" Type="http://schemas.openxmlformats.org/officeDocument/2006/relationships/image" Target="media/image352.wmf"/><Relationship Id="rId917" Type="http://schemas.openxmlformats.org/officeDocument/2006/relationships/image" Target="media/image462.wmf"/><Relationship Id="rId46" Type="http://schemas.openxmlformats.org/officeDocument/2006/relationships/image" Target="media/image19.wmf"/><Relationship Id="rId349" Type="http://schemas.openxmlformats.org/officeDocument/2006/relationships/image" Target="media/image173.wmf"/><Relationship Id="rId556" Type="http://schemas.openxmlformats.org/officeDocument/2006/relationships/oleObject" Target="embeddings/oleObject261.bin"/><Relationship Id="rId763" Type="http://schemas.openxmlformats.org/officeDocument/2006/relationships/image" Target="media/image385.wmf"/><Relationship Id="rId111" Type="http://schemas.openxmlformats.org/officeDocument/2006/relationships/oleObject" Target="embeddings/oleObject46.bin"/><Relationship Id="rId195" Type="http://schemas.openxmlformats.org/officeDocument/2006/relationships/oleObject" Target="embeddings/oleObject88.bin"/><Relationship Id="rId209" Type="http://schemas.openxmlformats.org/officeDocument/2006/relationships/image" Target="media/image101.wmf"/><Relationship Id="rId416" Type="http://schemas.openxmlformats.org/officeDocument/2006/relationships/image" Target="media/image207.wmf"/><Relationship Id="rId970" Type="http://schemas.openxmlformats.org/officeDocument/2006/relationships/image" Target="media/image488.wmf"/><Relationship Id="rId1046" Type="http://schemas.openxmlformats.org/officeDocument/2006/relationships/oleObject" Target="embeddings/oleObject506.bin"/><Relationship Id="rId623" Type="http://schemas.openxmlformats.org/officeDocument/2006/relationships/oleObject" Target="embeddings/oleObject294.bin"/><Relationship Id="rId830" Type="http://schemas.openxmlformats.org/officeDocument/2006/relationships/oleObject" Target="embeddings/oleObject398.bin"/><Relationship Id="rId928" Type="http://schemas.openxmlformats.org/officeDocument/2006/relationships/oleObject" Target="embeddings/oleObject447.bin"/><Relationship Id="rId57" Type="http://schemas.openxmlformats.org/officeDocument/2006/relationships/oleObject" Target="embeddings/oleObject19.bin"/><Relationship Id="rId262" Type="http://schemas.openxmlformats.org/officeDocument/2006/relationships/oleObject" Target="embeddings/oleObject121.bin"/><Relationship Id="rId567" Type="http://schemas.openxmlformats.org/officeDocument/2006/relationships/oleObject" Target="embeddings/oleObject266.bin"/><Relationship Id="rId122" Type="http://schemas.openxmlformats.org/officeDocument/2006/relationships/image" Target="media/image57.wmf"/><Relationship Id="rId774" Type="http://schemas.openxmlformats.org/officeDocument/2006/relationships/oleObject" Target="embeddings/oleObject370.bin"/><Relationship Id="rId981" Type="http://schemas.openxmlformats.org/officeDocument/2006/relationships/image" Target="media/image494.wmf"/><Relationship Id="rId1057" Type="http://schemas.openxmlformats.org/officeDocument/2006/relationships/image" Target="media/image532.wmf"/><Relationship Id="rId427" Type="http://schemas.openxmlformats.org/officeDocument/2006/relationships/oleObject" Target="embeddings/oleObject201.bin"/><Relationship Id="rId634" Type="http://schemas.openxmlformats.org/officeDocument/2006/relationships/image" Target="media/image321.wmf"/><Relationship Id="rId841" Type="http://schemas.openxmlformats.org/officeDocument/2006/relationships/image" Target="media/image424.wmf"/><Relationship Id="rId273" Type="http://schemas.openxmlformats.org/officeDocument/2006/relationships/image" Target="media/image133.wmf"/><Relationship Id="rId480" Type="http://schemas.openxmlformats.org/officeDocument/2006/relationships/oleObject" Target="embeddings/oleObject224.bin"/><Relationship Id="rId701" Type="http://schemas.openxmlformats.org/officeDocument/2006/relationships/image" Target="media/image354.wmf"/><Relationship Id="rId939" Type="http://schemas.openxmlformats.org/officeDocument/2006/relationships/image" Target="media/image473.wmf"/><Relationship Id="rId68" Type="http://schemas.openxmlformats.org/officeDocument/2006/relationships/image" Target="media/image30.wmf"/><Relationship Id="rId133" Type="http://schemas.openxmlformats.org/officeDocument/2006/relationships/oleObject" Target="embeddings/oleObject57.bin"/><Relationship Id="rId340" Type="http://schemas.openxmlformats.org/officeDocument/2006/relationships/oleObject" Target="embeddings/oleObject158.bin"/><Relationship Id="rId578" Type="http://schemas.openxmlformats.org/officeDocument/2006/relationships/image" Target="media/image293.wmf"/><Relationship Id="rId785" Type="http://schemas.openxmlformats.org/officeDocument/2006/relationships/image" Target="media/image396.wmf"/><Relationship Id="rId992" Type="http://schemas.openxmlformats.org/officeDocument/2006/relationships/oleObject" Target="embeddings/oleObject479.bin"/><Relationship Id="rId200" Type="http://schemas.openxmlformats.org/officeDocument/2006/relationships/image" Target="media/image96.wmf"/><Relationship Id="rId438" Type="http://schemas.openxmlformats.org/officeDocument/2006/relationships/image" Target="media/image218.wmf"/><Relationship Id="rId645" Type="http://schemas.openxmlformats.org/officeDocument/2006/relationships/oleObject" Target="embeddings/oleObject305.bin"/><Relationship Id="rId852" Type="http://schemas.openxmlformats.org/officeDocument/2006/relationships/oleObject" Target="embeddings/oleObject409.bin"/><Relationship Id="rId1068" Type="http://schemas.openxmlformats.org/officeDocument/2006/relationships/image" Target="media/image538.png"/><Relationship Id="rId284" Type="http://schemas.openxmlformats.org/officeDocument/2006/relationships/image" Target="media/image140.wmf"/><Relationship Id="rId491" Type="http://schemas.openxmlformats.org/officeDocument/2006/relationships/image" Target="media/image248.wmf"/><Relationship Id="rId505" Type="http://schemas.openxmlformats.org/officeDocument/2006/relationships/oleObject" Target="embeddings/oleObject238.bin"/><Relationship Id="rId712" Type="http://schemas.openxmlformats.org/officeDocument/2006/relationships/oleObject" Target="embeddings/oleObject339.bin"/><Relationship Id="rId79" Type="http://schemas.openxmlformats.org/officeDocument/2006/relationships/oleObject" Target="embeddings/oleObject30.bin"/><Relationship Id="rId144" Type="http://schemas.openxmlformats.org/officeDocument/2006/relationships/image" Target="media/image68.wmf"/><Relationship Id="rId589" Type="http://schemas.openxmlformats.org/officeDocument/2006/relationships/oleObject" Target="embeddings/oleObject277.bin"/><Relationship Id="rId796" Type="http://schemas.openxmlformats.org/officeDocument/2006/relationships/oleObject" Target="embeddings/oleObject381.bin"/><Relationship Id="rId351" Type="http://schemas.openxmlformats.org/officeDocument/2006/relationships/image" Target="media/image174.wmf"/><Relationship Id="rId449" Type="http://schemas.openxmlformats.org/officeDocument/2006/relationships/oleObject" Target="embeddings/oleObject212.bin"/><Relationship Id="rId656" Type="http://schemas.openxmlformats.org/officeDocument/2006/relationships/image" Target="media/image332.wmf"/><Relationship Id="rId863" Type="http://schemas.openxmlformats.org/officeDocument/2006/relationships/image" Target="media/image435.wmf"/><Relationship Id="rId1079" Type="http://schemas.openxmlformats.org/officeDocument/2006/relationships/image" Target="media/image548.jpeg"/><Relationship Id="rId211" Type="http://schemas.openxmlformats.org/officeDocument/2006/relationships/image" Target="media/image102.wmf"/><Relationship Id="rId295" Type="http://schemas.openxmlformats.org/officeDocument/2006/relationships/oleObject" Target="embeddings/oleObject136.bin"/><Relationship Id="rId309" Type="http://schemas.openxmlformats.org/officeDocument/2006/relationships/image" Target="media/image153.wmf"/><Relationship Id="rId516" Type="http://schemas.openxmlformats.org/officeDocument/2006/relationships/image" Target="media/image259.wmf"/><Relationship Id="rId723" Type="http://schemas.openxmlformats.org/officeDocument/2006/relationships/image" Target="media/image365.wmf"/><Relationship Id="rId930" Type="http://schemas.openxmlformats.org/officeDocument/2006/relationships/oleObject" Target="embeddings/oleObject448.bin"/><Relationship Id="rId1006" Type="http://schemas.openxmlformats.org/officeDocument/2006/relationships/oleObject" Target="embeddings/oleObject486.bin"/><Relationship Id="rId155" Type="http://schemas.openxmlformats.org/officeDocument/2006/relationships/oleObject" Target="embeddings/oleObject68.bin"/><Relationship Id="rId362" Type="http://schemas.openxmlformats.org/officeDocument/2006/relationships/oleObject" Target="embeddings/oleObject169.bin"/><Relationship Id="rId222" Type="http://schemas.openxmlformats.org/officeDocument/2006/relationships/oleObject" Target="embeddings/oleObject101.bin"/><Relationship Id="rId667" Type="http://schemas.openxmlformats.org/officeDocument/2006/relationships/oleObject" Target="embeddings/oleObject316.bin"/><Relationship Id="rId874" Type="http://schemas.openxmlformats.org/officeDocument/2006/relationships/oleObject" Target="embeddings/oleObject420.bin"/><Relationship Id="rId17" Type="http://schemas.openxmlformats.org/officeDocument/2006/relationships/image" Target="media/image4.jpeg"/><Relationship Id="rId527" Type="http://schemas.openxmlformats.org/officeDocument/2006/relationships/oleObject" Target="embeddings/oleObject249.bin"/><Relationship Id="rId734" Type="http://schemas.openxmlformats.org/officeDocument/2006/relationships/oleObject" Target="embeddings/oleObject350.bin"/><Relationship Id="rId941" Type="http://schemas.openxmlformats.org/officeDocument/2006/relationships/image" Target="media/image474.wmf"/><Relationship Id="rId70" Type="http://schemas.openxmlformats.org/officeDocument/2006/relationships/image" Target="media/image31.wmf"/><Relationship Id="rId166" Type="http://schemas.openxmlformats.org/officeDocument/2006/relationships/image" Target="media/image79.wmf"/><Relationship Id="rId373" Type="http://schemas.openxmlformats.org/officeDocument/2006/relationships/image" Target="media/image185.wmf"/><Relationship Id="rId580" Type="http://schemas.openxmlformats.org/officeDocument/2006/relationships/image" Target="media/image294.wmf"/><Relationship Id="rId801" Type="http://schemas.openxmlformats.org/officeDocument/2006/relationships/image" Target="media/image404.wmf"/><Relationship Id="rId1017" Type="http://schemas.openxmlformats.org/officeDocument/2006/relationships/image" Target="media/image512.wmf"/><Relationship Id="rId1" Type="http://schemas.openxmlformats.org/officeDocument/2006/relationships/customXml" Target="../customXml/item1.xml"/><Relationship Id="rId233" Type="http://schemas.openxmlformats.org/officeDocument/2006/relationships/image" Target="media/image113.wmf"/><Relationship Id="rId440" Type="http://schemas.openxmlformats.org/officeDocument/2006/relationships/image" Target="media/image219.wmf"/><Relationship Id="rId678" Type="http://schemas.openxmlformats.org/officeDocument/2006/relationships/image" Target="media/image343.wmf"/><Relationship Id="rId885" Type="http://schemas.openxmlformats.org/officeDocument/2006/relationships/image" Target="media/image446.wmf"/><Relationship Id="rId1070" Type="http://schemas.openxmlformats.org/officeDocument/2006/relationships/image" Target="media/image540.png"/><Relationship Id="rId28" Type="http://schemas.openxmlformats.org/officeDocument/2006/relationships/image" Target="media/image10.wmf"/><Relationship Id="rId300" Type="http://schemas.openxmlformats.org/officeDocument/2006/relationships/image" Target="media/image148.wmf"/><Relationship Id="rId538" Type="http://schemas.openxmlformats.org/officeDocument/2006/relationships/image" Target="media/image270.wmf"/><Relationship Id="rId745" Type="http://schemas.openxmlformats.org/officeDocument/2006/relationships/image" Target="media/image376.wmf"/><Relationship Id="rId952" Type="http://schemas.openxmlformats.org/officeDocument/2006/relationships/image" Target="media/image479.wmf"/><Relationship Id="rId81" Type="http://schemas.openxmlformats.org/officeDocument/2006/relationships/oleObject" Target="embeddings/oleObject31.bin"/><Relationship Id="rId177" Type="http://schemas.openxmlformats.org/officeDocument/2006/relationships/oleObject" Target="embeddings/oleObject79.bin"/><Relationship Id="rId384" Type="http://schemas.openxmlformats.org/officeDocument/2006/relationships/oleObject" Target="embeddings/oleObject180.bin"/><Relationship Id="rId591" Type="http://schemas.openxmlformats.org/officeDocument/2006/relationships/oleObject" Target="embeddings/oleObject278.bin"/><Relationship Id="rId605" Type="http://schemas.openxmlformats.org/officeDocument/2006/relationships/oleObject" Target="embeddings/oleObject285.bin"/><Relationship Id="rId812" Type="http://schemas.openxmlformats.org/officeDocument/2006/relationships/oleObject" Target="embeddings/oleObject389.bin"/><Relationship Id="rId1028" Type="http://schemas.openxmlformats.org/officeDocument/2006/relationships/oleObject" Target="embeddings/oleObject497.bin"/><Relationship Id="rId244" Type="http://schemas.openxmlformats.org/officeDocument/2006/relationships/oleObject" Target="embeddings/oleObject112.bin"/><Relationship Id="rId689" Type="http://schemas.openxmlformats.org/officeDocument/2006/relationships/oleObject" Target="embeddings/oleObject327.bin"/><Relationship Id="rId896" Type="http://schemas.openxmlformats.org/officeDocument/2006/relationships/oleObject" Target="embeddings/oleObject431.bin"/><Relationship Id="rId1081" Type="http://schemas.openxmlformats.org/officeDocument/2006/relationships/image" Target="media/image550.wmf"/><Relationship Id="rId39" Type="http://schemas.openxmlformats.org/officeDocument/2006/relationships/oleObject" Target="embeddings/oleObject10.bin"/><Relationship Id="rId451" Type="http://schemas.openxmlformats.org/officeDocument/2006/relationships/oleObject" Target="embeddings/oleObject213.bin"/><Relationship Id="rId549" Type="http://schemas.openxmlformats.org/officeDocument/2006/relationships/image" Target="media/image276.png"/><Relationship Id="rId756" Type="http://schemas.openxmlformats.org/officeDocument/2006/relationships/oleObject" Target="embeddings/oleObject361.bin"/><Relationship Id="rId104" Type="http://schemas.openxmlformats.org/officeDocument/2006/relationships/image" Target="media/image48.wmf"/><Relationship Id="rId188" Type="http://schemas.openxmlformats.org/officeDocument/2006/relationships/image" Target="media/image90.wmf"/><Relationship Id="rId311" Type="http://schemas.openxmlformats.org/officeDocument/2006/relationships/image" Target="media/image154.wmf"/><Relationship Id="rId395" Type="http://schemas.openxmlformats.org/officeDocument/2006/relationships/image" Target="media/image196.wmf"/><Relationship Id="rId409" Type="http://schemas.openxmlformats.org/officeDocument/2006/relationships/image" Target="media/image203.wmf"/><Relationship Id="rId963" Type="http://schemas.openxmlformats.org/officeDocument/2006/relationships/oleObject" Target="embeddings/oleObject465.bin"/><Relationship Id="rId1039" Type="http://schemas.openxmlformats.org/officeDocument/2006/relationships/image" Target="media/image523.wmf"/><Relationship Id="rId92" Type="http://schemas.openxmlformats.org/officeDocument/2006/relationships/image" Target="media/image42.wmf"/><Relationship Id="rId616" Type="http://schemas.openxmlformats.org/officeDocument/2006/relationships/image" Target="media/image312.wmf"/><Relationship Id="rId823" Type="http://schemas.openxmlformats.org/officeDocument/2006/relationships/image" Target="media/image415.wmf"/><Relationship Id="rId255" Type="http://schemas.openxmlformats.org/officeDocument/2006/relationships/image" Target="media/image124.wmf"/><Relationship Id="rId462" Type="http://schemas.openxmlformats.org/officeDocument/2006/relationships/image" Target="media/image233.wmf"/><Relationship Id="rId115" Type="http://schemas.openxmlformats.org/officeDocument/2006/relationships/oleObject" Target="embeddings/oleObject48.bin"/><Relationship Id="rId322" Type="http://schemas.openxmlformats.org/officeDocument/2006/relationships/oleObject" Target="embeddings/oleObject149.bin"/><Relationship Id="rId767" Type="http://schemas.openxmlformats.org/officeDocument/2006/relationships/image" Target="media/image387.wmf"/><Relationship Id="rId974" Type="http://schemas.openxmlformats.org/officeDocument/2006/relationships/image" Target="media/image490.jpeg"/><Relationship Id="rId199" Type="http://schemas.openxmlformats.org/officeDocument/2006/relationships/oleObject" Target="embeddings/oleObject90.bin"/><Relationship Id="rId627" Type="http://schemas.openxmlformats.org/officeDocument/2006/relationships/oleObject" Target="embeddings/oleObject296.bin"/><Relationship Id="rId834" Type="http://schemas.openxmlformats.org/officeDocument/2006/relationships/oleObject" Target="embeddings/oleObject400.bin"/><Relationship Id="rId266" Type="http://schemas.openxmlformats.org/officeDocument/2006/relationships/oleObject" Target="embeddings/oleObject123.bin"/><Relationship Id="rId473" Type="http://schemas.openxmlformats.org/officeDocument/2006/relationships/oleObject" Target="embeddings/oleObject221.bin"/><Relationship Id="rId680" Type="http://schemas.openxmlformats.org/officeDocument/2006/relationships/image" Target="media/image344.wmf"/><Relationship Id="rId901" Type="http://schemas.openxmlformats.org/officeDocument/2006/relationships/image" Target="media/image454.wmf"/><Relationship Id="rId30" Type="http://schemas.openxmlformats.org/officeDocument/2006/relationships/image" Target="media/image11.wmf"/><Relationship Id="rId126" Type="http://schemas.openxmlformats.org/officeDocument/2006/relationships/image" Target="media/image59.wmf"/><Relationship Id="rId333" Type="http://schemas.openxmlformats.org/officeDocument/2006/relationships/image" Target="media/image165.wmf"/><Relationship Id="rId540" Type="http://schemas.openxmlformats.org/officeDocument/2006/relationships/image" Target="media/image271.wmf"/><Relationship Id="rId778" Type="http://schemas.openxmlformats.org/officeDocument/2006/relationships/oleObject" Target="embeddings/oleObject372.bin"/><Relationship Id="rId985" Type="http://schemas.openxmlformats.org/officeDocument/2006/relationships/image" Target="media/image496.wmf"/><Relationship Id="rId638" Type="http://schemas.openxmlformats.org/officeDocument/2006/relationships/image" Target="media/image323.wmf"/><Relationship Id="rId845" Type="http://schemas.openxmlformats.org/officeDocument/2006/relationships/image" Target="media/image426.wmf"/><Relationship Id="rId1030" Type="http://schemas.openxmlformats.org/officeDocument/2006/relationships/oleObject" Target="embeddings/oleObject498.bin"/><Relationship Id="rId277" Type="http://schemas.openxmlformats.org/officeDocument/2006/relationships/image" Target="media/image135.wmf"/><Relationship Id="rId400" Type="http://schemas.openxmlformats.org/officeDocument/2006/relationships/oleObject" Target="embeddings/oleObject188.bin"/><Relationship Id="rId484" Type="http://schemas.openxmlformats.org/officeDocument/2006/relationships/oleObject" Target="embeddings/oleObject226.bin"/><Relationship Id="rId705" Type="http://schemas.openxmlformats.org/officeDocument/2006/relationships/image" Target="media/image356.wmf"/><Relationship Id="rId137" Type="http://schemas.openxmlformats.org/officeDocument/2006/relationships/oleObject" Target="embeddings/oleObject59.bin"/><Relationship Id="rId344" Type="http://schemas.openxmlformats.org/officeDocument/2006/relationships/oleObject" Target="embeddings/oleObject160.bin"/><Relationship Id="rId691" Type="http://schemas.openxmlformats.org/officeDocument/2006/relationships/oleObject" Target="embeddings/oleObject328.bin"/><Relationship Id="rId789" Type="http://schemas.openxmlformats.org/officeDocument/2006/relationships/image" Target="media/image398.wmf"/><Relationship Id="rId912" Type="http://schemas.openxmlformats.org/officeDocument/2006/relationships/oleObject" Target="embeddings/oleObject439.bin"/><Relationship Id="rId996" Type="http://schemas.openxmlformats.org/officeDocument/2006/relationships/oleObject" Target="embeddings/oleObject481.bin"/><Relationship Id="rId41" Type="http://schemas.openxmlformats.org/officeDocument/2006/relationships/oleObject" Target="embeddings/oleObject11.bin"/><Relationship Id="rId551" Type="http://schemas.openxmlformats.org/officeDocument/2006/relationships/image" Target="media/image278.wmf"/><Relationship Id="rId649" Type="http://schemas.openxmlformats.org/officeDocument/2006/relationships/oleObject" Target="embeddings/oleObject307.bin"/><Relationship Id="rId856" Type="http://schemas.openxmlformats.org/officeDocument/2006/relationships/oleObject" Target="embeddings/oleObject411.bin"/><Relationship Id="rId190" Type="http://schemas.openxmlformats.org/officeDocument/2006/relationships/image" Target="media/image91.wmf"/><Relationship Id="rId204" Type="http://schemas.openxmlformats.org/officeDocument/2006/relationships/image" Target="media/image98.wmf"/><Relationship Id="rId288" Type="http://schemas.openxmlformats.org/officeDocument/2006/relationships/image" Target="media/image142.wmf"/><Relationship Id="rId411" Type="http://schemas.openxmlformats.org/officeDocument/2006/relationships/image" Target="media/image204.wmf"/><Relationship Id="rId509" Type="http://schemas.openxmlformats.org/officeDocument/2006/relationships/oleObject" Target="embeddings/oleObject240.bin"/><Relationship Id="rId1041" Type="http://schemas.openxmlformats.org/officeDocument/2006/relationships/image" Target="media/image524.wmf"/><Relationship Id="rId495" Type="http://schemas.openxmlformats.org/officeDocument/2006/relationships/image" Target="media/image250.wmf"/><Relationship Id="rId716" Type="http://schemas.openxmlformats.org/officeDocument/2006/relationships/oleObject" Target="embeddings/oleObject341.bin"/><Relationship Id="rId923" Type="http://schemas.openxmlformats.org/officeDocument/2006/relationships/image" Target="media/image465.wmf"/><Relationship Id="rId52" Type="http://schemas.openxmlformats.org/officeDocument/2006/relationships/image" Target="media/image22.wmf"/><Relationship Id="rId148" Type="http://schemas.openxmlformats.org/officeDocument/2006/relationships/image" Target="media/image70.wmf"/><Relationship Id="rId355" Type="http://schemas.openxmlformats.org/officeDocument/2006/relationships/image" Target="media/image176.wmf"/><Relationship Id="rId562" Type="http://schemas.openxmlformats.org/officeDocument/2006/relationships/image" Target="media/image285.wmf"/><Relationship Id="rId215" Type="http://schemas.openxmlformats.org/officeDocument/2006/relationships/image" Target="media/image104.wmf"/><Relationship Id="rId422" Type="http://schemas.openxmlformats.org/officeDocument/2006/relationships/image" Target="media/image210.wmf"/><Relationship Id="rId867" Type="http://schemas.openxmlformats.org/officeDocument/2006/relationships/image" Target="media/image437.wmf"/><Relationship Id="rId1052" Type="http://schemas.openxmlformats.org/officeDocument/2006/relationships/oleObject" Target="embeddings/oleObject509.bin"/><Relationship Id="rId299" Type="http://schemas.openxmlformats.org/officeDocument/2006/relationships/oleObject" Target="embeddings/oleObject138.bin"/><Relationship Id="rId727" Type="http://schemas.openxmlformats.org/officeDocument/2006/relationships/image" Target="media/image367.wmf"/><Relationship Id="rId934" Type="http://schemas.openxmlformats.org/officeDocument/2006/relationships/oleObject" Target="embeddings/oleObject450.bin"/><Relationship Id="rId63" Type="http://schemas.openxmlformats.org/officeDocument/2006/relationships/oleObject" Target="embeddings/oleObject22.bin"/><Relationship Id="rId159" Type="http://schemas.openxmlformats.org/officeDocument/2006/relationships/oleObject" Target="embeddings/oleObject70.bin"/><Relationship Id="rId366" Type="http://schemas.openxmlformats.org/officeDocument/2006/relationships/oleObject" Target="embeddings/oleObject171.bin"/><Relationship Id="rId573" Type="http://schemas.openxmlformats.org/officeDocument/2006/relationships/oleObject" Target="embeddings/oleObject269.bin"/><Relationship Id="rId780" Type="http://schemas.openxmlformats.org/officeDocument/2006/relationships/oleObject" Target="embeddings/oleObject373.bin"/><Relationship Id="rId226" Type="http://schemas.openxmlformats.org/officeDocument/2006/relationships/oleObject" Target="embeddings/oleObject103.bin"/><Relationship Id="rId433" Type="http://schemas.openxmlformats.org/officeDocument/2006/relationships/oleObject" Target="embeddings/oleObject204.bin"/><Relationship Id="rId878" Type="http://schemas.openxmlformats.org/officeDocument/2006/relationships/oleObject" Target="embeddings/oleObject422.bin"/><Relationship Id="rId1063" Type="http://schemas.openxmlformats.org/officeDocument/2006/relationships/image" Target="media/image535.png"/><Relationship Id="rId640" Type="http://schemas.openxmlformats.org/officeDocument/2006/relationships/image" Target="media/image324.wmf"/><Relationship Id="rId738" Type="http://schemas.openxmlformats.org/officeDocument/2006/relationships/oleObject" Target="embeddings/oleObject352.bin"/><Relationship Id="rId945" Type="http://schemas.openxmlformats.org/officeDocument/2006/relationships/oleObject" Target="embeddings/oleObject456.bin"/><Relationship Id="rId74" Type="http://schemas.openxmlformats.org/officeDocument/2006/relationships/image" Target="media/image33.wmf"/><Relationship Id="rId377" Type="http://schemas.openxmlformats.org/officeDocument/2006/relationships/image" Target="media/image187.wmf"/><Relationship Id="rId500" Type="http://schemas.openxmlformats.org/officeDocument/2006/relationships/oleObject" Target="embeddings/oleObject234.bin"/><Relationship Id="rId584" Type="http://schemas.openxmlformats.org/officeDocument/2006/relationships/image" Target="media/image296.wmf"/><Relationship Id="rId805" Type="http://schemas.openxmlformats.org/officeDocument/2006/relationships/image" Target="media/image406.wmf"/><Relationship Id="rId5" Type="http://schemas.openxmlformats.org/officeDocument/2006/relationships/webSettings" Target="webSettings.xml"/><Relationship Id="rId237" Type="http://schemas.openxmlformats.org/officeDocument/2006/relationships/image" Target="media/image115.wmf"/><Relationship Id="rId791" Type="http://schemas.openxmlformats.org/officeDocument/2006/relationships/image" Target="media/image399.wmf"/><Relationship Id="rId889" Type="http://schemas.openxmlformats.org/officeDocument/2006/relationships/image" Target="media/image448.wmf"/><Relationship Id="rId1074" Type="http://schemas.openxmlformats.org/officeDocument/2006/relationships/image" Target="media/image544.png"/><Relationship Id="rId444" Type="http://schemas.openxmlformats.org/officeDocument/2006/relationships/image" Target="media/image221.wmf"/><Relationship Id="rId651" Type="http://schemas.openxmlformats.org/officeDocument/2006/relationships/oleObject" Target="embeddings/oleObject308.bin"/><Relationship Id="rId749" Type="http://schemas.openxmlformats.org/officeDocument/2006/relationships/image" Target="media/image378.wmf"/><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oleObject" Target="embeddings/oleObject182.bin"/><Relationship Id="rId511" Type="http://schemas.openxmlformats.org/officeDocument/2006/relationships/oleObject" Target="embeddings/oleObject241.bin"/><Relationship Id="rId609" Type="http://schemas.openxmlformats.org/officeDocument/2006/relationships/oleObject" Target="embeddings/oleObject287.bin"/><Relationship Id="rId956" Type="http://schemas.openxmlformats.org/officeDocument/2006/relationships/image" Target="media/image481.wmf"/><Relationship Id="rId85" Type="http://schemas.openxmlformats.org/officeDocument/2006/relationships/oleObject" Target="embeddings/oleObject33.bin"/><Relationship Id="rId150" Type="http://schemas.openxmlformats.org/officeDocument/2006/relationships/image" Target="media/image71.wmf"/><Relationship Id="rId595" Type="http://schemas.openxmlformats.org/officeDocument/2006/relationships/oleObject" Target="embeddings/oleObject280.bin"/><Relationship Id="rId816" Type="http://schemas.openxmlformats.org/officeDocument/2006/relationships/oleObject" Target="embeddings/oleObject391.bin"/><Relationship Id="rId1001" Type="http://schemas.openxmlformats.org/officeDocument/2006/relationships/image" Target="media/image504.wmf"/><Relationship Id="rId248" Type="http://schemas.openxmlformats.org/officeDocument/2006/relationships/oleObject" Target="embeddings/oleObject114.bin"/><Relationship Id="rId455" Type="http://schemas.openxmlformats.org/officeDocument/2006/relationships/image" Target="media/image228.wmf"/><Relationship Id="rId662" Type="http://schemas.openxmlformats.org/officeDocument/2006/relationships/image" Target="media/image335.wmf"/><Relationship Id="rId1085" Type="http://schemas.openxmlformats.org/officeDocument/2006/relationships/fontTable" Target="fontTable.xml"/><Relationship Id="rId12" Type="http://schemas.openxmlformats.org/officeDocument/2006/relationships/header" Target="header2.xml"/><Relationship Id="rId108" Type="http://schemas.openxmlformats.org/officeDocument/2006/relationships/image" Target="media/image50.wmf"/><Relationship Id="rId315" Type="http://schemas.openxmlformats.org/officeDocument/2006/relationships/image" Target="media/image156.wmf"/><Relationship Id="rId522" Type="http://schemas.openxmlformats.org/officeDocument/2006/relationships/image" Target="media/image262.wmf"/><Relationship Id="rId967" Type="http://schemas.openxmlformats.org/officeDocument/2006/relationships/oleObject" Target="embeddings/oleObject467.bin"/><Relationship Id="rId96" Type="http://schemas.openxmlformats.org/officeDocument/2006/relationships/image" Target="media/image44.wmf"/><Relationship Id="rId161" Type="http://schemas.openxmlformats.org/officeDocument/2006/relationships/oleObject" Target="embeddings/oleObject71.bin"/><Relationship Id="rId399" Type="http://schemas.openxmlformats.org/officeDocument/2006/relationships/image" Target="media/image198.wmf"/><Relationship Id="rId827" Type="http://schemas.openxmlformats.org/officeDocument/2006/relationships/image" Target="media/image417.wmf"/><Relationship Id="rId1012" Type="http://schemas.openxmlformats.org/officeDocument/2006/relationships/oleObject" Target="embeddings/oleObject489.bin"/><Relationship Id="rId259" Type="http://schemas.openxmlformats.org/officeDocument/2006/relationships/image" Target="media/image126.wmf"/><Relationship Id="rId466" Type="http://schemas.openxmlformats.org/officeDocument/2006/relationships/image" Target="media/image235.wmf"/><Relationship Id="rId673" Type="http://schemas.openxmlformats.org/officeDocument/2006/relationships/oleObject" Target="embeddings/oleObject319.bin"/><Relationship Id="rId880" Type="http://schemas.openxmlformats.org/officeDocument/2006/relationships/oleObject" Target="embeddings/oleObject423.bin"/><Relationship Id="rId23" Type="http://schemas.openxmlformats.org/officeDocument/2006/relationships/image" Target="media/image7.png"/><Relationship Id="rId119" Type="http://schemas.openxmlformats.org/officeDocument/2006/relationships/oleObject" Target="embeddings/oleObject50.bin"/><Relationship Id="rId326" Type="http://schemas.openxmlformats.org/officeDocument/2006/relationships/oleObject" Target="embeddings/oleObject151.bin"/><Relationship Id="rId533" Type="http://schemas.openxmlformats.org/officeDocument/2006/relationships/oleObject" Target="embeddings/oleObject252.bin"/><Relationship Id="rId978" Type="http://schemas.openxmlformats.org/officeDocument/2006/relationships/oleObject" Target="embeddings/oleObject472.bin"/><Relationship Id="rId740" Type="http://schemas.openxmlformats.org/officeDocument/2006/relationships/oleObject" Target="embeddings/oleObject353.bin"/><Relationship Id="rId838" Type="http://schemas.openxmlformats.org/officeDocument/2006/relationships/oleObject" Target="embeddings/oleObject402.bin"/><Relationship Id="rId1023" Type="http://schemas.openxmlformats.org/officeDocument/2006/relationships/image" Target="media/image515.wmf"/><Relationship Id="rId172" Type="http://schemas.openxmlformats.org/officeDocument/2006/relationships/image" Target="media/image82.wmf"/><Relationship Id="rId477" Type="http://schemas.openxmlformats.org/officeDocument/2006/relationships/image" Target="media/image241.wmf"/><Relationship Id="rId600" Type="http://schemas.openxmlformats.org/officeDocument/2006/relationships/image" Target="media/image304.wmf"/><Relationship Id="rId684" Type="http://schemas.openxmlformats.org/officeDocument/2006/relationships/image" Target="media/image346.wmf"/><Relationship Id="rId337" Type="http://schemas.openxmlformats.org/officeDocument/2006/relationships/image" Target="media/image167.wmf"/><Relationship Id="rId891" Type="http://schemas.openxmlformats.org/officeDocument/2006/relationships/image" Target="media/image449.wmf"/><Relationship Id="rId905" Type="http://schemas.openxmlformats.org/officeDocument/2006/relationships/image" Target="media/image456.wmf"/><Relationship Id="rId989" Type="http://schemas.openxmlformats.org/officeDocument/2006/relationships/image" Target="media/image498.wmf"/><Relationship Id="rId34" Type="http://schemas.openxmlformats.org/officeDocument/2006/relationships/image" Target="media/image13.wmf"/><Relationship Id="rId544" Type="http://schemas.openxmlformats.org/officeDocument/2006/relationships/image" Target="media/image273.wmf"/><Relationship Id="rId751" Type="http://schemas.openxmlformats.org/officeDocument/2006/relationships/image" Target="media/image379.wmf"/><Relationship Id="rId849" Type="http://schemas.openxmlformats.org/officeDocument/2006/relationships/image" Target="media/image428.wmf"/><Relationship Id="rId183" Type="http://schemas.openxmlformats.org/officeDocument/2006/relationships/oleObject" Target="embeddings/oleObject82.bin"/><Relationship Id="rId390" Type="http://schemas.openxmlformats.org/officeDocument/2006/relationships/oleObject" Target="embeddings/oleObject183.bin"/><Relationship Id="rId404" Type="http://schemas.openxmlformats.org/officeDocument/2006/relationships/oleObject" Target="embeddings/oleObject190.bin"/><Relationship Id="rId611" Type="http://schemas.openxmlformats.org/officeDocument/2006/relationships/oleObject" Target="embeddings/oleObject288.bin"/><Relationship Id="rId1034" Type="http://schemas.openxmlformats.org/officeDocument/2006/relationships/oleObject" Target="embeddings/oleObject500.bin"/><Relationship Id="rId250" Type="http://schemas.openxmlformats.org/officeDocument/2006/relationships/oleObject" Target="embeddings/oleObject115.bin"/><Relationship Id="rId488" Type="http://schemas.openxmlformats.org/officeDocument/2006/relationships/oleObject" Target="embeddings/oleObject228.bin"/><Relationship Id="rId695" Type="http://schemas.openxmlformats.org/officeDocument/2006/relationships/oleObject" Target="embeddings/oleObject330.bin"/><Relationship Id="rId709" Type="http://schemas.openxmlformats.org/officeDocument/2006/relationships/image" Target="media/image358.wmf"/><Relationship Id="rId916" Type="http://schemas.openxmlformats.org/officeDocument/2006/relationships/oleObject" Target="embeddings/oleObject441.bin"/><Relationship Id="rId45" Type="http://schemas.openxmlformats.org/officeDocument/2006/relationships/oleObject" Target="embeddings/oleObject13.bin"/><Relationship Id="rId110" Type="http://schemas.openxmlformats.org/officeDocument/2006/relationships/image" Target="media/image51.wmf"/><Relationship Id="rId348" Type="http://schemas.openxmlformats.org/officeDocument/2006/relationships/oleObject" Target="embeddings/oleObject162.bin"/><Relationship Id="rId555" Type="http://schemas.openxmlformats.org/officeDocument/2006/relationships/image" Target="media/image281.png"/><Relationship Id="rId762" Type="http://schemas.openxmlformats.org/officeDocument/2006/relationships/oleObject" Target="embeddings/oleObject364.bin"/><Relationship Id="rId194" Type="http://schemas.openxmlformats.org/officeDocument/2006/relationships/image" Target="media/image93.wmf"/><Relationship Id="rId208" Type="http://schemas.openxmlformats.org/officeDocument/2006/relationships/image" Target="media/image100.png"/><Relationship Id="rId415" Type="http://schemas.openxmlformats.org/officeDocument/2006/relationships/image" Target="media/image206.png"/><Relationship Id="rId622" Type="http://schemas.openxmlformats.org/officeDocument/2006/relationships/image" Target="media/image315.wmf"/><Relationship Id="rId1045" Type="http://schemas.openxmlformats.org/officeDocument/2006/relationships/image" Target="media/image526.wmf"/><Relationship Id="rId261" Type="http://schemas.openxmlformats.org/officeDocument/2006/relationships/image" Target="media/image127.wmf"/><Relationship Id="rId499" Type="http://schemas.openxmlformats.org/officeDocument/2006/relationships/image" Target="media/image252.wmf"/><Relationship Id="rId927" Type="http://schemas.openxmlformats.org/officeDocument/2006/relationships/image" Target="media/image467.wmf"/><Relationship Id="rId56" Type="http://schemas.openxmlformats.org/officeDocument/2006/relationships/image" Target="media/image24.wmf"/><Relationship Id="rId359" Type="http://schemas.openxmlformats.org/officeDocument/2006/relationships/image" Target="media/image178.wmf"/><Relationship Id="rId566" Type="http://schemas.openxmlformats.org/officeDocument/2006/relationships/image" Target="media/image287.wmf"/><Relationship Id="rId773" Type="http://schemas.openxmlformats.org/officeDocument/2006/relationships/image" Target="media/image390.wmf"/><Relationship Id="rId121" Type="http://schemas.openxmlformats.org/officeDocument/2006/relationships/oleObject" Target="embeddings/oleObject51.bin"/><Relationship Id="rId219" Type="http://schemas.openxmlformats.org/officeDocument/2006/relationships/image" Target="media/image106.wmf"/><Relationship Id="rId426" Type="http://schemas.openxmlformats.org/officeDocument/2006/relationships/image" Target="media/image212.wmf"/><Relationship Id="rId633" Type="http://schemas.openxmlformats.org/officeDocument/2006/relationships/oleObject" Target="embeddings/oleObject299.bin"/><Relationship Id="rId980" Type="http://schemas.openxmlformats.org/officeDocument/2006/relationships/oleObject" Target="embeddings/oleObject473.bin"/><Relationship Id="rId1056" Type="http://schemas.openxmlformats.org/officeDocument/2006/relationships/oleObject" Target="embeddings/oleObject511.bin"/><Relationship Id="rId840" Type="http://schemas.openxmlformats.org/officeDocument/2006/relationships/oleObject" Target="embeddings/oleObject403.bin"/><Relationship Id="rId938" Type="http://schemas.openxmlformats.org/officeDocument/2006/relationships/oleObject" Target="embeddings/oleObject452.bin"/><Relationship Id="rId67" Type="http://schemas.openxmlformats.org/officeDocument/2006/relationships/oleObject" Target="embeddings/oleObject24.bin"/><Relationship Id="rId272" Type="http://schemas.openxmlformats.org/officeDocument/2006/relationships/oleObject" Target="embeddings/oleObject126.bin"/><Relationship Id="rId577" Type="http://schemas.openxmlformats.org/officeDocument/2006/relationships/oleObject" Target="embeddings/oleObject271.bin"/><Relationship Id="rId700" Type="http://schemas.openxmlformats.org/officeDocument/2006/relationships/oleObject" Target="embeddings/oleObject333.bin"/><Relationship Id="rId132" Type="http://schemas.openxmlformats.org/officeDocument/2006/relationships/image" Target="media/image62.wmf"/><Relationship Id="rId784" Type="http://schemas.openxmlformats.org/officeDocument/2006/relationships/oleObject" Target="embeddings/oleObject375.bin"/><Relationship Id="rId991" Type="http://schemas.openxmlformats.org/officeDocument/2006/relationships/image" Target="media/image499.wmf"/><Relationship Id="rId1067" Type="http://schemas.openxmlformats.org/officeDocument/2006/relationships/oleObject" Target="embeddings/oleObject516.bin"/><Relationship Id="rId437" Type="http://schemas.openxmlformats.org/officeDocument/2006/relationships/oleObject" Target="embeddings/oleObject206.bin"/><Relationship Id="rId644" Type="http://schemas.openxmlformats.org/officeDocument/2006/relationships/image" Target="media/image326.wmf"/><Relationship Id="rId851" Type="http://schemas.openxmlformats.org/officeDocument/2006/relationships/image" Target="media/image429.wmf"/><Relationship Id="rId283" Type="http://schemas.openxmlformats.org/officeDocument/2006/relationships/oleObject" Target="embeddings/oleObject130.bin"/><Relationship Id="rId490" Type="http://schemas.openxmlformats.org/officeDocument/2006/relationships/oleObject" Target="embeddings/oleObject229.bin"/><Relationship Id="rId504" Type="http://schemas.openxmlformats.org/officeDocument/2006/relationships/oleObject" Target="embeddings/oleObject237.bin"/><Relationship Id="rId711" Type="http://schemas.openxmlformats.org/officeDocument/2006/relationships/image" Target="media/image359.wmf"/><Relationship Id="rId949" Type="http://schemas.openxmlformats.org/officeDocument/2006/relationships/oleObject" Target="embeddings/oleObject458.bin"/><Relationship Id="rId78" Type="http://schemas.openxmlformats.org/officeDocument/2006/relationships/image" Target="media/image35.wmf"/><Relationship Id="rId143" Type="http://schemas.openxmlformats.org/officeDocument/2006/relationships/oleObject" Target="embeddings/oleObject62.bin"/><Relationship Id="rId350" Type="http://schemas.openxmlformats.org/officeDocument/2006/relationships/oleObject" Target="embeddings/oleObject163.bin"/><Relationship Id="rId588" Type="http://schemas.openxmlformats.org/officeDocument/2006/relationships/image" Target="media/image298.wmf"/><Relationship Id="rId795" Type="http://schemas.openxmlformats.org/officeDocument/2006/relationships/image" Target="media/image401.wmf"/><Relationship Id="rId809" Type="http://schemas.openxmlformats.org/officeDocument/2006/relationships/image" Target="media/image408.wmf"/><Relationship Id="rId9" Type="http://schemas.openxmlformats.org/officeDocument/2006/relationships/image" Target="media/image2.png"/><Relationship Id="rId210" Type="http://schemas.openxmlformats.org/officeDocument/2006/relationships/oleObject" Target="embeddings/oleObject95.bin"/><Relationship Id="rId448" Type="http://schemas.openxmlformats.org/officeDocument/2006/relationships/image" Target="media/image223.wmf"/><Relationship Id="rId655" Type="http://schemas.openxmlformats.org/officeDocument/2006/relationships/oleObject" Target="embeddings/oleObject310.bin"/><Relationship Id="rId862" Type="http://schemas.openxmlformats.org/officeDocument/2006/relationships/oleObject" Target="embeddings/oleObject414.bin"/><Relationship Id="rId1078" Type="http://schemas.openxmlformats.org/officeDocument/2006/relationships/image" Target="media/image547.png"/><Relationship Id="rId294" Type="http://schemas.openxmlformats.org/officeDocument/2006/relationships/image" Target="media/image145.wmf"/><Relationship Id="rId308" Type="http://schemas.openxmlformats.org/officeDocument/2006/relationships/image" Target="media/image152.png"/><Relationship Id="rId515" Type="http://schemas.openxmlformats.org/officeDocument/2006/relationships/oleObject" Target="embeddings/oleObject243.bin"/><Relationship Id="rId722" Type="http://schemas.openxmlformats.org/officeDocument/2006/relationships/oleObject" Target="embeddings/oleObject344.bin"/><Relationship Id="rId89" Type="http://schemas.openxmlformats.org/officeDocument/2006/relationships/oleObject" Target="embeddings/oleObject35.bin"/><Relationship Id="rId154" Type="http://schemas.openxmlformats.org/officeDocument/2006/relationships/image" Target="media/image73.wmf"/><Relationship Id="rId361" Type="http://schemas.openxmlformats.org/officeDocument/2006/relationships/image" Target="media/image179.wmf"/><Relationship Id="rId599" Type="http://schemas.openxmlformats.org/officeDocument/2006/relationships/oleObject" Target="embeddings/oleObject282.bin"/><Relationship Id="rId1005" Type="http://schemas.openxmlformats.org/officeDocument/2006/relationships/image" Target="media/image506.wmf"/><Relationship Id="rId459" Type="http://schemas.openxmlformats.org/officeDocument/2006/relationships/image" Target="media/image231.png"/><Relationship Id="rId666" Type="http://schemas.openxmlformats.org/officeDocument/2006/relationships/image" Target="media/image337.wmf"/><Relationship Id="rId873" Type="http://schemas.openxmlformats.org/officeDocument/2006/relationships/image" Target="media/image440.wmf"/><Relationship Id="rId16" Type="http://schemas.openxmlformats.org/officeDocument/2006/relationships/footer" Target="footer3.xml"/><Relationship Id="rId221" Type="http://schemas.openxmlformats.org/officeDocument/2006/relationships/image" Target="media/image107.wmf"/><Relationship Id="rId319" Type="http://schemas.openxmlformats.org/officeDocument/2006/relationships/image" Target="media/image158.wmf"/><Relationship Id="rId526" Type="http://schemas.openxmlformats.org/officeDocument/2006/relationships/image" Target="media/image264.wmf"/><Relationship Id="rId733" Type="http://schemas.openxmlformats.org/officeDocument/2006/relationships/image" Target="media/image370.wmf"/><Relationship Id="rId940" Type="http://schemas.openxmlformats.org/officeDocument/2006/relationships/oleObject" Target="embeddings/oleObject453.bin"/><Relationship Id="rId1016" Type="http://schemas.openxmlformats.org/officeDocument/2006/relationships/oleObject" Target="embeddings/oleObject491.bin"/><Relationship Id="rId165" Type="http://schemas.openxmlformats.org/officeDocument/2006/relationships/oleObject" Target="embeddings/oleObject73.bin"/><Relationship Id="rId372" Type="http://schemas.openxmlformats.org/officeDocument/2006/relationships/oleObject" Target="embeddings/oleObject174.bin"/><Relationship Id="rId677" Type="http://schemas.openxmlformats.org/officeDocument/2006/relationships/oleObject" Target="embeddings/oleObject321.bin"/><Relationship Id="rId800" Type="http://schemas.openxmlformats.org/officeDocument/2006/relationships/oleObject" Target="embeddings/oleObject383.bin"/><Relationship Id="rId232" Type="http://schemas.openxmlformats.org/officeDocument/2006/relationships/oleObject" Target="embeddings/oleObject106.bin"/><Relationship Id="rId884" Type="http://schemas.openxmlformats.org/officeDocument/2006/relationships/oleObject" Target="embeddings/oleObject425.bin"/><Relationship Id="rId27" Type="http://schemas.openxmlformats.org/officeDocument/2006/relationships/oleObject" Target="embeddings/oleObject4.bin"/><Relationship Id="rId537" Type="http://schemas.openxmlformats.org/officeDocument/2006/relationships/oleObject" Target="embeddings/oleObject254.bin"/><Relationship Id="rId744" Type="http://schemas.openxmlformats.org/officeDocument/2006/relationships/oleObject" Target="embeddings/oleObject355.bin"/><Relationship Id="rId951" Type="http://schemas.openxmlformats.org/officeDocument/2006/relationships/oleObject" Target="embeddings/oleObject459.bin"/><Relationship Id="rId80" Type="http://schemas.openxmlformats.org/officeDocument/2006/relationships/image" Target="media/image36.wmf"/><Relationship Id="rId176" Type="http://schemas.openxmlformats.org/officeDocument/2006/relationships/image" Target="media/image84.wmf"/><Relationship Id="rId383" Type="http://schemas.openxmlformats.org/officeDocument/2006/relationships/image" Target="media/image190.wmf"/><Relationship Id="rId590" Type="http://schemas.openxmlformats.org/officeDocument/2006/relationships/image" Target="media/image299.wmf"/><Relationship Id="rId604" Type="http://schemas.openxmlformats.org/officeDocument/2006/relationships/image" Target="media/image306.wmf"/><Relationship Id="rId811" Type="http://schemas.openxmlformats.org/officeDocument/2006/relationships/image" Target="media/image409.wmf"/><Relationship Id="rId1027" Type="http://schemas.openxmlformats.org/officeDocument/2006/relationships/image" Target="media/image517.wmf"/><Relationship Id="rId243" Type="http://schemas.openxmlformats.org/officeDocument/2006/relationships/image" Target="media/image118.wmf"/><Relationship Id="rId450" Type="http://schemas.openxmlformats.org/officeDocument/2006/relationships/image" Target="media/image224.wmf"/><Relationship Id="rId688" Type="http://schemas.openxmlformats.org/officeDocument/2006/relationships/image" Target="media/image348.wmf"/><Relationship Id="rId895" Type="http://schemas.openxmlformats.org/officeDocument/2006/relationships/image" Target="media/image451.wmf"/><Relationship Id="rId909" Type="http://schemas.openxmlformats.org/officeDocument/2006/relationships/image" Target="media/image458.wmf"/><Relationship Id="rId1080" Type="http://schemas.openxmlformats.org/officeDocument/2006/relationships/image" Target="media/image549.png"/><Relationship Id="rId38" Type="http://schemas.openxmlformats.org/officeDocument/2006/relationships/image" Target="media/image15.wmf"/><Relationship Id="rId103" Type="http://schemas.openxmlformats.org/officeDocument/2006/relationships/oleObject" Target="embeddings/oleObject42.bin"/><Relationship Id="rId310" Type="http://schemas.openxmlformats.org/officeDocument/2006/relationships/oleObject" Target="embeddings/oleObject143.bin"/><Relationship Id="rId548" Type="http://schemas.openxmlformats.org/officeDocument/2006/relationships/image" Target="media/image275.png"/><Relationship Id="rId755" Type="http://schemas.openxmlformats.org/officeDocument/2006/relationships/image" Target="media/image381.wmf"/><Relationship Id="rId962" Type="http://schemas.openxmlformats.org/officeDocument/2006/relationships/image" Target="media/image484.wmf"/><Relationship Id="rId91" Type="http://schemas.openxmlformats.org/officeDocument/2006/relationships/oleObject" Target="embeddings/oleObject36.bin"/><Relationship Id="rId187" Type="http://schemas.openxmlformats.org/officeDocument/2006/relationships/oleObject" Target="embeddings/oleObject84.bin"/><Relationship Id="rId394" Type="http://schemas.openxmlformats.org/officeDocument/2006/relationships/oleObject" Target="embeddings/oleObject185.bin"/><Relationship Id="rId408" Type="http://schemas.openxmlformats.org/officeDocument/2006/relationships/oleObject" Target="embeddings/oleObject192.bin"/><Relationship Id="rId615" Type="http://schemas.openxmlformats.org/officeDocument/2006/relationships/oleObject" Target="embeddings/oleObject290.bin"/><Relationship Id="rId822" Type="http://schemas.openxmlformats.org/officeDocument/2006/relationships/oleObject" Target="embeddings/oleObject394.bin"/><Relationship Id="rId1038" Type="http://schemas.openxmlformats.org/officeDocument/2006/relationships/oleObject" Target="embeddings/oleObject502.bin"/><Relationship Id="rId254" Type="http://schemas.openxmlformats.org/officeDocument/2006/relationships/oleObject" Target="embeddings/oleObject117.bin"/><Relationship Id="rId699" Type="http://schemas.openxmlformats.org/officeDocument/2006/relationships/oleObject" Target="embeddings/oleObject332.bin"/><Relationship Id="rId49" Type="http://schemas.openxmlformats.org/officeDocument/2006/relationships/oleObject" Target="embeddings/oleObject15.bin"/><Relationship Id="rId114" Type="http://schemas.openxmlformats.org/officeDocument/2006/relationships/image" Target="media/image53.wmf"/><Relationship Id="rId461" Type="http://schemas.openxmlformats.org/officeDocument/2006/relationships/oleObject" Target="embeddings/oleObject215.bin"/><Relationship Id="rId559" Type="http://schemas.openxmlformats.org/officeDocument/2006/relationships/oleObject" Target="embeddings/oleObject262.bin"/><Relationship Id="rId766" Type="http://schemas.openxmlformats.org/officeDocument/2006/relationships/oleObject" Target="embeddings/oleObject366.bin"/><Relationship Id="rId198" Type="http://schemas.openxmlformats.org/officeDocument/2006/relationships/image" Target="media/image95.wmf"/><Relationship Id="rId321" Type="http://schemas.openxmlformats.org/officeDocument/2006/relationships/image" Target="media/image159.wmf"/><Relationship Id="rId419" Type="http://schemas.openxmlformats.org/officeDocument/2006/relationships/oleObject" Target="embeddings/oleObject197.bin"/><Relationship Id="rId626" Type="http://schemas.openxmlformats.org/officeDocument/2006/relationships/image" Target="media/image317.wmf"/><Relationship Id="rId973" Type="http://schemas.openxmlformats.org/officeDocument/2006/relationships/oleObject" Target="embeddings/oleObject470.bin"/><Relationship Id="rId1049" Type="http://schemas.openxmlformats.org/officeDocument/2006/relationships/image" Target="media/image528.wmf"/><Relationship Id="rId833" Type="http://schemas.openxmlformats.org/officeDocument/2006/relationships/image" Target="media/image420.wmf"/><Relationship Id="rId265" Type="http://schemas.openxmlformats.org/officeDocument/2006/relationships/image" Target="media/image129.wmf"/><Relationship Id="rId472" Type="http://schemas.openxmlformats.org/officeDocument/2006/relationships/image" Target="media/image238.wmf"/><Relationship Id="rId900" Type="http://schemas.openxmlformats.org/officeDocument/2006/relationships/oleObject" Target="embeddings/oleObject433.bin"/><Relationship Id="rId125" Type="http://schemas.openxmlformats.org/officeDocument/2006/relationships/oleObject" Target="embeddings/oleObject53.bin"/><Relationship Id="rId332" Type="http://schemas.openxmlformats.org/officeDocument/2006/relationships/oleObject" Target="embeddings/oleObject154.bin"/><Relationship Id="rId777" Type="http://schemas.openxmlformats.org/officeDocument/2006/relationships/image" Target="media/image392.wmf"/><Relationship Id="rId984" Type="http://schemas.openxmlformats.org/officeDocument/2006/relationships/oleObject" Target="embeddings/oleObject475.bin"/><Relationship Id="rId637" Type="http://schemas.openxmlformats.org/officeDocument/2006/relationships/oleObject" Target="embeddings/oleObject301.bin"/><Relationship Id="rId844" Type="http://schemas.openxmlformats.org/officeDocument/2006/relationships/oleObject" Target="embeddings/oleObject405.bin"/><Relationship Id="rId276" Type="http://schemas.openxmlformats.org/officeDocument/2006/relationships/oleObject" Target="embeddings/oleObject128.bin"/><Relationship Id="rId483" Type="http://schemas.openxmlformats.org/officeDocument/2006/relationships/image" Target="media/image244.wmf"/><Relationship Id="rId690" Type="http://schemas.openxmlformats.org/officeDocument/2006/relationships/image" Target="media/image349.wmf"/><Relationship Id="rId704" Type="http://schemas.openxmlformats.org/officeDocument/2006/relationships/oleObject" Target="embeddings/oleObject335.bin"/><Relationship Id="rId911" Type="http://schemas.openxmlformats.org/officeDocument/2006/relationships/image" Target="media/image459.wmf"/><Relationship Id="rId40" Type="http://schemas.openxmlformats.org/officeDocument/2006/relationships/image" Target="media/image16.wmf"/><Relationship Id="rId136" Type="http://schemas.openxmlformats.org/officeDocument/2006/relationships/image" Target="media/image64.wmf"/><Relationship Id="rId343" Type="http://schemas.openxmlformats.org/officeDocument/2006/relationships/image" Target="media/image170.wmf"/><Relationship Id="rId550" Type="http://schemas.openxmlformats.org/officeDocument/2006/relationships/image" Target="media/image277.png"/><Relationship Id="rId788" Type="http://schemas.openxmlformats.org/officeDocument/2006/relationships/oleObject" Target="embeddings/oleObject377.bin"/><Relationship Id="rId995" Type="http://schemas.openxmlformats.org/officeDocument/2006/relationships/image" Target="media/image501.wmf"/><Relationship Id="rId203" Type="http://schemas.openxmlformats.org/officeDocument/2006/relationships/oleObject" Target="embeddings/oleObject92.bin"/><Relationship Id="rId648" Type="http://schemas.openxmlformats.org/officeDocument/2006/relationships/image" Target="media/image328.wmf"/><Relationship Id="rId855" Type="http://schemas.openxmlformats.org/officeDocument/2006/relationships/image" Target="media/image431.wmf"/><Relationship Id="rId1040" Type="http://schemas.openxmlformats.org/officeDocument/2006/relationships/oleObject" Target="embeddings/oleObject503.bin"/><Relationship Id="rId287" Type="http://schemas.openxmlformats.org/officeDocument/2006/relationships/oleObject" Target="embeddings/oleObject132.bin"/><Relationship Id="rId410" Type="http://schemas.openxmlformats.org/officeDocument/2006/relationships/oleObject" Target="embeddings/oleObject193.bin"/><Relationship Id="rId494" Type="http://schemas.openxmlformats.org/officeDocument/2006/relationships/oleObject" Target="embeddings/oleObject231.bin"/><Relationship Id="rId508" Type="http://schemas.openxmlformats.org/officeDocument/2006/relationships/image" Target="media/image255.wmf"/><Relationship Id="rId715" Type="http://schemas.openxmlformats.org/officeDocument/2006/relationships/image" Target="media/image361.wmf"/><Relationship Id="rId922" Type="http://schemas.openxmlformats.org/officeDocument/2006/relationships/oleObject" Target="embeddings/oleObject444.bin"/><Relationship Id="rId147" Type="http://schemas.openxmlformats.org/officeDocument/2006/relationships/oleObject" Target="embeddings/oleObject64.bin"/><Relationship Id="rId354" Type="http://schemas.openxmlformats.org/officeDocument/2006/relationships/oleObject" Target="embeddings/oleObject165.bin"/><Relationship Id="rId799" Type="http://schemas.openxmlformats.org/officeDocument/2006/relationships/image" Target="media/image403.wmf"/><Relationship Id="rId51" Type="http://schemas.openxmlformats.org/officeDocument/2006/relationships/oleObject" Target="embeddings/oleObject16.bin"/><Relationship Id="rId561" Type="http://schemas.openxmlformats.org/officeDocument/2006/relationships/oleObject" Target="embeddings/oleObject263.bin"/><Relationship Id="rId659" Type="http://schemas.openxmlformats.org/officeDocument/2006/relationships/oleObject" Target="embeddings/oleObject312.bin"/><Relationship Id="rId866" Type="http://schemas.openxmlformats.org/officeDocument/2006/relationships/oleObject" Target="embeddings/oleObject416.bin"/><Relationship Id="rId214" Type="http://schemas.openxmlformats.org/officeDocument/2006/relationships/oleObject" Target="embeddings/oleObject97.bin"/><Relationship Id="rId298" Type="http://schemas.openxmlformats.org/officeDocument/2006/relationships/image" Target="media/image147.wmf"/><Relationship Id="rId421" Type="http://schemas.openxmlformats.org/officeDocument/2006/relationships/oleObject" Target="embeddings/oleObject198.bin"/><Relationship Id="rId519" Type="http://schemas.openxmlformats.org/officeDocument/2006/relationships/oleObject" Target="embeddings/oleObject245.bin"/><Relationship Id="rId1051" Type="http://schemas.openxmlformats.org/officeDocument/2006/relationships/image" Target="media/image529.wmf"/><Relationship Id="rId158" Type="http://schemas.openxmlformats.org/officeDocument/2006/relationships/image" Target="media/image75.wmf"/><Relationship Id="rId726" Type="http://schemas.openxmlformats.org/officeDocument/2006/relationships/oleObject" Target="embeddings/oleObject346.bin"/><Relationship Id="rId933" Type="http://schemas.openxmlformats.org/officeDocument/2006/relationships/image" Target="media/image470.wmf"/><Relationship Id="rId1009" Type="http://schemas.openxmlformats.org/officeDocument/2006/relationships/image" Target="media/image508.wmf"/><Relationship Id="rId62" Type="http://schemas.openxmlformats.org/officeDocument/2006/relationships/image" Target="media/image27.wmf"/><Relationship Id="rId365" Type="http://schemas.openxmlformats.org/officeDocument/2006/relationships/image" Target="media/image181.wmf"/><Relationship Id="rId572" Type="http://schemas.openxmlformats.org/officeDocument/2006/relationships/image" Target="media/image290.wmf"/><Relationship Id="rId225" Type="http://schemas.openxmlformats.org/officeDocument/2006/relationships/image" Target="media/image109.wmf"/><Relationship Id="rId432" Type="http://schemas.openxmlformats.org/officeDocument/2006/relationships/image" Target="media/image215.wmf"/><Relationship Id="rId877" Type="http://schemas.openxmlformats.org/officeDocument/2006/relationships/image" Target="media/image442.wmf"/><Relationship Id="rId1062" Type="http://schemas.openxmlformats.org/officeDocument/2006/relationships/oleObject" Target="embeddings/oleObject514.bin"/><Relationship Id="rId737" Type="http://schemas.openxmlformats.org/officeDocument/2006/relationships/image" Target="media/image372.wmf"/><Relationship Id="rId944" Type="http://schemas.openxmlformats.org/officeDocument/2006/relationships/oleObject" Target="embeddings/oleObject455.bin"/><Relationship Id="rId73" Type="http://schemas.openxmlformats.org/officeDocument/2006/relationships/oleObject" Target="embeddings/oleObject27.bin"/><Relationship Id="rId169" Type="http://schemas.openxmlformats.org/officeDocument/2006/relationships/oleObject" Target="embeddings/oleObject75.bin"/><Relationship Id="rId376" Type="http://schemas.openxmlformats.org/officeDocument/2006/relationships/oleObject" Target="embeddings/oleObject176.bin"/><Relationship Id="rId583" Type="http://schemas.openxmlformats.org/officeDocument/2006/relationships/oleObject" Target="embeddings/oleObject274.bin"/><Relationship Id="rId790" Type="http://schemas.openxmlformats.org/officeDocument/2006/relationships/oleObject" Target="embeddings/oleObject378.bin"/><Relationship Id="rId804" Type="http://schemas.openxmlformats.org/officeDocument/2006/relationships/oleObject" Target="embeddings/oleObject385.bin"/><Relationship Id="rId4" Type="http://schemas.openxmlformats.org/officeDocument/2006/relationships/settings" Target="settings.xml"/><Relationship Id="rId236" Type="http://schemas.openxmlformats.org/officeDocument/2006/relationships/oleObject" Target="embeddings/oleObject108.bin"/><Relationship Id="rId443" Type="http://schemas.openxmlformats.org/officeDocument/2006/relationships/oleObject" Target="embeddings/oleObject209.bin"/><Relationship Id="rId650" Type="http://schemas.openxmlformats.org/officeDocument/2006/relationships/image" Target="media/image329.wmf"/><Relationship Id="rId888" Type="http://schemas.openxmlformats.org/officeDocument/2006/relationships/oleObject" Target="embeddings/oleObject427.bin"/><Relationship Id="rId1073" Type="http://schemas.openxmlformats.org/officeDocument/2006/relationships/image" Target="media/image543.png"/><Relationship Id="rId303" Type="http://schemas.openxmlformats.org/officeDocument/2006/relationships/oleObject" Target="embeddings/oleObject140.bin"/><Relationship Id="rId748" Type="http://schemas.openxmlformats.org/officeDocument/2006/relationships/oleObject" Target="embeddings/oleObject357.bin"/><Relationship Id="rId955" Type="http://schemas.openxmlformats.org/officeDocument/2006/relationships/oleObject" Target="embeddings/oleObject461.bin"/><Relationship Id="rId84" Type="http://schemas.openxmlformats.org/officeDocument/2006/relationships/image" Target="media/image38.wmf"/><Relationship Id="rId387" Type="http://schemas.openxmlformats.org/officeDocument/2006/relationships/image" Target="media/image192.wmf"/><Relationship Id="rId510" Type="http://schemas.openxmlformats.org/officeDocument/2006/relationships/image" Target="media/image256.wmf"/><Relationship Id="rId594" Type="http://schemas.openxmlformats.org/officeDocument/2006/relationships/image" Target="media/image301.wmf"/><Relationship Id="rId608" Type="http://schemas.openxmlformats.org/officeDocument/2006/relationships/image" Target="media/image308.wmf"/><Relationship Id="rId815" Type="http://schemas.openxmlformats.org/officeDocument/2006/relationships/image" Target="media/image411.wmf"/><Relationship Id="rId247" Type="http://schemas.openxmlformats.org/officeDocument/2006/relationships/image" Target="media/image120.wmf"/><Relationship Id="rId899" Type="http://schemas.openxmlformats.org/officeDocument/2006/relationships/image" Target="media/image453.wmf"/><Relationship Id="rId1000" Type="http://schemas.openxmlformats.org/officeDocument/2006/relationships/oleObject" Target="embeddings/oleObject483.bin"/><Relationship Id="rId1084" Type="http://schemas.openxmlformats.org/officeDocument/2006/relationships/footer" Target="footer5.xml"/><Relationship Id="rId107" Type="http://schemas.openxmlformats.org/officeDocument/2006/relationships/oleObject" Target="embeddings/oleObject44.bin"/><Relationship Id="rId454" Type="http://schemas.openxmlformats.org/officeDocument/2006/relationships/image" Target="media/image227.png"/><Relationship Id="rId661" Type="http://schemas.openxmlformats.org/officeDocument/2006/relationships/oleObject" Target="embeddings/oleObject313.bin"/><Relationship Id="rId759" Type="http://schemas.openxmlformats.org/officeDocument/2006/relationships/image" Target="media/image383.wmf"/><Relationship Id="rId966" Type="http://schemas.openxmlformats.org/officeDocument/2006/relationships/image" Target="media/image486.wmf"/><Relationship Id="rId11" Type="http://schemas.openxmlformats.org/officeDocument/2006/relationships/header" Target="header1.xml"/><Relationship Id="rId314" Type="http://schemas.openxmlformats.org/officeDocument/2006/relationships/oleObject" Target="embeddings/oleObject145.bin"/><Relationship Id="rId398" Type="http://schemas.openxmlformats.org/officeDocument/2006/relationships/oleObject" Target="embeddings/oleObject187.bin"/><Relationship Id="rId521" Type="http://schemas.openxmlformats.org/officeDocument/2006/relationships/oleObject" Target="embeddings/oleObject246.bin"/><Relationship Id="rId619" Type="http://schemas.openxmlformats.org/officeDocument/2006/relationships/oleObject" Target="embeddings/oleObject292.bin"/><Relationship Id="rId95" Type="http://schemas.openxmlformats.org/officeDocument/2006/relationships/oleObject" Target="embeddings/oleObject38.bin"/><Relationship Id="rId160" Type="http://schemas.openxmlformats.org/officeDocument/2006/relationships/image" Target="media/image76.wmf"/><Relationship Id="rId826" Type="http://schemas.openxmlformats.org/officeDocument/2006/relationships/oleObject" Target="embeddings/oleObject396.bin"/><Relationship Id="rId1011" Type="http://schemas.openxmlformats.org/officeDocument/2006/relationships/image" Target="media/image509.wmf"/><Relationship Id="rId258" Type="http://schemas.openxmlformats.org/officeDocument/2006/relationships/oleObject" Target="embeddings/oleObject119.bin"/><Relationship Id="rId465" Type="http://schemas.openxmlformats.org/officeDocument/2006/relationships/oleObject" Target="embeddings/oleObject217.bin"/><Relationship Id="rId672" Type="http://schemas.openxmlformats.org/officeDocument/2006/relationships/image" Target="media/image340.wmf"/><Relationship Id="rId22" Type="http://schemas.openxmlformats.org/officeDocument/2006/relationships/footer" Target="footer4.xml"/><Relationship Id="rId118" Type="http://schemas.openxmlformats.org/officeDocument/2006/relationships/image" Target="media/image55.wmf"/><Relationship Id="rId325" Type="http://schemas.openxmlformats.org/officeDocument/2006/relationships/image" Target="media/image161.wmf"/><Relationship Id="rId532" Type="http://schemas.openxmlformats.org/officeDocument/2006/relationships/image" Target="media/image267.wmf"/><Relationship Id="rId977" Type="http://schemas.openxmlformats.org/officeDocument/2006/relationships/image" Target="media/image492.wmf"/><Relationship Id="rId171" Type="http://schemas.openxmlformats.org/officeDocument/2006/relationships/oleObject" Target="embeddings/oleObject76.bin"/><Relationship Id="rId837" Type="http://schemas.openxmlformats.org/officeDocument/2006/relationships/image" Target="media/image422.wmf"/><Relationship Id="rId1022" Type="http://schemas.openxmlformats.org/officeDocument/2006/relationships/oleObject" Target="embeddings/oleObject494.bin"/><Relationship Id="rId269" Type="http://schemas.openxmlformats.org/officeDocument/2006/relationships/image" Target="media/image131.wmf"/><Relationship Id="rId476" Type="http://schemas.openxmlformats.org/officeDocument/2006/relationships/oleObject" Target="embeddings/oleObject222.bin"/><Relationship Id="rId683" Type="http://schemas.openxmlformats.org/officeDocument/2006/relationships/oleObject" Target="embeddings/oleObject324.bin"/><Relationship Id="rId890" Type="http://schemas.openxmlformats.org/officeDocument/2006/relationships/oleObject" Target="embeddings/oleObject428.bin"/><Relationship Id="rId904" Type="http://schemas.openxmlformats.org/officeDocument/2006/relationships/oleObject" Target="embeddings/oleObject435.bin"/><Relationship Id="rId33" Type="http://schemas.openxmlformats.org/officeDocument/2006/relationships/oleObject" Target="embeddings/oleObject7.bin"/><Relationship Id="rId129" Type="http://schemas.openxmlformats.org/officeDocument/2006/relationships/oleObject" Target="embeddings/oleObject55.bin"/><Relationship Id="rId336" Type="http://schemas.openxmlformats.org/officeDocument/2006/relationships/oleObject" Target="embeddings/oleObject156.bin"/><Relationship Id="rId543" Type="http://schemas.openxmlformats.org/officeDocument/2006/relationships/oleObject" Target="embeddings/oleObject257.bin"/><Relationship Id="rId988" Type="http://schemas.openxmlformats.org/officeDocument/2006/relationships/oleObject" Target="embeddings/oleObject477.bin"/><Relationship Id="rId182" Type="http://schemas.openxmlformats.org/officeDocument/2006/relationships/image" Target="media/image87.wmf"/><Relationship Id="rId403" Type="http://schemas.openxmlformats.org/officeDocument/2006/relationships/image" Target="media/image200.wmf"/><Relationship Id="rId750" Type="http://schemas.openxmlformats.org/officeDocument/2006/relationships/oleObject" Target="embeddings/oleObject358.bin"/><Relationship Id="rId848" Type="http://schemas.openxmlformats.org/officeDocument/2006/relationships/oleObject" Target="embeddings/oleObject407.bin"/><Relationship Id="rId1033" Type="http://schemas.openxmlformats.org/officeDocument/2006/relationships/image" Target="media/image520.wmf"/><Relationship Id="rId487" Type="http://schemas.openxmlformats.org/officeDocument/2006/relationships/image" Target="media/image246.wmf"/><Relationship Id="rId610" Type="http://schemas.openxmlformats.org/officeDocument/2006/relationships/image" Target="media/image309.wmf"/><Relationship Id="rId694" Type="http://schemas.openxmlformats.org/officeDocument/2006/relationships/image" Target="media/image351.wmf"/><Relationship Id="rId708" Type="http://schemas.openxmlformats.org/officeDocument/2006/relationships/oleObject" Target="embeddings/oleObject337.bin"/><Relationship Id="rId915" Type="http://schemas.openxmlformats.org/officeDocument/2006/relationships/image" Target="media/image461.wmf"/><Relationship Id="rId347" Type="http://schemas.openxmlformats.org/officeDocument/2006/relationships/image" Target="media/image172.wmf"/><Relationship Id="rId999" Type="http://schemas.openxmlformats.org/officeDocument/2006/relationships/image" Target="media/image503.wmf"/><Relationship Id="rId44" Type="http://schemas.openxmlformats.org/officeDocument/2006/relationships/image" Target="media/image18.wmf"/><Relationship Id="rId554" Type="http://schemas.openxmlformats.org/officeDocument/2006/relationships/image" Target="media/image280.png"/><Relationship Id="rId761" Type="http://schemas.openxmlformats.org/officeDocument/2006/relationships/image" Target="media/image384.wmf"/><Relationship Id="rId859" Type="http://schemas.openxmlformats.org/officeDocument/2006/relationships/image" Target="media/image433.wmf"/><Relationship Id="rId193" Type="http://schemas.openxmlformats.org/officeDocument/2006/relationships/oleObject" Target="embeddings/oleObject87.bin"/><Relationship Id="rId207" Type="http://schemas.openxmlformats.org/officeDocument/2006/relationships/oleObject" Target="embeddings/oleObject94.bin"/><Relationship Id="rId414" Type="http://schemas.openxmlformats.org/officeDocument/2006/relationships/oleObject" Target="embeddings/oleObject195.bin"/><Relationship Id="rId498" Type="http://schemas.openxmlformats.org/officeDocument/2006/relationships/oleObject" Target="embeddings/oleObject233.bin"/><Relationship Id="rId621" Type="http://schemas.openxmlformats.org/officeDocument/2006/relationships/oleObject" Target="embeddings/oleObject293.bin"/><Relationship Id="rId1044" Type="http://schemas.openxmlformats.org/officeDocument/2006/relationships/oleObject" Target="embeddings/oleObject505.bin"/><Relationship Id="rId260" Type="http://schemas.openxmlformats.org/officeDocument/2006/relationships/oleObject" Target="embeddings/oleObject120.bin"/><Relationship Id="rId719" Type="http://schemas.openxmlformats.org/officeDocument/2006/relationships/image" Target="media/image363.wmf"/><Relationship Id="rId926" Type="http://schemas.openxmlformats.org/officeDocument/2006/relationships/oleObject" Target="embeddings/oleObject446.bin"/><Relationship Id="rId55" Type="http://schemas.openxmlformats.org/officeDocument/2006/relationships/oleObject" Target="embeddings/oleObject18.bin"/><Relationship Id="rId120" Type="http://schemas.openxmlformats.org/officeDocument/2006/relationships/image" Target="media/image56.wmf"/><Relationship Id="rId358" Type="http://schemas.openxmlformats.org/officeDocument/2006/relationships/oleObject" Target="embeddings/oleObject167.bin"/><Relationship Id="rId565" Type="http://schemas.openxmlformats.org/officeDocument/2006/relationships/oleObject" Target="embeddings/oleObject265.bin"/><Relationship Id="rId772" Type="http://schemas.openxmlformats.org/officeDocument/2006/relationships/oleObject" Target="embeddings/oleObject369.bin"/><Relationship Id="rId218" Type="http://schemas.openxmlformats.org/officeDocument/2006/relationships/oleObject" Target="embeddings/oleObject99.bin"/><Relationship Id="rId425" Type="http://schemas.openxmlformats.org/officeDocument/2006/relationships/oleObject" Target="embeddings/oleObject200.bin"/><Relationship Id="rId632" Type="http://schemas.openxmlformats.org/officeDocument/2006/relationships/image" Target="media/image320.wmf"/><Relationship Id="rId1055" Type="http://schemas.openxmlformats.org/officeDocument/2006/relationships/image" Target="media/image531.wmf"/><Relationship Id="rId271" Type="http://schemas.openxmlformats.org/officeDocument/2006/relationships/image" Target="media/image132.wmf"/><Relationship Id="rId937" Type="http://schemas.openxmlformats.org/officeDocument/2006/relationships/image" Target="media/image472.wmf"/><Relationship Id="rId66" Type="http://schemas.openxmlformats.org/officeDocument/2006/relationships/image" Target="media/image29.wmf"/><Relationship Id="rId131" Type="http://schemas.openxmlformats.org/officeDocument/2006/relationships/oleObject" Target="embeddings/oleObject56.bin"/><Relationship Id="rId369" Type="http://schemas.openxmlformats.org/officeDocument/2006/relationships/image" Target="media/image183.wmf"/><Relationship Id="rId576" Type="http://schemas.openxmlformats.org/officeDocument/2006/relationships/image" Target="media/image292.wmf"/><Relationship Id="rId783" Type="http://schemas.openxmlformats.org/officeDocument/2006/relationships/image" Target="media/image395.wmf"/><Relationship Id="rId990" Type="http://schemas.openxmlformats.org/officeDocument/2006/relationships/oleObject" Target="embeddings/oleObject478.bin"/><Relationship Id="rId229" Type="http://schemas.openxmlformats.org/officeDocument/2006/relationships/image" Target="media/image111.wmf"/><Relationship Id="rId436" Type="http://schemas.openxmlformats.org/officeDocument/2006/relationships/image" Target="media/image217.wmf"/><Relationship Id="rId643" Type="http://schemas.openxmlformats.org/officeDocument/2006/relationships/oleObject" Target="embeddings/oleObject304.bin"/><Relationship Id="rId1066" Type="http://schemas.openxmlformats.org/officeDocument/2006/relationships/image" Target="media/image537.wmf"/><Relationship Id="rId850" Type="http://schemas.openxmlformats.org/officeDocument/2006/relationships/oleObject" Target="embeddings/oleObject408.bin"/><Relationship Id="rId948" Type="http://schemas.openxmlformats.org/officeDocument/2006/relationships/image" Target="media/image477.wmf"/><Relationship Id="rId77" Type="http://schemas.openxmlformats.org/officeDocument/2006/relationships/oleObject" Target="embeddings/oleObject29.bin"/><Relationship Id="rId282" Type="http://schemas.openxmlformats.org/officeDocument/2006/relationships/image" Target="media/image139.wmf"/><Relationship Id="rId503" Type="http://schemas.openxmlformats.org/officeDocument/2006/relationships/oleObject" Target="embeddings/oleObject236.bin"/><Relationship Id="rId587" Type="http://schemas.openxmlformats.org/officeDocument/2006/relationships/oleObject" Target="embeddings/oleObject276.bin"/><Relationship Id="rId710" Type="http://schemas.openxmlformats.org/officeDocument/2006/relationships/oleObject" Target="embeddings/oleObject338.bin"/><Relationship Id="rId808" Type="http://schemas.openxmlformats.org/officeDocument/2006/relationships/oleObject" Target="embeddings/oleObject387.bin"/><Relationship Id="rId8" Type="http://schemas.openxmlformats.org/officeDocument/2006/relationships/image" Target="media/image1.jpeg"/><Relationship Id="rId142" Type="http://schemas.openxmlformats.org/officeDocument/2006/relationships/image" Target="media/image67.wmf"/><Relationship Id="rId447" Type="http://schemas.openxmlformats.org/officeDocument/2006/relationships/oleObject" Target="embeddings/oleObject211.bin"/><Relationship Id="rId794" Type="http://schemas.openxmlformats.org/officeDocument/2006/relationships/oleObject" Target="embeddings/oleObject380.bin"/><Relationship Id="rId1077" Type="http://schemas.openxmlformats.org/officeDocument/2006/relationships/oleObject" Target="embeddings/oleObject517.bin"/><Relationship Id="rId654" Type="http://schemas.openxmlformats.org/officeDocument/2006/relationships/image" Target="media/image331.wmf"/><Relationship Id="rId861" Type="http://schemas.openxmlformats.org/officeDocument/2006/relationships/image" Target="media/image434.wmf"/><Relationship Id="rId959" Type="http://schemas.openxmlformats.org/officeDocument/2006/relationships/oleObject" Target="embeddings/oleObject463.bin"/><Relationship Id="rId293" Type="http://schemas.openxmlformats.org/officeDocument/2006/relationships/oleObject" Target="embeddings/oleObject135.bin"/><Relationship Id="rId307" Type="http://schemas.openxmlformats.org/officeDocument/2006/relationships/oleObject" Target="embeddings/oleObject142.bin"/><Relationship Id="rId514" Type="http://schemas.openxmlformats.org/officeDocument/2006/relationships/image" Target="media/image258.wmf"/><Relationship Id="rId721" Type="http://schemas.openxmlformats.org/officeDocument/2006/relationships/image" Target="media/image364.wmf"/><Relationship Id="rId88" Type="http://schemas.openxmlformats.org/officeDocument/2006/relationships/image" Target="media/image40.wmf"/><Relationship Id="rId153" Type="http://schemas.openxmlformats.org/officeDocument/2006/relationships/oleObject" Target="embeddings/oleObject67.bin"/><Relationship Id="rId360" Type="http://schemas.openxmlformats.org/officeDocument/2006/relationships/oleObject" Target="embeddings/oleObject168.bin"/><Relationship Id="rId598" Type="http://schemas.openxmlformats.org/officeDocument/2006/relationships/image" Target="media/image303.wmf"/><Relationship Id="rId819" Type="http://schemas.openxmlformats.org/officeDocument/2006/relationships/image" Target="media/image413.wmf"/><Relationship Id="rId1004" Type="http://schemas.openxmlformats.org/officeDocument/2006/relationships/oleObject" Target="embeddings/oleObject485.bin"/><Relationship Id="rId220" Type="http://schemas.openxmlformats.org/officeDocument/2006/relationships/oleObject" Target="embeddings/oleObject100.bin"/><Relationship Id="rId458" Type="http://schemas.openxmlformats.org/officeDocument/2006/relationships/image" Target="media/image230.png"/><Relationship Id="rId665" Type="http://schemas.openxmlformats.org/officeDocument/2006/relationships/oleObject" Target="embeddings/oleObject315.bin"/><Relationship Id="rId872" Type="http://schemas.openxmlformats.org/officeDocument/2006/relationships/oleObject" Target="embeddings/oleObject419.bin"/><Relationship Id="rId15" Type="http://schemas.openxmlformats.org/officeDocument/2006/relationships/header" Target="header3.xml"/><Relationship Id="rId318" Type="http://schemas.openxmlformats.org/officeDocument/2006/relationships/oleObject" Target="embeddings/oleObject147.bin"/><Relationship Id="rId525" Type="http://schemas.openxmlformats.org/officeDocument/2006/relationships/oleObject" Target="embeddings/oleObject248.bin"/><Relationship Id="rId732" Type="http://schemas.openxmlformats.org/officeDocument/2006/relationships/oleObject" Target="embeddings/oleObject349.bin"/><Relationship Id="rId99" Type="http://schemas.openxmlformats.org/officeDocument/2006/relationships/oleObject" Target="embeddings/oleObject40.bin"/><Relationship Id="rId164" Type="http://schemas.openxmlformats.org/officeDocument/2006/relationships/image" Target="media/image78.wmf"/><Relationship Id="rId371" Type="http://schemas.openxmlformats.org/officeDocument/2006/relationships/image" Target="media/image184.wmf"/><Relationship Id="rId1015" Type="http://schemas.openxmlformats.org/officeDocument/2006/relationships/image" Target="media/image511.wmf"/><Relationship Id="rId469" Type="http://schemas.openxmlformats.org/officeDocument/2006/relationships/oleObject" Target="embeddings/oleObject219.bin"/><Relationship Id="rId676" Type="http://schemas.openxmlformats.org/officeDocument/2006/relationships/image" Target="media/image342.wmf"/><Relationship Id="rId883" Type="http://schemas.openxmlformats.org/officeDocument/2006/relationships/image" Target="media/image445.wmf"/><Relationship Id="rId26" Type="http://schemas.openxmlformats.org/officeDocument/2006/relationships/image" Target="media/image9.wmf"/><Relationship Id="rId231" Type="http://schemas.openxmlformats.org/officeDocument/2006/relationships/image" Target="media/image112.wmf"/><Relationship Id="rId329" Type="http://schemas.openxmlformats.org/officeDocument/2006/relationships/image" Target="media/image163.wmf"/><Relationship Id="rId536" Type="http://schemas.openxmlformats.org/officeDocument/2006/relationships/image" Target="media/image269.wmf"/><Relationship Id="rId175" Type="http://schemas.openxmlformats.org/officeDocument/2006/relationships/oleObject" Target="embeddings/oleObject78.bin"/><Relationship Id="rId743" Type="http://schemas.openxmlformats.org/officeDocument/2006/relationships/image" Target="media/image375.wmf"/><Relationship Id="rId950" Type="http://schemas.openxmlformats.org/officeDocument/2006/relationships/image" Target="media/image478.wmf"/><Relationship Id="rId1026" Type="http://schemas.openxmlformats.org/officeDocument/2006/relationships/oleObject" Target="embeddings/oleObject496.bin"/><Relationship Id="rId382" Type="http://schemas.openxmlformats.org/officeDocument/2006/relationships/oleObject" Target="embeddings/oleObject179.bin"/><Relationship Id="rId603" Type="http://schemas.openxmlformats.org/officeDocument/2006/relationships/oleObject" Target="embeddings/oleObject284.bin"/><Relationship Id="rId687" Type="http://schemas.openxmlformats.org/officeDocument/2006/relationships/oleObject" Target="embeddings/oleObject326.bin"/><Relationship Id="rId810" Type="http://schemas.openxmlformats.org/officeDocument/2006/relationships/oleObject" Target="embeddings/oleObject388.bin"/><Relationship Id="rId908" Type="http://schemas.openxmlformats.org/officeDocument/2006/relationships/oleObject" Target="embeddings/oleObject437.bin"/><Relationship Id="rId242" Type="http://schemas.openxmlformats.org/officeDocument/2006/relationships/oleObject" Target="embeddings/oleObject111.bin"/><Relationship Id="rId894" Type="http://schemas.openxmlformats.org/officeDocument/2006/relationships/oleObject" Target="embeddings/oleObject430.bin"/><Relationship Id="rId37" Type="http://schemas.openxmlformats.org/officeDocument/2006/relationships/oleObject" Target="embeddings/oleObject9.bin"/><Relationship Id="rId102" Type="http://schemas.openxmlformats.org/officeDocument/2006/relationships/image" Target="media/image47.wmf"/><Relationship Id="rId547" Type="http://schemas.openxmlformats.org/officeDocument/2006/relationships/oleObject" Target="embeddings/oleObject259.bin"/><Relationship Id="rId754" Type="http://schemas.openxmlformats.org/officeDocument/2006/relationships/oleObject" Target="embeddings/oleObject360.bin"/><Relationship Id="rId961" Type="http://schemas.openxmlformats.org/officeDocument/2006/relationships/oleObject" Target="embeddings/oleObject464.bin"/><Relationship Id="rId90" Type="http://schemas.openxmlformats.org/officeDocument/2006/relationships/image" Target="media/image41.wmf"/><Relationship Id="rId186" Type="http://schemas.openxmlformats.org/officeDocument/2006/relationships/image" Target="media/image89.wmf"/><Relationship Id="rId393" Type="http://schemas.openxmlformats.org/officeDocument/2006/relationships/image" Target="media/image195.wmf"/><Relationship Id="rId407" Type="http://schemas.openxmlformats.org/officeDocument/2006/relationships/image" Target="media/image202.wmf"/><Relationship Id="rId614" Type="http://schemas.openxmlformats.org/officeDocument/2006/relationships/image" Target="media/image311.wmf"/><Relationship Id="rId821" Type="http://schemas.openxmlformats.org/officeDocument/2006/relationships/image" Target="media/image414.wmf"/><Relationship Id="rId1037" Type="http://schemas.openxmlformats.org/officeDocument/2006/relationships/image" Target="media/image522.wmf"/><Relationship Id="rId253" Type="http://schemas.openxmlformats.org/officeDocument/2006/relationships/image" Target="media/image123.wmf"/><Relationship Id="rId460" Type="http://schemas.openxmlformats.org/officeDocument/2006/relationships/image" Target="media/image232.wmf"/><Relationship Id="rId698" Type="http://schemas.openxmlformats.org/officeDocument/2006/relationships/image" Target="media/image353.wmf"/><Relationship Id="rId919" Type="http://schemas.openxmlformats.org/officeDocument/2006/relationships/image" Target="media/image463.wmf"/><Relationship Id="rId48" Type="http://schemas.openxmlformats.org/officeDocument/2006/relationships/image" Target="media/image20.wmf"/><Relationship Id="rId113" Type="http://schemas.openxmlformats.org/officeDocument/2006/relationships/oleObject" Target="embeddings/oleObject47.bin"/><Relationship Id="rId320" Type="http://schemas.openxmlformats.org/officeDocument/2006/relationships/oleObject" Target="embeddings/oleObject148.bin"/><Relationship Id="rId558" Type="http://schemas.openxmlformats.org/officeDocument/2006/relationships/image" Target="media/image283.wmf"/><Relationship Id="rId765" Type="http://schemas.openxmlformats.org/officeDocument/2006/relationships/image" Target="media/image386.wmf"/><Relationship Id="rId972" Type="http://schemas.openxmlformats.org/officeDocument/2006/relationships/image" Target="media/image489.wmf"/><Relationship Id="rId197" Type="http://schemas.openxmlformats.org/officeDocument/2006/relationships/oleObject" Target="embeddings/oleObject89.bin"/><Relationship Id="rId418" Type="http://schemas.openxmlformats.org/officeDocument/2006/relationships/image" Target="media/image208.wmf"/><Relationship Id="rId625" Type="http://schemas.openxmlformats.org/officeDocument/2006/relationships/oleObject" Target="embeddings/oleObject295.bin"/><Relationship Id="rId832" Type="http://schemas.openxmlformats.org/officeDocument/2006/relationships/oleObject" Target="embeddings/oleObject399.bin"/><Relationship Id="rId1048" Type="http://schemas.openxmlformats.org/officeDocument/2006/relationships/oleObject" Target="embeddings/oleObject507.bin"/><Relationship Id="rId264" Type="http://schemas.openxmlformats.org/officeDocument/2006/relationships/oleObject" Target="embeddings/oleObject122.bin"/><Relationship Id="rId471" Type="http://schemas.openxmlformats.org/officeDocument/2006/relationships/oleObject" Target="embeddings/oleObject220.bin"/><Relationship Id="rId59" Type="http://schemas.openxmlformats.org/officeDocument/2006/relationships/oleObject" Target="embeddings/oleObject20.bin"/><Relationship Id="rId124" Type="http://schemas.openxmlformats.org/officeDocument/2006/relationships/image" Target="media/image58.wmf"/><Relationship Id="rId569" Type="http://schemas.openxmlformats.org/officeDocument/2006/relationships/oleObject" Target="embeddings/oleObject267.bin"/><Relationship Id="rId776" Type="http://schemas.openxmlformats.org/officeDocument/2006/relationships/oleObject" Target="embeddings/oleObject371.bin"/><Relationship Id="rId983" Type="http://schemas.openxmlformats.org/officeDocument/2006/relationships/image" Target="media/image495.wmf"/><Relationship Id="rId331" Type="http://schemas.openxmlformats.org/officeDocument/2006/relationships/image" Target="media/image164.wmf"/><Relationship Id="rId429" Type="http://schemas.openxmlformats.org/officeDocument/2006/relationships/oleObject" Target="embeddings/oleObject202.bin"/><Relationship Id="rId636" Type="http://schemas.openxmlformats.org/officeDocument/2006/relationships/image" Target="media/image322.wmf"/><Relationship Id="rId1059" Type="http://schemas.openxmlformats.org/officeDocument/2006/relationships/image" Target="media/image533.wmf"/><Relationship Id="rId843" Type="http://schemas.openxmlformats.org/officeDocument/2006/relationships/image" Target="media/image425.wmf"/><Relationship Id="rId275" Type="http://schemas.openxmlformats.org/officeDocument/2006/relationships/image" Target="media/image134.wmf"/><Relationship Id="rId482" Type="http://schemas.openxmlformats.org/officeDocument/2006/relationships/oleObject" Target="embeddings/oleObject225.bin"/><Relationship Id="rId703" Type="http://schemas.openxmlformats.org/officeDocument/2006/relationships/image" Target="media/image355.wmf"/><Relationship Id="rId910" Type="http://schemas.openxmlformats.org/officeDocument/2006/relationships/oleObject" Target="embeddings/oleObject438.bin"/><Relationship Id="rId135" Type="http://schemas.openxmlformats.org/officeDocument/2006/relationships/oleObject" Target="embeddings/oleObject58.bin"/><Relationship Id="rId342" Type="http://schemas.openxmlformats.org/officeDocument/2006/relationships/oleObject" Target="embeddings/oleObject159.bin"/><Relationship Id="rId787" Type="http://schemas.openxmlformats.org/officeDocument/2006/relationships/image" Target="media/image397.wmf"/><Relationship Id="rId994" Type="http://schemas.openxmlformats.org/officeDocument/2006/relationships/oleObject" Target="embeddings/oleObject480.bin"/><Relationship Id="rId202" Type="http://schemas.openxmlformats.org/officeDocument/2006/relationships/image" Target="media/image97.wmf"/><Relationship Id="rId647" Type="http://schemas.openxmlformats.org/officeDocument/2006/relationships/oleObject" Target="embeddings/oleObject306.bin"/><Relationship Id="rId854" Type="http://schemas.openxmlformats.org/officeDocument/2006/relationships/oleObject" Target="embeddings/oleObject410.bin"/><Relationship Id="rId286" Type="http://schemas.openxmlformats.org/officeDocument/2006/relationships/image" Target="media/image141.wmf"/><Relationship Id="rId493" Type="http://schemas.openxmlformats.org/officeDocument/2006/relationships/image" Target="media/image249.wmf"/><Relationship Id="rId507" Type="http://schemas.openxmlformats.org/officeDocument/2006/relationships/oleObject" Target="embeddings/oleObject239.bin"/><Relationship Id="rId714" Type="http://schemas.openxmlformats.org/officeDocument/2006/relationships/oleObject" Target="embeddings/oleObject340.bin"/><Relationship Id="rId921" Type="http://schemas.openxmlformats.org/officeDocument/2006/relationships/image" Target="media/image464.wmf"/><Relationship Id="rId50" Type="http://schemas.openxmlformats.org/officeDocument/2006/relationships/image" Target="media/image21.wmf"/><Relationship Id="rId146" Type="http://schemas.openxmlformats.org/officeDocument/2006/relationships/image" Target="media/image69.wmf"/><Relationship Id="rId353" Type="http://schemas.openxmlformats.org/officeDocument/2006/relationships/image" Target="media/image175.wmf"/><Relationship Id="rId560" Type="http://schemas.openxmlformats.org/officeDocument/2006/relationships/image" Target="media/image284.wmf"/><Relationship Id="rId798" Type="http://schemas.openxmlformats.org/officeDocument/2006/relationships/oleObject" Target="embeddings/oleObject382.bin"/><Relationship Id="rId213" Type="http://schemas.openxmlformats.org/officeDocument/2006/relationships/image" Target="media/image103.wmf"/><Relationship Id="rId420" Type="http://schemas.openxmlformats.org/officeDocument/2006/relationships/image" Target="media/image209.wmf"/><Relationship Id="rId658" Type="http://schemas.openxmlformats.org/officeDocument/2006/relationships/image" Target="media/image333.wmf"/><Relationship Id="rId865" Type="http://schemas.openxmlformats.org/officeDocument/2006/relationships/image" Target="media/image436.wmf"/><Relationship Id="rId1050" Type="http://schemas.openxmlformats.org/officeDocument/2006/relationships/oleObject" Target="embeddings/oleObject508.bin"/><Relationship Id="rId297" Type="http://schemas.openxmlformats.org/officeDocument/2006/relationships/oleObject" Target="embeddings/oleObject137.bin"/><Relationship Id="rId518" Type="http://schemas.openxmlformats.org/officeDocument/2006/relationships/image" Target="media/image260.wmf"/><Relationship Id="rId725" Type="http://schemas.openxmlformats.org/officeDocument/2006/relationships/image" Target="media/image366.wmf"/><Relationship Id="rId932" Type="http://schemas.openxmlformats.org/officeDocument/2006/relationships/oleObject" Target="embeddings/oleObject449.bin"/><Relationship Id="rId157" Type="http://schemas.openxmlformats.org/officeDocument/2006/relationships/oleObject" Target="embeddings/oleObject69.bin"/><Relationship Id="rId364" Type="http://schemas.openxmlformats.org/officeDocument/2006/relationships/oleObject" Target="embeddings/oleObject170.bin"/><Relationship Id="rId1008" Type="http://schemas.openxmlformats.org/officeDocument/2006/relationships/oleObject" Target="embeddings/oleObject487.bin"/><Relationship Id="rId61" Type="http://schemas.openxmlformats.org/officeDocument/2006/relationships/oleObject" Target="embeddings/oleObject21.bin"/><Relationship Id="rId571" Type="http://schemas.openxmlformats.org/officeDocument/2006/relationships/oleObject" Target="embeddings/oleObject268.bin"/><Relationship Id="rId669" Type="http://schemas.openxmlformats.org/officeDocument/2006/relationships/oleObject" Target="embeddings/oleObject317.bin"/><Relationship Id="rId876" Type="http://schemas.openxmlformats.org/officeDocument/2006/relationships/oleObject" Target="embeddings/oleObject421.bin"/><Relationship Id="rId19" Type="http://schemas.openxmlformats.org/officeDocument/2006/relationships/oleObject" Target="embeddings/oleObject1.bin"/><Relationship Id="rId224" Type="http://schemas.openxmlformats.org/officeDocument/2006/relationships/oleObject" Target="embeddings/oleObject102.bin"/><Relationship Id="rId431" Type="http://schemas.openxmlformats.org/officeDocument/2006/relationships/oleObject" Target="embeddings/oleObject203.bin"/><Relationship Id="rId529" Type="http://schemas.openxmlformats.org/officeDocument/2006/relationships/oleObject" Target="embeddings/oleObject250.bin"/><Relationship Id="rId736" Type="http://schemas.openxmlformats.org/officeDocument/2006/relationships/oleObject" Target="embeddings/oleObject351.bin"/><Relationship Id="rId1061" Type="http://schemas.openxmlformats.org/officeDocument/2006/relationships/image" Target="media/image534.wmf"/><Relationship Id="rId168" Type="http://schemas.openxmlformats.org/officeDocument/2006/relationships/image" Target="media/image80.wmf"/><Relationship Id="rId943" Type="http://schemas.openxmlformats.org/officeDocument/2006/relationships/image" Target="media/image475.wmf"/><Relationship Id="rId1019" Type="http://schemas.openxmlformats.org/officeDocument/2006/relationships/image" Target="media/image513.wmf"/><Relationship Id="rId72" Type="http://schemas.openxmlformats.org/officeDocument/2006/relationships/image" Target="media/image32.wmf"/><Relationship Id="rId375" Type="http://schemas.openxmlformats.org/officeDocument/2006/relationships/image" Target="media/image186.wmf"/><Relationship Id="rId582" Type="http://schemas.openxmlformats.org/officeDocument/2006/relationships/image" Target="media/image295.wmf"/><Relationship Id="rId803" Type="http://schemas.openxmlformats.org/officeDocument/2006/relationships/image" Target="media/image405.wmf"/><Relationship Id="rId3" Type="http://schemas.openxmlformats.org/officeDocument/2006/relationships/styles" Target="styles.xml"/><Relationship Id="rId235" Type="http://schemas.openxmlformats.org/officeDocument/2006/relationships/image" Target="media/image114.wmf"/><Relationship Id="rId442" Type="http://schemas.openxmlformats.org/officeDocument/2006/relationships/image" Target="media/image220.wmf"/><Relationship Id="rId887" Type="http://schemas.openxmlformats.org/officeDocument/2006/relationships/image" Target="media/image447.wmf"/><Relationship Id="rId1072" Type="http://schemas.openxmlformats.org/officeDocument/2006/relationships/image" Target="media/image542.png"/><Relationship Id="rId302" Type="http://schemas.openxmlformats.org/officeDocument/2006/relationships/image" Target="media/image149.wmf"/><Relationship Id="rId747" Type="http://schemas.openxmlformats.org/officeDocument/2006/relationships/image" Target="media/image377.wmf"/><Relationship Id="rId954" Type="http://schemas.openxmlformats.org/officeDocument/2006/relationships/image" Target="media/image480.wmf"/><Relationship Id="rId83" Type="http://schemas.openxmlformats.org/officeDocument/2006/relationships/oleObject" Target="embeddings/oleObject32.bin"/><Relationship Id="rId179" Type="http://schemas.openxmlformats.org/officeDocument/2006/relationships/oleObject" Target="embeddings/oleObject80.bin"/><Relationship Id="rId386" Type="http://schemas.openxmlformats.org/officeDocument/2006/relationships/oleObject" Target="embeddings/oleObject181.bin"/><Relationship Id="rId593" Type="http://schemas.openxmlformats.org/officeDocument/2006/relationships/oleObject" Target="embeddings/oleObject279.bin"/><Relationship Id="rId607" Type="http://schemas.openxmlformats.org/officeDocument/2006/relationships/oleObject" Target="embeddings/oleObject286.bin"/><Relationship Id="rId814" Type="http://schemas.openxmlformats.org/officeDocument/2006/relationships/oleObject" Target="embeddings/oleObject390.bin"/><Relationship Id="rId246" Type="http://schemas.openxmlformats.org/officeDocument/2006/relationships/oleObject" Target="embeddings/oleObject113.bin"/><Relationship Id="rId453" Type="http://schemas.openxmlformats.org/officeDocument/2006/relationships/image" Target="media/image226.png"/><Relationship Id="rId660" Type="http://schemas.openxmlformats.org/officeDocument/2006/relationships/image" Target="media/image334.wmf"/><Relationship Id="rId898" Type="http://schemas.openxmlformats.org/officeDocument/2006/relationships/oleObject" Target="embeddings/oleObject432.bin"/><Relationship Id="rId1083" Type="http://schemas.openxmlformats.org/officeDocument/2006/relationships/image" Target="media/image551.png"/><Relationship Id="rId106" Type="http://schemas.openxmlformats.org/officeDocument/2006/relationships/image" Target="media/image49.wmf"/><Relationship Id="rId313" Type="http://schemas.openxmlformats.org/officeDocument/2006/relationships/image" Target="media/image155.wmf"/><Relationship Id="rId758" Type="http://schemas.openxmlformats.org/officeDocument/2006/relationships/oleObject" Target="embeddings/oleObject362.bin"/><Relationship Id="rId965" Type="http://schemas.openxmlformats.org/officeDocument/2006/relationships/oleObject" Target="embeddings/oleObject466.bin"/><Relationship Id="rId10" Type="http://schemas.openxmlformats.org/officeDocument/2006/relationships/image" Target="media/image3.png"/><Relationship Id="rId94" Type="http://schemas.openxmlformats.org/officeDocument/2006/relationships/image" Target="media/image43.wmf"/><Relationship Id="rId397" Type="http://schemas.openxmlformats.org/officeDocument/2006/relationships/image" Target="media/image197.wmf"/><Relationship Id="rId520" Type="http://schemas.openxmlformats.org/officeDocument/2006/relationships/image" Target="media/image261.wmf"/><Relationship Id="rId618" Type="http://schemas.openxmlformats.org/officeDocument/2006/relationships/image" Target="media/image313.wmf"/><Relationship Id="rId825" Type="http://schemas.openxmlformats.org/officeDocument/2006/relationships/image" Target="media/image416.wmf"/><Relationship Id="rId257" Type="http://schemas.openxmlformats.org/officeDocument/2006/relationships/image" Target="media/image125.wmf"/><Relationship Id="rId464" Type="http://schemas.openxmlformats.org/officeDocument/2006/relationships/image" Target="media/image234.wmf"/><Relationship Id="rId1010" Type="http://schemas.openxmlformats.org/officeDocument/2006/relationships/oleObject" Target="embeddings/oleObject488.bin"/><Relationship Id="rId117" Type="http://schemas.openxmlformats.org/officeDocument/2006/relationships/oleObject" Target="embeddings/oleObject49.bin"/><Relationship Id="rId671" Type="http://schemas.openxmlformats.org/officeDocument/2006/relationships/oleObject" Target="embeddings/oleObject318.bin"/><Relationship Id="rId769" Type="http://schemas.openxmlformats.org/officeDocument/2006/relationships/image" Target="media/image388.wmf"/><Relationship Id="rId976" Type="http://schemas.openxmlformats.org/officeDocument/2006/relationships/oleObject" Target="embeddings/oleObject471.bin"/><Relationship Id="rId324" Type="http://schemas.openxmlformats.org/officeDocument/2006/relationships/oleObject" Target="embeddings/oleObject150.bin"/><Relationship Id="rId531" Type="http://schemas.openxmlformats.org/officeDocument/2006/relationships/oleObject" Target="embeddings/oleObject251.bin"/><Relationship Id="rId629" Type="http://schemas.openxmlformats.org/officeDocument/2006/relationships/oleObject" Target="embeddings/oleObject297.bin"/><Relationship Id="rId836" Type="http://schemas.openxmlformats.org/officeDocument/2006/relationships/oleObject" Target="embeddings/oleObject401.bin"/><Relationship Id="rId1021" Type="http://schemas.openxmlformats.org/officeDocument/2006/relationships/image" Target="media/image514.wmf"/><Relationship Id="rId903" Type="http://schemas.openxmlformats.org/officeDocument/2006/relationships/image" Target="media/image455.wmf"/><Relationship Id="rId32" Type="http://schemas.openxmlformats.org/officeDocument/2006/relationships/image" Target="media/image12.wmf"/><Relationship Id="rId181" Type="http://schemas.openxmlformats.org/officeDocument/2006/relationships/oleObject" Target="embeddings/oleObject81.bin"/><Relationship Id="rId279" Type="http://schemas.openxmlformats.org/officeDocument/2006/relationships/image" Target="media/image136.png"/><Relationship Id="rId486" Type="http://schemas.openxmlformats.org/officeDocument/2006/relationships/oleObject" Target="embeddings/oleObject227.bin"/><Relationship Id="rId693" Type="http://schemas.openxmlformats.org/officeDocument/2006/relationships/oleObject" Target="embeddings/oleObject329.bin"/><Relationship Id="rId139" Type="http://schemas.openxmlformats.org/officeDocument/2006/relationships/oleObject" Target="embeddings/oleObject60.bin"/><Relationship Id="rId346" Type="http://schemas.openxmlformats.org/officeDocument/2006/relationships/oleObject" Target="embeddings/oleObject161.bin"/><Relationship Id="rId553" Type="http://schemas.openxmlformats.org/officeDocument/2006/relationships/image" Target="media/image279.png"/><Relationship Id="rId760" Type="http://schemas.openxmlformats.org/officeDocument/2006/relationships/oleObject" Target="embeddings/oleObject363.bin"/><Relationship Id="rId998" Type="http://schemas.openxmlformats.org/officeDocument/2006/relationships/oleObject" Target="embeddings/oleObject482.bin"/><Relationship Id="rId206" Type="http://schemas.openxmlformats.org/officeDocument/2006/relationships/image" Target="media/image99.wmf"/><Relationship Id="rId413" Type="http://schemas.openxmlformats.org/officeDocument/2006/relationships/image" Target="media/image205.wmf"/><Relationship Id="rId858" Type="http://schemas.openxmlformats.org/officeDocument/2006/relationships/oleObject" Target="embeddings/oleObject412.bin"/><Relationship Id="rId1043" Type="http://schemas.openxmlformats.org/officeDocument/2006/relationships/image" Target="media/image525.wmf"/><Relationship Id="rId620" Type="http://schemas.openxmlformats.org/officeDocument/2006/relationships/image" Target="media/image314.wmf"/><Relationship Id="rId718" Type="http://schemas.openxmlformats.org/officeDocument/2006/relationships/oleObject" Target="embeddings/oleObject342.bin"/><Relationship Id="rId925" Type="http://schemas.openxmlformats.org/officeDocument/2006/relationships/image" Target="media/image466.wmf"/><Relationship Id="rId54" Type="http://schemas.openxmlformats.org/officeDocument/2006/relationships/image" Target="media/image23.wmf"/><Relationship Id="rId270" Type="http://schemas.openxmlformats.org/officeDocument/2006/relationships/oleObject" Target="embeddings/oleObject125.bin"/><Relationship Id="rId130" Type="http://schemas.openxmlformats.org/officeDocument/2006/relationships/image" Target="media/image61.wmf"/><Relationship Id="rId368" Type="http://schemas.openxmlformats.org/officeDocument/2006/relationships/oleObject" Target="embeddings/oleObject172.bin"/><Relationship Id="rId575" Type="http://schemas.openxmlformats.org/officeDocument/2006/relationships/oleObject" Target="embeddings/oleObject270.bin"/><Relationship Id="rId782" Type="http://schemas.openxmlformats.org/officeDocument/2006/relationships/oleObject" Target="embeddings/oleObject374.bin"/><Relationship Id="rId228" Type="http://schemas.openxmlformats.org/officeDocument/2006/relationships/oleObject" Target="embeddings/oleObject104.bin"/><Relationship Id="rId435" Type="http://schemas.openxmlformats.org/officeDocument/2006/relationships/oleObject" Target="embeddings/oleObject205.bin"/><Relationship Id="rId642" Type="http://schemas.openxmlformats.org/officeDocument/2006/relationships/image" Target="media/image325.wmf"/><Relationship Id="rId1065" Type="http://schemas.openxmlformats.org/officeDocument/2006/relationships/oleObject" Target="embeddings/oleObject51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1</Pages>
  <Words>12011</Words>
  <Characters>68466</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晨 郭</cp:lastModifiedBy>
  <cp:revision>302</cp:revision>
  <cp:lastPrinted>2026-06-09T08:37:00Z</cp:lastPrinted>
  <dcterms:created xsi:type="dcterms:W3CDTF">2026-06-08T05:25:00Z</dcterms:created>
  <dcterms:modified xsi:type="dcterms:W3CDTF">2026-06-09T08:38:00Z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WinEqns">
    <vt:bool>true</vt:bool>
  </property>
  <property fmtid="{D5CDD505-2E9C-101B-9397-08002B2CF9AE}" pid="5" name="ZOTERO_PREF_1">
    <vt:lpwstr>&lt;data data-version="3" zotero-version="9.0.4"&gt;&lt;session id="82lTgYUM"/&gt;&lt;style id="http://www.zotero.org/styles/gb-t-7714-2015-numeric-bilingual-lower-name-prefer-nodoi" hasBibliography="1" bibliographyStyleHasBeenSet="1"/&gt;&lt;prefs&gt;&lt;pref name="fieldType" valu</vt:lpwstr>
  </property>
  <property fmtid="{D5CDD505-2E9C-101B-9397-08002B2CF9AE}" pid="6" name="ZOTERO_PREF_2">
    <vt:lpwstr>e="Field"/&gt;&lt;/prefs&gt;&lt;/data&gt;</vt:lpwstr>
  </property>
</Properties>
</file>