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5D" w:rsidRDefault="00587BDA" w:rsidP="00587BDA">
      <w:pPr>
        <w:pStyle w:val="a3"/>
        <w:jc w:val="center"/>
      </w:pPr>
      <w:r>
        <w:rPr>
          <w:rFonts w:hint="eastAsia"/>
        </w:rPr>
        <w:t>How to Add a New Subcommand</w:t>
      </w:r>
    </w:p>
    <w:p w:rsidR="005A16E6" w:rsidRDefault="00587BDA" w:rsidP="00587BDA">
      <w:r>
        <w:rPr>
          <w:rFonts w:hint="eastAsia"/>
        </w:rPr>
        <w:t>The subcommand framework is responsible for maintainin</w:t>
      </w:r>
      <w:r w:rsidR="00965EDC">
        <w:rPr>
          <w:rFonts w:hint="eastAsia"/>
        </w:rPr>
        <w:t>g available subcommands in GEAR. It encapsulates and abstracts the basic routines of</w:t>
      </w:r>
      <w:r>
        <w:rPr>
          <w:rFonts w:hint="eastAsia"/>
        </w:rPr>
        <w:t xml:space="preserve"> finding</w:t>
      </w:r>
      <w:r w:rsidR="00965EDC">
        <w:rPr>
          <w:rFonts w:hint="eastAsia"/>
        </w:rPr>
        <w:t>, parsing</w:t>
      </w:r>
      <w:r w:rsidR="000E2F9F">
        <w:rPr>
          <w:rFonts w:hint="eastAsia"/>
        </w:rPr>
        <w:t>,</w:t>
      </w:r>
      <w:r>
        <w:rPr>
          <w:rFonts w:hint="eastAsia"/>
        </w:rPr>
        <w:t xml:space="preserve"> e</w:t>
      </w:r>
      <w:r w:rsidR="005A16E6">
        <w:rPr>
          <w:rFonts w:hint="eastAsia"/>
        </w:rPr>
        <w:t>xecuting</w:t>
      </w:r>
      <w:r w:rsidR="000E2F9F">
        <w:rPr>
          <w:rFonts w:hint="eastAsia"/>
        </w:rPr>
        <w:t xml:space="preserve"> and printing help information of the </w:t>
      </w:r>
      <w:r w:rsidR="005A16E6">
        <w:rPr>
          <w:rFonts w:hint="eastAsia"/>
        </w:rPr>
        <w:t>subcommand</w:t>
      </w:r>
      <w:r w:rsidR="000E2F9F">
        <w:rPr>
          <w:rFonts w:hint="eastAsia"/>
        </w:rPr>
        <w:t xml:space="preserve"> specified by user</w:t>
      </w:r>
      <w:r w:rsidR="005A16E6">
        <w:rPr>
          <w:rFonts w:hint="eastAsia"/>
        </w:rPr>
        <w:t>.</w:t>
      </w:r>
      <w:r w:rsidR="00F7677C">
        <w:rPr>
          <w:rFonts w:hint="eastAsia"/>
        </w:rPr>
        <w:t xml:space="preserve"> It</w:t>
      </w:r>
      <w:r w:rsidR="00F976FF">
        <w:rPr>
          <w:rFonts w:hint="eastAsia"/>
        </w:rPr>
        <w:t xml:space="preserve"> organizes module (subcommand) specific arguments into different argument classes to prevent them </w:t>
      </w:r>
      <w:r w:rsidR="00F7677C">
        <w:rPr>
          <w:rFonts w:hint="eastAsia"/>
        </w:rPr>
        <w:t>from m</w:t>
      </w:r>
      <w:r w:rsidR="00E11BB7">
        <w:rPr>
          <w:rFonts w:hint="eastAsia"/>
        </w:rPr>
        <w:t>essing up in a single big class</w:t>
      </w:r>
      <w:r w:rsidR="00BB66BA">
        <w:rPr>
          <w:rFonts w:hint="eastAsia"/>
        </w:rPr>
        <w:t xml:space="preserve"> (just like the old big damn </w:t>
      </w:r>
      <w:r w:rsidR="00BB66BA" w:rsidRPr="00BB66BA">
        <w:rPr>
          <w:rFonts w:ascii="Courier New" w:hAnsi="Courier New" w:cs="Courier New"/>
        </w:rPr>
        <w:t>CmdArgs</w:t>
      </w:r>
      <w:r w:rsidR="00BB66BA">
        <w:rPr>
          <w:rFonts w:hint="eastAsia"/>
        </w:rPr>
        <w:t>)</w:t>
      </w:r>
      <w:r w:rsidR="00E11BB7">
        <w:rPr>
          <w:rFonts w:hint="eastAsia"/>
        </w:rPr>
        <w:t xml:space="preserve">, without </w:t>
      </w:r>
      <w:r w:rsidR="00F976FF">
        <w:rPr>
          <w:rFonts w:hint="eastAsia"/>
        </w:rPr>
        <w:t xml:space="preserve">bothering each subcommand </w:t>
      </w:r>
      <w:r w:rsidR="004365E2">
        <w:rPr>
          <w:rFonts w:hint="eastAsia"/>
        </w:rPr>
        <w:t xml:space="preserve">to </w:t>
      </w:r>
      <w:r w:rsidR="005354D4">
        <w:rPr>
          <w:rFonts w:hint="eastAsia"/>
        </w:rPr>
        <w:t>redundantly</w:t>
      </w:r>
      <w:r w:rsidR="008645AD">
        <w:rPr>
          <w:rFonts w:hint="eastAsia"/>
        </w:rPr>
        <w:t xml:space="preserve"> implement</w:t>
      </w:r>
      <w:r w:rsidR="00E959BF">
        <w:rPr>
          <w:rFonts w:hint="eastAsia"/>
        </w:rPr>
        <w:t xml:space="preserve"> the same (or similar) </w:t>
      </w:r>
      <w:r w:rsidR="00B004EA">
        <w:rPr>
          <w:rFonts w:hint="eastAsia"/>
        </w:rPr>
        <w:t>command-line parsing,</w:t>
      </w:r>
      <w:r w:rsidR="00E959BF">
        <w:rPr>
          <w:rFonts w:hint="eastAsia"/>
        </w:rPr>
        <w:t xml:space="preserve"> execution</w:t>
      </w:r>
      <w:r w:rsidR="00B004EA">
        <w:rPr>
          <w:rFonts w:hint="eastAsia"/>
        </w:rPr>
        <w:t xml:space="preserve"> and help-</w:t>
      </w:r>
      <w:r w:rsidR="00B05216">
        <w:t>formatting</w:t>
      </w:r>
      <w:r w:rsidR="00E959BF">
        <w:rPr>
          <w:rFonts w:hint="eastAsia"/>
        </w:rPr>
        <w:t xml:space="preserve"> routine.</w:t>
      </w:r>
    </w:p>
    <w:p w:rsidR="00587BDA" w:rsidRDefault="005A16E6" w:rsidP="00587BDA">
      <w:r>
        <w:rPr>
          <w:rFonts w:hint="eastAsia"/>
        </w:rPr>
        <w:t>The framework</w:t>
      </w:r>
      <w:r w:rsidR="00587BDA">
        <w:rPr>
          <w:rFonts w:hint="eastAsia"/>
        </w:rPr>
        <w:t xml:space="preserve"> consists of three ab</w:t>
      </w:r>
      <w:r w:rsidR="00817163">
        <w:rPr>
          <w:rFonts w:hint="eastAsia"/>
        </w:rPr>
        <w:t xml:space="preserve">stract classes at the top level in package </w:t>
      </w:r>
      <w:r w:rsidR="00817163" w:rsidRPr="00817163">
        <w:rPr>
          <w:rFonts w:ascii="Courier New" w:hAnsi="Courier New" w:cs="Courier New"/>
        </w:rPr>
        <w:t>gear</w:t>
      </w:r>
      <w:r w:rsidR="00817163">
        <w:rPr>
          <w:rFonts w:hint="eastAsia"/>
        </w:rPr>
        <w:t>:</w:t>
      </w:r>
      <w:r w:rsidR="00A739C9">
        <w:rPr>
          <w:rFonts w:hint="eastAsia"/>
        </w:rPr>
        <w:t xml:space="preserve"> </w:t>
      </w:r>
      <w:r w:rsidR="00A739C9" w:rsidRPr="00A739C9">
        <w:rPr>
          <w:rFonts w:ascii="Courier New" w:hAnsi="Courier New" w:cs="Courier New"/>
        </w:rPr>
        <w:t>CommandArguments</w:t>
      </w:r>
      <w:r w:rsidR="00A739C9">
        <w:rPr>
          <w:rFonts w:cstheme="minorHAnsi" w:hint="eastAsia"/>
        </w:rPr>
        <w:t xml:space="preserve">, </w:t>
      </w:r>
      <w:r w:rsidR="00916C3B" w:rsidRPr="00817163">
        <w:rPr>
          <w:rFonts w:ascii="Courier New" w:hAnsi="Courier New" w:cs="Courier New"/>
        </w:rPr>
        <w:t>CommandImpl</w:t>
      </w:r>
      <w:r w:rsidR="00A739C9">
        <w:rPr>
          <w:rFonts w:hint="eastAsia"/>
        </w:rPr>
        <w:t xml:space="preserve">, </w:t>
      </w:r>
      <w:r w:rsidR="00817163">
        <w:rPr>
          <w:rFonts w:hint="eastAsia"/>
        </w:rPr>
        <w:t>and</w:t>
      </w:r>
      <w:r w:rsidR="00916C3B">
        <w:rPr>
          <w:rFonts w:hint="eastAsia"/>
        </w:rPr>
        <w:t xml:space="preserve"> </w:t>
      </w:r>
      <w:r w:rsidR="00916C3B" w:rsidRPr="00A739C9">
        <w:rPr>
          <w:rFonts w:ascii="Courier New" w:hAnsi="Courier New" w:cs="Courier New"/>
        </w:rPr>
        <w:t>Command</w:t>
      </w:r>
      <w:r w:rsidR="00817163">
        <w:rPr>
          <w:rFonts w:hint="eastAsia"/>
        </w:rPr>
        <w:t>.</w:t>
      </w:r>
      <w:r w:rsidR="00A20FA0">
        <w:rPr>
          <w:rFonts w:hint="eastAsia"/>
        </w:rPr>
        <w:t xml:space="preserve"> You need to extend these three classes if you want to add a new subcommand </w:t>
      </w:r>
      <w:r w:rsidR="003968FD">
        <w:rPr>
          <w:rFonts w:hint="eastAsia"/>
        </w:rPr>
        <w:t>in</w:t>
      </w:r>
      <w:r w:rsidR="00A20FA0">
        <w:rPr>
          <w:rFonts w:hint="eastAsia"/>
        </w:rPr>
        <w:t>to the subcommand framework</w:t>
      </w:r>
      <w:r w:rsidR="003968FD">
        <w:rPr>
          <w:rFonts w:hint="eastAsia"/>
        </w:rPr>
        <w:t xml:space="preserve"> of GEAR</w:t>
      </w:r>
      <w:r w:rsidR="00A20FA0">
        <w:rPr>
          <w:rFonts w:hint="eastAsia"/>
        </w:rPr>
        <w:t>.</w:t>
      </w:r>
    </w:p>
    <w:p w:rsidR="00A20FA0" w:rsidRPr="00903BBB" w:rsidRDefault="00E66766" w:rsidP="00903BBB">
      <w:pPr>
        <w:pStyle w:val="2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Define</w:t>
      </w:r>
      <w:r w:rsidR="00903BBB">
        <w:rPr>
          <w:rStyle w:val="a5"/>
          <w:rFonts w:hint="eastAsia"/>
          <w:b/>
          <w:bCs/>
        </w:rPr>
        <w:t xml:space="preserve"> and Implement a</w:t>
      </w:r>
      <w:r w:rsidR="002917DE" w:rsidRPr="00903BBB">
        <w:rPr>
          <w:rStyle w:val="a5"/>
          <w:rFonts w:hint="eastAsia"/>
          <w:b/>
          <w:bCs/>
        </w:rPr>
        <w:t xml:space="preserve"> </w:t>
      </w:r>
      <w:r w:rsidR="002917DE" w:rsidRPr="00903BBB">
        <w:rPr>
          <w:rStyle w:val="a5"/>
          <w:rFonts w:ascii="Courier New" w:hAnsi="Courier New" w:cs="Courier New"/>
          <w:b/>
          <w:bCs/>
        </w:rPr>
        <w:t>CommandArguments</w:t>
      </w:r>
      <w:r>
        <w:rPr>
          <w:rStyle w:val="a5"/>
          <w:rFonts w:hint="eastAsia"/>
          <w:b/>
          <w:bCs/>
        </w:rPr>
        <w:t xml:space="preserve"> S</w:t>
      </w:r>
      <w:r w:rsidR="00903BBB">
        <w:rPr>
          <w:rStyle w:val="a5"/>
          <w:rFonts w:hint="eastAsia"/>
          <w:b/>
          <w:bCs/>
        </w:rPr>
        <w:t>ubclass</w:t>
      </w:r>
    </w:p>
    <w:p w:rsidR="002917DE" w:rsidRDefault="00046946" w:rsidP="002917DE">
      <w:r w:rsidRPr="00046946">
        <w:rPr>
          <w:rFonts w:ascii="Courier New" w:hAnsi="Courier New" w:cs="Courier New"/>
        </w:rPr>
        <w:t>CommandArguments</w:t>
      </w:r>
      <w:r>
        <w:rPr>
          <w:rFonts w:hint="eastAsia"/>
        </w:rPr>
        <w:t xml:space="preserve"> an</w:t>
      </w:r>
      <w:r w:rsidR="009904A2">
        <w:rPr>
          <w:rFonts w:hint="eastAsia"/>
        </w:rPr>
        <w:t>d its subclasses are designed to be</w:t>
      </w:r>
      <w:r>
        <w:rPr>
          <w:rFonts w:hint="eastAsia"/>
        </w:rPr>
        <w:t xml:space="preserve"> plain data classes and only contain getters and setters.</w:t>
      </w:r>
      <w:r w:rsidR="005E5858">
        <w:rPr>
          <w:rFonts w:hint="eastAsia"/>
        </w:rPr>
        <w:t xml:space="preserve"> All the arguments of a specific subcommand must be packed into a </w:t>
      </w:r>
      <w:r w:rsidR="005E5858" w:rsidRPr="005E5858">
        <w:rPr>
          <w:rFonts w:ascii="Courier New" w:hAnsi="Courier New" w:cs="Courier New"/>
        </w:rPr>
        <w:t>CommandArguments</w:t>
      </w:r>
      <w:r w:rsidR="00785A0A">
        <w:rPr>
          <w:rFonts w:hint="eastAsia"/>
        </w:rPr>
        <w:t xml:space="preserve"> subclass, in which the arguments can be of any type.</w:t>
      </w:r>
    </w:p>
    <w:p w:rsidR="00077ADA" w:rsidRDefault="00077ADA" w:rsidP="00A21BB3">
      <w:pPr>
        <w:pStyle w:val="2"/>
      </w:pPr>
      <w:r>
        <w:rPr>
          <w:rFonts w:hint="eastAsia"/>
        </w:rPr>
        <w:t xml:space="preserve">Define and Implement a </w:t>
      </w:r>
      <w:r w:rsidRPr="00077ADA">
        <w:rPr>
          <w:rFonts w:ascii="Courier New" w:hAnsi="Courier New" w:cs="Courier New"/>
        </w:rPr>
        <w:t>CommandImpl</w:t>
      </w:r>
      <w:r>
        <w:rPr>
          <w:rFonts w:hint="eastAsia"/>
        </w:rPr>
        <w:t xml:space="preserve"> Subclass</w:t>
      </w:r>
    </w:p>
    <w:p w:rsidR="000C1A2F" w:rsidRPr="000C1A2F" w:rsidRDefault="000C1A2F" w:rsidP="000C1A2F">
      <w:r>
        <w:rPr>
          <w:rFonts w:hint="eastAsia"/>
        </w:rPr>
        <w:t xml:space="preserve">A </w:t>
      </w:r>
      <w:r w:rsidRPr="000C1A2F">
        <w:rPr>
          <w:rFonts w:ascii="Courier New" w:hAnsi="Courier New" w:cs="Courier New"/>
        </w:rPr>
        <w:t>CommandImpl</w:t>
      </w:r>
      <w:r>
        <w:rPr>
          <w:rFonts w:cstheme="minorHAnsi" w:hint="eastAsia"/>
        </w:rPr>
        <w:t xml:space="preserve"> </w:t>
      </w:r>
      <w:r>
        <w:rPr>
          <w:rFonts w:hint="eastAsia"/>
        </w:rPr>
        <w:t>subclass implements the detailed routine (</w:t>
      </w:r>
      <w:r w:rsidR="00665D59">
        <w:rPr>
          <w:rFonts w:hint="eastAsia"/>
        </w:rPr>
        <w:t>usually statistical method</w:t>
      </w:r>
      <w:r>
        <w:rPr>
          <w:rFonts w:hint="eastAsia"/>
        </w:rPr>
        <w:t>) of a subcommand.</w:t>
      </w:r>
      <w:r w:rsidR="00741250">
        <w:rPr>
          <w:rFonts w:hint="eastAsia"/>
        </w:rPr>
        <w:t xml:space="preserve"> The only thing all </w:t>
      </w:r>
      <w:r w:rsidR="00741250" w:rsidRPr="00741250">
        <w:rPr>
          <w:rFonts w:ascii="Courier New" w:hAnsi="Courier New" w:cs="Courier New"/>
        </w:rPr>
        <w:t>CommandImpl</w:t>
      </w:r>
      <w:r w:rsidR="00741250">
        <w:rPr>
          <w:rFonts w:hint="eastAsia"/>
        </w:rPr>
        <w:t xml:space="preserve"> subclasses must do is to override the </w:t>
      </w:r>
      <w:r w:rsidR="00741250" w:rsidRPr="00741250">
        <w:rPr>
          <w:rFonts w:ascii="Courier New" w:hAnsi="Courier New" w:cs="Courier New"/>
        </w:rPr>
        <w:t>execute</w:t>
      </w:r>
      <w:r w:rsidR="00741250">
        <w:rPr>
          <w:rFonts w:hint="eastAsia"/>
        </w:rPr>
        <w:t xml:space="preserve"> method.</w:t>
      </w:r>
      <w:r w:rsidR="0088317F">
        <w:rPr>
          <w:rFonts w:hint="eastAsia"/>
        </w:rPr>
        <w:t xml:space="preserve"> This is the entrance method of a </w:t>
      </w:r>
      <w:r w:rsidR="0088317F" w:rsidRPr="0088317F">
        <w:rPr>
          <w:rFonts w:ascii="Courier New" w:hAnsi="Courier New" w:cs="Courier New"/>
        </w:rPr>
        <w:t>CommandImpl</w:t>
      </w:r>
      <w:r w:rsidR="0088317F">
        <w:rPr>
          <w:rFonts w:hint="eastAsia"/>
        </w:rPr>
        <w:t xml:space="preserve"> subclass.</w:t>
      </w:r>
      <w:r w:rsidR="005826AD">
        <w:rPr>
          <w:rFonts w:hint="eastAsia"/>
        </w:rPr>
        <w:t xml:space="preserve"> A </w:t>
      </w:r>
      <w:r w:rsidR="005826AD" w:rsidRPr="005826AD">
        <w:rPr>
          <w:rFonts w:ascii="Courier New" w:hAnsi="Courier New" w:cs="Courier New"/>
        </w:rPr>
        <w:t>Command</w:t>
      </w:r>
      <w:r w:rsidR="005826AD">
        <w:rPr>
          <w:rFonts w:hint="eastAsia"/>
        </w:rPr>
        <w:t xml:space="preserve"> instance calls this method on its associated </w:t>
      </w:r>
      <w:r w:rsidR="005826AD" w:rsidRPr="005826AD">
        <w:rPr>
          <w:rFonts w:ascii="Courier New" w:hAnsi="Courier New" w:cs="Courier New"/>
        </w:rPr>
        <w:t>CommandImpl</w:t>
      </w:r>
      <w:r w:rsidR="005826AD">
        <w:rPr>
          <w:rFonts w:hint="eastAsia"/>
        </w:rPr>
        <w:t xml:space="preserve"> par</w:t>
      </w:r>
      <w:r w:rsidR="00FD49F6">
        <w:rPr>
          <w:rFonts w:hint="eastAsia"/>
        </w:rPr>
        <w:t>t</w:t>
      </w:r>
      <w:r w:rsidR="005826AD">
        <w:rPr>
          <w:rFonts w:hint="eastAsia"/>
        </w:rPr>
        <w:t xml:space="preserve">ner to execute the subcommand, passing in the </w:t>
      </w:r>
      <w:r w:rsidR="005826AD" w:rsidRPr="005826AD">
        <w:rPr>
          <w:rFonts w:ascii="Courier New" w:hAnsi="Courier New" w:cs="Courier New"/>
        </w:rPr>
        <w:t>CommandArguments</w:t>
      </w:r>
      <w:r w:rsidR="005826AD">
        <w:rPr>
          <w:rFonts w:hint="eastAsia"/>
        </w:rPr>
        <w:t xml:space="preserve"> instance it just parsed.</w:t>
      </w:r>
    </w:p>
    <w:p w:rsidR="00A21BB3" w:rsidRDefault="00E66766" w:rsidP="00A21BB3">
      <w:pPr>
        <w:pStyle w:val="2"/>
      </w:pPr>
      <w:r>
        <w:rPr>
          <w:rFonts w:hint="eastAsia"/>
        </w:rPr>
        <w:t xml:space="preserve">Define </w:t>
      </w:r>
      <w:r w:rsidR="00903BBB">
        <w:rPr>
          <w:rFonts w:hint="eastAsia"/>
        </w:rPr>
        <w:t>and Implement a</w:t>
      </w:r>
      <w:r w:rsidR="00A21BB3">
        <w:rPr>
          <w:rFonts w:hint="eastAsia"/>
        </w:rPr>
        <w:t xml:space="preserve"> </w:t>
      </w:r>
      <w:r w:rsidR="00A21BB3" w:rsidRPr="00A21BB3">
        <w:rPr>
          <w:rFonts w:ascii="Courier New" w:hAnsi="Courier New" w:cs="Courier New"/>
        </w:rPr>
        <w:t>Command</w:t>
      </w:r>
      <w:r w:rsidR="00903BBB" w:rsidRPr="00903BBB">
        <w:rPr>
          <w:rFonts w:cs="Courier New"/>
        </w:rPr>
        <w:t xml:space="preserve"> </w:t>
      </w:r>
      <w:r>
        <w:rPr>
          <w:rFonts w:cs="Courier New" w:hint="eastAsia"/>
        </w:rPr>
        <w:t>S</w:t>
      </w:r>
      <w:r w:rsidR="00903BBB" w:rsidRPr="00903BBB">
        <w:rPr>
          <w:rFonts w:cs="Courier New"/>
        </w:rPr>
        <w:t>ubclass</w:t>
      </w:r>
    </w:p>
    <w:p w:rsidR="00A21BB3" w:rsidRDefault="00FA3B85" w:rsidP="00A21BB3">
      <w:r>
        <w:rPr>
          <w:rFonts w:hint="eastAsia"/>
        </w:rPr>
        <w:t xml:space="preserve">A </w:t>
      </w:r>
      <w:r w:rsidRPr="00FA3B85">
        <w:rPr>
          <w:rFonts w:ascii="Courier New" w:hAnsi="Courier New" w:cs="Courier New"/>
        </w:rPr>
        <w:t>Command</w:t>
      </w:r>
      <w:r>
        <w:rPr>
          <w:rFonts w:hint="eastAsia"/>
        </w:rPr>
        <w:t xml:space="preserve"> subclass connects the corresponding </w:t>
      </w:r>
      <w:r w:rsidRPr="00FA3B85">
        <w:rPr>
          <w:rFonts w:ascii="Courier New" w:hAnsi="Courier New" w:cs="Courier New"/>
        </w:rPr>
        <w:t>CommandArguments</w:t>
      </w:r>
      <w:r>
        <w:rPr>
          <w:rFonts w:hint="eastAsia"/>
        </w:rPr>
        <w:t xml:space="preserve"> subclass and </w:t>
      </w:r>
      <w:r w:rsidRPr="00FA3B85">
        <w:rPr>
          <w:rFonts w:ascii="Courier New" w:hAnsi="Courier New" w:cs="Courier New"/>
        </w:rPr>
        <w:t>CommandImpl</w:t>
      </w:r>
      <w:r>
        <w:rPr>
          <w:rFonts w:hint="eastAsia"/>
        </w:rPr>
        <w:t xml:space="preserve"> subclass together to make a subcommand work. </w:t>
      </w:r>
      <w:r w:rsidR="002F3F6D" w:rsidRPr="002F3F6D">
        <w:rPr>
          <w:rFonts w:cstheme="minorHAnsi"/>
        </w:rPr>
        <w:t>It</w:t>
      </w:r>
      <w:r w:rsidR="002F2A40" w:rsidRPr="002F3F6D">
        <w:rPr>
          <w:rFonts w:cstheme="minorHAnsi"/>
        </w:rPr>
        <w:t xml:space="preserve"> </w:t>
      </w:r>
      <w:r w:rsidR="002F3F6D">
        <w:rPr>
          <w:rFonts w:hint="eastAsia"/>
        </w:rPr>
        <w:t>prepares</w:t>
      </w:r>
      <w:r w:rsidR="002F2A40">
        <w:rPr>
          <w:rFonts w:hint="eastAsia"/>
        </w:rPr>
        <w:t xml:space="preserve"> </w:t>
      </w:r>
      <w:r w:rsidR="002F3F6D">
        <w:rPr>
          <w:rFonts w:hint="eastAsia"/>
        </w:rPr>
        <w:t>and parses</w:t>
      </w:r>
      <w:r w:rsidR="002F2A40">
        <w:rPr>
          <w:rFonts w:hint="eastAsia"/>
        </w:rPr>
        <w:t xml:space="preserve"> </w:t>
      </w:r>
      <w:r w:rsidR="002F3F6D">
        <w:rPr>
          <w:rFonts w:hint="eastAsia"/>
        </w:rPr>
        <w:t xml:space="preserve">the </w:t>
      </w:r>
      <w:r w:rsidR="002F2A40">
        <w:rPr>
          <w:rFonts w:hint="eastAsia"/>
        </w:rPr>
        <w:t xml:space="preserve">command-line options, </w:t>
      </w:r>
      <w:r w:rsidR="002F3F6D">
        <w:rPr>
          <w:rFonts w:hint="eastAsia"/>
        </w:rPr>
        <w:t>converts</w:t>
      </w:r>
      <w:r w:rsidR="00D0358D">
        <w:rPr>
          <w:rFonts w:hint="eastAsia"/>
        </w:rPr>
        <w:t xml:space="preserve"> and packs</w:t>
      </w:r>
      <w:r w:rsidR="002F2A40">
        <w:rPr>
          <w:rFonts w:hint="eastAsia"/>
        </w:rPr>
        <w:t xml:space="preserve"> the option values </w:t>
      </w:r>
      <w:r w:rsidR="00B809DF">
        <w:rPr>
          <w:rFonts w:hint="eastAsia"/>
        </w:rPr>
        <w:t>in</w:t>
      </w:r>
      <w:r w:rsidR="002F2A40">
        <w:rPr>
          <w:rFonts w:hint="eastAsia"/>
        </w:rPr>
        <w:t>to</w:t>
      </w:r>
      <w:r w:rsidR="008D44E1">
        <w:rPr>
          <w:rFonts w:hint="eastAsia"/>
        </w:rPr>
        <w:t xml:space="preserve"> the</w:t>
      </w:r>
      <w:r w:rsidR="002F2A40">
        <w:rPr>
          <w:rFonts w:hint="eastAsia"/>
        </w:rPr>
        <w:t xml:space="preserve"> corresponding </w:t>
      </w:r>
      <w:r w:rsidR="002F2A40" w:rsidRPr="002F2A40">
        <w:rPr>
          <w:rFonts w:ascii="Courier New" w:hAnsi="Courier New" w:cs="Courier New"/>
        </w:rPr>
        <w:t>CommandArguments</w:t>
      </w:r>
      <w:r w:rsidR="002F3F6D">
        <w:rPr>
          <w:rFonts w:cstheme="minorHAnsi" w:hint="eastAsia"/>
        </w:rPr>
        <w:t xml:space="preserve"> instance</w:t>
      </w:r>
      <w:r w:rsidR="002F3F6D">
        <w:rPr>
          <w:rFonts w:hint="eastAsia"/>
        </w:rPr>
        <w:t>, and then executes</w:t>
      </w:r>
      <w:r w:rsidR="00C6132E">
        <w:rPr>
          <w:rFonts w:hint="eastAsia"/>
        </w:rPr>
        <w:t xml:space="preserve"> the subcommand</w:t>
      </w:r>
      <w:r w:rsidR="002F3F6D">
        <w:rPr>
          <w:rFonts w:hint="eastAsia"/>
        </w:rPr>
        <w:t xml:space="preserve"> by calling the </w:t>
      </w:r>
      <w:r w:rsidR="002F3F6D" w:rsidRPr="00193F78">
        <w:rPr>
          <w:rFonts w:ascii="Courier New" w:hAnsi="Courier New" w:cs="Courier New"/>
        </w:rPr>
        <w:t>execute</w:t>
      </w:r>
      <w:r w:rsidR="002F3F6D">
        <w:rPr>
          <w:rFonts w:hint="eastAsia"/>
        </w:rPr>
        <w:t xml:space="preserve"> method on the corresponding </w:t>
      </w:r>
      <w:r w:rsidR="002F3F6D" w:rsidRPr="002F3F6D">
        <w:rPr>
          <w:rFonts w:ascii="Courier New" w:hAnsi="Courier New" w:cs="Courier New"/>
        </w:rPr>
        <w:t>CommandImpl</w:t>
      </w:r>
      <w:r w:rsidR="002F3F6D">
        <w:rPr>
          <w:rFonts w:hint="eastAsia"/>
        </w:rPr>
        <w:t xml:space="preserve"> instance</w:t>
      </w:r>
      <w:r w:rsidR="00C6132E">
        <w:rPr>
          <w:rFonts w:hint="eastAsia"/>
        </w:rPr>
        <w:t>.</w:t>
      </w:r>
    </w:p>
    <w:p w:rsidR="00555150" w:rsidRDefault="00555150" w:rsidP="00555150">
      <w:pPr>
        <w:pStyle w:val="3"/>
      </w:pPr>
      <w:r>
        <w:rPr>
          <w:rFonts w:hint="eastAsia"/>
        </w:rPr>
        <w:t xml:space="preserve">Override </w:t>
      </w:r>
      <w:r w:rsidRPr="00555150">
        <w:rPr>
          <w:rFonts w:ascii="Courier New" w:hAnsi="Courier New" w:cs="Courier New"/>
        </w:rPr>
        <w:t>getName</w:t>
      </w:r>
      <w:r>
        <w:rPr>
          <w:rFonts w:hint="eastAsia"/>
        </w:rPr>
        <w:t xml:space="preserve"> method</w:t>
      </w:r>
    </w:p>
    <w:p w:rsidR="00C524BA" w:rsidRPr="00C524BA" w:rsidRDefault="006A1C99" w:rsidP="00C524BA">
      <w:pPr>
        <w:pStyle w:val="3"/>
      </w:pPr>
      <w:r>
        <w:rPr>
          <w:rFonts w:hint="eastAsia"/>
        </w:rPr>
        <w:t>Add subcommand aliases</w:t>
      </w:r>
      <w:r w:rsidR="0028078C">
        <w:rPr>
          <w:rFonts w:hint="eastAsia"/>
        </w:rPr>
        <w:t xml:space="preserve"> </w:t>
      </w:r>
      <w:r>
        <w:rPr>
          <w:rFonts w:hint="eastAsia"/>
        </w:rPr>
        <w:t>by calling the</w:t>
      </w:r>
      <w:r w:rsidR="00C524BA">
        <w:rPr>
          <w:rFonts w:hint="eastAsia"/>
        </w:rPr>
        <w:t xml:space="preserve"> inherited </w:t>
      </w:r>
      <w:r w:rsidR="00C524BA" w:rsidRPr="00C524BA">
        <w:rPr>
          <w:rFonts w:ascii="Courier New" w:hAnsi="Courier New" w:cs="Courier New"/>
        </w:rPr>
        <w:t>addAlias</w:t>
      </w:r>
      <w:r w:rsidR="00C524BA">
        <w:rPr>
          <w:rFonts w:hint="eastAsia"/>
        </w:rPr>
        <w:t xml:space="preserve"> method in the constructor</w:t>
      </w:r>
      <w:r w:rsidR="00572442">
        <w:rPr>
          <w:rFonts w:hint="eastAsia"/>
        </w:rPr>
        <w:t xml:space="preserve"> (optional)</w:t>
      </w:r>
    </w:p>
    <w:p w:rsidR="00555150" w:rsidRDefault="00555150" w:rsidP="00555150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555150">
        <w:rPr>
          <w:rFonts w:ascii="Courier New" w:hAnsi="Courier New" w:cs="Courier New"/>
        </w:rPr>
        <w:t>getDescription</w:t>
      </w:r>
      <w:r>
        <w:rPr>
          <w:rFonts w:hint="eastAsia"/>
        </w:rPr>
        <w:t xml:space="preserve"> method</w:t>
      </w:r>
    </w:p>
    <w:p w:rsidR="00555150" w:rsidRDefault="00555150" w:rsidP="00555150">
      <w:r>
        <w:rPr>
          <w:rFonts w:hint="eastAsia"/>
        </w:rPr>
        <w:t xml:space="preserve">The returned value will be used </w:t>
      </w:r>
      <w:r w:rsidRPr="00555150">
        <w:rPr>
          <w:rFonts w:cstheme="minorHAnsi"/>
        </w:rPr>
        <w:t>in</w:t>
      </w:r>
      <w:r>
        <w:rPr>
          <w:rFonts w:cstheme="minorHAnsi" w:hint="eastAsia"/>
        </w:rPr>
        <w:t xml:space="preserve"> the subcommand list in</w:t>
      </w:r>
      <w:r w:rsidRPr="00555150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Pr="00555150">
        <w:rPr>
          <w:rFonts w:cstheme="minorHAnsi"/>
        </w:rPr>
        <w:t>gear help</w:t>
      </w:r>
      <w:r>
        <w:rPr>
          <w:rFonts w:cstheme="minorHAnsi"/>
        </w:rPr>
        <w:t>’</w:t>
      </w:r>
      <w:r>
        <w:t xml:space="preserve"> (top level help</w:t>
      </w:r>
      <w:r w:rsidR="00E83406">
        <w:rPr>
          <w:rFonts w:hint="eastAsia"/>
        </w:rPr>
        <w:t xml:space="preserve"> listing all the available subcommands</w:t>
      </w:r>
      <w:r>
        <w:rPr>
          <w:rFonts w:hint="eastAsia"/>
        </w:rPr>
        <w:t>) to</w:t>
      </w:r>
      <w:r w:rsidR="006E2D01">
        <w:rPr>
          <w:rFonts w:hint="eastAsia"/>
        </w:rPr>
        <w:t xml:space="preserve"> shortly</w:t>
      </w:r>
      <w:r>
        <w:rPr>
          <w:rFonts w:hint="eastAsia"/>
        </w:rPr>
        <w:t xml:space="preserve"> describe </w:t>
      </w:r>
      <w:r w:rsidR="00153891">
        <w:rPr>
          <w:rFonts w:hint="eastAsia"/>
        </w:rPr>
        <w:t>the command. Generally speaking</w:t>
      </w:r>
      <w:r w:rsidR="007460B0">
        <w:rPr>
          <w:rFonts w:hint="eastAsia"/>
        </w:rPr>
        <w:t>,</w:t>
      </w:r>
      <w:r w:rsidR="00153891">
        <w:rPr>
          <w:rFonts w:hint="eastAsia"/>
        </w:rPr>
        <w:t xml:space="preserve"> it should not be longer than 50 characters.</w:t>
      </w:r>
    </w:p>
    <w:p w:rsidR="00302C63" w:rsidRDefault="00302C63" w:rsidP="00302C63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 w:rsidRPr="00302C63">
        <w:rPr>
          <w:rFonts w:cstheme="minorHAnsi"/>
        </w:rPr>
        <w:t xml:space="preserve"> </w:t>
      </w:r>
      <w:r w:rsidRPr="00302C63">
        <w:rPr>
          <w:rFonts w:ascii="Courier New" w:hAnsi="Courier New" w:cs="Courier New"/>
        </w:rPr>
        <w:t>getLongDescription</w:t>
      </w:r>
      <w:r>
        <w:rPr>
          <w:rFonts w:hint="eastAsia"/>
        </w:rPr>
        <w:t xml:space="preserve"> method (optional)</w:t>
      </w:r>
    </w:p>
    <w:p w:rsidR="00302C63" w:rsidRPr="00302C63" w:rsidRDefault="00302C63" w:rsidP="00302C63">
      <w:r>
        <w:rPr>
          <w:rFonts w:hint="eastAsia"/>
        </w:rPr>
        <w:t>The</w:t>
      </w:r>
      <w:r w:rsidR="00B13B16">
        <w:rPr>
          <w:rFonts w:hint="eastAsia"/>
        </w:rPr>
        <w:t xml:space="preserve"> returned value will be used as</w:t>
      </w:r>
      <w:r>
        <w:rPr>
          <w:rFonts w:hint="eastAsia"/>
        </w:rPr>
        <w:t xml:space="preserve"> the first </w:t>
      </w:r>
      <w:r w:rsidR="00B13B16">
        <w:rPr>
          <w:rFonts w:hint="eastAsia"/>
        </w:rPr>
        <w:t xml:space="preserve">sentence </w:t>
      </w:r>
      <w:r>
        <w:rPr>
          <w:rFonts w:hint="eastAsia"/>
        </w:rPr>
        <w:t>of the help information of the subcommand</w:t>
      </w:r>
      <w:r w:rsidR="00BF6940">
        <w:rPr>
          <w:rFonts w:hint="eastAsia"/>
        </w:rPr>
        <w:t xml:space="preserve"> to describe the </w:t>
      </w:r>
      <w:r w:rsidR="00F4421A">
        <w:rPr>
          <w:rFonts w:hint="eastAsia"/>
        </w:rPr>
        <w:t>sub</w:t>
      </w:r>
      <w:r w:rsidR="00BF6940">
        <w:rPr>
          <w:rFonts w:hint="eastAsia"/>
        </w:rPr>
        <w:t>command.</w:t>
      </w:r>
      <w:r w:rsidR="009876FF">
        <w:rPr>
          <w:rFonts w:hint="eastAsia"/>
        </w:rPr>
        <w:t xml:space="preserve"> If this method is not </w:t>
      </w:r>
      <w:r w:rsidR="009876FF">
        <w:t>overridden</w:t>
      </w:r>
      <w:r w:rsidR="009876FF">
        <w:rPr>
          <w:rFonts w:hint="eastAsia"/>
        </w:rPr>
        <w:t xml:space="preserve">, the returned value of </w:t>
      </w:r>
      <w:r w:rsidR="009876FF" w:rsidRPr="009876FF">
        <w:rPr>
          <w:rFonts w:ascii="Courier New" w:hAnsi="Courier New" w:cs="Courier New"/>
        </w:rPr>
        <w:t>getDescription</w:t>
      </w:r>
      <w:r w:rsidR="009876FF">
        <w:rPr>
          <w:rFonts w:hint="eastAsia"/>
        </w:rPr>
        <w:t xml:space="preserve"> will be used.</w:t>
      </w:r>
    </w:p>
    <w:p w:rsidR="0000197D" w:rsidRDefault="0000197D" w:rsidP="003F2983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00197D">
        <w:rPr>
          <w:rFonts w:ascii="Courier New" w:hAnsi="Courier New" w:cs="Courier New"/>
        </w:rPr>
        <w:t>getFullDescription</w:t>
      </w:r>
      <w:r>
        <w:rPr>
          <w:rFonts w:hint="eastAsia"/>
        </w:rPr>
        <w:t xml:space="preserve"> method (optional)</w:t>
      </w:r>
    </w:p>
    <w:p w:rsidR="00F4421A" w:rsidRPr="00F4421A" w:rsidRDefault="00F4421A" w:rsidP="00F4421A">
      <w:r>
        <w:rPr>
          <w:rFonts w:hint="eastAsia"/>
        </w:rPr>
        <w:t>The returned value will be used in the help information of the subcommand to fully explain the subcommand. This can be a long passage</w:t>
      </w:r>
      <w:r w:rsidR="00E66810">
        <w:rPr>
          <w:rFonts w:hint="eastAsia"/>
        </w:rPr>
        <w:t xml:space="preserve"> or even several passages</w:t>
      </w:r>
      <w:r>
        <w:rPr>
          <w:rFonts w:hint="eastAsia"/>
        </w:rPr>
        <w:t>. If this method is not overridden, an empty string will be used</w:t>
      </w:r>
      <w:r w:rsidR="00321FC8">
        <w:rPr>
          <w:rFonts w:hint="eastAsia"/>
        </w:rPr>
        <w:t>, and the explanation will be empty</w:t>
      </w:r>
      <w:r>
        <w:rPr>
          <w:rFonts w:hint="eastAsia"/>
        </w:rPr>
        <w:t>.</w:t>
      </w:r>
    </w:p>
    <w:p w:rsidR="003F2983" w:rsidRDefault="003F2983" w:rsidP="003F2983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3F2983">
        <w:rPr>
          <w:rFonts w:ascii="Courier New" w:hAnsi="Courier New" w:cs="Courier New"/>
        </w:rPr>
        <w:t>prepareOptions</w:t>
      </w:r>
      <w:r>
        <w:rPr>
          <w:rFonts w:hint="eastAsia"/>
        </w:rPr>
        <w:t xml:space="preserve"> method</w:t>
      </w:r>
    </w:p>
    <w:p w:rsidR="00C6132E" w:rsidRDefault="00E97BA8" w:rsidP="00E97BA8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E97BA8">
        <w:rPr>
          <w:rFonts w:ascii="Courier New" w:hAnsi="Courier New" w:cs="Courier New"/>
        </w:rPr>
        <w:t>parse</w:t>
      </w:r>
      <w:r>
        <w:rPr>
          <w:rFonts w:hint="eastAsia"/>
        </w:rPr>
        <w:t xml:space="preserve"> method</w:t>
      </w:r>
    </w:p>
    <w:p w:rsidR="00E63169" w:rsidRDefault="00E63169" w:rsidP="00E63169">
      <w:pPr>
        <w:rPr>
          <w:rFonts w:hint="eastAsia"/>
        </w:rPr>
      </w:pPr>
      <w:r w:rsidRPr="00E63169">
        <w:rPr>
          <w:rFonts w:ascii="Courier New" w:hAnsi="Courier New" w:cs="Courier New"/>
        </w:rPr>
        <w:t>Command</w:t>
      </w:r>
      <w:r>
        <w:rPr>
          <w:rFonts w:hint="eastAsia"/>
        </w:rPr>
        <w:t xml:space="preserve"> subclasses can do command-line argument parsing and validation</w:t>
      </w:r>
      <w:r w:rsidR="008B1483">
        <w:rPr>
          <w:rFonts w:hint="eastAsia"/>
        </w:rPr>
        <w:t>,</w:t>
      </w:r>
      <w:r>
        <w:rPr>
          <w:rFonts w:hint="eastAsia"/>
        </w:rPr>
        <w:t xml:space="preserve"> which the Apache Commons CLI library isn</w:t>
      </w:r>
      <w:r>
        <w:t>’</w:t>
      </w:r>
      <w:r>
        <w:rPr>
          <w:rFonts w:hint="eastAsia"/>
        </w:rPr>
        <w:t>t able to do</w:t>
      </w:r>
      <w:r w:rsidR="008B1483">
        <w:rPr>
          <w:rFonts w:hint="eastAsia"/>
        </w:rPr>
        <w:t>, in this method. For example, some option values must be</w:t>
      </w:r>
      <w:r>
        <w:rPr>
          <w:rFonts w:hint="eastAsia"/>
        </w:rPr>
        <w:t xml:space="preserve"> </w:t>
      </w:r>
      <w:r w:rsidR="008B1483">
        <w:rPr>
          <w:rFonts w:hint="eastAsia"/>
        </w:rPr>
        <w:t xml:space="preserve">converted from </w:t>
      </w:r>
      <w:r w:rsidR="008B1483" w:rsidRPr="008B1483">
        <w:rPr>
          <w:rFonts w:ascii="Courier New" w:hAnsi="Courier New" w:cs="Courier New"/>
        </w:rPr>
        <w:t>String</w:t>
      </w:r>
      <w:r>
        <w:rPr>
          <w:rFonts w:hint="eastAsia"/>
        </w:rPr>
        <w:t xml:space="preserve"> to other types </w:t>
      </w:r>
      <w:r w:rsidR="008B1483">
        <w:rPr>
          <w:rFonts w:hint="eastAsia"/>
        </w:rPr>
        <w:t>such as</w:t>
      </w:r>
      <w:r>
        <w:rPr>
          <w:rFonts w:hint="eastAsia"/>
        </w:rPr>
        <w:t xml:space="preserve"> </w:t>
      </w:r>
      <w:r w:rsidRPr="00E63169">
        <w:rPr>
          <w:rFonts w:ascii="Courier New" w:hAnsi="Courier New" w:cs="Courier New"/>
        </w:rPr>
        <w:t>int</w:t>
      </w:r>
      <w:r>
        <w:rPr>
          <w:rFonts w:hint="eastAsia"/>
        </w:rPr>
        <w:t xml:space="preserve"> and </w:t>
      </w:r>
      <w:r w:rsidRPr="00E63169">
        <w:rPr>
          <w:rFonts w:ascii="Courier New" w:hAnsi="Courier New" w:cs="Courier New"/>
        </w:rPr>
        <w:t>float</w:t>
      </w:r>
      <w:r w:rsidR="00EA20FC">
        <w:rPr>
          <w:rFonts w:hint="eastAsia"/>
        </w:rPr>
        <w:t xml:space="preserve">; </w:t>
      </w:r>
      <w:r w:rsidR="000F63A3">
        <w:rPr>
          <w:rFonts w:hint="eastAsia"/>
        </w:rPr>
        <w:t>some number values must lie in a</w:t>
      </w:r>
      <w:r w:rsidR="00291E5C">
        <w:rPr>
          <w:rFonts w:hint="eastAsia"/>
        </w:rPr>
        <w:t xml:space="preserve"> specific</w:t>
      </w:r>
      <w:r w:rsidR="000F63A3">
        <w:rPr>
          <w:rFonts w:hint="eastAsia"/>
        </w:rPr>
        <w:t xml:space="preserve"> range</w:t>
      </w:r>
      <w:r w:rsidR="00E621F3">
        <w:rPr>
          <w:rFonts w:hint="eastAsia"/>
        </w:rPr>
        <w:t xml:space="preserve"> (such as MAF should be 0~0.5)</w:t>
      </w:r>
      <w:r w:rsidR="000F63A3">
        <w:rPr>
          <w:rFonts w:hint="eastAsia"/>
        </w:rPr>
        <w:t>; some options are incompatible and cannot be set together; and so on.</w:t>
      </w:r>
      <w:r w:rsidR="00C73AF9">
        <w:rPr>
          <w:rFonts w:hint="eastAsia"/>
        </w:rPr>
        <w:t xml:space="preserve"> If any error of the </w:t>
      </w:r>
      <w:r w:rsidR="00CD1A9D">
        <w:rPr>
          <w:rFonts w:hint="eastAsia"/>
        </w:rPr>
        <w:t>command-line arguments</w:t>
      </w:r>
      <w:r w:rsidR="00C73AF9">
        <w:rPr>
          <w:rFonts w:hint="eastAsia"/>
        </w:rPr>
        <w:t xml:space="preserve"> is detected, a </w:t>
      </w:r>
      <w:r w:rsidR="00C73AF9" w:rsidRPr="00C73AF9">
        <w:rPr>
          <w:rFonts w:ascii="Courier New" w:hAnsi="Courier New" w:cs="Courier New"/>
        </w:rPr>
        <w:t>CommandArgumentException</w:t>
      </w:r>
      <w:r w:rsidR="00C73AF9">
        <w:rPr>
          <w:rFonts w:hint="eastAsia"/>
        </w:rPr>
        <w:t xml:space="preserve"> </w:t>
      </w:r>
      <w:r w:rsidR="002358B8">
        <w:rPr>
          <w:rFonts w:hint="eastAsia"/>
        </w:rPr>
        <w:t>must be thrown</w:t>
      </w:r>
      <w:r w:rsidR="00DA662C">
        <w:rPr>
          <w:rFonts w:hint="eastAsia"/>
        </w:rPr>
        <w:t>, which the framework</w:t>
      </w:r>
      <w:r w:rsidR="00C76AF9">
        <w:rPr>
          <w:rFonts w:hint="eastAsia"/>
        </w:rPr>
        <w:t xml:space="preserve"> will catch</w:t>
      </w:r>
      <w:r w:rsidR="0048420E">
        <w:rPr>
          <w:rFonts w:hint="eastAsia"/>
        </w:rPr>
        <w:t xml:space="preserve"> and process</w:t>
      </w:r>
      <w:r w:rsidR="002358B8">
        <w:rPr>
          <w:rFonts w:hint="eastAsia"/>
        </w:rPr>
        <w:t xml:space="preserve">; otherwise </w:t>
      </w:r>
      <w:r w:rsidR="00F90595">
        <w:rPr>
          <w:rFonts w:hint="eastAsia"/>
        </w:rPr>
        <w:t xml:space="preserve">a </w:t>
      </w:r>
      <w:r w:rsidR="00F90595" w:rsidRPr="00F90595">
        <w:rPr>
          <w:rFonts w:ascii="Courier New" w:hAnsi="Courier New" w:cs="Courier New"/>
        </w:rPr>
        <w:t>CommandArguments</w:t>
      </w:r>
      <w:r w:rsidR="00F90595">
        <w:rPr>
          <w:rFonts w:hint="eastAsia"/>
        </w:rPr>
        <w:t xml:space="preserve"> subclass instance must be created</w:t>
      </w:r>
      <w:r w:rsidR="006F578C">
        <w:rPr>
          <w:rFonts w:hint="eastAsia"/>
        </w:rPr>
        <w:t xml:space="preserve"> as the returned value</w:t>
      </w:r>
      <w:r w:rsidR="00F90595">
        <w:rPr>
          <w:rFonts w:hint="eastAsia"/>
        </w:rPr>
        <w:t xml:space="preserve"> to pack the </w:t>
      </w:r>
      <w:r w:rsidR="00795D71">
        <w:rPr>
          <w:rFonts w:hint="eastAsia"/>
        </w:rPr>
        <w:t>argument</w:t>
      </w:r>
      <w:r w:rsidR="00F90595">
        <w:rPr>
          <w:rFonts w:hint="eastAsia"/>
        </w:rPr>
        <w:t>s.</w:t>
      </w:r>
    </w:p>
    <w:p w:rsidR="00B61A02" w:rsidRPr="00E63169" w:rsidRDefault="00B61A02" w:rsidP="00E63169">
      <w:r>
        <w:rPr>
          <w:rFonts w:hint="eastAsia"/>
        </w:rPr>
        <w:t>Note that don</w:t>
      </w:r>
      <w:r>
        <w:t>’</w:t>
      </w:r>
      <w:r>
        <w:rPr>
          <w:rFonts w:hint="eastAsia"/>
        </w:rPr>
        <w:t xml:space="preserve">t print any log with </w:t>
      </w:r>
      <w:r w:rsidRPr="00B61A02">
        <w:rPr>
          <w:rFonts w:ascii="Courier New" w:hAnsi="Courier New" w:cs="Courier New"/>
        </w:rPr>
        <w:t>gear.util.Logger</w:t>
      </w:r>
      <w:r>
        <w:rPr>
          <w:rFonts w:hint="eastAsia"/>
        </w:rPr>
        <w:t xml:space="preserve"> in this method, because the </w:t>
      </w:r>
      <w:r w:rsidRPr="00B61A02">
        <w:rPr>
          <w:rFonts w:ascii="Courier New" w:hAnsi="Courier New" w:cs="Courier New"/>
        </w:rPr>
        <w:t>Command</w:t>
      </w:r>
      <w:r>
        <w:rPr>
          <w:rFonts w:hint="eastAsia"/>
        </w:rPr>
        <w:t xml:space="preserve"> base class won</w:t>
      </w:r>
      <w:r>
        <w:t>’</w:t>
      </w:r>
      <w:r>
        <w:rPr>
          <w:rFonts w:hint="eastAsia"/>
        </w:rPr>
        <w:t xml:space="preserve">t set the log filename to the value of </w:t>
      </w:r>
      <w:r w:rsidRPr="00B61A02">
        <w:rPr>
          <w:rFonts w:ascii="Times New Roman" w:hAnsi="Times New Roman" w:cs="Times New Roman"/>
        </w:rPr>
        <w:t>--out</w:t>
      </w:r>
      <w:r>
        <w:rPr>
          <w:rFonts w:hint="eastAsia"/>
        </w:rPr>
        <w:t xml:space="preserve"> until this method is ended.</w:t>
      </w:r>
    </w:p>
    <w:p w:rsidR="00C524BA" w:rsidRDefault="00A56682" w:rsidP="00A56682">
      <w:pPr>
        <w:pStyle w:val="3"/>
      </w:pPr>
      <w:r>
        <w:rPr>
          <w:rFonts w:hint="eastAsia"/>
        </w:rPr>
        <w:t>Override</w:t>
      </w:r>
      <w:r w:rsidR="00FB631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A56682">
        <w:rPr>
          <w:rFonts w:ascii="Courier New" w:hAnsi="Courier New" w:cs="Courier New"/>
        </w:rPr>
        <w:t>createCommandImpl</w:t>
      </w:r>
      <w:r>
        <w:rPr>
          <w:rFonts w:hint="eastAsia"/>
        </w:rPr>
        <w:t xml:space="preserve"> method</w:t>
      </w:r>
    </w:p>
    <w:p w:rsidR="00E82247" w:rsidRPr="00E82247" w:rsidRDefault="00E82247" w:rsidP="00E82247">
      <w:r>
        <w:rPr>
          <w:rFonts w:hint="eastAsia"/>
        </w:rPr>
        <w:t xml:space="preserve">This method must create and return the corresponding </w:t>
      </w:r>
      <w:r w:rsidRPr="005617D3">
        <w:rPr>
          <w:rFonts w:ascii="Courier New" w:hAnsi="Courier New" w:cs="Courier New"/>
        </w:rPr>
        <w:t>CommandImpl</w:t>
      </w:r>
      <w:r>
        <w:rPr>
          <w:rFonts w:hint="eastAsia"/>
        </w:rPr>
        <w:t xml:space="preserve"> partner.</w:t>
      </w:r>
      <w:r w:rsidR="00540197">
        <w:rPr>
          <w:rFonts w:hint="eastAsia"/>
        </w:rPr>
        <w:t xml:space="preserve"> The framework will then call </w:t>
      </w:r>
      <w:r w:rsidR="00540197" w:rsidRPr="00540197">
        <w:rPr>
          <w:rFonts w:ascii="Courier New" w:hAnsi="Courier New" w:cs="Courier New"/>
        </w:rPr>
        <w:t>execute</w:t>
      </w:r>
      <w:r w:rsidR="00540197">
        <w:rPr>
          <w:rFonts w:hint="eastAsia"/>
        </w:rPr>
        <w:t xml:space="preserve"> on the CommandImpl instance to finally execute the subcommand.</w:t>
      </w:r>
    </w:p>
    <w:p w:rsidR="00024852" w:rsidRDefault="00A727E6" w:rsidP="00A727E6">
      <w:pPr>
        <w:pStyle w:val="2"/>
        <w:rPr>
          <w:rFonts w:ascii="Courier New" w:hAnsi="Courier New" w:cs="Courier New"/>
        </w:rPr>
      </w:pPr>
      <w:r>
        <w:rPr>
          <w:rFonts w:hint="eastAsia"/>
        </w:rPr>
        <w:t xml:space="preserve">Register the New Subcommand into </w:t>
      </w:r>
      <w:r w:rsidRPr="00A727E6">
        <w:rPr>
          <w:rFonts w:ascii="Courier New" w:hAnsi="Courier New" w:cs="Courier New"/>
        </w:rPr>
        <w:t>Gear</w:t>
      </w:r>
    </w:p>
    <w:p w:rsidR="005E7D15" w:rsidRPr="005E7D15" w:rsidRDefault="005E7D15" w:rsidP="005E7D15">
      <w:r>
        <w:rPr>
          <w:rFonts w:hint="eastAsia"/>
        </w:rPr>
        <w:t xml:space="preserve">This is simple. </w:t>
      </w:r>
      <w:r w:rsidR="00051173">
        <w:rPr>
          <w:rFonts w:hint="eastAsia"/>
        </w:rPr>
        <w:t xml:space="preserve">In the constructor of </w:t>
      </w:r>
      <w:r w:rsidR="00051173" w:rsidRPr="005E7D15">
        <w:rPr>
          <w:rFonts w:ascii="Courier New" w:hAnsi="Courier New" w:cs="Courier New"/>
        </w:rPr>
        <w:t>gear.Gear</w:t>
      </w:r>
      <w:r w:rsidR="00051173">
        <w:rPr>
          <w:rFonts w:hint="eastAsia"/>
        </w:rPr>
        <w:t>, j</w:t>
      </w:r>
      <w:r>
        <w:rPr>
          <w:rFonts w:hint="eastAsia"/>
        </w:rPr>
        <w:t>ust create an instance of the new</w:t>
      </w:r>
      <w:r w:rsidR="00051173">
        <w:rPr>
          <w:rFonts w:hint="eastAsia"/>
        </w:rPr>
        <w:t xml:space="preserve"> </w:t>
      </w:r>
      <w:r w:rsidR="00051173" w:rsidRPr="00051173">
        <w:rPr>
          <w:rFonts w:ascii="Courier New" w:hAnsi="Courier New" w:cs="Courier New"/>
        </w:rPr>
        <w:t>Command</w:t>
      </w:r>
      <w:r w:rsidR="00051173">
        <w:rPr>
          <w:rFonts w:hint="eastAsia"/>
        </w:rPr>
        <w:t xml:space="preserve"> subclass</w:t>
      </w:r>
      <w:r>
        <w:rPr>
          <w:rFonts w:hint="eastAsia"/>
        </w:rPr>
        <w:t xml:space="preserve"> and call </w:t>
      </w:r>
      <w:r w:rsidRPr="005E7D15">
        <w:rPr>
          <w:rFonts w:ascii="Courier New" w:hAnsi="Courier New" w:cs="Courier New"/>
        </w:rPr>
        <w:t>addCommand</w:t>
      </w:r>
      <w:r>
        <w:rPr>
          <w:rFonts w:hint="eastAsia"/>
        </w:rPr>
        <w:t xml:space="preserve"> </w:t>
      </w:r>
      <w:r w:rsidR="00051173">
        <w:rPr>
          <w:rFonts w:hint="eastAsia"/>
        </w:rPr>
        <w:t>with the instance to register the new subcommand.</w:t>
      </w:r>
    </w:p>
    <w:sectPr w:rsidR="005E7D15" w:rsidRPr="005E7D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6310"/>
    <w:multiLevelType w:val="hybridMultilevel"/>
    <w:tmpl w:val="30A0BB68"/>
    <w:lvl w:ilvl="0" w:tplc="BF629F70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3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384E65"/>
    <w:multiLevelType w:val="hybridMultilevel"/>
    <w:tmpl w:val="6D025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F62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0763A41"/>
    <w:multiLevelType w:val="hybridMultilevel"/>
    <w:tmpl w:val="7D0E033A"/>
    <w:lvl w:ilvl="0" w:tplc="AB58EB54">
      <w:start w:val="1"/>
      <w:numFmt w:val="decimal"/>
      <w:pStyle w:val="2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F3"/>
    <w:rsid w:val="0000197D"/>
    <w:rsid w:val="00012AC1"/>
    <w:rsid w:val="00016457"/>
    <w:rsid w:val="00024852"/>
    <w:rsid w:val="00046946"/>
    <w:rsid w:val="00051173"/>
    <w:rsid w:val="00077ADA"/>
    <w:rsid w:val="000C1A2F"/>
    <w:rsid w:val="000E2F9F"/>
    <w:rsid w:val="000F63A3"/>
    <w:rsid w:val="00153891"/>
    <w:rsid w:val="00153E17"/>
    <w:rsid w:val="00193F78"/>
    <w:rsid w:val="002358B8"/>
    <w:rsid w:val="0028078C"/>
    <w:rsid w:val="002917DE"/>
    <w:rsid w:val="00291E5C"/>
    <w:rsid w:val="002F2A40"/>
    <w:rsid w:val="002F3F6D"/>
    <w:rsid w:val="00302C63"/>
    <w:rsid w:val="00321FC8"/>
    <w:rsid w:val="003968FD"/>
    <w:rsid w:val="003A2E34"/>
    <w:rsid w:val="003F2983"/>
    <w:rsid w:val="004365E2"/>
    <w:rsid w:val="0048420E"/>
    <w:rsid w:val="004A6FDA"/>
    <w:rsid w:val="005354D4"/>
    <w:rsid w:val="00536F8B"/>
    <w:rsid w:val="00540197"/>
    <w:rsid w:val="00555150"/>
    <w:rsid w:val="005617D3"/>
    <w:rsid w:val="00572442"/>
    <w:rsid w:val="005826AD"/>
    <w:rsid w:val="00587BDA"/>
    <w:rsid w:val="005A16E6"/>
    <w:rsid w:val="005E5858"/>
    <w:rsid w:val="005E7D15"/>
    <w:rsid w:val="0061241B"/>
    <w:rsid w:val="00665D59"/>
    <w:rsid w:val="006930BA"/>
    <w:rsid w:val="006A1C99"/>
    <w:rsid w:val="006E2D01"/>
    <w:rsid w:val="006F578C"/>
    <w:rsid w:val="00724EB3"/>
    <w:rsid w:val="00741250"/>
    <w:rsid w:val="007460B0"/>
    <w:rsid w:val="00785A0A"/>
    <w:rsid w:val="00795D71"/>
    <w:rsid w:val="00817163"/>
    <w:rsid w:val="008409A6"/>
    <w:rsid w:val="008645AD"/>
    <w:rsid w:val="0088317F"/>
    <w:rsid w:val="008B1483"/>
    <w:rsid w:val="008D44E1"/>
    <w:rsid w:val="009031DE"/>
    <w:rsid w:val="00903BBB"/>
    <w:rsid w:val="00914730"/>
    <w:rsid w:val="00916C3B"/>
    <w:rsid w:val="00965EDC"/>
    <w:rsid w:val="009876FF"/>
    <w:rsid w:val="009904A2"/>
    <w:rsid w:val="00A20FA0"/>
    <w:rsid w:val="00A21BB3"/>
    <w:rsid w:val="00A56682"/>
    <w:rsid w:val="00A701E8"/>
    <w:rsid w:val="00A727E6"/>
    <w:rsid w:val="00A739C9"/>
    <w:rsid w:val="00B004EA"/>
    <w:rsid w:val="00B05216"/>
    <w:rsid w:val="00B13B16"/>
    <w:rsid w:val="00B61A02"/>
    <w:rsid w:val="00B809DF"/>
    <w:rsid w:val="00B959BF"/>
    <w:rsid w:val="00BB66BA"/>
    <w:rsid w:val="00BF6940"/>
    <w:rsid w:val="00C524BA"/>
    <w:rsid w:val="00C6132E"/>
    <w:rsid w:val="00C73AF9"/>
    <w:rsid w:val="00C76AF9"/>
    <w:rsid w:val="00CA736F"/>
    <w:rsid w:val="00CD1A9D"/>
    <w:rsid w:val="00D0358D"/>
    <w:rsid w:val="00DA662C"/>
    <w:rsid w:val="00DE711F"/>
    <w:rsid w:val="00E11BB7"/>
    <w:rsid w:val="00E621F3"/>
    <w:rsid w:val="00E63169"/>
    <w:rsid w:val="00E66766"/>
    <w:rsid w:val="00E66810"/>
    <w:rsid w:val="00E82247"/>
    <w:rsid w:val="00E83406"/>
    <w:rsid w:val="00E959BF"/>
    <w:rsid w:val="00E97BA8"/>
    <w:rsid w:val="00EA20FC"/>
    <w:rsid w:val="00EA22F3"/>
    <w:rsid w:val="00EB2563"/>
    <w:rsid w:val="00EC5541"/>
    <w:rsid w:val="00F4421A"/>
    <w:rsid w:val="00F7677C"/>
    <w:rsid w:val="00F90595"/>
    <w:rsid w:val="00F976FF"/>
    <w:rsid w:val="00FA3B85"/>
    <w:rsid w:val="00FB6315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1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41B"/>
    <w:pPr>
      <w:keepNext/>
      <w:keepLines/>
      <w:numPr>
        <w:numId w:val="3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150"/>
    <w:pPr>
      <w:keepNext/>
      <w:keepLines/>
      <w:numPr>
        <w:numId w:val="5"/>
      </w:numPr>
      <w:spacing w:before="200" w:after="120"/>
      <w:ind w:left="357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917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17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17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8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2917DE"/>
    <w:pPr>
      <w:ind w:left="720"/>
      <w:contextualSpacing/>
    </w:pPr>
  </w:style>
  <w:style w:type="character" w:styleId="a5">
    <w:name w:val="Strong"/>
    <w:basedOn w:val="a0"/>
    <w:uiPriority w:val="22"/>
    <w:qFormat/>
    <w:rsid w:val="002917DE"/>
    <w:rPr>
      <w:b/>
      <w:bCs/>
    </w:rPr>
  </w:style>
  <w:style w:type="character" w:customStyle="1" w:styleId="1Char">
    <w:name w:val="标题 1 Char"/>
    <w:basedOn w:val="a0"/>
    <w:link w:val="1"/>
    <w:uiPriority w:val="9"/>
    <w:rsid w:val="00291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124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55150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2917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917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917D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1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41B"/>
    <w:pPr>
      <w:keepNext/>
      <w:keepLines/>
      <w:numPr>
        <w:numId w:val="3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150"/>
    <w:pPr>
      <w:keepNext/>
      <w:keepLines/>
      <w:numPr>
        <w:numId w:val="5"/>
      </w:numPr>
      <w:spacing w:before="200" w:after="120"/>
      <w:ind w:left="357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2917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917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917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7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87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2917DE"/>
    <w:pPr>
      <w:ind w:left="720"/>
      <w:contextualSpacing/>
    </w:pPr>
  </w:style>
  <w:style w:type="character" w:styleId="a5">
    <w:name w:val="Strong"/>
    <w:basedOn w:val="a0"/>
    <w:uiPriority w:val="22"/>
    <w:qFormat/>
    <w:rsid w:val="002917DE"/>
    <w:rPr>
      <w:b/>
      <w:bCs/>
    </w:rPr>
  </w:style>
  <w:style w:type="character" w:customStyle="1" w:styleId="1Char">
    <w:name w:val="标题 1 Char"/>
    <w:basedOn w:val="a0"/>
    <w:link w:val="1"/>
    <w:uiPriority w:val="9"/>
    <w:rsid w:val="00291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124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555150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2917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917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917D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 Zhu</dc:creator>
  <cp:keywords/>
  <dc:description/>
  <cp:lastModifiedBy>Zhixiang Zhu</cp:lastModifiedBy>
  <cp:revision>104</cp:revision>
  <dcterms:created xsi:type="dcterms:W3CDTF">2013-09-15T12:49:00Z</dcterms:created>
  <dcterms:modified xsi:type="dcterms:W3CDTF">2013-09-20T02:18:00Z</dcterms:modified>
</cp:coreProperties>
</file>