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77777777" w:rsidR="008A69FC" w:rsidRDefault="003367FB" w:rsidP="007437D9">
      <w:pPr>
        <w:spacing w:line="360" w:lineRule="auto"/>
        <w:jc w:val="center"/>
        <w:rPr>
          <w:rFonts w:asciiTheme="majorHAnsi" w:hAnsiTheme="majorHAnsi"/>
          <w:sz w:val="96"/>
          <w:szCs w:val="96"/>
          <w:lang w:val="en-US"/>
        </w:rPr>
      </w:pPr>
      <w:r w:rsidRPr="003367FB">
        <w:rPr>
          <w:rFonts w:asciiTheme="majorHAnsi" w:hAnsiTheme="majorHAnsi"/>
          <w:sz w:val="96"/>
          <w:szCs w:val="96"/>
          <w:lang w:val="en-US"/>
        </w:rPr>
        <w:t>HE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3518969C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 xml:space="preserve">. </w:t>
      </w:r>
      <w:r w:rsidR="00912B17">
        <w:rPr>
          <w:rFonts w:asciiTheme="majorHAnsi" w:eastAsia="宋体" w:hAnsiTheme="majorHAnsi" w:hint="eastAsia"/>
          <w:lang w:val="en-US" w:eastAsia="zh-CN"/>
        </w:rPr>
        <w:t>Those</w:t>
      </w:r>
      <w:r>
        <w:rPr>
          <w:rFonts w:asciiTheme="majorHAnsi" w:hAnsiTheme="majorHAnsi"/>
          <w:lang w:val="en-US"/>
        </w:rPr>
        <w:t xml:space="preserve"> individuals in 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the </w:t>
      </w:r>
      <w:r>
        <w:rPr>
          <w:rFonts w:asciiTheme="majorHAnsi" w:hAnsiTheme="majorHAnsi"/>
          <w:lang w:val="en-US"/>
        </w:rPr>
        <w:t>two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input</w:t>
      </w:r>
      <w:r>
        <w:rPr>
          <w:rFonts w:asciiTheme="majorHAnsi" w:hAnsiTheme="majorHAnsi"/>
          <w:lang w:val="en-US"/>
        </w:rPr>
        <w:t xml:space="preserve"> files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whose</w:t>
      </w:r>
      <w:r>
        <w:rPr>
          <w:rFonts w:asciiTheme="majorHAnsi" w:hAnsiTheme="majorHAnsi"/>
          <w:lang w:val="en-US"/>
        </w:rPr>
        <w:t xml:space="preserve"> similarity score</w:t>
      </w:r>
      <w:r w:rsidR="007206D6">
        <w:rPr>
          <w:rFonts w:asciiTheme="majorHAnsi" w:eastAsia="宋体" w:hAnsiTheme="majorHAnsi" w:hint="eastAsia"/>
          <w:lang w:val="en-US" w:eastAsia="zh-CN"/>
        </w:rPr>
        <w:t>s lie</w:t>
      </w:r>
      <w:r>
        <w:rPr>
          <w:rFonts w:asciiTheme="majorHAnsi" w:hAnsiTheme="majorHAnsi"/>
          <w:lang w:val="en-US"/>
        </w:rPr>
        <w:t xml:space="preserve"> within the range of the upper and the lower bounder</w:t>
      </w:r>
      <w:r w:rsidR="00BF2F48">
        <w:rPr>
          <w:rFonts w:asciiTheme="majorHAnsi" w:eastAsia="宋体" w:hAnsiTheme="majorHAnsi" w:hint="eastAsia"/>
          <w:lang w:val="en-US" w:eastAsia="zh-CN"/>
        </w:rPr>
        <w:t>s</w:t>
      </w:r>
      <w:r>
        <w:rPr>
          <w:rFonts w:asciiTheme="majorHAnsi" w:hAnsiTheme="majorHAnsi"/>
          <w:lang w:val="en-US"/>
        </w:rPr>
        <w:t xml:space="preserve">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Strand issues for ambiguous SNPs which have A/T and G/C alleles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realcheck</w:t>
      </w:r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r w:rsidRPr="007437D9">
        <w:rPr>
          <w:rFonts w:asciiTheme="majorHAnsi" w:hAnsiTheme="majorHAnsi"/>
          <w:lang w:val="en-US"/>
        </w:rPr>
        <w:t>realcheck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bfile2</w:t>
      </w:r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upper bounder of similarity for realcheck,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lower bounder of similarity for realcheck,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--realcheck-snps</w:t>
      </w:r>
    </w:p>
    <w:p w14:paraId="0597A9C5" w14:textId="7F639F1A" w:rsidR="00DF76E6" w:rsidRPr="00295A91" w:rsidRDefault="006B615D" w:rsidP="007437D9">
      <w:pPr>
        <w:spacing w:line="360" w:lineRule="auto"/>
        <w:rPr>
          <w:rFonts w:asciiTheme="majorHAnsi" w:eastAsia="宋体" w:hAnsiTheme="majorHAnsi" w:hint="eastAsia"/>
          <w:lang w:val="en-US" w:eastAsia="zh-CN"/>
        </w:rPr>
      </w:pPr>
      <w:r>
        <w:rPr>
          <w:rFonts w:asciiTheme="majorHAnsi" w:eastAsia="宋体" w:hAnsiTheme="majorHAnsi" w:hint="eastAsia"/>
          <w:lang w:val="en-US" w:eastAsia="zh-CN"/>
        </w:rPr>
        <w:t>S</w:t>
      </w:r>
      <w:r>
        <w:rPr>
          <w:rFonts w:asciiTheme="majorHAnsi" w:hAnsiTheme="majorHAnsi"/>
          <w:lang w:val="en-US"/>
        </w:rPr>
        <w:t>pecif</w:t>
      </w:r>
      <w:r>
        <w:rPr>
          <w:rFonts w:asciiTheme="majorHAnsi" w:eastAsia="宋体" w:hAnsiTheme="majorHAnsi" w:hint="eastAsia"/>
          <w:lang w:val="en-US" w:eastAsia="zh-CN"/>
        </w:rPr>
        <w:t>y</w:t>
      </w:r>
      <w:r w:rsidR="00DF76E6">
        <w:rPr>
          <w:rFonts w:asciiTheme="majorHAnsi" w:hAnsiTheme="majorHAnsi"/>
          <w:lang w:val="en-US"/>
        </w:rPr>
        <w:t xml:space="preserve"> the </w:t>
      </w:r>
      <w:r w:rsidR="0033181E"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 xml:space="preserve">s that are used </w:t>
      </w:r>
      <w:r>
        <w:rPr>
          <w:rFonts w:asciiTheme="majorHAnsi" w:eastAsia="宋体" w:hAnsiTheme="majorHAnsi" w:hint="eastAsia"/>
          <w:lang w:val="en-US" w:eastAsia="zh-CN"/>
        </w:rPr>
        <w:t>to</w:t>
      </w:r>
      <w:r w:rsidR="00DF76E6">
        <w:rPr>
          <w:rFonts w:asciiTheme="majorHAnsi" w:hAnsiTheme="majorHAnsi"/>
          <w:lang w:val="en-US"/>
        </w:rPr>
        <w:t xml:space="preserve"> generate similarity scores.  Only </w:t>
      </w:r>
      <w:r w:rsidR="00295A91">
        <w:rPr>
          <w:rFonts w:asciiTheme="majorHAnsi" w:eastAsia="宋体" w:hAnsiTheme="majorHAnsi" w:hint="eastAsia"/>
          <w:lang w:val="en-US" w:eastAsia="zh-CN"/>
        </w:rPr>
        <w:t xml:space="preserve">the </w:t>
      </w:r>
      <w:bookmarkStart w:id="0" w:name="_GoBack"/>
      <w:bookmarkEnd w:id="0"/>
      <w:r w:rsidR="00DF76E6">
        <w:rPr>
          <w:rFonts w:asciiTheme="majorHAnsi" w:hAnsiTheme="majorHAnsi"/>
          <w:lang w:val="en-US"/>
        </w:rPr>
        <w:t xml:space="preserve">available </w:t>
      </w:r>
      <w:r w:rsidR="0033181E">
        <w:rPr>
          <w:rFonts w:asciiTheme="majorHAnsi" w:hAnsiTheme="majorHAnsi"/>
          <w:lang w:val="en-US"/>
        </w:rPr>
        <w:t>SNPs</w:t>
      </w:r>
      <w:r w:rsidR="00295A91">
        <w:rPr>
          <w:rFonts w:asciiTheme="majorHAnsi" w:eastAsia="宋体" w:hAnsiTheme="majorHAnsi" w:hint="eastAsia"/>
          <w:lang w:val="en-US" w:eastAsia="zh-CN"/>
        </w:rPr>
        <w:t xml:space="preserve"> are</w:t>
      </w:r>
      <w:r w:rsidR="0033181E">
        <w:rPr>
          <w:rFonts w:asciiTheme="majorHAnsi" w:hAnsiTheme="majorHAnsi"/>
          <w:lang w:val="en-US"/>
        </w:rPr>
        <w:t xml:space="preserve"> used</w:t>
      </w:r>
      <w:r w:rsidR="00295A91">
        <w:rPr>
          <w:rFonts w:asciiTheme="majorHAnsi" w:eastAsia="宋体" w:hAnsiTheme="majorHAnsi" w:hint="eastAsia"/>
          <w:lang w:val="en-US" w:eastAsia="zh-CN"/>
        </w:rPr>
        <w:t>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--realcheck --bfile cd0 --bfile2 uc0 --realcheck-threshold-lower 0.9 --realcheck-marker-number 100 --out cd-uc</w:t>
      </w:r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lastRenderedPageBreak/>
        <w:t xml:space="preserve">HE --realcheck --bfile cd0 --bfile2 uc0 --realcheck-threshold-lower 0.9 --realcheck-marker-number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cd-uc</w:t>
      </w:r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>realcheck-marker-number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lastRenderedPageBreak/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</w:t>
      </w:r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--bfile2</w:t>
      </w:r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--merge-maf-cutoff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maf cutoff when combining ambiguous alleles together.  The maf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59BD6588" w:rsidR="00037C5D" w:rsidRDefault="00ED193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</w:t>
      </w:r>
      <w:r w:rsidR="00037C5D">
        <w:rPr>
          <w:rFonts w:asciiTheme="majorHAnsi" w:hAnsiTheme="majorHAnsi"/>
          <w:lang w:val="en-US"/>
        </w:rPr>
        <w:t>-atgc</w:t>
      </w:r>
    </w:p>
    <w:p w14:paraId="286F0B3B" w14:textId="0CED337F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option will </w:t>
      </w:r>
      <w:r w:rsidR="00ED1936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biallelic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5706CE51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="00A600FF">
        <w:rPr>
          <w:rFonts w:asciiTheme="majorHAnsi" w:hAnsiTheme="majorHAnsi"/>
          <w:highlight w:val="cyan"/>
          <w:lang w:val="en-US"/>
        </w:rPr>
        <w:t>realcheck-marker-number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08FD4000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output</w:t>
      </w:r>
    </w:p>
    <w:p w14:paraId="768D0561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*.mergesnp</w:t>
      </w:r>
    </w:p>
    <w:p w14:paraId="1B146216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*.mergebadsnp</w:t>
      </w:r>
    </w:p>
    <w:p w14:paraId="4D6DD124" w14:textId="77777777" w:rsidR="00CD08B7" w:rsidRDefault="00CD08B7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a3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>match up schemes can be illustrated as the table above, and the ambiguity of merging SNPs lays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p-cutoff &amp; ref2 &lt; p-cutoff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ref2 &gt; 1 - p-cutoff)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ref2 &lt; p-cutoff)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p-cutoff and ref2 &gt; 1 - p-cutoff)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ef1 &lt; p-cutoff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p-cutoff</w:t>
            </w:r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(1-ref2) &gt; 1 - p-cutoff)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(1-ref2) &lt; p-cutoff)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 xml:space="preserve">If (ref1 &gt; 1 - p-cutoff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p-cutoff)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p(refi&lt;0.5|refi&lt;0.5) or p(refi&gt;0.5|refi&gt;0.5).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the test statistic is defines as</w:t>
      </w:r>
    </w:p>
    <w:p w14:paraId="2D9EF849" w14:textId="77777777" w:rsidR="003D3161" w:rsidRDefault="00430A17" w:rsidP="00C91DD1">
      <w:pPr>
        <w:rPr>
          <w:rFonts w:asciiTheme="majorHAnsi" w:hAnsiTheme="majorHAnsi"/>
          <w:lang w:val="en-US"/>
        </w:rPr>
        <w:sectPr w:rsidR="003D316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se=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5E344FF7" w14:textId="1329B9DD" w:rsidR="00C91DD1" w:rsidRDefault="003D3161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Make predictor panel</w:t>
      </w:r>
    </w:p>
    <w:p w14:paraId="46F4A8EA" w14:textId="48E3E4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</w:t>
      </w:r>
    </w:p>
    <w:p w14:paraId="3301032F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BC36D45" w14:textId="6966894E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--build-predictor2</w:t>
      </w:r>
    </w:p>
    <w:p w14:paraId="635B2C68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69BA9A6A" w14:textId="6A67474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--predictor-file</w:t>
      </w:r>
    </w:p>
    <w:p w14:paraId="36C2CE0B" w14:textId="51659D62" w:rsidR="00667207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first two columns are SNP and the reference allele, if the predictor; if build-predictor2 is used, the first five columns are  SNP, A1, A2, MAF, number of individual.</w:t>
      </w:r>
    </w:p>
    <w:p w14:paraId="67F62863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7271D82" w14:textId="6CCE5171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--predictor-idx</w:t>
      </w:r>
    </w:p>
    <w:p w14:paraId="52A3B11C" w14:textId="77D67E9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default 1</w:t>
      </w:r>
    </w:p>
    <w:p w14:paraId="75271827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21746D3" w14:textId="601F8C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--keep-atgc</w:t>
      </w:r>
    </w:p>
    <w:p w14:paraId="1204E05A" w14:textId="68F99AF5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default option is to</w:t>
      </w:r>
      <w:r w:rsidR="00667207">
        <w:rPr>
          <w:rFonts w:asciiTheme="majorHAnsi" w:hAnsiTheme="majorHAnsi"/>
          <w:lang w:val="en-US"/>
        </w:rPr>
        <w:t xml:space="preserve"> remove</w:t>
      </w:r>
      <w:r>
        <w:rPr>
          <w:rFonts w:asciiTheme="majorHAnsi" w:hAnsiTheme="majorHAnsi"/>
          <w:lang w:val="en-US"/>
        </w:rPr>
        <w:t xml:space="preserve"> AT/GC loci.</w:t>
      </w:r>
      <w:r w:rsidR="00667207">
        <w:rPr>
          <w:rFonts w:asciiTheme="majorHAnsi" w:hAnsiTheme="majorHAnsi"/>
          <w:lang w:val="en-US"/>
        </w:rPr>
        <w:t xml:space="preserve"> </w:t>
      </w:r>
    </w:p>
    <w:p w14:paraId="7AC41CFB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54CA0C5" w14:textId="0E4C31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57C07B6F" w14:textId="4ABA9F04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667207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is to </w:t>
      </w:r>
      <w:r w:rsidR="00667207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flip SNPs.</w:t>
      </w:r>
    </w:p>
    <w:p w14:paraId="12F31A4E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7BEE071" w14:textId="69E5E5C1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--logit</w:t>
      </w:r>
    </w:p>
    <w:p w14:paraId="422D9625" w14:textId="67A39B02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--linear</w:t>
      </w:r>
    </w:p>
    <w:p w14:paraId="33ABFA07" w14:textId="74733983" w:rsidR="00D83CDE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D83CDE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</w:t>
      </w:r>
      <w:r w:rsidR="00D83CDE">
        <w:rPr>
          <w:rFonts w:asciiTheme="majorHAnsi" w:hAnsiTheme="majorHAnsi"/>
          <w:lang w:val="en-US"/>
        </w:rPr>
        <w:t>is linear</w:t>
      </w:r>
      <w:r>
        <w:rPr>
          <w:rFonts w:asciiTheme="majorHAnsi" w:hAnsiTheme="majorHAnsi"/>
          <w:lang w:val="en-US"/>
        </w:rPr>
        <w:t>.</w:t>
      </w:r>
    </w:p>
    <w:p w14:paraId="00B53136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C0C7154" w14:textId="397294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35E25571" w14:textId="4E55D4A5" w:rsidR="00667207" w:rsidRPr="00C91DD1" w:rsidRDefault="00667207" w:rsidP="00C91DD1">
      <w:pPr>
        <w:rPr>
          <w:rFonts w:asciiTheme="majorHAnsi" w:hAnsiTheme="majorHAnsi"/>
          <w:lang w:val="en-US"/>
        </w:rPr>
        <w:sectPr w:rsidR="00667207" w:rsidRPr="00C91DD1" w:rsidSect="003D316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lang w:val="en-US"/>
        </w:rPr>
        <w:t xml:space="preserve">--build-predictor --predictor-file pgc.txt </w:t>
      </w:r>
      <w:r w:rsidR="00D83CDE">
        <w:rPr>
          <w:rFonts w:asciiTheme="majorHAnsi" w:hAnsiTheme="majorHAnsi"/>
          <w:lang w:val="en-US"/>
        </w:rPr>
        <w:t>--</w:t>
      </w:r>
      <w:r>
        <w:rPr>
          <w:rFonts w:asciiTheme="majorHAnsi" w:hAnsiTheme="majorHAnsi"/>
          <w:lang w:val="en-US"/>
        </w:rPr>
        <w:t>predictor</w:t>
      </w:r>
      <w:r w:rsidR="00D83CDE">
        <w:rPr>
          <w:rFonts w:asciiTheme="majorHAnsi" w:hAnsiTheme="majorHAnsi"/>
          <w:lang w:val="en-US"/>
        </w:rPr>
        <w:t xml:space="preserve">-idx 1 </w:t>
      </w:r>
      <w:r w:rsidR="00033554">
        <w:rPr>
          <w:rFonts w:asciiTheme="majorHAnsi" w:hAnsiTheme="majorHAnsi"/>
          <w:lang w:val="en-US"/>
        </w:rPr>
        <w:t xml:space="preserve">--logit </w:t>
      </w:r>
      <w:r w:rsidR="00D83CDE">
        <w:rPr>
          <w:rFonts w:asciiTheme="majorHAnsi" w:hAnsiTheme="majorHAnsi"/>
          <w:lang w:val="en-US"/>
        </w:rPr>
        <w:t xml:space="preserve">--out </w:t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r w:rsidRPr="004F62D8">
        <w:rPr>
          <w:rFonts w:asciiTheme="majorHAnsi" w:hAnsiTheme="majorHAnsi"/>
          <w:b/>
          <w:lang w:val="en-US"/>
        </w:rPr>
        <w:lastRenderedPageBreak/>
        <w:t>Haseman-Elston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Haseman-Elston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--grm</w:t>
      </w:r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looks for a pair of files: file.grm.gz, file.grm.id.  The grm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--pheno</w:t>
      </w:r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--mpheno</w:t>
      </w:r>
    </w:p>
    <w:p w14:paraId="5AD7853C" w14:textId="5A67FBBE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specifies the default phenotype index that is used in Haseman-Elston regression.  By default, the first phenotype listed in file specified in --pheno will be used.  If more than one phenotypes are specified—in reversed Haseman-Elston regression, comma delimits indexes.</w:t>
      </w:r>
      <w:r w:rsidR="00983CE2">
        <w:rPr>
          <w:rFonts w:asciiTheme="majorHAnsi" w:hAnsiTheme="majorHAnsi"/>
          <w:lang w:val="en-US"/>
        </w:rPr>
        <w:t xml:space="preserve">  By default, mpheno=1.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--reverse</w:t>
      </w:r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want to make grm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22E4CECA" w14:textId="21C58BAE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Various kinds of Haseman-Elston regression</w:t>
      </w:r>
    </w:p>
    <w:p w14:paraId="2CBE761A" w14:textId="44EC6295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three kinds of Haseman-Elston regressions.  </w:t>
      </w:r>
    </w:p>
    <w:p w14:paraId="3B8EC293" w14:textId="08CBDE78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--he-sd</w:t>
      </w:r>
    </w:p>
    <w:p w14:paraId="6ECB5013" w14:textId="7B416473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DDCA32C" w14:textId="06EC2050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</w:t>
      </w:r>
    </w:p>
    <w:p w14:paraId="18977EE7" w14:textId="0607734F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6DF5931" w14:textId="031AC483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--he-cp</w:t>
      </w:r>
    </w:p>
    <w:p w14:paraId="216D8F2F" w14:textId="46F67B9C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1,2 --reverse --out he-test</w:t>
      </w:r>
    </w:p>
    <w:p w14:paraId="2BE027F7" w14:textId="6ACC2B71" w:rsidR="00CD08B7" w:rsidRDefault="00CD08B7" w:rsidP="00CD08B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  <w:r w:rsidR="000B3257">
        <w:rPr>
          <w:rFonts w:asciiTheme="majorHAnsi" w:hAnsiTheme="majorHAnsi"/>
          <w:lang w:val="en-US"/>
        </w:rPr>
        <w:t>-cp</w:t>
      </w:r>
      <w:r>
        <w:rPr>
          <w:rFonts w:asciiTheme="majorHAnsi" w:hAnsiTheme="majorHAnsi"/>
          <w:lang w:val="en-US"/>
        </w:rPr>
        <w:t xml:space="preserve"> --grm test --pheno test.phe --mpheno 1 --out he-test</w:t>
      </w:r>
    </w:p>
    <w:p w14:paraId="3AB6E36D" w14:textId="44E6D39C" w:rsidR="000B3257" w:rsidRDefault="000B3257" w:rsidP="000B325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 --grm test --pheno test.phe --mpheno 1 --out he-test</w:t>
      </w:r>
    </w:p>
    <w:p w14:paraId="35AB7FF1" w14:textId="77777777" w:rsidR="000B3257" w:rsidRDefault="000B3257" w:rsidP="00CD08B7">
      <w:pPr>
        <w:spacing w:line="360" w:lineRule="auto"/>
        <w:rPr>
          <w:rFonts w:asciiTheme="majorHAnsi" w:hAnsiTheme="majorHAnsi"/>
          <w:lang w:val="en-US"/>
        </w:rPr>
      </w:pP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--simu-poly-cc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this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--poly-ld</w:t>
      </w:r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If want to the effects to be uniformly distributed, turn this option on; otherwise, the additive effects follow a normal distribution N(0,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cases, which by default is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The prevalence of the cases in the population.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-hsq</w:t>
      </w:r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</w:t>
      </w:r>
      <w:r w:rsidR="004C4CBF">
        <w:rPr>
          <w:rFonts w:asciiTheme="majorHAnsi" w:hAnsiTheme="majorHAnsi"/>
          <w:lang w:val="en-US"/>
        </w:rPr>
        <w:t>u-poly-cc --poly-loci 100 --simu</w:t>
      </w:r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r w:rsidR="004C4CBF">
        <w:rPr>
          <w:rFonts w:asciiTheme="majorHAnsi" w:hAnsiTheme="majorHAnsi"/>
          <w:lang w:val="en-US"/>
        </w:rPr>
        <w:t>500 --simu-k 0.01 --simu</w:t>
      </w:r>
      <w:r w:rsidRPr="00384AE0">
        <w:rPr>
          <w:rFonts w:asciiTheme="majorHAnsi" w:hAnsiTheme="majorHAnsi"/>
          <w:lang w:val="en-US"/>
        </w:rPr>
        <w:t>-hsq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*.cov</w:t>
      </w:r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*.ped</w:t>
      </w:r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*.map</w:t>
      </w:r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*.phe</w:t>
      </w:r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*.plog</w:t>
      </w:r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*.rnd</w:t>
      </w:r>
    </w:p>
    <w:p w14:paraId="155A8563" w14:textId="6203F5A3" w:rsidR="003059FD" w:rsidRDefault="00F91536" w:rsidP="00F91536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Prediction for dosage scores</w:t>
      </w:r>
    </w:p>
    <w:p w14:paraId="7C7232CA" w14:textId="14EFCC9D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reads MaCH dosage scores to predict risk profiles.</w:t>
      </w:r>
    </w:p>
    <w:p w14:paraId="4CF35684" w14:textId="2E4AD9CD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Single file format</w:t>
      </w:r>
    </w:p>
    <w:p w14:paraId="56F876BB" w14:textId="4FDE5736" w:rsidR="00F91536" w:rsidRPr="00384AE0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 mach.mldosage.gz --mach-infor mach.mlinfo</w:t>
      </w:r>
    </w:p>
    <w:p w14:paraId="146F3638" w14:textId="661E502B" w:rsidR="004B5C4F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score file discover_panel.txt it has three fields</w:t>
      </w:r>
    </w:p>
    <w:p w14:paraId="635EC7A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This file has the format of one or more lines, each with exactly three fields </w:t>
      </w:r>
    </w:p>
    <w:p w14:paraId="461D7A14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SNP ID      Reference allele      Score (numeric) </w:t>
      </w:r>
    </w:p>
    <w:p w14:paraId="73E11E24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for example </w:t>
      </w:r>
    </w:p>
    <w:p w14:paraId="3E03CA64" w14:textId="6484FA31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SNPA   A    1.95      </w:t>
      </w:r>
    </w:p>
    <w:p w14:paraId="470472D5" w14:textId="4147550A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SNPB   C    2.04      </w:t>
      </w:r>
    </w:p>
    <w:p w14:paraId="3597E78A" w14:textId="38C9D856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SNPC   C   -0.98      </w:t>
      </w:r>
    </w:p>
    <w:p w14:paraId="1E4E32DB" w14:textId="3A3AF6D0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SNPD   C   -0.24</w:t>
      </w:r>
    </w:p>
    <w:p w14:paraId="102017BA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</w:p>
    <w:p w14:paraId="021F26B7" w14:textId="131A813D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dosage file mach.mldosage.gz has the format below</w:t>
      </w:r>
    </w:p>
    <w:p w14:paraId="4B02112A" w14:textId="722467D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Fam-&gt;IID mode dosage_RefAllele_locus1 dosage_RefAllele_locus2 dosage_RefAllele_locus3</w:t>
      </w:r>
    </w:p>
    <w:p w14:paraId="0E9C0939" w14:textId="0C9CCD45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FID-&gt;IID1 ML_Dose 2.00 0.25 1.3</w:t>
      </w:r>
    </w:p>
    <w:p w14:paraId="34C3BB31" w14:textId="7BF39758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FID-&gt;IID2 ML_Dose 1.50 1.3 1.6</w:t>
      </w:r>
    </w:p>
    <w:p w14:paraId="767B86E9" w14:textId="77777777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</w:p>
    <w:p w14:paraId="79B0B4FD" w14:textId="7CF65DC1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information file has the format below</w:t>
      </w:r>
    </w:p>
    <w:p w14:paraId="55F3970B" w14:textId="1140374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ab/>
        <w:t>Al1</w:t>
      </w:r>
      <w:r>
        <w:rPr>
          <w:rFonts w:asciiTheme="majorHAnsi" w:hAnsiTheme="majorHAnsi"/>
          <w:lang w:val="en-US"/>
        </w:rPr>
        <w:tab/>
        <w:t>Al2</w:t>
      </w:r>
      <w:r>
        <w:rPr>
          <w:rFonts w:asciiTheme="majorHAnsi" w:hAnsiTheme="majorHAnsi"/>
          <w:lang w:val="en-US"/>
        </w:rPr>
        <w:tab/>
        <w:t>Freq1</w:t>
      </w:r>
      <w:r>
        <w:rPr>
          <w:rFonts w:asciiTheme="majorHAnsi" w:hAnsiTheme="majorHAnsi"/>
          <w:lang w:val="en-US"/>
        </w:rPr>
        <w:tab/>
        <w:t>MAF</w:t>
      </w:r>
      <w:r>
        <w:rPr>
          <w:rFonts w:asciiTheme="majorHAnsi" w:hAnsiTheme="majorHAnsi"/>
          <w:lang w:val="en-US"/>
        </w:rPr>
        <w:tab/>
        <w:t>Quality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F91536">
        <w:rPr>
          <w:rFonts w:asciiTheme="majorHAnsi" w:hAnsiTheme="majorHAnsi"/>
          <w:lang w:val="en-US"/>
        </w:rPr>
        <w:t>Rsq</w:t>
      </w:r>
    </w:p>
    <w:p w14:paraId="25389CCF" w14:textId="655514B3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RS001 </w:t>
      </w:r>
      <w:r>
        <w:rPr>
          <w:rFonts w:asciiTheme="majorHAnsi" w:hAnsiTheme="majorHAnsi"/>
          <w:lang w:val="en-US"/>
        </w:rPr>
        <w:tab/>
        <w:t>A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0.9</w:t>
      </w:r>
      <w:r>
        <w:rPr>
          <w:rFonts w:asciiTheme="majorHAnsi" w:hAnsiTheme="majorHAnsi"/>
          <w:lang w:val="en-US"/>
        </w:rPr>
        <w:tab/>
        <w:t>0.94</w:t>
      </w:r>
    </w:p>
    <w:p w14:paraId="07E4887F" w14:textId="6F432271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Rs002</w:t>
      </w:r>
      <w:r>
        <w:rPr>
          <w:rFonts w:asciiTheme="majorHAnsi" w:hAnsiTheme="majorHAnsi"/>
          <w:lang w:val="en-US"/>
        </w:rPr>
        <w:tab/>
        <w:t>T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0.7</w:t>
      </w:r>
      <w:r>
        <w:rPr>
          <w:rFonts w:asciiTheme="majorHAnsi" w:hAnsiTheme="majorHAnsi"/>
          <w:lang w:val="en-US"/>
        </w:rPr>
        <w:tab/>
        <w:t>0.3</w:t>
      </w:r>
      <w:r>
        <w:rPr>
          <w:rFonts w:asciiTheme="majorHAnsi" w:hAnsiTheme="majorHAnsi"/>
          <w:lang w:val="en-US"/>
        </w:rPr>
        <w:tab/>
        <w:t>0.83</w:t>
      </w:r>
      <w:r>
        <w:rPr>
          <w:rFonts w:asciiTheme="majorHAnsi" w:hAnsiTheme="majorHAnsi"/>
          <w:lang w:val="en-US"/>
        </w:rPr>
        <w:tab/>
        <w:t>0.87</w:t>
      </w:r>
    </w:p>
    <w:p w14:paraId="702723A5" w14:textId="77777777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</w:p>
    <w:p w14:paraId="288F6622" w14:textId="08924AC5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Batch format</w:t>
      </w:r>
    </w:p>
    <w:p w14:paraId="601C62E8" w14:textId="50453FD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--mach-dosage-batch mach_dose.txt --mach-infor-batch mach_infor.txt</w:t>
      </w:r>
    </w:p>
    <w:p w14:paraId="08DAE30E" w14:textId="0A3D0089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mach-dosage-batch file mach_dose.txt has the list of dosage files:</w:t>
      </w:r>
    </w:p>
    <w:p w14:paraId="75A556CF" w14:textId="52B2DB0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Mach_chr1.mldosage.gz</w:t>
      </w:r>
    </w:p>
    <w:p w14:paraId="7E3E33A2" w14:textId="1473455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Mach_chr2.mldosage.gz</w:t>
      </w:r>
    </w:p>
    <w:p w14:paraId="022C7091" w14:textId="6A4B7C5E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bookmarkStart w:id="1" w:name="prof2"/>
      <w:r>
        <w:rPr>
          <w:rFonts w:asciiTheme="majorHAnsi" w:hAnsiTheme="majorHAnsi"/>
          <w:lang w:val="en-US"/>
        </w:rPr>
        <w:t>The mach-infor-batch file mach_infor.txt has the list of information files:</w:t>
      </w:r>
    </w:p>
    <w:p w14:paraId="7DE714B5" w14:textId="291A758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Mach_chr1.mlinfo</w:t>
      </w:r>
    </w:p>
    <w:p w14:paraId="25126024" w14:textId="52D6C076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Mach_chr2.mlinfo</w:t>
      </w:r>
    </w:p>
    <w:p w14:paraId="614A4A27" w14:textId="77777777" w:rsidR="00F91536" w:rsidRDefault="00F91536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</w:p>
    <w:p w14:paraId="4B42F027" w14:textId="77777777" w:rsidR="00F91536" w:rsidRDefault="00F91536" w:rsidP="00F91536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="Times New Roman"/>
          <w:b/>
          <w:bCs/>
        </w:rPr>
      </w:pPr>
      <w:r w:rsidRPr="00F91536">
        <w:rPr>
          <w:rFonts w:asciiTheme="majorHAnsi" w:eastAsia="Times New Roman" w:hAnsiTheme="majorHAnsi" w:cs="Times New Roman"/>
          <w:b/>
          <w:bCs/>
        </w:rPr>
        <w:t>Multiple scores from SNP subsets</w:t>
      </w:r>
    </w:p>
    <w:p w14:paraId="08F5069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To calculate multiple scores from subsets of SNPs in a single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file, it is possible to use the two commands, each followed by a filename, e.g. </w:t>
      </w:r>
    </w:p>
    <w:p w14:paraId="3B09D46C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--q-score-file snpval.dat      --q-score-range q.ranges </w:t>
      </w:r>
    </w:p>
    <w:p w14:paraId="032714B8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in addition to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, where </w:t>
      </w:r>
      <w:r w:rsidRPr="00F91536">
        <w:rPr>
          <w:rFonts w:ascii="Courier" w:hAnsi="Courier" w:cs="Courier"/>
          <w:sz w:val="20"/>
          <w:szCs w:val="20"/>
        </w:rPr>
        <w:t>snpval.dat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that contains for each SNP a number (e.g. that might be the p-value from some test) </w:t>
      </w:r>
    </w:p>
    <w:p w14:paraId="604B3040" w14:textId="39125ADC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rs00001  0.234      </w:t>
      </w:r>
    </w:p>
    <w:p w14:paraId="36504BB1" w14:textId="2DCE4A82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rs00002  0.046      </w:t>
      </w:r>
    </w:p>
    <w:p w14:paraId="4B11319B" w14:textId="77777777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rs00003  0.887      </w:t>
      </w:r>
    </w:p>
    <w:p w14:paraId="0D529663" w14:textId="0187AF5A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... </w:t>
      </w:r>
    </w:p>
    <w:p w14:paraId="346008A5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F91536">
        <w:rPr>
          <w:rFonts w:ascii="Courier" w:hAnsi="Courier" w:cs="Courier"/>
          <w:sz w:val="20"/>
          <w:szCs w:val="20"/>
        </w:rPr>
        <w:t>q.ranges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in which each row corresponds to a different score, containing a label, then a lower and upper bound for the values as given in the other file, e.g. </w:t>
      </w:r>
    </w:p>
    <w:p w14:paraId="55901EA4" w14:textId="74CFC1DE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S1  0.00 0.01</w:t>
      </w:r>
    </w:p>
    <w:p w14:paraId="283CE34C" w14:textId="4FF0FE58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S2  0.00 0.20</w:t>
      </w:r>
    </w:p>
    <w:p w14:paraId="633860A5" w14:textId="046F35F5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S3  0.10 0.50</w:t>
      </w:r>
    </w:p>
    <w:p w14:paraId="13A25E4A" w14:textId="45E3344C" w:rsid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single file the output file is out.profile</w:t>
      </w:r>
    </w:p>
    <w:p w14:paraId="614D4E84" w14:textId="319BED34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FID IID score</w:t>
      </w:r>
    </w:p>
    <w:p w14:paraId="385A17F0" w14:textId="219BA75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0 1 0.009</w:t>
      </w:r>
    </w:p>
    <w:p w14:paraId="735511E0" w14:textId="6B6FED9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1 1 -0.008</w:t>
      </w:r>
    </w:p>
    <w:p w14:paraId="3FFB18D8" w14:textId="77777777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</w:p>
    <w:p w14:paraId="20532AC1" w14:textId="021DA22C" w:rsidR="00E0356D" w:rsidRP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multiple scores from SNP substes, the output file</w:t>
      </w:r>
    </w:p>
    <w:bookmarkEnd w:id="1"/>
    <w:p w14:paraId="6628E5FF" w14:textId="51E3E664" w:rsidR="00F91536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</w:t>
      </w:r>
      <w:r>
        <w:rPr>
          <w:rFonts w:asciiTheme="majorHAnsi" w:hAnsiTheme="majorHAnsi"/>
          <w:lang w:val="en-US"/>
        </w:rPr>
        <w:tab/>
        <w:t>IID</w:t>
      </w:r>
      <w:r>
        <w:rPr>
          <w:rFonts w:asciiTheme="majorHAnsi" w:hAnsiTheme="majorHAnsi"/>
          <w:lang w:val="en-US"/>
        </w:rPr>
        <w:tab/>
        <w:t>score.S1</w:t>
      </w:r>
      <w:r>
        <w:rPr>
          <w:rFonts w:asciiTheme="majorHAnsi" w:hAnsiTheme="majorHAnsi"/>
          <w:lang w:val="en-US"/>
        </w:rPr>
        <w:tab/>
        <w:t>score.S2</w:t>
      </w:r>
      <w:r>
        <w:rPr>
          <w:rFonts w:asciiTheme="majorHAnsi" w:hAnsiTheme="majorHAnsi"/>
          <w:lang w:val="en-US"/>
        </w:rPr>
        <w:tab/>
        <w:t>score.s3</w:t>
      </w:r>
      <w:r>
        <w:rPr>
          <w:rFonts w:asciiTheme="majorHAnsi" w:hAnsiTheme="majorHAnsi"/>
          <w:lang w:val="en-US"/>
        </w:rPr>
        <w:tab/>
        <w:t>…</w:t>
      </w:r>
    </w:p>
    <w:p w14:paraId="2F0A77BA" w14:textId="5C095B43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   <w:rFonts w:asciiTheme="majorHAnsi" w:hAnsiTheme="majorHAnsi"/>
          <w:lang w:val="en-US"/>
        </w:rPr>
        <w:tab/>
        <w:t>1</w:t>
      </w:r>
      <w:r>
        <w:rPr>
          <w:rFonts w:asciiTheme="majorHAnsi" w:hAnsiTheme="majorHAnsi"/>
          <w:lang w:val="en-US"/>
        </w:rPr>
        <w:tab/>
        <w:t>0.009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0.003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6D7B4710" w14:textId="3F0A6311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</w:t>
      </w:r>
      <w:r>
        <w:rPr>
          <w:rFonts w:asciiTheme="majorHAnsi" w:hAnsiTheme="majorHAnsi"/>
          <w:lang w:val="en-US"/>
        </w:rPr>
        <w:tab/>
        <w:t>2</w:t>
      </w:r>
      <w:r>
        <w:rPr>
          <w:rFonts w:asciiTheme="majorHAnsi" w:hAnsiTheme="majorHAnsi"/>
          <w:lang w:val="en-US"/>
        </w:rPr>
        <w:tab/>
        <w:t>-0.008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-0.002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0C874AA9" w14:textId="77777777" w:rsidR="00E0356D" w:rsidRPr="00384AE0" w:rsidRDefault="00E0356D" w:rsidP="00F91536">
      <w:pPr>
        <w:spacing w:line="360" w:lineRule="auto"/>
        <w:rPr>
          <w:rFonts w:asciiTheme="majorHAnsi" w:hAnsiTheme="majorHAnsi"/>
          <w:lang w:val="en-US"/>
        </w:rPr>
      </w:pPr>
    </w:p>
    <w:sectPr w:rsidR="00E0356D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75EC6" w14:textId="77777777" w:rsidR="00793C46" w:rsidRDefault="00793C46" w:rsidP="00427079">
      <w:r>
        <w:separator/>
      </w:r>
    </w:p>
  </w:endnote>
  <w:endnote w:type="continuationSeparator" w:id="0">
    <w:p w14:paraId="41529861" w14:textId="77777777" w:rsidR="00793C46" w:rsidRDefault="00793C46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983CE2" w:rsidRDefault="00983CE2" w:rsidP="004270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7A1DA8" w14:textId="77777777" w:rsidR="00983CE2" w:rsidRDefault="00983CE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983CE2" w:rsidRDefault="00983CE2" w:rsidP="004270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95A91">
      <w:rPr>
        <w:rStyle w:val="a7"/>
        <w:noProof/>
      </w:rPr>
      <w:t>2</w:t>
    </w:r>
    <w:r>
      <w:rPr>
        <w:rStyle w:val="a7"/>
      </w:rPr>
      <w:fldChar w:fldCharType="end"/>
    </w:r>
  </w:p>
  <w:p w14:paraId="11F9353E" w14:textId="77777777" w:rsidR="00983CE2" w:rsidRDefault="00983C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D139D" w14:textId="77777777" w:rsidR="00793C46" w:rsidRDefault="00793C46" w:rsidP="00427079">
      <w:r>
        <w:separator/>
      </w:r>
    </w:p>
  </w:footnote>
  <w:footnote w:type="continuationSeparator" w:id="0">
    <w:p w14:paraId="2B3E025E" w14:textId="77777777" w:rsidR="00793C46" w:rsidRDefault="00793C46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3554"/>
    <w:rsid w:val="00037C5D"/>
    <w:rsid w:val="000B3257"/>
    <w:rsid w:val="000E2F22"/>
    <w:rsid w:val="001343E1"/>
    <w:rsid w:val="001D34B5"/>
    <w:rsid w:val="00253881"/>
    <w:rsid w:val="00274F9D"/>
    <w:rsid w:val="00295A91"/>
    <w:rsid w:val="002F2884"/>
    <w:rsid w:val="003059FD"/>
    <w:rsid w:val="0033181E"/>
    <w:rsid w:val="003367FB"/>
    <w:rsid w:val="0036591F"/>
    <w:rsid w:val="00384AE0"/>
    <w:rsid w:val="003D3161"/>
    <w:rsid w:val="003D3EBF"/>
    <w:rsid w:val="00427079"/>
    <w:rsid w:val="00430A17"/>
    <w:rsid w:val="004B5C4F"/>
    <w:rsid w:val="004C4CBF"/>
    <w:rsid w:val="004F62D8"/>
    <w:rsid w:val="005D148F"/>
    <w:rsid w:val="005D4BF3"/>
    <w:rsid w:val="006316E8"/>
    <w:rsid w:val="00667207"/>
    <w:rsid w:val="006B615D"/>
    <w:rsid w:val="006C7D9F"/>
    <w:rsid w:val="007206D6"/>
    <w:rsid w:val="007437D9"/>
    <w:rsid w:val="00793C46"/>
    <w:rsid w:val="007B0EA6"/>
    <w:rsid w:val="007C6432"/>
    <w:rsid w:val="007F672B"/>
    <w:rsid w:val="008A69FC"/>
    <w:rsid w:val="008C4063"/>
    <w:rsid w:val="00912B17"/>
    <w:rsid w:val="00983CE2"/>
    <w:rsid w:val="00A600FF"/>
    <w:rsid w:val="00A710C1"/>
    <w:rsid w:val="00BF2F48"/>
    <w:rsid w:val="00C61BF9"/>
    <w:rsid w:val="00C91DD1"/>
    <w:rsid w:val="00CD08B7"/>
    <w:rsid w:val="00D83CDE"/>
    <w:rsid w:val="00DF76E6"/>
    <w:rsid w:val="00E0356D"/>
    <w:rsid w:val="00EC62BC"/>
    <w:rsid w:val="00ED1936"/>
    <w:rsid w:val="00EE75BB"/>
    <w:rsid w:val="00F82A6C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30A1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427079"/>
  </w:style>
  <w:style w:type="character" w:styleId="a7">
    <w:name w:val="page number"/>
    <w:basedOn w:val="a0"/>
    <w:uiPriority w:val="99"/>
    <w:semiHidden/>
    <w:unhideWhenUsed/>
    <w:rsid w:val="00427079"/>
  </w:style>
  <w:style w:type="paragraph" w:styleId="HTML">
    <w:name w:val="HTML Preformatted"/>
    <w:basedOn w:val="a"/>
    <w:link w:val="HTML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91536"/>
    <w:rPr>
      <w:rFonts w:ascii="Times" w:hAnsi="Times"/>
      <w:b/>
      <w:bCs/>
      <w:sz w:val="36"/>
      <w:szCs w:val="36"/>
    </w:rPr>
  </w:style>
  <w:style w:type="character" w:styleId="HTML0">
    <w:name w:val="HTML Typewriter"/>
    <w:basedOn w:val="a0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6B615D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8"/>
    <w:uiPriority w:val="99"/>
    <w:rsid w:val="006B6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30A1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427079"/>
  </w:style>
  <w:style w:type="character" w:styleId="a7">
    <w:name w:val="page number"/>
    <w:basedOn w:val="a0"/>
    <w:uiPriority w:val="99"/>
    <w:semiHidden/>
    <w:unhideWhenUsed/>
    <w:rsid w:val="00427079"/>
  </w:style>
  <w:style w:type="paragraph" w:styleId="HTML">
    <w:name w:val="HTML Preformatted"/>
    <w:basedOn w:val="a"/>
    <w:link w:val="HTML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91536"/>
    <w:rPr>
      <w:rFonts w:ascii="Times" w:hAnsi="Times"/>
      <w:b/>
      <w:bCs/>
      <w:sz w:val="36"/>
      <w:szCs w:val="36"/>
    </w:rPr>
  </w:style>
  <w:style w:type="character" w:styleId="HTML0">
    <w:name w:val="HTML Typewriter"/>
    <w:basedOn w:val="a0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6B615D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8"/>
    <w:uiPriority w:val="99"/>
    <w:rsid w:val="006B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BCFA3-1837-4902-A500-B2E0FD66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1581</Words>
  <Characters>9014</Characters>
  <Application>Microsoft Office Word</Application>
  <DocSecurity>0</DocSecurity>
  <Lines>75</Lines>
  <Paragraphs>21</Paragraphs>
  <ScaleCrop>false</ScaleCrop>
  <Company>qbi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Zhixiang Zhu</cp:lastModifiedBy>
  <cp:revision>32</cp:revision>
  <dcterms:created xsi:type="dcterms:W3CDTF">2012-05-27T02:03:00Z</dcterms:created>
  <dcterms:modified xsi:type="dcterms:W3CDTF">2013-03-10T11:40:00Z</dcterms:modified>
</cp:coreProperties>
</file>