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35F424E7" w:rsidR="00864E40" w:rsidRPr="00AE0D2A" w:rsidRDefault="00864E40" w:rsidP="00AE0D2A">
      <w:pPr>
        <w:jc w:val="center"/>
        <w:rPr>
          <w:b/>
        </w:rPr>
      </w:pPr>
      <w:r w:rsidRPr="00AE0D2A">
        <w:rPr>
          <w:b/>
        </w:rPr>
        <w:t>Power analysis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189B82ED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3811D8">
              <w:t xml:space="preserve">, </w:t>
            </w:r>
            <w:r w:rsidR="003811D8" w:rsidRPr="003811D8">
              <w:rPr>
                <w:highlight w:val="magenta"/>
              </w:rPr>
              <w:t>should be learned from data</w:t>
            </w:r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3811D8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3811D8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3811D8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3811D8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3811D8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3811D8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61C58288" w:rsidR="00E50870" w:rsidRDefault="00E50870">
      <w:r>
        <w:t>We ca</w:t>
      </w:r>
      <w:r w:rsidR="003811D8">
        <w:t>n reasonably have assumptions</w:t>
      </w:r>
      <w:r>
        <w:t xml:space="preserve">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7E19E2BA" w:rsidR="00EF6AEF" w:rsidRDefault="003811D8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  <w:r w:rsidR="00347F6F">
        <w:t xml:space="preserve"> empirically.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765C4AEA" w14:textId="63160E79" w:rsidR="009C60C4" w:rsidRPr="006D361B" w:rsidRDefault="006D361B" w:rsidP="006D361B">
      <w:pPr>
        <w:jc w:val="center"/>
        <w:rPr>
          <w:b/>
          <w:u w:val="single"/>
          <w:lang w:val="en-US"/>
        </w:rPr>
      </w:pPr>
      <w:r w:rsidRPr="006D361B">
        <w:rPr>
          <w:b/>
          <w:u w:val="single"/>
          <w:lang w:val="en-US"/>
        </w:rPr>
        <w:t>L</w:t>
      </w:r>
      <w:r w:rsidR="009C60C4" w:rsidRPr="006D361B">
        <w:rPr>
          <w:b/>
          <w:u w:val="single"/>
          <w:lang w:val="en-US"/>
        </w:rPr>
        <w:t>inear model analysis</w:t>
      </w:r>
    </w:p>
    <w:p w14:paraId="10BF8EEB" w14:textId="40E4ECFC" w:rsidR="00EA6FB1" w:rsidRPr="009C60C4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y=a+bx+e</m:t>
          </m:r>
        </m:oMath>
      </m:oMathPara>
    </w:p>
    <w:p w14:paraId="2E886BED" w14:textId="3FCFAA54" w:rsidR="009C60C4" w:rsidRPr="009C60C4" w:rsidRDefault="009C60C4" w:rsidP="009923DF">
      <w:pPr>
        <w:rPr>
          <w:lang w:val="en-US"/>
        </w:rPr>
      </w:pPr>
      <w:r>
        <w:rPr>
          <w:lang w:val="en-US"/>
        </w:rPr>
        <w:t xml:space="preserve">in which </w:t>
      </w: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is coded 1 and 0 for cases and controls.</w:t>
      </w:r>
    </w:p>
    <w:p w14:paraId="4A4850F3" w14:textId="2B8F465D" w:rsidR="009C60C4" w:rsidRDefault="009C60C4" w:rsidP="009923DF">
      <w:pPr>
        <w:rPr>
          <w:lang w:val="en-US"/>
        </w:rPr>
      </w:pPr>
      <w:r>
        <w:rPr>
          <w:lang w:val="en-US"/>
        </w:rPr>
        <w:t xml:space="preserve">Then we have </w:t>
      </w:r>
      <m:oMath>
        <m:r>
          <w:rPr>
            <w:rFonts w:ascii="Cambria Math" w:hAnsi="Cambria Math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x,y</m:t>
            </m:r>
          </m:e>
        </m:d>
        <m:r>
          <w:rPr>
            <w:rFonts w:ascii="Cambria Math" w:hAnsi="Cambria Math"/>
            <w:lang w:val="en-US"/>
          </w:rPr>
          <m:t>=E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xy</m:t>
            </m:r>
          </m:e>
        </m:d>
        <m:r>
          <w:rPr>
            <w:rFonts w:ascii="Cambria Math" w:hAnsi="Cambria Math"/>
            <w:lang w:val="en-US"/>
          </w:rPr>
          <m:t>-E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var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lang w:val="en-US"/>
        </w:rPr>
        <w:t xml:space="preserve">. So, </w:t>
      </w: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cov(x,y)</m:t>
            </m:r>
          </m:num>
          <m:den>
            <m:r>
              <w:rPr>
                <w:rFonts w:ascii="Cambria Math" w:hAnsi="Cambria Math"/>
                <w:lang w:val="en-US"/>
              </w:rPr>
              <m:t>var(x)</m:t>
            </m:r>
          </m:den>
        </m:f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>.</w:t>
      </w:r>
      <w:bookmarkStart w:id="0" w:name="_GoBack"/>
      <w:bookmarkEnd w:id="0"/>
    </w:p>
    <w:p w14:paraId="1534F45D" w14:textId="59DE7127" w:rsidR="009C60C4" w:rsidRDefault="009C60C4" w:rsidP="009923DF">
      <w:pPr>
        <w:rPr>
          <w:lang w:val="en-US"/>
        </w:rPr>
      </w:pPr>
      <w:r>
        <w:rPr>
          <w:lang w:val="en-US"/>
        </w:rPr>
        <w:t xml:space="preserve">The </w:t>
      </w:r>
      <w:r w:rsidR="00347F6F">
        <w:rPr>
          <w:lang w:val="en-US"/>
        </w:rPr>
        <w:t>standard error</w:t>
      </w:r>
      <w:r>
        <w:rPr>
          <w:lang w:val="en-US"/>
        </w:rPr>
        <w:t xml:space="preserve"> of</w:t>
      </w:r>
      <w:r w:rsidR="00347F6F">
        <w:rPr>
          <w:lang w:val="en-US"/>
        </w:rPr>
        <w:t xml:space="preserve"> the regression coefficient is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</m:oMath>
      <w:r>
        <w:rPr>
          <w:lang w:val="en-US"/>
        </w:rPr>
        <w:t xml:space="preserve">, and the </w:t>
      </w:r>
      <w:r w:rsidR="00347F6F">
        <w:rPr>
          <w:lang w:val="en-US"/>
        </w:rPr>
        <w:t>corresponding t-test statistic can be constructed as</w:t>
      </w:r>
    </w:p>
    <w:p w14:paraId="3DC1DFC7" w14:textId="6A91345A" w:rsidR="009C60C4" w:rsidRPr="00395BDC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e>
          </m:rad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den>
              </m:f>
            </m:e>
          </m:rad>
        </m:oMath>
      </m:oMathPara>
    </w:p>
    <w:p w14:paraId="403B4EB5" w14:textId="516908DD" w:rsidR="00395BDC" w:rsidRDefault="00395BDC" w:rsidP="009923DF">
      <w:pPr>
        <w:rPr>
          <w:lang w:val="en-US"/>
        </w:rPr>
      </w:pPr>
      <w:r>
        <w:rPr>
          <w:lang w:val="en-US"/>
        </w:rPr>
        <w:t xml:space="preserve">After convert it to </w:t>
      </w:r>
      <w:proofErr w:type="spellStart"/>
      <w:r>
        <w:rPr>
          <w:lang w:val="en-US"/>
        </w:rPr>
        <w:t>Chisquare</w:t>
      </w:r>
      <w:proofErr w:type="spellEnd"/>
      <w:r>
        <w:rPr>
          <w:lang w:val="en-US"/>
        </w:rPr>
        <w:t xml:space="preserve"> test, its NCP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=n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>.</w:t>
      </w:r>
    </w:p>
    <w:p w14:paraId="64F85691" w14:textId="77777777" w:rsidR="00CA5220" w:rsidRPr="00EA6FB1" w:rsidRDefault="00CA5220" w:rsidP="009923DF">
      <w:pPr>
        <w:rPr>
          <w:lang w:val="en-US"/>
        </w:rPr>
      </w:pPr>
    </w:p>
    <w:sectPr w:rsidR="00CA5220" w:rsidRPr="00EA6FB1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6103E"/>
    <w:rsid w:val="000A4422"/>
    <w:rsid w:val="00224BAF"/>
    <w:rsid w:val="002E4E88"/>
    <w:rsid w:val="00346B95"/>
    <w:rsid w:val="00347F6F"/>
    <w:rsid w:val="003811D8"/>
    <w:rsid w:val="00395BDC"/>
    <w:rsid w:val="003C27A4"/>
    <w:rsid w:val="00460010"/>
    <w:rsid w:val="004F498A"/>
    <w:rsid w:val="00690EA1"/>
    <w:rsid w:val="006C2096"/>
    <w:rsid w:val="006D31FC"/>
    <w:rsid w:val="006D361B"/>
    <w:rsid w:val="007F3FA1"/>
    <w:rsid w:val="008067A4"/>
    <w:rsid w:val="00821AD3"/>
    <w:rsid w:val="00864E40"/>
    <w:rsid w:val="009923DF"/>
    <w:rsid w:val="009C60C4"/>
    <w:rsid w:val="00A1067B"/>
    <w:rsid w:val="00AB4321"/>
    <w:rsid w:val="00AE0D2A"/>
    <w:rsid w:val="00B70CA8"/>
    <w:rsid w:val="00CA5220"/>
    <w:rsid w:val="00D64669"/>
    <w:rsid w:val="00E50870"/>
    <w:rsid w:val="00EA6FB1"/>
    <w:rsid w:val="00EF6AEF"/>
    <w:rsid w:val="00F608DF"/>
    <w:rsid w:val="00F87833"/>
    <w:rsid w:val="00FA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D71EE2-3511-B447-B5A5-F4FF4A495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272</Words>
  <Characters>1665</Characters>
  <Application>Microsoft Macintosh Word</Application>
  <DocSecurity>0</DocSecurity>
  <Lines>75</Lines>
  <Paragraphs>60</Paragraphs>
  <ScaleCrop>false</ScaleCrop>
  <Company>Free</Company>
  <LinksUpToDate>false</LinksUpToDate>
  <CharactersWithSpaces>1877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23</cp:revision>
  <dcterms:created xsi:type="dcterms:W3CDTF">2019-02-23T08:59:00Z</dcterms:created>
  <dcterms:modified xsi:type="dcterms:W3CDTF">2019-03-27T09:07:00Z</dcterms:modified>
</cp:coreProperties>
</file>