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TERMO DE CONFIDENCIALIDADE E NÃO DIVULGAÇÃO (NDA)</w:t>
      </w:r>
    </w:p>
    <w:p>
      <w:r>
        <w:rPr>
          <w:b/>
        </w:rPr>
        <w:t>PARTE REVELADORA:</w:t>
      </w:r>
      <w:r>
        <w:t xml:space="preserve"> </w:t>
      </w:r>
      <w:r>
        <w:rPr>
          <w:b/>
        </w:rPr>
        <w:t>VIDEL T&amp;I TRANSPORTES LTDA</w:t>
      </w:r>
      <w:r>
        <w:t xml:space="preserve"> ("Videl T&amp;L"), CNPJ 63.147.064/0001-30, com sede em [endereço completo da Videl], representada por </w:t>
      </w:r>
      <w:r>
        <w:rPr>
          <w:b/>
        </w:rPr>
        <w:t>Gearlison da Silva Caires</w:t>
      </w:r>
      <w:r>
        <w:t>.</w:t>
      </w:r>
    </w:p>
    <w:p>
      <w:r>
        <w:rPr>
          <w:b/>
        </w:rPr>
        <w:t>PARTE RECEPTORA:</w:t>
      </w:r>
      <w:r>
        <w:t xml:space="preserve"> </w:t>
      </w:r>
      <w:r>
        <w:rPr>
          <w:b/>
        </w:rPr>
        <w:t>PLANETA COMEX CONSULTORIA E SERVIÇOS DE COMÉRCIO EXTERIOR LTDA</w:t>
      </w:r>
      <w:r>
        <w:t xml:space="preserve"> ("Planeta Comex"), CNPJ 09.475.793/0001-70, com sede na Rua Alceu Amoroso Lima, 786, Edifício Tancredo Neves Trade Center, Sala 311, Caminho das Árvores, Salvador-BA, CEP 41820-770, representada por </w:t>
      </w:r>
      <w:r>
        <w:rPr>
          <w:b/>
        </w:rPr>
        <w:t>Emerson Lima de Oliveira</w:t>
      </w:r>
      <w:r>
        <w:t>.</w:t>
      </w:r>
    </w:p>
    <w:p>
      <w:r>
        <w:rPr>
          <w:b/>
        </w:rPr>
        <w:t>TERCEIRA BENEFICIÁRIA:</w:t>
      </w:r>
      <w:r>
        <w:t xml:space="preserve"> </w:t>
      </w:r>
      <w:r>
        <w:rPr>
          <w:b/>
        </w:rPr>
        <w:t>FACTIUN SUN BR LTDA</w:t>
      </w:r>
      <w:r>
        <w:t xml:space="preserve"> ("Factiun"), CNPJ 64.947.469/0001-15, Salvador-BA, e, por extensão, sua controladora </w:t>
      </w:r>
      <w:r>
        <w:rPr>
          <w:b/>
        </w:rPr>
        <w:t>Factiun Sun S.L.</w:t>
      </w:r>
      <w:r>
        <w:t xml:space="preserve"> (Espanha) e sua cliente </w:t>
      </w:r>
      <w:r>
        <w:rPr>
          <w:b/>
        </w:rPr>
        <w:t>BCP Energy S/A</w:t>
      </w:r>
      <w:r>
        <w:t xml:space="preserve"> (CNPJ 48.909.887/0001-61), titulares das informações reveladas.</w:t>
      </w:r>
    </w:p>
    <w:p>
      <w:pPr>
        <w:pStyle w:val="Heading2"/>
      </w:pPr>
      <w:r>
        <w:rPr>
          <w:color w:val="0E4F63"/>
        </w:rPr>
        <w:t>1. Finalidade</w:t>
      </w:r>
    </w:p>
    <w:p>
      <w:r>
        <w:t>1.1. A Videl T&amp;L presta à Factiun consultoria para a obtenção de Ex-tarifário junto ao MDIC/Gecex e subcontratou a Planeta Comex para validação documental, parecer de classificação fiscal e protocolo dos pleitos ("Finalidade"). Este Termo regula o acesso da Planeta Comex às informações da Factiun e da Videl T&amp;L necessárias à Finalidade.</w:t>
      </w:r>
    </w:p>
    <w:p>
      <w:r>
        <w:t>1.2. Este Termo é celebrado também em favor da Factiun, que poderá exigir diretamente seu cumprimento (art. 436 do Código Civil), sem prejuízo dos direitos da Videl T&amp;L.</w:t>
      </w:r>
    </w:p>
    <w:p>
      <w:pPr>
        <w:pStyle w:val="Heading2"/>
      </w:pPr>
      <w:r>
        <w:rPr>
          <w:color w:val="0E4F63"/>
        </w:rPr>
        <w:t>2. Informação Confidencial</w:t>
      </w:r>
    </w:p>
    <w:p>
      <w:r>
        <w:t xml:space="preserve">2.1. Considera-se </w:t>
      </w:r>
      <w:r>
        <w:rPr>
          <w:b/>
        </w:rPr>
        <w:t>Informação Confidencial</w:t>
      </w:r>
      <w:r>
        <w:t xml:space="preserve"> toda informação, em qualquer suporte, revelada à Planeta Comex a partir desta data, em especial:</w:t>
      </w:r>
    </w:p>
    <w:p>
      <w:r>
        <w:t>a) dossiês de pleito de Ex-tarifário (fichas, memórias descritivas, cartas justificativas, formulários); b) faturas proforma, preços, condições comerciais, fornecedores (XSD, IED, Sunpro, Youju) e quantidades; c) projeto de investimento e business plan da Factiun (receitas, custos, capex, empregos, cronograma); d) atos societários, cartão CNPJ, procurações e dados dos representantes legais e sócios; e) declarações de usuário final e dados do projeto Boa Hora da BCP Energy (potência, quantidade de seguidores, valores, cronograma); f) relatórios PVsyst, catálogos, desenhos, especificações e informações técnicas do seguidor Factiun TRX; g) relatórios de análise, pareceres, estratégias de classificação fiscal e de pleito elaborados pela Videl T&amp;L; h) números de processo, conteúdo do peticionamento e comunicações com o MDIC não tornadas públicas; i) dados pessoais contidos nos documentos.</w:t>
      </w:r>
    </w:p>
    <w:p>
      <w:r>
        <w:t>2.2. A obrigação de sigilo independe de marcação como "confidencial".</w:t>
      </w:r>
    </w:p>
    <w:p>
      <w:r>
        <w:t>2.3. Não são Informação Confidencial as informações que a Planeta Comex comprove: (i) serem públicas sem violação deste Termo — inclusive as publicadas pelo MDIC na consulta pública; (ii) já estarem legitimamente em seu poder antes da revelação; (iii) terem sido recebidas de terceiro sem dever de sigilo; ou (iv) terem sido desenvolvidas de forma independente.</w:t>
      </w:r>
    </w:p>
    <w:p>
      <w:pPr>
        <w:pStyle w:val="Heading2"/>
      </w:pPr>
      <w:r>
        <w:rPr>
          <w:color w:val="0E4F63"/>
        </w:rPr>
        <w:t>3. Obrigações da Parte Receptora</w:t>
      </w:r>
    </w:p>
    <w:p>
      <w:r>
        <w:t xml:space="preserve">3.1. Usar a Informação Confidencial </w:t>
      </w:r>
      <w:r>
        <w:rPr>
          <w:b/>
        </w:rPr>
        <w:t>exclusivamente para a Finalidade</w:t>
      </w:r>
      <w:r>
        <w:t>.</w:t>
      </w:r>
    </w:p>
    <w:p>
      <w:r>
        <w:t>3.2. Não revelar a terceiros, salvo a seus sócios, empregados e prepostos que precisem conhecê-la para a Finalidade e estejam vinculados a dever de sigilo equivalente, respondendo a Planeta Comex por eles.</w:t>
      </w:r>
    </w:p>
    <w:p>
      <w:r>
        <w:t>3.3. Não copiar além do necessário; guardar os documentos em meio protegido por senha; não os armazenar em serviços de terceiros sem controle de acesso.</w:t>
      </w:r>
    </w:p>
    <w:p>
      <w:r>
        <w:t>3.4. Não contatar diretamente a Factiun, a Factiun Sun S.L., a BCP Energy ou seus fornecedores sem autorização escrita da Videl T&amp;L.</w:t>
      </w:r>
    </w:p>
    <w:p>
      <w:r>
        <w:t>3.5. Não usar a Informação Confidencial para prestar serviços a concorrentes da Factiun, para pleitear Ex-tarifário em nome de terceiros sobre os mesmos bens, nem para contestar os pleitos da Factiun.</w:t>
      </w:r>
    </w:p>
    <w:p>
      <w:r>
        <w:t>3.6. Comunicar à Videl T&amp;L, em até 24 horas, qualquer acesso indevido, perda ou vazamento.</w:t>
      </w:r>
    </w:p>
    <w:p>
      <w:r>
        <w:t>3.7. Se obrigada por lei ou ordem de autoridade a revelar Informação Confidencial, avisar previamente a Videl T&amp;L, revelar apenas o estritamente exigido e requerer tratamento sigiloso.</w:t>
      </w:r>
    </w:p>
    <w:p>
      <w:pPr>
        <w:pStyle w:val="Heading2"/>
      </w:pPr>
      <w:r>
        <w:rPr>
          <w:color w:val="0E4F63"/>
        </w:rPr>
        <w:t>4. Revelação ao MDIC</w:t>
      </w:r>
    </w:p>
    <w:p>
      <w:r>
        <w:t>4.1. A revelação de Informação Confidencial ao MDIC/Gecex e no SEI/ColaboraGov, na exata medida do rito do pleito e após aprovação da Videl T&amp;L, não viola este Termo. A Planeta Comex observará a regra de que o catálogo do fabricante é publicado na consulta pública e os demais anexos não, evitando juntá-los ao mesmo arquivo.</w:t>
      </w:r>
    </w:p>
    <w:p>
      <w:pPr>
        <w:pStyle w:val="Heading2"/>
      </w:pPr>
      <w:r>
        <w:rPr>
          <w:color w:val="0E4F63"/>
        </w:rPr>
        <w:t>5. Dados pessoais</w:t>
      </w:r>
    </w:p>
    <w:p>
      <w:r>
        <w:t>5.1. A Planeta Comex tratará os dados pessoais recebidos conforme a Lei nº 13.709/2018 (LGPD), como operadora, apenas para a Finalidade, eliminando-os ao término, salvo dever legal de guarda, e adotando medidas técnicas adequadas à sua proteção.</w:t>
      </w:r>
    </w:p>
    <w:p>
      <w:pPr>
        <w:pStyle w:val="Heading2"/>
      </w:pPr>
      <w:r>
        <w:rPr>
          <w:color w:val="0E4F63"/>
        </w:rPr>
        <w:t>6. Propriedade e devolução</w:t>
      </w:r>
    </w:p>
    <w:p>
      <w:r>
        <w:t>6.1. A Informação Confidencial permanece de propriedade da Factiun ou da Videl T&amp;L, conforme o caso. Nenhuma licença ou direito é concedido além do uso para a Finalidade.</w:t>
      </w:r>
    </w:p>
    <w:p>
      <w:r>
        <w:t>6.2. Ao término da Finalidade, ou a qualquer tempo mediante solicitação, a Planeta Comex devolverá ou destruirá toda a Informação Confidencial e suas cópias, confirmando por escrito, podendo reter uma cópia de arquivo dos pareceres por ela emitidos, sob sigilo.</w:t>
      </w:r>
    </w:p>
    <w:p>
      <w:pPr>
        <w:pStyle w:val="Heading2"/>
      </w:pPr>
      <w:r>
        <w:rPr>
          <w:color w:val="0E4F63"/>
        </w:rPr>
        <w:t>7. Prazo</w:t>
      </w:r>
    </w:p>
    <w:p>
      <w:r>
        <w:t xml:space="preserve">7.1. Este Termo vigora da assinatura e as obrigações de sigilo perduram por </w:t>
      </w:r>
      <w:r>
        <w:rPr>
          <w:b/>
        </w:rPr>
        <w:t>5 (cinco) anos</w:t>
      </w:r>
      <w:r>
        <w:t xml:space="preserve"> após o término do Contrato de Prestação de Serviços celebrado entre Videl T&amp;L e Planeta Comex, ou após a última revelação, o que ocorrer por último. Segredos de negócio e dados pessoais permanecem protegidos enquanto mantiverem essa natureza.</w:t>
      </w:r>
    </w:p>
    <w:p>
      <w:pPr>
        <w:pStyle w:val="Heading2"/>
      </w:pPr>
      <w:r>
        <w:rPr>
          <w:color w:val="0E4F63"/>
        </w:rPr>
        <w:t>8. Penalidades</w:t>
      </w:r>
    </w:p>
    <w:p>
      <w:r>
        <w:t>8.1. O descumprimento sujeita a Planeta Comex a multa não compensatória de R$ [___] por infração, sem prejuízo de perdas e danos, tutela de urgência para cessar a violação e rescisão imediata do Contrato de Prestação de Serviços.</w:t>
      </w:r>
    </w:p>
    <w:p>
      <w:pPr>
        <w:pStyle w:val="Heading2"/>
      </w:pPr>
      <w:r>
        <w:rPr>
          <w:color w:val="0E4F63"/>
        </w:rPr>
        <w:t>9. Disposições gerais</w:t>
      </w:r>
    </w:p>
    <w:p>
      <w:r>
        <w:t>9.1. Este Termo integra o Contrato de Prestação de Serviços celebrado nesta data e prevalece sobre ele em matéria de sigilo.</w:t>
      </w:r>
    </w:p>
    <w:p>
      <w:r>
        <w:t>9.2. A tolerância não implica renúncia. Alterações somente por escrito.</w:t>
      </w:r>
    </w:p>
    <w:p>
      <w:r>
        <w:t>9.3. Foro da comarca de [São Paulo-SP / Salvador-BA], com renúncia a qualquer outro.</w:t>
      </w:r>
    </w:p>
    <w:p>
      <w:r>
        <w:t>[Local], [dia] de setembro de 2026.</w:t>
      </w:r>
    </w:p>
    <w:p>
      <w:r>
        <w:t xml:space="preserve">_______________________________________ </w:t>
      </w:r>
      <w:r>
        <w:rPr>
          <w:b/>
        </w:rPr>
        <w:t>VIDEL T&amp;I TRANSPORTES LTDA</w:t>
      </w:r>
      <w:r>
        <w:t xml:space="preserve"> Gearlison da Silva Caires</w:t>
      </w:r>
    </w:p>
    <w:p>
      <w:r>
        <w:t xml:space="preserve">_______________________________________ </w:t>
      </w:r>
      <w:r>
        <w:rPr>
          <w:b/>
        </w:rPr>
        <w:t>PLANETA COMEX CONSULTORIA E SERVIÇOS DE COMÉRCIO EXTERIOR LTDA</w:t>
      </w:r>
      <w:r>
        <w:t xml:space="preserve"> Emerson Lima de Oliveira</w:t>
      </w:r>
    </w:p>
    <w:p>
      <w:r>
        <w:rPr>
          <w:b/>
        </w:rPr>
        <w:t>Ciente (terceira beneficiária):</w:t>
      </w:r>
      <w:r>
        <w:t xml:space="preserve"> _______________________________________ </w:t>
      </w:r>
      <w:r>
        <w:rPr>
          <w:b/>
        </w:rPr>
        <w:t>FACTIUN SUN BR LTDA</w:t>
      </w:r>
      <w:r>
        <w:t xml:space="preserve"> — Tony Wellington Lamenha Lins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