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03 — Fatura proforma — modelo com os dados corretos (para a IED emitir)</w:t>
      </w:r>
    </w:p>
    <w:p>
      <w:r>
        <w:rPr>
          <w:b/>
        </w:rPr>
        <w:t>Problema no dossiê atual:</w:t>
      </w:r>
      <w:r>
        <w:t xml:space="preserve"> o arquivo "proforma" da TCU é a </w:t>
      </w:r>
      <w:r>
        <w:rPr>
          <w:b/>
        </w:rPr>
        <w:t>fatura real nº SI26-0666</w:t>
      </w:r>
      <w:r>
        <w:t xml:space="preserve">, de </w:t>
      </w:r>
      <w:r>
        <w:rPr>
          <w:b/>
        </w:rPr>
        <w:t>2 unidades</w:t>
      </w:r>
      <w:r>
        <w:t xml:space="preserve">, EXW Navarra, com </w:t>
      </w:r>
      <w:r>
        <w:rPr>
          <w:b/>
        </w:rPr>
        <w:t>IVA espanhol de 21%</w:t>
      </w:r>
      <w:r>
        <w:t>, emitida para a Factiun Sun S.L. Representa uma venda concluída na Espanha, não a importação brasileira. Será devolvida.</w:t>
      </w:r>
    </w:p>
    <w:p>
      <w:pPr>
        <w:pStyle w:val="Heading2"/>
      </w:pPr>
      <w:r>
        <w:rPr>
          <w:color w:val="0E4F63"/>
        </w:rPr>
        <w:t>Dados que a nova proforma precisa conter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Emitente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IED — [razão social completa, endereço, Navarra, Espanha]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Comprador / importador (</w:t>
            </w:r>
            <w:r>
              <w:rPr>
                <w:b/>
                <w:sz w:val="18"/>
              </w:rPr>
              <w:t>Buyer / Consignee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Factiun Sun BR Ltda</w:t>
            </w:r>
            <w:r>
              <w:rPr>
                <w:sz w:val="18"/>
              </w:rPr>
              <w:t xml:space="preserve"> — CNPJ 64.947.469/0001-15 — Rua dos Franciscanos, Galpão 8, Loteamento Dom Avelar, Pirajá, Salvador-BA, CEP 41.315-000, Brasil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Destino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Brasil — porto de Recife (alternativa: Salvador)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Incoterm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FOB Valência (ou o Incoterm da operação real) — </w:t>
            </w:r>
            <w:r>
              <w:rPr>
                <w:b/>
                <w:sz w:val="18"/>
              </w:rPr>
              <w:t>sem IVA</w:t>
            </w:r>
            <w:r>
              <w:rPr>
                <w:sz w:val="18"/>
              </w:rPr>
              <w:t xml:space="preserve"> (exportação)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Descrição da mercadoria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Electronic control units for photovoltaic solar trackers, with integrated sun-tracking and backtracking algorithms for sloped terrain, Zigbee and Bluetooth Low Energy wireless and RS485 serial communication, over-the-air firmware update, IP65/NEMA 3R protection, per IEC 62817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Código HS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8479.90 (NCM brasileira 8479.90.90) — </w:t>
            </w:r>
            <w:r>
              <w:rPr>
                <w:i/>
                <w:sz w:val="18"/>
              </w:rPr>
              <w:t>ajustar para 8517.62 apenas se o parecer do despachante mudar a NCM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Modelo do fabricante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[código IED] (pode constar na proforma)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Quantidade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[unidades do projeto Boa Hora — 1.709 seguidores × TCUs por seguidor]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Preço unitário e total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[EUR/USD] — referência do projeto: R$ 2,76 mi no ano 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Prazo de embarque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[11/2026 a 02/2027, conforme decisão da Factiun sobre o 1º embarque]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Condições de pagamento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[conforme negociação]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Validade da proforma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≥ 6 meses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Data e assinatura do fornecedor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[ ]</w:t>
            </w:r>
          </w:p>
        </w:tc>
      </w:tr>
    </w:tbl>
    <w:p/>
    <w:p>
      <w:pPr>
        <w:pStyle w:val="Heading2"/>
      </w:pPr>
      <w:r>
        <w:rPr>
          <w:color w:val="0E4F63"/>
        </w:rPr>
        <w:t>Tradução</w:t>
      </w:r>
    </w:p>
    <w:p>
      <w:r>
        <w:t xml:space="preserve">Proforma em inglês ou espanhol exige tradução simples para o português no mesmo PDF: </w:t>
      </w:r>
      <w:r>
        <w:rPr>
          <w:rFonts w:ascii="Consolas" w:hAnsi="Consolas"/>
          <w:sz w:val="18"/>
        </w:rPr>
        <w:t>TCU_03_Fatura_Proforma_e_Traducao.pdf</w:t>
      </w:r>
      <w:r>
        <w:t>.</w:t>
      </w:r>
    </w:p>
    <w:p>
      <w:pPr>
        <w:pStyle w:val="Heading2"/>
      </w:pPr>
      <w:r>
        <w:rPr>
          <w:color w:val="0E4F63"/>
        </w:rPr>
        <w:t>Conferência antes do upload</w:t>
      </w:r>
    </w:p>
    <w:p>
      <w:pPr>
        <w:pStyle w:val="ListBullet"/>
        <w:ind w:left="340"/>
      </w:pPr>
      <w:r>
        <w:t>[ ] Comprador = Factiun Sun BR Ltda (nunca Factiun Sun S.L.)</w:t>
      </w:r>
    </w:p>
    <w:p>
      <w:pPr>
        <w:pStyle w:val="ListBullet"/>
        <w:ind w:left="340"/>
      </w:pPr>
      <w:r>
        <w:t>[ ] Destino Brasil; sem IVA</w:t>
      </w:r>
    </w:p>
    <w:p>
      <w:pPr>
        <w:pStyle w:val="ListBullet"/>
        <w:ind w:left="340"/>
      </w:pPr>
      <w:r>
        <w:t xml:space="preserve">[ ] É </w:t>
      </w:r>
      <w:r>
        <w:rPr>
          <w:b/>
        </w:rPr>
        <w:t>proforma</w:t>
      </w:r>
      <w:r>
        <w:t xml:space="preserve"> (não a fatura SI26-0666)</w:t>
      </w:r>
    </w:p>
    <w:p>
      <w:pPr>
        <w:pStyle w:val="ListBullet"/>
        <w:ind w:left="340"/>
      </w:pPr>
      <w:r>
        <w:t>[ ] Quantidade compatível com o projeto (não 2 unidades)</w:t>
      </w:r>
    </w:p>
    <w:p>
      <w:pPr>
        <w:pStyle w:val="ListBullet"/>
        <w:ind w:left="340"/>
      </w:pPr>
      <w:r>
        <w:t>[ ] HS/NCM igual ao dos demais documentos do processo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