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0AF978" w14:textId="5B509422" w:rsidR="00000000" w:rsidRDefault="00FA0A61">
      <w:pPr>
        <w:pStyle w:val="Heading3"/>
        <w:rPr>
          <w:rFonts w:eastAsia="Times New Roman"/>
        </w:rPr>
      </w:pPr>
      <w:r w:rsidRPr="00F10980">
        <w:rPr>
          <w:rFonts w:eastAsia="Times New Roman"/>
          <w:iCs/>
        </w:rPr>
        <w:t>Philosophy of Nature</w:t>
      </w:r>
      <w:r>
        <w:rPr>
          <w:rFonts w:eastAsia="Times New Roman"/>
        </w:rPr>
        <w:t xml:space="preserve"> </w:t>
      </w:r>
      <w:r w:rsidR="00F10980" w:rsidRPr="00F10980">
        <w:rPr>
          <w:rFonts w:eastAsia="Times New Roman"/>
          <w:b w:val="0"/>
        </w:rPr>
        <w:t xml:space="preserve">by </w:t>
      </w:r>
      <w:r w:rsidR="00F10980" w:rsidRPr="00F10980">
        <w:rPr>
          <w:rFonts w:eastAsia="Times New Roman"/>
          <w:b w:val="0"/>
        </w:rPr>
        <w:t>Paul</w:t>
      </w:r>
      <w:r w:rsidR="00F10980" w:rsidRPr="00F10980">
        <w:rPr>
          <w:rFonts w:eastAsia="Times New Roman"/>
          <w:b w:val="0"/>
        </w:rPr>
        <w:t xml:space="preserve"> </w:t>
      </w:r>
      <w:proofErr w:type="spellStart"/>
      <w:r w:rsidR="00F10980" w:rsidRPr="00F10980">
        <w:rPr>
          <w:rFonts w:eastAsia="Times New Roman"/>
          <w:b w:val="0"/>
        </w:rPr>
        <w:t>Feyerabend</w:t>
      </w:r>
      <w:proofErr w:type="spellEnd"/>
      <w:r w:rsidR="00F10980" w:rsidRPr="00F10980">
        <w:rPr>
          <w:rFonts w:eastAsia="Times New Roman"/>
          <w:b w:val="0"/>
        </w:rPr>
        <w:t xml:space="preserve">, </w:t>
      </w:r>
      <w:r w:rsidRPr="00F10980">
        <w:rPr>
          <w:rFonts w:eastAsia="Times New Roman"/>
          <w:b w:val="0"/>
        </w:rPr>
        <w:t>Cambridge: Polity</w:t>
      </w:r>
      <w:r w:rsidR="00F10980">
        <w:rPr>
          <w:rFonts w:eastAsia="Times New Roman"/>
          <w:b w:val="0"/>
        </w:rPr>
        <w:t xml:space="preserve"> Press</w:t>
      </w:r>
      <w:r w:rsidRPr="00F10980">
        <w:rPr>
          <w:rFonts w:eastAsia="Times New Roman"/>
          <w:b w:val="0"/>
        </w:rPr>
        <w:t>, 2016</w:t>
      </w:r>
      <w:r w:rsidR="00166438">
        <w:rPr>
          <w:rFonts w:eastAsia="Times New Roman"/>
          <w:b w:val="0"/>
        </w:rPr>
        <w:t xml:space="preserve">, xxxii + 260 pp. </w:t>
      </w:r>
      <w:bookmarkStart w:id="0" w:name="_GoBack"/>
      <w:bookmarkEnd w:id="0"/>
      <w:r w:rsidR="00F03457">
        <w:rPr>
          <w:rFonts w:eastAsia="Times New Roman"/>
          <w:b w:val="0"/>
        </w:rPr>
        <w:t>£</w:t>
      </w:r>
      <w:r w:rsidR="008F78AA">
        <w:rPr>
          <w:rFonts w:eastAsia="Times New Roman"/>
          <w:b w:val="0"/>
        </w:rPr>
        <w:t>25.00 (hardback) ISBN 9780745651590</w:t>
      </w:r>
    </w:p>
    <w:p w14:paraId="2A115287" w14:textId="6CF4343A" w:rsidR="00000000" w:rsidRDefault="00FA0A61">
      <w:pPr>
        <w:pStyle w:val="NormalWeb"/>
      </w:pPr>
      <w:r>
        <w:t xml:space="preserve">Paul </w:t>
      </w:r>
      <w:proofErr w:type="spellStart"/>
      <w:r>
        <w:t>Feyerabend</w:t>
      </w:r>
      <w:proofErr w:type="spellEnd"/>
      <w:r>
        <w:t xml:space="preserve"> was one of the most intriguing figures in the 20th-century philosophy of science. A student of Karl Popper, </w:t>
      </w:r>
      <w:r>
        <w:t xml:space="preserve">he came to stridently reject his former teacher's "rationalistic" view of science, and (in)famously endorsed an "anything goes" philosophy of science that he called "methodological anarchy." This position led him to be called an "enemy of science" by </w:t>
      </w:r>
      <w:r>
        <w:rPr>
          <w:i/>
          <w:iCs/>
        </w:rPr>
        <w:t>Natur</w:t>
      </w:r>
      <w:r>
        <w:rPr>
          <w:i/>
          <w:iCs/>
        </w:rPr>
        <w:t>e</w:t>
      </w:r>
      <w:r w:rsidR="00A83CF8">
        <w:t xml:space="preserve"> magazine (</w:t>
      </w:r>
      <w:r>
        <w:t xml:space="preserve">vii). </w:t>
      </w:r>
    </w:p>
    <w:p w14:paraId="7597C81A" w14:textId="77777777" w:rsidR="00000000" w:rsidRDefault="00FA0A61">
      <w:pPr>
        <w:pStyle w:val="NormalWeb"/>
      </w:pPr>
      <w:r>
        <w:t xml:space="preserve">The work under review here was not published during </w:t>
      </w:r>
      <w:proofErr w:type="spellStart"/>
      <w:r>
        <w:t>Feyerabend's</w:t>
      </w:r>
      <w:proofErr w:type="spellEnd"/>
      <w:r>
        <w:t xml:space="preserve"> lifetime. It is essentially the first volume "plus" of a projected three-volume work tracing the development of the philosophy of nature from </w:t>
      </w:r>
      <w:proofErr w:type="spellStart"/>
      <w:r>
        <w:t>paleolithic</w:t>
      </w:r>
      <w:proofErr w:type="spellEnd"/>
      <w:r>
        <w:t xml:space="preserve"> times, through</w:t>
      </w:r>
      <w:r>
        <w:t xml:space="preserve"> the ancient Greeks, and up to recent developments in relativity and quantum mechanics. Volume one was projected to finish with the pre-Socratics, volume two would run from Plato up through the Renaissance, and volume three would run from there to the pres</w:t>
      </w:r>
      <w:r>
        <w:t xml:space="preserve">ent day. Volumes two and three have been rolled into volume one here in the form of much briefer chapters from what were intended to have been book length works. But even in this truncated form, this book presents a new face of the "gadfly" </w:t>
      </w:r>
      <w:proofErr w:type="spellStart"/>
      <w:r>
        <w:t>Feyerabend</w:t>
      </w:r>
      <w:proofErr w:type="spellEnd"/>
      <w:r>
        <w:t xml:space="preserve"> to t</w:t>
      </w:r>
      <w:r>
        <w:t xml:space="preserve">he philosophical community: that of the serious scholar of the history of philosophical thought. </w:t>
      </w:r>
    </w:p>
    <w:p w14:paraId="5AE47D16" w14:textId="61A90B5C" w:rsidR="00000000" w:rsidRDefault="00FA0A61">
      <w:pPr>
        <w:pStyle w:val="NormalWeb"/>
      </w:pPr>
      <w:proofErr w:type="spellStart"/>
      <w:r>
        <w:t>Feyerabend's</w:t>
      </w:r>
      <w:proofErr w:type="spellEnd"/>
      <w:r>
        <w:t xml:space="preserve"> starting point, the </w:t>
      </w:r>
      <w:proofErr w:type="spellStart"/>
      <w:r>
        <w:t>neolithic</w:t>
      </w:r>
      <w:proofErr w:type="spellEnd"/>
      <w:r>
        <w:t xml:space="preserve"> understanding of nature, is important in that historians and philosophers of science have seldom regarded the "prim</w:t>
      </w:r>
      <w:r>
        <w:t>itive" knowledge of nature as anything more than ignorance and superst</w:t>
      </w:r>
      <w:r w:rsidR="003A40DB">
        <w:t>ition (see Wootton, 2015, for a</w:t>
      </w:r>
      <w:r>
        <w:t xml:space="preserve"> representative example). That is a view </w:t>
      </w:r>
      <w:proofErr w:type="spellStart"/>
      <w:r>
        <w:t>Feyerabend</w:t>
      </w:r>
      <w:proofErr w:type="spellEnd"/>
      <w:r>
        <w:t xml:space="preserve"> vigorously rejects. For instance, he writes: </w:t>
      </w:r>
    </w:p>
    <w:p w14:paraId="0A9FA7B6" w14:textId="6248D899" w:rsidR="00000000" w:rsidRDefault="00FA0A61">
      <w:pPr>
        <w:divId w:val="1333873297"/>
        <w:rPr>
          <w:rFonts w:eastAsia="Times New Roman"/>
        </w:rPr>
      </w:pPr>
      <w:r>
        <w:rPr>
          <w:rFonts w:eastAsia="Times New Roman"/>
        </w:rPr>
        <w:t>The assumption that humans of the Stone or Bronze Age w</w:t>
      </w:r>
      <w:r>
        <w:rPr>
          <w:rFonts w:eastAsia="Times New Roman"/>
        </w:rPr>
        <w:t xml:space="preserve">ould have had only the most primitive knowledge of nature may be flattering to our progressivist self-image. But it has little plausibility since Stone Age humans were already fully developed members of the species </w:t>
      </w:r>
      <w:r>
        <w:rPr>
          <w:rFonts w:eastAsia="Times New Roman"/>
          <w:i/>
          <w:iCs/>
        </w:rPr>
        <w:t>Homo sapiens</w:t>
      </w:r>
      <w:r>
        <w:rPr>
          <w:rFonts w:eastAsia="Times New Roman"/>
        </w:rPr>
        <w:t>, and it is incompatible with</w:t>
      </w:r>
      <w:r>
        <w:rPr>
          <w:rFonts w:eastAsia="Times New Roman"/>
        </w:rPr>
        <w:t xml:space="preserve"> recent research. The environmental and societal problems that the early </w:t>
      </w:r>
      <w:r>
        <w:rPr>
          <w:rFonts w:eastAsia="Times New Roman"/>
          <w:i/>
          <w:iCs/>
        </w:rPr>
        <w:t>Homo sapiens</w:t>
      </w:r>
      <w:r>
        <w:rPr>
          <w:rFonts w:eastAsia="Times New Roman"/>
        </w:rPr>
        <w:t xml:space="preserve"> had to face were incomparably greater than the challenges facing our contemporar</w:t>
      </w:r>
      <w:r w:rsidR="003A40DB">
        <w:rPr>
          <w:rFonts w:eastAsia="Times New Roman"/>
        </w:rPr>
        <w:t>y scientists. These problems had</w:t>
      </w:r>
      <w:r>
        <w:rPr>
          <w:rFonts w:eastAsia="Times New Roman"/>
        </w:rPr>
        <w:t xml:space="preserve"> to be solved with the most primitive means, often without</w:t>
      </w:r>
      <w:r>
        <w:rPr>
          <w:rFonts w:eastAsia="Times New Roman"/>
        </w:rPr>
        <w:t xml:space="preserve"> any division of labor or specialized skills, and the solutions arrived at indicate a level of intelligence and sensitivity that is clearl</w:t>
      </w:r>
      <w:r w:rsidR="003A40DB">
        <w:rPr>
          <w:rFonts w:eastAsia="Times New Roman"/>
        </w:rPr>
        <w:t>y not inferior to ours. (</w:t>
      </w:r>
      <w:r>
        <w:rPr>
          <w:rFonts w:eastAsia="Times New Roman"/>
        </w:rPr>
        <w:t>5-6</w:t>
      </w:r>
      <w:r w:rsidR="003A40DB">
        <w:rPr>
          <w:rFonts w:eastAsia="Times New Roman"/>
        </w:rPr>
        <w:t>)</w:t>
      </w:r>
      <w:r>
        <w:rPr>
          <w:rFonts w:eastAsia="Times New Roman"/>
        </w:rPr>
        <w:t xml:space="preserve"> </w:t>
      </w:r>
    </w:p>
    <w:p w14:paraId="29F1A81E" w14:textId="77777777" w:rsidR="00000000" w:rsidRDefault="00FA0A61">
      <w:pPr>
        <w:pStyle w:val="NormalWeb"/>
      </w:pPr>
      <w:r>
        <w:t xml:space="preserve">He insists that we take the </w:t>
      </w:r>
      <w:proofErr w:type="spellStart"/>
      <w:r>
        <w:t>neolithic</w:t>
      </w:r>
      <w:proofErr w:type="spellEnd"/>
      <w:r>
        <w:t xml:space="preserve"> view, which he sees as persisting up throug</w:t>
      </w:r>
      <w:r>
        <w:t xml:space="preserve">h the time of Homer in the Greek world, seriously: these people really did have the experiences the historical evidence indicates that they had: </w:t>
      </w:r>
    </w:p>
    <w:p w14:paraId="36CB46D0" w14:textId="69ED420E" w:rsidR="00000000" w:rsidRDefault="00FA0A61">
      <w:pPr>
        <w:divId w:val="1268074181"/>
        <w:rPr>
          <w:rFonts w:eastAsia="Times New Roman"/>
        </w:rPr>
      </w:pPr>
      <w:r>
        <w:rPr>
          <w:rFonts w:eastAsia="Times New Roman"/>
        </w:rPr>
        <w:t>An animated world, divine intervention, the 'openness' of the soul's life are not preconceptions or errors or</w:t>
      </w:r>
      <w:r>
        <w:rPr>
          <w:rFonts w:eastAsia="Times New Roman"/>
        </w:rPr>
        <w:t xml:space="preserve"> results of a superficial approach, but clearly recognizable components of this experience of the world, and their elimination constitutes an elimination</w:t>
      </w:r>
      <w:r w:rsidR="003A40DB">
        <w:rPr>
          <w:rFonts w:eastAsia="Times New Roman"/>
        </w:rPr>
        <w:t xml:space="preserve"> of important knowledge.</w:t>
      </w:r>
      <w:r w:rsidR="00A83CF8">
        <w:rPr>
          <w:rFonts w:eastAsia="Times New Roman"/>
        </w:rPr>
        <w:t xml:space="preserve"> </w:t>
      </w:r>
      <w:r w:rsidR="003A40DB">
        <w:rPr>
          <w:rFonts w:eastAsia="Times New Roman"/>
        </w:rPr>
        <w:t>(</w:t>
      </w:r>
      <w:r>
        <w:rPr>
          <w:rFonts w:eastAsia="Times New Roman"/>
        </w:rPr>
        <w:t>90</w:t>
      </w:r>
      <w:r w:rsidR="003A40DB">
        <w:rPr>
          <w:rFonts w:eastAsia="Times New Roman"/>
        </w:rPr>
        <w:t>)</w:t>
      </w:r>
      <w:r>
        <w:rPr>
          <w:rFonts w:eastAsia="Times New Roman"/>
        </w:rPr>
        <w:t xml:space="preserve"> </w:t>
      </w:r>
    </w:p>
    <w:p w14:paraId="2F687115" w14:textId="77777777" w:rsidR="00000000" w:rsidRDefault="00FA0A61">
      <w:pPr>
        <w:pStyle w:val="NormalWeb"/>
      </w:pPr>
      <w:r>
        <w:t xml:space="preserve">However, </w:t>
      </w:r>
      <w:proofErr w:type="spellStart"/>
      <w:r>
        <w:t>Feyerabend</w:t>
      </w:r>
      <w:proofErr w:type="spellEnd"/>
      <w:r>
        <w:t xml:space="preserve"> asserts, we see the signs of the breakdown of t</w:t>
      </w:r>
      <w:r>
        <w:t>his understanding of the cosmos even in Homer, and the breakdown becomes more pronounced in Hesiod, and in the pre-</w:t>
      </w:r>
      <w:r>
        <w:lastRenderedPageBreak/>
        <w:t xml:space="preserve">Socratic philosophers. In a sense, the philosophers "rationalized" cosmology, but they did so only by excluding large parts of experience: </w:t>
      </w:r>
    </w:p>
    <w:p w14:paraId="54C6EC19" w14:textId="7D6EE474" w:rsidR="00000000" w:rsidRDefault="00FA0A61" w:rsidP="00B724C6">
      <w:pPr>
        <w:pStyle w:val="Blockquote"/>
        <w:divId w:val="500899169"/>
      </w:pPr>
      <w:r>
        <w:t xml:space="preserve">Thus, Anaximander's universe and its later modifications are uniform. </w:t>
      </w:r>
      <w:r>
        <w:rPr>
          <w:rStyle w:val="Emphasis"/>
        </w:rPr>
        <w:t>And yet they are not complete.</w:t>
      </w:r>
      <w:r>
        <w:t xml:space="preserve"> They do not contain mythological events, dreams or spawns of imagination... We push the events in question out of our physical world and into another world</w:t>
      </w:r>
      <w:r>
        <w:t>, which is conceived of either as a world consisting... of non-reality, or as a very real yet non-physical world... In both cases we obtain an antiseptic real (physical) world at the expense of insurmountable problems: how can we reunify domains that are s</w:t>
      </w:r>
      <w:r>
        <w:t>o radically separate? Increased specialization makes the problems disappear f</w:t>
      </w:r>
      <w:r w:rsidR="003A40DB">
        <w:t>rom the researchers' horizon... (126-132)</w:t>
      </w:r>
      <w:r>
        <w:t xml:space="preserve"> </w:t>
      </w:r>
    </w:p>
    <w:p w14:paraId="6E5C6122" w14:textId="77777777" w:rsidR="00000000" w:rsidRDefault="00FA0A61">
      <w:pPr>
        <w:pStyle w:val="NormalWeb"/>
      </w:pPr>
      <w:r>
        <w:t xml:space="preserve">Indeed, the purported "rationality" of the view emerging with the Greek philosophers does not stand up to empirical scrutiny: </w:t>
      </w:r>
    </w:p>
    <w:p w14:paraId="69073E53" w14:textId="59E5ABB9" w:rsidR="00000000" w:rsidRDefault="00FA0A61" w:rsidP="00B724C6">
      <w:pPr>
        <w:pStyle w:val="Blockquote"/>
        <w:divId w:val="496504863"/>
      </w:pPr>
      <w:r>
        <w:t>t</w:t>
      </w:r>
      <w:r>
        <w:t xml:space="preserve">he disappearance of the gods... today... is generally regarded as 'rational'... Yet this means identifying rationalism with materialism -- a dubitable procedure based on a naive naturalistic interpretation of the material. It indicates an oversight of the </w:t>
      </w:r>
      <w:r>
        <w:t xml:space="preserve">possibility that materialism may have </w:t>
      </w:r>
      <w:r>
        <w:rPr>
          <w:rStyle w:val="Emphasis"/>
        </w:rPr>
        <w:t>contradicted</w:t>
      </w:r>
      <w:r>
        <w:t xml:space="preserve"> the contemporary experience of the world, and so it may be considered 'irrational' </w:t>
      </w:r>
      <w:proofErr w:type="gramStart"/>
      <w:r>
        <w:t>in ligh</w:t>
      </w:r>
      <w:r w:rsidR="003A40DB">
        <w:t>t of</w:t>
      </w:r>
      <w:proofErr w:type="gramEnd"/>
      <w:r w:rsidR="003A40DB">
        <w:t xml:space="preserve"> an empiricist methodology. (</w:t>
      </w:r>
      <w:r>
        <w:t>105</w:t>
      </w:r>
      <w:r w:rsidR="003A40DB">
        <w:t>)</w:t>
      </w:r>
      <w:r>
        <w:t xml:space="preserve"> </w:t>
      </w:r>
    </w:p>
    <w:p w14:paraId="55EEE26C" w14:textId="50E51E59" w:rsidR="00000000" w:rsidRDefault="00FA0A61">
      <w:pPr>
        <w:pStyle w:val="NormalWeb"/>
      </w:pPr>
      <w:proofErr w:type="spellStart"/>
      <w:r>
        <w:t>Feyerabend</w:t>
      </w:r>
      <w:proofErr w:type="spellEnd"/>
      <w:r>
        <w:t xml:space="preserve"> argues that, in the new philosophy of nature, abstractions c</w:t>
      </w:r>
      <w:r w:rsidR="003A40DB">
        <w:t>a</w:t>
      </w:r>
      <w:r>
        <w:t xml:space="preserve">me to </w:t>
      </w:r>
      <w:proofErr w:type="gramStart"/>
      <w:r>
        <w:t>be seen as</w:t>
      </w:r>
      <w:proofErr w:type="gramEnd"/>
      <w:r>
        <w:t xml:space="preserve"> more real than concrete reality, pointing out that, for instance, in Parmenides we already see "reality" being assigned to paradoxical, abstract notions, rather than to concrete experience. Per </w:t>
      </w:r>
      <w:proofErr w:type="spellStart"/>
      <w:r>
        <w:t>Feyerabend</w:t>
      </w:r>
      <w:proofErr w:type="spellEnd"/>
      <w:r>
        <w:t xml:space="preserve">, far from fixing this situation, </w:t>
      </w:r>
      <w:r>
        <w:t xml:space="preserve">modern science has simply hardened it in its institutional structures: </w:t>
      </w:r>
    </w:p>
    <w:p w14:paraId="48713522" w14:textId="53C4EB56" w:rsidR="00000000" w:rsidRDefault="00FA0A61" w:rsidP="00B724C6">
      <w:pPr>
        <w:pStyle w:val="Blockquote"/>
        <w:divId w:val="34938785"/>
      </w:pPr>
      <w:r>
        <w:t>The rift was never entirely overcome; rather, the 'real world' became ever more remote from the world in which we live and feel. It becomes institutionalized until eventually the powe</w:t>
      </w:r>
      <w:r>
        <w:t>r of the growing institutions of science and an education regulated by them closes the rift from the other end by means of a kind of training that keeps transforming intuition, the behavior regulated by it, and thereby us humans as well until we obey the s</w:t>
      </w:r>
      <w:r>
        <w:t>cientific forms of thought and see the world through them, as a junk room deser</w:t>
      </w:r>
      <w:r w:rsidR="003A40DB">
        <w:t>ted by gods yet well organized.</w:t>
      </w:r>
      <w:r>
        <w:t xml:space="preserve"> </w:t>
      </w:r>
      <w:r w:rsidR="003A40DB">
        <w:t>(</w:t>
      </w:r>
      <w:r>
        <w:t>153</w:t>
      </w:r>
      <w:r w:rsidR="003A40DB">
        <w:t>)</w:t>
      </w:r>
      <w:r>
        <w:t xml:space="preserve"> </w:t>
      </w:r>
    </w:p>
    <w:p w14:paraId="3A102268" w14:textId="77777777" w:rsidR="00000000" w:rsidRDefault="00FA0A61">
      <w:pPr>
        <w:pStyle w:val="NormalWeb"/>
      </w:pPr>
      <w:proofErr w:type="spellStart"/>
      <w:r>
        <w:t>Feyerabend</w:t>
      </w:r>
      <w:proofErr w:type="spellEnd"/>
      <w:r>
        <w:t xml:space="preserve"> goes on to describe how this new attitude to nature, one that cleaves the world of experience into a "subjective" realm th</w:t>
      </w:r>
      <w:r>
        <w:t xml:space="preserve">at includes dreams, myths, emotions, and even sense qualities, and an "objective" realm consisting only of what can </w:t>
      </w:r>
      <w:proofErr w:type="gramStart"/>
      <w:r>
        <w:t>measured</w:t>
      </w:r>
      <w:proofErr w:type="gramEnd"/>
      <w:r>
        <w:t xml:space="preserve"> and thus quantified, gradually hardened into a "fundamentalist" epistemology disconnected from the actual practice of science: </w:t>
      </w:r>
    </w:p>
    <w:p w14:paraId="1804CD72" w14:textId="17CA3D02" w:rsidR="00000000" w:rsidRDefault="00FA0A61" w:rsidP="00B724C6">
      <w:pPr>
        <w:pStyle w:val="Blockquote"/>
        <w:divId w:val="56828688"/>
      </w:pPr>
      <w:r>
        <w:t>Th</w:t>
      </w:r>
      <w:r>
        <w:t>ough there is a lot of talk about the new and fertile foundation that Descartes, Galileo, and Newton introduced and used in their research, such a foundation cannot be found in practice... we now have a fundamentalist epistemology and entirely separate pra</w:t>
      </w:r>
      <w:r>
        <w:t xml:space="preserve">ctice of research in philosophy of nature and science. This antagonism and the related irrationality of modern science is hidden by a slanted method of representation, which depicts even the most revolutionary discovery as </w:t>
      </w:r>
      <w:r w:rsidR="003A40DB">
        <w:t>resting on a solid foundation. (</w:t>
      </w:r>
      <w:r>
        <w:t>173-174</w:t>
      </w:r>
      <w:r w:rsidR="003A40DB">
        <w:t>)</w:t>
      </w:r>
      <w:r>
        <w:t xml:space="preserve"> </w:t>
      </w:r>
    </w:p>
    <w:p w14:paraId="0B4A43D7" w14:textId="77777777" w:rsidR="00000000" w:rsidRDefault="00FA0A61">
      <w:pPr>
        <w:pStyle w:val="NormalWeb"/>
      </w:pPr>
      <w:r>
        <w:t xml:space="preserve">A common myth about the Scientific Revolution is that it represented a turn from ungrounded speculation to theory based solidly upon facts. However, as </w:t>
      </w:r>
      <w:proofErr w:type="spellStart"/>
      <w:r>
        <w:t>Feyerabend</w:t>
      </w:r>
      <w:proofErr w:type="spellEnd"/>
      <w:r>
        <w:t xml:space="preserve"> notes, Galileo criticized Aristotle for relying too much upon the experience, </w:t>
      </w:r>
      <w:r>
        <w:t xml:space="preserve">and paying insufficient attention to speculative reason! He quotes Galileo (from </w:t>
      </w:r>
      <w:r>
        <w:rPr>
          <w:i/>
          <w:iCs/>
        </w:rPr>
        <w:t>On Motion</w:t>
      </w:r>
      <w:r>
        <w:t xml:space="preserve">): </w:t>
      </w:r>
    </w:p>
    <w:p w14:paraId="3B195623" w14:textId="5B9455BC" w:rsidR="00000000" w:rsidRDefault="00FA0A61" w:rsidP="00B724C6">
      <w:pPr>
        <w:pStyle w:val="Blockquote"/>
        <w:divId w:val="712392129"/>
      </w:pPr>
      <w:r>
        <w:t xml:space="preserve">[Aristotle] asserted [his theory of motion] </w:t>
      </w:r>
      <w:proofErr w:type="gramStart"/>
      <w:r>
        <w:t>on the basis of</w:t>
      </w:r>
      <w:proofErr w:type="gramEnd"/>
      <w:r>
        <w:t xml:space="preserve"> no other reason than experience... But, to employ reasoning at all times rather than examples (for wh</w:t>
      </w:r>
      <w:r>
        <w:t>at we seek are the causes of effects, and these causes are no</w:t>
      </w:r>
      <w:r w:rsidR="003A40DB">
        <w:t xml:space="preserve">t given to us by </w:t>
      </w:r>
      <w:proofErr w:type="gramStart"/>
      <w:r w:rsidR="003A40DB">
        <w:t>experience)...</w:t>
      </w:r>
      <w:proofErr w:type="gramEnd"/>
      <w:r>
        <w:t xml:space="preserve"> </w:t>
      </w:r>
      <w:r w:rsidR="003A40DB">
        <w:t>(182)</w:t>
      </w:r>
    </w:p>
    <w:p w14:paraId="560A5E0C" w14:textId="69DAA46C" w:rsidR="00000000" w:rsidRDefault="00FA0A61">
      <w:pPr>
        <w:pStyle w:val="NormalWeb"/>
      </w:pPr>
      <w:r>
        <w:t xml:space="preserve">As mentioned earlier, what we have in the published product is a </w:t>
      </w:r>
      <w:proofErr w:type="gramStart"/>
      <w:r>
        <w:t>fairly complete</w:t>
      </w:r>
      <w:proofErr w:type="gramEnd"/>
      <w:r>
        <w:t xml:space="preserve"> work up through the pre-Socratics, but is much more abbreviated from t</w:t>
      </w:r>
      <w:r>
        <w:t xml:space="preserve">hat point on. </w:t>
      </w:r>
      <w:proofErr w:type="spellStart"/>
      <w:r>
        <w:t>Neverthless</w:t>
      </w:r>
      <w:proofErr w:type="spellEnd"/>
      <w:r>
        <w:t xml:space="preserve">, we are offered tantalizing glimpses into </w:t>
      </w:r>
      <w:proofErr w:type="spellStart"/>
      <w:r>
        <w:t>Feyerabend's</w:t>
      </w:r>
      <w:proofErr w:type="spellEnd"/>
      <w:r>
        <w:t xml:space="preserve"> understanding of modern philosophy of science. He is clearly an admirer of Hegel's thought, especially his dynamical view of our concepts themselves, Hegel's effort to overcom</w:t>
      </w:r>
      <w:r>
        <w:t>e the "rig</w:t>
      </w:r>
      <w:r w:rsidR="003A40DB">
        <w:t>idity of classical science" (</w:t>
      </w:r>
      <w:r>
        <w:t xml:space="preserve">186). His extensive quotations from Engels and Lenin in the section on Hegel illustrates, as a sidelight to his main points, how seriously Marxist thinkers studied Hegel. </w:t>
      </w:r>
    </w:p>
    <w:p w14:paraId="66C6CA53" w14:textId="02F3B7A6" w:rsidR="00000000" w:rsidRDefault="00FA0A61">
      <w:pPr>
        <w:pStyle w:val="NormalWeb"/>
      </w:pPr>
      <w:r>
        <w:t>In his section on Newton, Leibniz and Mach</w:t>
      </w:r>
      <w:r>
        <w:t xml:space="preserve">, </w:t>
      </w:r>
      <w:proofErr w:type="spellStart"/>
      <w:r>
        <w:t>Feyerabend</w:t>
      </w:r>
      <w:proofErr w:type="spellEnd"/>
      <w:r>
        <w:t xml:space="preserve"> stretches back to analyze Leibniz and Berkeley as precursors of Mach's critique of the Newtonian worldview. He regards Berkeley as "the acute precursor of modern positivism," and considers his work "On</w:t>
      </w:r>
      <w:r w:rsidR="003A40DB">
        <w:t xml:space="preserve"> Motion" as "a masterpiece" (</w:t>
      </w:r>
      <w:r>
        <w:t>193). He n</w:t>
      </w:r>
      <w:r>
        <w:t xml:space="preserve">otes that Newton's physics required the continual intervention of God to stabilize the world, an understanding Leibniz and Descartes rejected. Mach was even more radical, insisting that "the mechanistic notion of nature had no foundation in experience and </w:t>
      </w:r>
      <w:r w:rsidR="003A40DB">
        <w:t>needed to be eliminated" (</w:t>
      </w:r>
      <w:r>
        <w:t xml:space="preserve">196). </w:t>
      </w:r>
    </w:p>
    <w:p w14:paraId="734CB56E" w14:textId="6E60DAFA" w:rsidR="00000000" w:rsidRDefault="00FA0A61">
      <w:pPr>
        <w:pStyle w:val="NormalWeb"/>
      </w:pPr>
      <w:r>
        <w:t>The final section dealing with modern philosophy of nature sees Einstein, Bohr, and B</w:t>
      </w:r>
      <w:r w:rsidR="00B724C6">
        <w:t>ohm as "signs of a new era" (</w:t>
      </w:r>
      <w:r>
        <w:t>197). The triumph of field theories, which do not sit easily in any mechanistic worldview, was the begi</w:t>
      </w:r>
      <w:r>
        <w:t>nning of the end for mechanism. Einstein's theories rejected the absolute space and time of Newton, and understood space as relational and relative. Bohr was even more radical, and assigned "the subject a crucial role in the shaping of natural phenomena" (</w:t>
      </w:r>
      <w:r>
        <w:t xml:space="preserve">200). And for Bohr, as </w:t>
      </w:r>
      <w:proofErr w:type="spellStart"/>
      <w:r>
        <w:t>Feyerabend</w:t>
      </w:r>
      <w:proofErr w:type="spellEnd"/>
      <w:r>
        <w:t xml:space="preserve"> understands him, the dissolution of classical physics cannot be replaced by some new synthesis: "We have to be content with the </w:t>
      </w:r>
      <w:r>
        <w:rPr>
          <w:i/>
          <w:iCs/>
        </w:rPr>
        <w:t>ruins</w:t>
      </w:r>
      <w:r w:rsidR="003A40DB">
        <w:t xml:space="preserve"> of the classic worldview" (</w:t>
      </w:r>
      <w:r>
        <w:t xml:space="preserve">201). </w:t>
      </w:r>
    </w:p>
    <w:p w14:paraId="60D930A6" w14:textId="4F6BCF3C" w:rsidR="00000000" w:rsidRDefault="00FA0A61">
      <w:pPr>
        <w:pStyle w:val="NormalWeb"/>
      </w:pPr>
      <w:r>
        <w:t xml:space="preserve">Bohm (whom </w:t>
      </w:r>
      <w:proofErr w:type="spellStart"/>
      <w:r>
        <w:t>Feyerabend</w:t>
      </w:r>
      <w:proofErr w:type="spellEnd"/>
      <w:r>
        <w:t xml:space="preserve"> notes was deeply read in H</w:t>
      </w:r>
      <w:r>
        <w:t>egel) and his allies represent a reaction to Bohr, given that they "deliberately placed the idea of an objective description of nature at th</w:t>
      </w:r>
      <w:r w:rsidR="003A40DB">
        <w:t>e top of their preferences" (</w:t>
      </w:r>
      <w:r>
        <w:t xml:space="preserve">202), although in a manner hardly compatible with the mechanistic framework. </w:t>
      </w:r>
      <w:proofErr w:type="spellStart"/>
      <w:r>
        <w:t>Feyerab</w:t>
      </w:r>
      <w:r>
        <w:t>end</w:t>
      </w:r>
      <w:proofErr w:type="spellEnd"/>
      <w:r>
        <w:t xml:space="preserve"> clearly approves of these recent developments, since the mechanistic approach "pushed aside... </w:t>
      </w:r>
      <w:proofErr w:type="gramStart"/>
      <w:r>
        <w:t>a large number of</w:t>
      </w:r>
      <w:proofErr w:type="gramEnd"/>
      <w:r>
        <w:t xml:space="preserve"> obvious facts [such as the] independent existence of the soul [and] mental powers that</w:t>
      </w:r>
      <w:r w:rsidR="003A40DB">
        <w:t xml:space="preserve"> are independent of matter" (</w:t>
      </w:r>
      <w:r>
        <w:t>203). He concludes by</w:t>
      </w:r>
      <w:r>
        <w:t xml:space="preserve"> welcoming the onset of a "new philosophica</w:t>
      </w:r>
      <w:r w:rsidR="003A40DB">
        <w:t>l and mythological science" (</w:t>
      </w:r>
      <w:r>
        <w:t xml:space="preserve">207) that will be more fully human than the mechanistic science it is replacing. </w:t>
      </w:r>
    </w:p>
    <w:p w14:paraId="072C3B88" w14:textId="48C7ADDF" w:rsidR="00000000" w:rsidRDefault="00FA0A61">
      <w:pPr>
        <w:pStyle w:val="NormalWeb"/>
      </w:pPr>
      <w:r>
        <w:t xml:space="preserve">The book then includes several letters that </w:t>
      </w:r>
      <w:proofErr w:type="spellStart"/>
      <w:r>
        <w:t>Feyerabend</w:t>
      </w:r>
      <w:proofErr w:type="spellEnd"/>
      <w:r>
        <w:t xml:space="preserve"> wrote, to colleagues and others interested i</w:t>
      </w:r>
      <w:r>
        <w:t xml:space="preserve">n his plans, that shed some light on its main body. Curiously, at some points, these seem to contradict the primary text, for instance, when </w:t>
      </w:r>
      <w:proofErr w:type="spellStart"/>
      <w:r>
        <w:t>Feyerabend</w:t>
      </w:r>
      <w:proofErr w:type="spellEnd"/>
      <w:r>
        <w:t xml:space="preserve"> c</w:t>
      </w:r>
      <w:r w:rsidR="008F78AA">
        <w:t>r</w:t>
      </w:r>
      <w:r>
        <w:t>itic</w:t>
      </w:r>
      <w:r w:rsidR="003A40DB">
        <w:t>izes the views of "savages" (</w:t>
      </w:r>
      <w:r>
        <w:t>217). But that letter was written much earlier than the central tex</w:t>
      </w:r>
      <w:r>
        <w:t xml:space="preserve">t, and possibly his view evolved. </w:t>
      </w:r>
    </w:p>
    <w:p w14:paraId="46F4811C" w14:textId="26900C5A" w:rsidR="00000000" w:rsidRDefault="00FA0A61">
      <w:pPr>
        <w:pStyle w:val="NormalWeb"/>
      </w:pPr>
      <w:proofErr w:type="spellStart"/>
      <w:r>
        <w:t>Feyerabend's</w:t>
      </w:r>
      <w:proofErr w:type="spellEnd"/>
      <w:r>
        <w:t xml:space="preserve"> research presented in this volume provides us with a fascinating insight into the serious historical contemplation that lay behind his "anarchic" methodological st</w:t>
      </w:r>
      <w:r w:rsidR="003A40DB">
        <w:t>ance. One need not accept all</w:t>
      </w:r>
      <w:r>
        <w:t xml:space="preserve"> </w:t>
      </w:r>
      <w:proofErr w:type="spellStart"/>
      <w:r>
        <w:t>Feyerabend's</w:t>
      </w:r>
      <w:proofErr w:type="spellEnd"/>
      <w:r>
        <w:t xml:space="preserve"> conclusion to appreciate that he was correct</w:t>
      </w:r>
      <w:r w:rsidR="00B724C6">
        <w:t xml:space="preserve"> in noting that, despite all </w:t>
      </w:r>
      <w:r>
        <w:t xml:space="preserve">the scientific wonders </w:t>
      </w:r>
      <w:r w:rsidR="00B724C6">
        <w:t xml:space="preserve">that </w:t>
      </w:r>
      <w:r>
        <w:t>the new view of nature has brought us, important aspects of human experience we</w:t>
      </w:r>
      <w:r w:rsidR="00B724C6">
        <w:t>re marginalized during</w:t>
      </w:r>
      <w:r>
        <w:t xml:space="preserve"> its rise to dominance. </w:t>
      </w:r>
    </w:p>
    <w:p w14:paraId="2D09EB8F" w14:textId="77777777" w:rsidR="00000000" w:rsidRDefault="00FA0A61">
      <w:pPr>
        <w:pStyle w:val="Heading3"/>
        <w:rPr>
          <w:rFonts w:eastAsia="Times New Roman"/>
        </w:rPr>
      </w:pPr>
      <w:r>
        <w:rPr>
          <w:rFonts w:eastAsia="Times New Roman"/>
        </w:rPr>
        <w:t xml:space="preserve">Bibliography </w:t>
      </w:r>
    </w:p>
    <w:p w14:paraId="709EA55D" w14:textId="77777777" w:rsidR="00000000" w:rsidRDefault="00FA0A61">
      <w:pPr>
        <w:numPr>
          <w:ilvl w:val="0"/>
          <w:numId w:val="1"/>
        </w:numPr>
        <w:spacing w:before="100" w:beforeAutospacing="1" w:after="100" w:afterAutospacing="1"/>
        <w:rPr>
          <w:rFonts w:eastAsia="Times New Roman"/>
        </w:rPr>
      </w:pPr>
      <w:r>
        <w:rPr>
          <w:rFonts w:eastAsia="Times New Roman"/>
        </w:rPr>
        <w:t>Wootto</w:t>
      </w:r>
      <w:r>
        <w:rPr>
          <w:rFonts w:eastAsia="Times New Roman"/>
        </w:rPr>
        <w:t xml:space="preserve">n, David. </w:t>
      </w:r>
      <w:r>
        <w:rPr>
          <w:rFonts w:eastAsia="Times New Roman"/>
          <w:i/>
          <w:iCs/>
        </w:rPr>
        <w:t>The Invention of Science: A New History of the Scientific Revolution</w:t>
      </w:r>
      <w:r>
        <w:rPr>
          <w:rFonts w:eastAsia="Times New Roman"/>
        </w:rPr>
        <w:t xml:space="preserve">. Harper, 2015. </w:t>
      </w:r>
    </w:p>
    <w:p w14:paraId="73B2F2D1" w14:textId="77777777" w:rsidR="008F78AA" w:rsidRDefault="008F78AA" w:rsidP="008F78AA">
      <w:pPr>
        <w:spacing w:before="100" w:beforeAutospacing="1" w:after="100" w:afterAutospacing="1"/>
        <w:rPr>
          <w:rFonts w:eastAsia="Times New Roman"/>
        </w:rPr>
      </w:pPr>
    </w:p>
    <w:p w14:paraId="331A24AD" w14:textId="015F67C0" w:rsidR="008F78AA" w:rsidRDefault="008F78AA" w:rsidP="008F78AA">
      <w:pPr>
        <w:spacing w:before="100" w:beforeAutospacing="1" w:after="100" w:afterAutospacing="1"/>
        <w:rPr>
          <w:rFonts w:eastAsia="Times New Roman"/>
        </w:rPr>
      </w:pPr>
      <w:r>
        <w:rPr>
          <w:rFonts w:eastAsia="Times New Roman"/>
        </w:rPr>
        <w:t>Gene Callahan</w:t>
      </w:r>
    </w:p>
    <w:p w14:paraId="0CFDD84B" w14:textId="7F81FA8C" w:rsidR="008F78AA" w:rsidRDefault="008F78AA" w:rsidP="008F78AA">
      <w:pPr>
        <w:spacing w:before="100" w:beforeAutospacing="1" w:after="100" w:afterAutospacing="1"/>
        <w:rPr>
          <w:rFonts w:eastAsia="Times New Roman"/>
        </w:rPr>
      </w:pPr>
      <w:r>
        <w:rPr>
          <w:rFonts w:eastAsia="Times New Roman"/>
        </w:rPr>
        <w:t>New York University</w:t>
      </w:r>
    </w:p>
    <w:p w14:paraId="441BF48F" w14:textId="78D2C475" w:rsidR="008F78AA" w:rsidRDefault="008F78AA" w:rsidP="008F78AA">
      <w:pPr>
        <w:spacing w:before="100" w:beforeAutospacing="1" w:after="100" w:afterAutospacing="1"/>
        <w:rPr>
          <w:rFonts w:eastAsia="Times New Roman"/>
        </w:rPr>
      </w:pPr>
      <w:r>
        <w:rPr>
          <w:rFonts w:eastAsia="Times New Roman"/>
        </w:rPr>
        <w:t>ejc369@nyu.edu</w:t>
      </w:r>
    </w:p>
    <w:sectPr w:rsidR="008F7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2966A6"/>
    <w:multiLevelType w:val="multilevel"/>
    <w:tmpl w:val="8E2A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A23F8B"/>
    <w:rsid w:val="00166438"/>
    <w:rsid w:val="003A40DB"/>
    <w:rsid w:val="008F78AA"/>
    <w:rsid w:val="00A23F8B"/>
    <w:rsid w:val="00A83CF8"/>
    <w:rsid w:val="00B724C6"/>
    <w:rsid w:val="00F03457"/>
    <w:rsid w:val="00F10980"/>
    <w:rsid w:val="00FA0A6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704C7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style>
  <w:style w:type="character" w:styleId="Emphasis">
    <w:name w:val="Emphasis"/>
    <w:basedOn w:val="DefaultParagraphFont"/>
    <w:uiPriority w:val="20"/>
    <w:qFormat/>
    <w:rPr>
      <w:i/>
      <w:iCs/>
    </w:rPr>
  </w:style>
  <w:style w:type="paragraph" w:customStyle="1" w:styleId="Blockquote">
    <w:name w:val="Blockquote"/>
    <w:basedOn w:val="Normal"/>
    <w:qFormat/>
    <w:rsid w:val="00B724C6"/>
    <w:rPr>
      <w:rFonts w:eastAsia="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8785">
      <w:blockQuote w:val="1"/>
      <w:marLeft w:val="720"/>
      <w:marRight w:val="720"/>
      <w:marTop w:val="100"/>
      <w:marBottom w:val="100"/>
      <w:divBdr>
        <w:top w:val="none" w:sz="0" w:space="0" w:color="auto"/>
        <w:left w:val="none" w:sz="0" w:space="0" w:color="auto"/>
        <w:bottom w:val="none" w:sz="0" w:space="0" w:color="auto"/>
        <w:right w:val="none" w:sz="0" w:space="0" w:color="auto"/>
      </w:divBdr>
    </w:div>
    <w:div w:id="56828688">
      <w:blockQuote w:val="1"/>
      <w:marLeft w:val="720"/>
      <w:marRight w:val="720"/>
      <w:marTop w:val="100"/>
      <w:marBottom w:val="100"/>
      <w:divBdr>
        <w:top w:val="none" w:sz="0" w:space="0" w:color="auto"/>
        <w:left w:val="none" w:sz="0" w:space="0" w:color="auto"/>
        <w:bottom w:val="none" w:sz="0" w:space="0" w:color="auto"/>
        <w:right w:val="none" w:sz="0" w:space="0" w:color="auto"/>
      </w:divBdr>
    </w:div>
    <w:div w:id="49650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500899169">
      <w:blockQuote w:val="1"/>
      <w:marLeft w:val="720"/>
      <w:marRight w:val="720"/>
      <w:marTop w:val="100"/>
      <w:marBottom w:val="100"/>
      <w:divBdr>
        <w:top w:val="none" w:sz="0" w:space="0" w:color="auto"/>
        <w:left w:val="none" w:sz="0" w:space="0" w:color="auto"/>
        <w:bottom w:val="none" w:sz="0" w:space="0" w:color="auto"/>
        <w:right w:val="none" w:sz="0" w:space="0" w:color="auto"/>
      </w:divBdr>
    </w:div>
    <w:div w:id="7123921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074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873297">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1573</Words>
  <Characters>8969</Characters>
  <Application>Microsoft Macintosh Word</Application>
  <DocSecurity>0</DocSecurity>
  <Lines>74</Lines>
  <Paragraphs>21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Philosophy of Nature </vt:lpstr>
      <vt:lpstr>        Philosophy of Nature by Paul Feyerabend, Cambridge: Polity Press, 2016, xxxii + </vt:lpstr>
      <vt:lpstr>        Bibliography </vt:lpstr>
    </vt:vector>
  </TitlesOfParts>
  <LinksUpToDate>false</LinksUpToDate>
  <CharactersWithSpaces>10521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Philosophy of Nature </dc:title>
  <dc:subject/>
  <dc:creator>Gene Callahan</dc:creator>
  <cp:keywords/>
  <dc:description/>
  <cp:lastModifiedBy>Gene Callahan</cp:lastModifiedBy>
  <cp:revision>5</cp:revision>
  <dcterms:created xsi:type="dcterms:W3CDTF">2017-03-16T11:39:00Z</dcterms:created>
  <dcterms:modified xsi:type="dcterms:W3CDTF">2017-03-16T12:12:00Z</dcterms:modified>
</cp:coreProperties>
</file>