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0BB1EB83"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w:t>
      </w:r>
      <w:r w:rsidR="00A23DB5">
        <w:rPr>
          <w:rFonts w:ascii="Times New Roman" w:hAnsi="Times New Roman" w:cs="Times New Roman"/>
          <w:b/>
          <w:bCs/>
        </w:rPr>
        <w:t>1</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361610F0" w:rsidR="00AA2978" w:rsidRDefault="00A23DB5" w:rsidP="001D1226">
      <w:pPr>
        <w:autoSpaceDE w:val="0"/>
        <w:autoSpaceDN w:val="0"/>
        <w:adjustRightInd w:val="0"/>
        <w:jc w:val="center"/>
        <w:rPr>
          <w:rFonts w:ascii="Times New Roman" w:hAnsi="Times New Roman" w:cs="Times New Roman"/>
        </w:rPr>
      </w:pPr>
      <w:r>
        <w:rPr>
          <w:rFonts w:ascii="Times New Roman" w:hAnsi="Times New Roman" w:cs="Times New Roman"/>
        </w:rPr>
        <w:t>Wednesday</w:t>
      </w:r>
    </w:p>
    <w:p w14:paraId="6B4B4BDF" w14:textId="1B4E2754" w:rsidR="001D1226" w:rsidRDefault="00834FCF"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11</w:t>
      </w:r>
      <w:r w:rsidR="0096288B">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sidR="0096288B">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12</w:t>
      </w:r>
      <w:r w:rsidR="0096288B">
        <w:rPr>
          <w:rFonts w:ascii="Times New Roman" w:hAnsi="Times New Roman" w:cs="Times New Roman"/>
        </w:rPr>
        <w:t>:</w:t>
      </w:r>
      <w:r>
        <w:rPr>
          <w:rFonts w:ascii="Times New Roman" w:hAnsi="Times New Roman" w:cs="Times New Roman"/>
        </w:rPr>
        <w:t>00</w:t>
      </w:r>
      <w:r w:rsidR="00E24028">
        <w:rPr>
          <w:rFonts w:ascii="Times New Roman" w:hAnsi="Times New Roman" w:cs="Times New Roman"/>
        </w:rPr>
        <w:t xml:space="preserve"> </w:t>
      </w:r>
      <w:r>
        <w:rPr>
          <w:rFonts w:ascii="Times New Roman" w:hAnsi="Times New Roman" w:cs="Times New Roman"/>
        </w:rPr>
        <w:t>PM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00B28C55"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hyperlink r:id="rId7" w:history="1">
        <w:r w:rsidR="00A14997" w:rsidRPr="00A23DB5">
          <w:rPr>
            <w:rStyle w:val="Hyperlink"/>
            <w:rFonts w:ascii="Times New Roman" w:hAnsi="Times New Roman" w:cs="Times New Roman"/>
          </w:rPr>
          <w:t>ejc369@nyu.edu</w:t>
        </w:r>
      </w:hyperlink>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24183E05"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w:t>
      </w:r>
      <w:r w:rsidR="00A9697D">
        <w:rPr>
          <w:rFonts w:ascii="Times New Roman" w:hAnsi="Times New Roman" w:cs="Times New Roman"/>
        </w:rPr>
        <w:t>H</w:t>
      </w:r>
      <w:r w:rsidRPr="00EB68FA">
        <w:rPr>
          <w:rFonts w:ascii="Times New Roman" w:hAnsi="Times New Roman" w:cs="Times New Roman"/>
        </w:rPr>
        <w:t xml:space="preserve">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EE0E6C5"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sidR="00A23DB5">
        <w:rPr>
          <w:rFonts w:ascii="Times New Roman" w:hAnsi="Times New Roman" w:cs="Times New Roman"/>
          <w:u w:val="single"/>
        </w:rPr>
        <w:t>s</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3935B5AF" w14:textId="4154851E" w:rsidR="005C0327" w:rsidRPr="00E4578E"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8" w:history="1">
        <w:r w:rsidR="005C0327" w:rsidRPr="00A23DB5">
          <w:rPr>
            <w:rStyle w:val="Hyperlink"/>
            <w:rFonts w:ascii="Times New Roman" w:hAnsi="Times New Roman" w:cs="Times New Roman"/>
          </w:rPr>
          <w:t>df1911@nyu.edu</w:t>
        </w:r>
      </w:hyperlink>
    </w:p>
    <w:p w14:paraId="51D7A200" w14:textId="18AACBED" w:rsidR="00A23DB5" w:rsidRDefault="00A23DB5"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12F13DB" w14:textId="77777777" w:rsidR="00A23DB5" w:rsidRDefault="00A23DB5"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Shubham Gundawar</w:t>
      </w:r>
    </w:p>
    <w:p w14:paraId="46C612EA" w14:textId="297C4EE8" w:rsidR="00A23DB5" w:rsidRDefault="00A23DB5"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9" w:history="1">
        <w:r w:rsidRPr="00A23DB5">
          <w:rPr>
            <w:rStyle w:val="Hyperlink"/>
            <w:rFonts w:ascii="Times New Roman" w:hAnsi="Times New Roman" w:cs="Times New Roman"/>
          </w:rPr>
          <w:t>ssg9763@nyu.edu</w:t>
        </w:r>
      </w:hyperlink>
    </w:p>
    <w:p w14:paraId="62DC8076" w14:textId="2507A2CC" w:rsidR="005C0327" w:rsidRDefault="00A23DB5"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9697D">
        <w:rPr>
          <w:rFonts w:ascii="Times New Roman" w:hAnsi="Times New Roman" w:cs="Times New Roman"/>
        </w:rPr>
        <w:tab/>
      </w:r>
    </w:p>
    <w:p w14:paraId="30FD20EF" w14:textId="5A21B6A7" w:rsidR="00A9697D" w:rsidRDefault="00A9697D"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TA</w:t>
      </w:r>
      <w:r w:rsidR="00787268">
        <w:rPr>
          <w:rFonts w:ascii="Times New Roman" w:hAnsi="Times New Roman" w:cs="Times New Roman"/>
        </w:rPr>
        <w:t>s</w:t>
      </w:r>
      <w:r>
        <w:rPr>
          <w:rFonts w:ascii="Times New Roman" w:hAnsi="Times New Roman" w:cs="Times New Roman"/>
        </w:rPr>
        <w:t xml:space="preserve"> Office Hours: by appointment</w:t>
      </w:r>
    </w:p>
    <w:p w14:paraId="26C9132B" w14:textId="77777777" w:rsidR="00A9697D" w:rsidRPr="005C0327" w:rsidRDefault="00A9697D"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02AFDA55"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w:t>
      </w:r>
      <w:r w:rsidR="00D81B6E">
        <w:rPr>
          <w:rFonts w:ascii="Times New Roman" w:hAnsi="Times New Roman" w:cs="Times New Roman"/>
        </w:rPr>
        <w:t xml:space="preserve"> </w:t>
      </w:r>
      <w:r w:rsidR="00E24028">
        <w:rPr>
          <w:rFonts w:ascii="Times New Roman" w:hAnsi="Times New Roman" w:cs="Times New Roman"/>
        </w:rPr>
        <w:t xml:space="preserve">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w:t>
      </w:r>
      <w:r w:rsidR="00D81B6E">
        <w:rPr>
          <w:rFonts w:ascii="Times New Roman" w:hAnsi="Times New Roman" w:cs="Times New Roman"/>
        </w:rPr>
        <w:t>tools and</w:t>
      </w:r>
      <w:r w:rsidR="00F32FAE">
        <w:rPr>
          <w:rFonts w:ascii="Times New Roman" w:hAnsi="Times New Roman" w:cs="Times New Roman"/>
        </w:rPr>
        <w:t xml:space="preserve">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699692D1"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proofErr w:type="gramStart"/>
      <w:r w:rsidR="002D3E01">
        <w:rPr>
          <w:rFonts w:ascii="Times New Roman" w:hAnsi="Times New Roman" w:cs="Times New Roman"/>
        </w:rPr>
        <w:t>particular instances</w:t>
      </w:r>
      <w:proofErr w:type="gramEnd"/>
      <w:r w:rsidR="002D3E01">
        <w:rPr>
          <w:rFonts w:ascii="Times New Roman" w:hAnsi="Times New Roman" w:cs="Times New Roman"/>
        </w:rPr>
        <w:t xml:space="preserve"> of several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6E3059F4"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t>
      </w:r>
      <w:r w:rsidR="00D15255">
        <w:rPr>
          <w:rFonts w:ascii="Times New Roman" w:hAnsi="Times New Roman" w:cs="Times New Roman"/>
        </w:rPr>
        <w:t>might</w:t>
      </w:r>
      <w:r>
        <w:rPr>
          <w:rFonts w:ascii="Times New Roman" w:hAnsi="Times New Roman" w:cs="Times New Roman"/>
        </w:rPr>
        <w:t xml:space="preserve">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9D30B3A"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Project</w:t>
      </w:r>
      <w:r w:rsidR="009F25F1">
        <w:rPr>
          <w:rFonts w:ascii="Times New Roman" w:hAnsi="Times New Roman" w:cs="Times New Roman"/>
        </w:rPr>
        <w:t xml:space="preserve">: </w:t>
      </w:r>
      <w:r w:rsidR="00AE74DA">
        <w:rPr>
          <w:rFonts w:ascii="Times New Roman" w:hAnsi="Times New Roman" w:cs="Times New Roman"/>
        </w:rPr>
        <w:t>a</w:t>
      </w:r>
      <w:r w:rsidR="00415AB5">
        <w:rPr>
          <w:rFonts w:ascii="Times New Roman" w:hAnsi="Times New Roman" w:cs="Times New Roman"/>
        </w:rPr>
        <w:t xml:space="preserve">pprox. </w:t>
      </w:r>
      <w:r w:rsidR="00461117">
        <w:rPr>
          <w:rFonts w:ascii="Times New Roman" w:hAnsi="Times New Roman" w:cs="Times New Roman"/>
        </w:rPr>
        <w:t>55</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6616DD19" w14:textId="77777777" w:rsidR="00461117" w:rsidRDefault="00461117" w:rsidP="005D208E">
      <w:pPr>
        <w:autoSpaceDE w:val="0"/>
        <w:autoSpaceDN w:val="0"/>
        <w:adjustRightInd w:val="0"/>
        <w:outlineLvl w:val="0"/>
        <w:rPr>
          <w:rFonts w:ascii="Times New Roman" w:hAnsi="Times New Roman" w:cs="Times New Roman"/>
        </w:rPr>
      </w:pPr>
    </w:p>
    <w:p w14:paraId="162CF9C0" w14:textId="667C90AC" w:rsidR="00461117" w:rsidRDefault="00461117"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Class participation: 5% of </w:t>
      </w:r>
      <w:r w:rsidR="00B55F8B">
        <w:rPr>
          <w:rFonts w:ascii="Times New Roman" w:hAnsi="Times New Roman" w:cs="Times New Roman"/>
        </w:rPr>
        <w:t xml:space="preserve">the </w:t>
      </w:r>
      <w:r>
        <w:rPr>
          <w:rFonts w:ascii="Times New Roman" w:hAnsi="Times New Roman" w:cs="Times New Roman"/>
        </w:rPr>
        <w:t>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6F97FDF5"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Tests during the semester, </w:t>
      </w:r>
      <w:r w:rsidR="00C13E7C">
        <w:rPr>
          <w:rFonts w:ascii="Times New Roman" w:hAnsi="Times New Roman" w:cs="Times New Roman"/>
        </w:rPr>
        <w:t>approx.</w:t>
      </w:r>
      <w:r>
        <w:rPr>
          <w:rFonts w:ascii="Times New Roman" w:hAnsi="Times New Roman" w:cs="Times New Roman"/>
        </w:rPr>
        <w:t xml:space="preserve"> 20</w:t>
      </w:r>
      <w:r w:rsidR="009F25F1">
        <w:rPr>
          <w:rFonts w:ascii="Times New Roman" w:hAnsi="Times New Roman" w:cs="Times New Roman"/>
        </w:rPr>
        <w:t xml:space="preserve">% of </w:t>
      </w:r>
      <w:r w:rsidR="00B55F8B">
        <w:rPr>
          <w:rFonts w:ascii="Times New Roman" w:hAnsi="Times New Roman" w:cs="Times New Roman"/>
        </w:rPr>
        <w:t xml:space="preserve">the </w:t>
      </w:r>
      <w:r w:rsidR="009F25F1">
        <w:rPr>
          <w:rFonts w:ascii="Times New Roman" w:hAnsi="Times New Roman" w:cs="Times New Roman"/>
        </w:rPr>
        <w:t>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4C42F44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xml:space="preserve">, </w:t>
      </w:r>
      <w:r w:rsidR="00C13E7C">
        <w:rPr>
          <w:rFonts w:ascii="Times New Roman" w:hAnsi="Times New Roman" w:cs="Times New Roman"/>
        </w:rPr>
        <w:t>approx.</w:t>
      </w:r>
      <w:r w:rsidR="002D3E01">
        <w:rPr>
          <w:rFonts w:ascii="Times New Roman" w:hAnsi="Times New Roman" w:cs="Times New Roman"/>
        </w:rPr>
        <w:t xml:space="preserve"> 20</w:t>
      </w:r>
      <w:r>
        <w:rPr>
          <w:rFonts w:ascii="Times New Roman" w:hAnsi="Times New Roman" w:cs="Times New Roman"/>
        </w:rPr>
        <w:t xml:space="preserve">% of </w:t>
      </w:r>
      <w:r w:rsidR="00B55F8B">
        <w:rPr>
          <w:rFonts w:ascii="Times New Roman" w:hAnsi="Times New Roman" w:cs="Times New Roman"/>
        </w:rPr>
        <w:t xml:space="preserve">the </w:t>
      </w:r>
      <w:r>
        <w:rPr>
          <w:rFonts w:ascii="Times New Roman" w:hAnsi="Times New Roman" w:cs="Times New Roman"/>
        </w:rPr>
        <w:t>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5B121D3F" w14:textId="5D31B020" w:rsidR="00F97809" w:rsidRDefault="00BA7DA0">
      <w:pPr>
        <w:rPr>
          <w:rFonts w:ascii="Times New Roman" w:hAnsi="Times New Roman" w:cs="Times New Roman"/>
        </w:rPr>
      </w:pPr>
      <w:r w:rsidRPr="00BA7DA0">
        <w:rPr>
          <w:rFonts w:ascii="Times New Roman" w:hAnsi="Times New Roman" w:cs="Times New Roman"/>
        </w:rPr>
        <w:t>Throughout the semester, students will develop a project by applying the core principles and tools of DevOps. The project includes a series of checkpoints, approximately every week of the semester. At every checkpoint, the group of students will be required to demonstrate their progress which includes techniques learned in class.</w:t>
      </w:r>
      <w:r>
        <w:rPr>
          <w:rFonts w:ascii="Times New Roman" w:hAnsi="Times New Roman" w:cs="Times New Roman"/>
        </w:rPr>
        <w:t xml:space="preserve"> Please note that regular contributions to the project (2 - 3 times a week) are required to succeed in the course.</w:t>
      </w:r>
      <w:r w:rsidRPr="00BA7DA0">
        <w:rPr>
          <w:rFonts w:ascii="Times New Roman" w:hAnsi="Times New Roman" w:cs="Times New Roman"/>
        </w:rPr>
        <w:t xml:space="preserve"> The list of projects to choose from will be provided at the start of the semester.</w:t>
      </w:r>
    </w:p>
    <w:p w14:paraId="3C5B9997" w14:textId="77777777" w:rsidR="00BA7DA0" w:rsidRDefault="00BA7DA0">
      <w:pPr>
        <w:rPr>
          <w:rFonts w:ascii="Times New Roman" w:hAnsi="Times New Roman" w:cs="Times New Roman"/>
        </w:rPr>
      </w:pPr>
    </w:p>
    <w:p w14:paraId="237264A2" w14:textId="22A38335" w:rsidR="00D715AC" w:rsidRPr="00266CB8" w:rsidRDefault="00D715AC" w:rsidP="00266CB8">
      <w:pPr>
        <w:outlineLvl w:val="0"/>
        <w:rPr>
          <w:rFonts w:ascii="Times New Roman" w:hAnsi="Times New Roman" w:cs="Times New Roman"/>
          <w:b/>
        </w:rPr>
      </w:pPr>
      <w:r w:rsidRPr="00EB68FA">
        <w:rPr>
          <w:rFonts w:ascii="Times New Roman" w:hAnsi="Times New Roman" w:cs="Times New Roman"/>
          <w:b/>
        </w:rPr>
        <w:t>Moses Center Statement of Disability</w:t>
      </w: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10"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11"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12"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w:t>
      </w:r>
      <w:proofErr w:type="gramStart"/>
      <w:r w:rsidRPr="00EB68FA">
        <w:rPr>
          <w:rStyle w:val="SubtleReference"/>
          <w:rFonts w:ascii="Times New Roman" w:hAnsi="Times New Roman"/>
          <w:color w:val="auto"/>
          <w:sz w:val="24"/>
          <w:szCs w:val="24"/>
        </w:rPr>
        <w:t>that students</w:t>
      </w:r>
      <w:proofErr w:type="gramEnd"/>
      <w:r w:rsidRPr="00EB68FA">
        <w:rPr>
          <w:rStyle w:val="SubtleReference"/>
          <w:rFonts w:ascii="Times New Roman" w:hAnsi="Times New Roman"/>
          <w:color w:val="auto"/>
          <w:sz w:val="24"/>
          <w:szCs w:val="24"/>
        </w:rPr>
        <w:t xml:space="preserve"> may progress academically. Any act of academic dishonesty is seen as an attack upon the </w:t>
      </w:r>
      <w:proofErr w:type="gramStart"/>
      <w:r w:rsidRPr="00EB68FA">
        <w:rPr>
          <w:rStyle w:val="SubtleReference"/>
          <w:rFonts w:ascii="Times New Roman" w:hAnsi="Times New Roman"/>
          <w:color w:val="auto"/>
          <w:sz w:val="24"/>
          <w:szCs w:val="24"/>
        </w:rPr>
        <w:t>School</w:t>
      </w:r>
      <w:proofErr w:type="gramEnd"/>
      <w:r w:rsidRPr="00EB68FA">
        <w:rPr>
          <w:rStyle w:val="SubtleReference"/>
          <w:rFonts w:ascii="Times New Roman" w:hAnsi="Times New Roman"/>
          <w:color w:val="auto"/>
          <w:sz w:val="24"/>
          <w:szCs w:val="24"/>
        </w:rPr>
        <w:t xml:space="preserve"> and will not be tolerated. Furthermore, those who breach the </w:t>
      </w:r>
      <w:proofErr w:type="gramStart"/>
      <w:r w:rsidRPr="00EB68FA">
        <w:rPr>
          <w:rStyle w:val="SubtleReference"/>
          <w:rFonts w:ascii="Times New Roman" w:hAnsi="Times New Roman"/>
          <w:color w:val="auto"/>
          <w:sz w:val="24"/>
          <w:szCs w:val="24"/>
        </w:rPr>
        <w:t>School’s</w:t>
      </w:r>
      <w:proofErr w:type="gramEnd"/>
      <w:r w:rsidRPr="00EB68FA">
        <w:rPr>
          <w:rStyle w:val="SubtleReference"/>
          <w:rFonts w:ascii="Times New Roman" w:hAnsi="Times New Roman"/>
          <w:color w:val="auto"/>
          <w:sz w:val="24"/>
          <w:szCs w:val="24"/>
        </w:rPr>
        <w:t xml:space="preserve">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lastRenderedPageBreak/>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500B" w14:textId="77777777" w:rsidR="0006750C" w:rsidRDefault="0006750C" w:rsidP="00FB129C">
      <w:r>
        <w:separator/>
      </w:r>
    </w:p>
  </w:endnote>
  <w:endnote w:type="continuationSeparator" w:id="0">
    <w:p w14:paraId="07E3C4B7" w14:textId="77777777" w:rsidR="0006750C" w:rsidRDefault="0006750C"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1117">
      <w:rPr>
        <w:rStyle w:val="PageNumber"/>
        <w:noProof/>
      </w:rPr>
      <w:t>2</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7AE9" w14:textId="77777777" w:rsidR="0006750C" w:rsidRDefault="0006750C" w:rsidP="00FB129C">
      <w:r>
        <w:separator/>
      </w:r>
    </w:p>
  </w:footnote>
  <w:footnote w:type="continuationSeparator" w:id="0">
    <w:p w14:paraId="2726B691" w14:textId="77777777" w:rsidR="0006750C" w:rsidRDefault="0006750C"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26"/>
    <w:rsid w:val="0002525F"/>
    <w:rsid w:val="00032764"/>
    <w:rsid w:val="00045328"/>
    <w:rsid w:val="0006750C"/>
    <w:rsid w:val="000A3D88"/>
    <w:rsid w:val="00106C18"/>
    <w:rsid w:val="00114DFD"/>
    <w:rsid w:val="00186842"/>
    <w:rsid w:val="001C1725"/>
    <w:rsid w:val="001D1226"/>
    <w:rsid w:val="001F280C"/>
    <w:rsid w:val="001F7C79"/>
    <w:rsid w:val="00213F6F"/>
    <w:rsid w:val="00260389"/>
    <w:rsid w:val="00266CB8"/>
    <w:rsid w:val="002704CF"/>
    <w:rsid w:val="00296F70"/>
    <w:rsid w:val="002C6267"/>
    <w:rsid w:val="002D2D6E"/>
    <w:rsid w:val="002D3E01"/>
    <w:rsid w:val="002E4D97"/>
    <w:rsid w:val="00372EA4"/>
    <w:rsid w:val="00390B83"/>
    <w:rsid w:val="003E3C4E"/>
    <w:rsid w:val="003E67B8"/>
    <w:rsid w:val="00404A99"/>
    <w:rsid w:val="00415AB5"/>
    <w:rsid w:val="0044061F"/>
    <w:rsid w:val="00461117"/>
    <w:rsid w:val="00491DA3"/>
    <w:rsid w:val="004A62BF"/>
    <w:rsid w:val="005473C4"/>
    <w:rsid w:val="0058790E"/>
    <w:rsid w:val="005C0327"/>
    <w:rsid w:val="005D208E"/>
    <w:rsid w:val="005E7F7B"/>
    <w:rsid w:val="005F3351"/>
    <w:rsid w:val="0060064A"/>
    <w:rsid w:val="00647FC1"/>
    <w:rsid w:val="0067673B"/>
    <w:rsid w:val="006B645A"/>
    <w:rsid w:val="006D18CD"/>
    <w:rsid w:val="006D45B0"/>
    <w:rsid w:val="00741662"/>
    <w:rsid w:val="00787268"/>
    <w:rsid w:val="00791760"/>
    <w:rsid w:val="007F1508"/>
    <w:rsid w:val="00815446"/>
    <w:rsid w:val="00817E9E"/>
    <w:rsid w:val="00834FCF"/>
    <w:rsid w:val="00846D98"/>
    <w:rsid w:val="00850A13"/>
    <w:rsid w:val="00885C74"/>
    <w:rsid w:val="008903C9"/>
    <w:rsid w:val="009167F8"/>
    <w:rsid w:val="00935B70"/>
    <w:rsid w:val="0096288B"/>
    <w:rsid w:val="00975960"/>
    <w:rsid w:val="009E1121"/>
    <w:rsid w:val="009F0002"/>
    <w:rsid w:val="009F25F1"/>
    <w:rsid w:val="00A14997"/>
    <w:rsid w:val="00A23DB5"/>
    <w:rsid w:val="00A6194E"/>
    <w:rsid w:val="00A9697D"/>
    <w:rsid w:val="00AA2978"/>
    <w:rsid w:val="00AE74DA"/>
    <w:rsid w:val="00AF4B0D"/>
    <w:rsid w:val="00B55F8B"/>
    <w:rsid w:val="00BA108A"/>
    <w:rsid w:val="00BA7DA0"/>
    <w:rsid w:val="00BC763E"/>
    <w:rsid w:val="00BC7EEC"/>
    <w:rsid w:val="00BE7BA1"/>
    <w:rsid w:val="00C13E7C"/>
    <w:rsid w:val="00C21C0E"/>
    <w:rsid w:val="00C21D17"/>
    <w:rsid w:val="00C35B99"/>
    <w:rsid w:val="00C70BF9"/>
    <w:rsid w:val="00C75A8B"/>
    <w:rsid w:val="00CA495E"/>
    <w:rsid w:val="00CC3CEE"/>
    <w:rsid w:val="00CF3FB0"/>
    <w:rsid w:val="00D15255"/>
    <w:rsid w:val="00D715AC"/>
    <w:rsid w:val="00D81B6E"/>
    <w:rsid w:val="00D83B83"/>
    <w:rsid w:val="00DD2E96"/>
    <w:rsid w:val="00E16665"/>
    <w:rsid w:val="00E24028"/>
    <w:rsid w:val="00E310C7"/>
    <w:rsid w:val="00E44855"/>
    <w:rsid w:val="00E4578E"/>
    <w:rsid w:val="00E714B0"/>
    <w:rsid w:val="00E815E0"/>
    <w:rsid w:val="00E86418"/>
    <w:rsid w:val="00EA7429"/>
    <w:rsid w:val="00EB68FA"/>
    <w:rsid w:val="00EC34FE"/>
    <w:rsid w:val="00F049EE"/>
    <w:rsid w:val="00F24D37"/>
    <w:rsid w:val="00F251EF"/>
    <w:rsid w:val="00F2725D"/>
    <w:rsid w:val="00F32FAE"/>
    <w:rsid w:val="00F81C90"/>
    <w:rsid w:val="00F97809"/>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1">
    <w:name w:val="Unresolved Mention1"/>
    <w:basedOn w:val="DefaultParagraphFont"/>
    <w:uiPriority w:val="99"/>
    <w:rsid w:val="002D2D6E"/>
    <w:rPr>
      <w:color w:val="605E5C"/>
      <w:shd w:val="clear" w:color="auto" w:fill="E1DFDD"/>
    </w:rPr>
  </w:style>
  <w:style w:type="character" w:styleId="UnresolvedMention">
    <w:name w:val="Unresolved Mention"/>
    <w:basedOn w:val="DefaultParagraphFont"/>
    <w:uiPriority w:val="99"/>
    <w:rsid w:val="00A23DB5"/>
    <w:rPr>
      <w:color w:val="605E5C"/>
      <w:shd w:val="clear" w:color="auto" w:fill="E1DFDD"/>
    </w:rPr>
  </w:style>
  <w:style w:type="character" w:styleId="FollowedHyperlink">
    <w:name w:val="FollowedHyperlink"/>
    <w:basedOn w:val="DefaultParagraphFont"/>
    <w:uiPriority w:val="99"/>
    <w:semiHidden/>
    <w:unhideWhenUsed/>
    <w:rsid w:val="00A23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f1911@ny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jc369@nyu.edu" TargetMode="External"/><Relationship Id="rId12" Type="http://schemas.openxmlformats.org/officeDocument/2006/relationships/hyperlink" Target="http://www.nyu.edu/c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sescsd@ny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212-998-4980" TargetMode="External"/><Relationship Id="rId4" Type="http://schemas.openxmlformats.org/officeDocument/2006/relationships/webSettings" Target="webSettings.xml"/><Relationship Id="rId9" Type="http://schemas.openxmlformats.org/officeDocument/2006/relationships/hyperlink" Target="mailto:ssg9763@ny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Denys  Fenchenko</cp:lastModifiedBy>
  <cp:revision>4</cp:revision>
  <cp:lastPrinted>2021-09-04T22:48:00Z</cp:lastPrinted>
  <dcterms:created xsi:type="dcterms:W3CDTF">2021-09-04T22:48:00Z</dcterms:created>
  <dcterms:modified xsi:type="dcterms:W3CDTF">2021-09-04T22:51:00Z</dcterms:modified>
</cp:coreProperties>
</file>