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3a6dbfdfd4e75f78352f84528a12fd66883db6a"/>
    <w:p>
      <w:pPr>
        <w:pStyle w:val="Heading1"/>
      </w:pPr>
      <w:r>
        <w:t xml:space="preserve">Critics of Enlightenment Rationalism Revisited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iCs/>
          <w:i/>
        </w:rPr>
        <w:t xml:space="preserve">Blaise Pascal</w:t>
      </w:r>
      <w:r>
        <w:t xml:space="preserve"> </w:t>
      </w:r>
      <w:r>
        <w:t xml:space="preserve">(1623-1662) was a French mathematician, physicists, philosopher, and</w:t>
      </w:r>
      <w:r>
        <w:t xml:space="preserve"> </w:t>
      </w:r>
      <w:r>
        <w:t xml:space="preserve">theologian. Tyler Chamberlain argues that it is important to understand Pascal</w:t>
      </w:r>
      <w:r>
        <w:t xml:space="preserve"> </w:t>
      </w:r>
      <w:r>
        <w:t xml:space="preserve">as recognizing a basis for both the extreme scepticism of Montaigne and the</w:t>
      </w:r>
      <w:r>
        <w:t xml:space="preserve"> </w:t>
      </w:r>
      <w:r>
        <w:t xml:space="preserve">rationalism of Descartes. Both of their positions forward a half-truth: in</w:t>
      </w:r>
      <w:r>
        <w:t xml:space="preserve"> </w:t>
      </w:r>
      <w:r>
        <w:t xml:space="preserve">man’s fallen state, his reason is indeed limited, as Montaigne notes… but not</w:t>
      </w:r>
      <w:r>
        <w:t xml:space="preserve"> </w:t>
      </w:r>
      <w:r>
        <w:t xml:space="preserve">obliterated, which means Descartes is not wrong to defend its use. But each</w:t>
      </w:r>
      <w:r>
        <w:t xml:space="preserve"> </w:t>
      </w:r>
      <w:r>
        <w:t xml:space="preserve">position fails to acknowledge the truth of the other one. Chamberlain argues</w:t>
      </w:r>
      <w:r>
        <w:t xml:space="preserve"> </w:t>
      </w:r>
      <w:r>
        <w:t xml:space="preserve">that, to arrive at a true picture of the human condition, we must assert both</w:t>
      </w:r>
      <w:r>
        <w:t xml:space="preserve"> </w:t>
      </w:r>
      <w:r>
        <w:t xml:space="preserve">truths simultaneously. While doing so, he debunks efforts to portray Pascal as</w:t>
      </w:r>
      <w:r>
        <w:t xml:space="preserve"> </w:t>
      </w:r>
      <w:r>
        <w:t xml:space="preserve">adopting these positions as successive moments in a dialectial movement: no,</w:t>
      </w:r>
      <w:r>
        <w:t xml:space="preserve"> </w:t>
      </w:r>
      <w:r>
        <w:t xml:space="preserve">Chamberlain argues, we don’t really understand Pascal unless we reject that</w:t>
      </w:r>
      <w:r>
        <w:t xml:space="preserve"> </w:t>
      </w:r>
      <w:r>
        <w:t xml:space="preserve">view.</w:t>
      </w:r>
    </w:p>
    <w:p>
      <w:pPr>
        <w:pStyle w:val="BodyText"/>
      </w:pPr>
      <w:r>
        <w:rPr>
          <w:iCs/>
          <w:i/>
        </w:rPr>
        <w:t xml:space="preserve">Giambattista Vico</w:t>
      </w:r>
      <w:r>
        <w:t xml:space="preserve"> </w:t>
      </w:r>
      <w:r>
        <w:t xml:space="preserve">(1668-1744) was a Neopolitan philosopher of history. Vico</w:t>
      </w:r>
      <w:r>
        <w:t xml:space="preserve"> </w:t>
      </w:r>
      <w:r>
        <w:t xml:space="preserve">was somewhat obscure during his lifetime, but gained renown as his most</w:t>
      </w:r>
      <w:r>
        <w:t xml:space="preserve"> </w:t>
      </w:r>
      <w:r>
        <w:t xml:space="preserve">important work,</w:t>
      </w:r>
      <w:r>
        <w:t xml:space="preserve"> </w:t>
      </w:r>
      <w:r>
        <w:rPr>
          <w:iCs/>
          <w:i/>
        </w:rPr>
        <w:t xml:space="preserve">Scienza Nuova</w:t>
      </w:r>
      <w:r>
        <w:t xml:space="preserve"> </w:t>
      </w:r>
      <w:r>
        <w:t xml:space="preserve">(</w:t>
      </w:r>
      <w:r>
        <w:rPr>
          <w:iCs/>
          <w:i/>
        </w:rPr>
        <w:t xml:space="preserve">The New Science</w:t>
      </w:r>
      <w:r>
        <w:t xml:space="preserve">), came to be admired by a</w:t>
      </w:r>
      <w:r>
        <w:t xml:space="preserve"> </w:t>
      </w:r>
      <w:r>
        <w:t xml:space="preserve">diverse group of thinkers including Karl</w:t>
      </w:r>
      <w:r>
        <w:t xml:space="preserve"> </w:t>
      </w:r>
      <w:r>
        <w:t xml:space="preserve">Marx, R.G. Collingwood, Benedetto Croce, James Joyce, Eric Voegelin, and</w:t>
      </w:r>
      <w:r>
        <w:t xml:space="preserve"> </w:t>
      </w:r>
      <w:r>
        <w:t xml:space="preserve">Marshall McLuhan.</w:t>
      </w:r>
    </w:p>
    <w:p>
      <w:pPr>
        <w:pStyle w:val="BodyText"/>
      </w:pPr>
      <w:r>
        <w:t xml:space="preserve">Emily Finley argues that Vico provided one of the earliest critiques of the</w:t>
      </w:r>
      <w:r>
        <w:t xml:space="preserve"> </w:t>
      </w:r>
      <w:r>
        <w:t xml:space="preserve">Enlightenment elevation of abstract reason at the expense of historical and</w:t>
      </w:r>
      <w:r>
        <w:t xml:space="preserve"> </w:t>
      </w:r>
      <w:r>
        <w:t xml:space="preserve">imaginative understanding. Finley sees Vico as using Cartesian scepticism</w:t>
      </w:r>
      <w:r>
        <w:t xml:space="preserve"> </w:t>
      </w:r>
      <w:r>
        <w:t xml:space="preserve">against Cartesian conclusions, so that, for him, our only certain knowledge is</w:t>
      </w:r>
      <w:r>
        <w:t xml:space="preserve"> </w:t>
      </w:r>
      <w:r>
        <w:t xml:space="preserve">of the human institutions we ourselves have created, and not of the</w:t>
      </w:r>
      <w:r>
        <w:t xml:space="preserve"> </w:t>
      </w:r>
      <w:r>
        <w:t xml:space="preserve">abstractions towards which Descartes graviated.</w:t>
      </w:r>
    </w:p>
    <w:p>
      <w:pPr>
        <w:pStyle w:val="BodyText"/>
      </w:pPr>
      <w:r>
        <w:rPr>
          <w:iCs/>
          <w:i/>
        </w:rPr>
        <w:t xml:space="preserve">George Eliot</w:t>
      </w:r>
      <w:r>
        <w:t xml:space="preserve"> </w:t>
      </w:r>
      <w:r>
        <w:t xml:space="preserve">(1819-1880) was the fiction-writing pen name of Mary Ann Evans.</w:t>
      </w:r>
      <w:r>
        <w:t xml:space="preserve"> </w:t>
      </w:r>
      <w:r>
        <w:t xml:space="preserve">Under her birth name, she established herself as an important translator,</w:t>
      </w:r>
      <w:r>
        <w:t xml:space="preserve"> </w:t>
      </w:r>
      <w:r>
        <w:t xml:space="preserve">editor, and critic. As George Eliot, she wrote some of the most important</w:t>
      </w:r>
      <w:r>
        <w:t xml:space="preserve"> </w:t>
      </w:r>
      <w:r>
        <w:t xml:space="preserve">novels in English literature, including</w:t>
      </w:r>
      <w:r>
        <w:t xml:space="preserve"> </w:t>
      </w:r>
      <w:r>
        <w:rPr>
          <w:iCs/>
          <w:i/>
        </w:rPr>
        <w:t xml:space="preserve">Silas Marner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Middlemarch</w:t>
      </w:r>
      <w:r>
        <w:t xml:space="preserve">.</w:t>
      </w:r>
      <w:r>
        <w:t xml:space="preserve"> </w:t>
      </w:r>
      <w:r>
        <w:t xml:space="preserve">She was a careful student of the work of Spinoza, and embraced many</w:t>
      </w:r>
      <w:r>
        <w:t xml:space="preserve"> </w:t>
      </w:r>
      <w:r>
        <w:t xml:space="preserve">rationalist ideas. But, as Rob Wyllie shows in his contribution, she was a</w:t>
      </w:r>
      <w:r>
        <w:t xml:space="preserve"> </w:t>
      </w:r>
      <w:r>
        <w:t xml:space="preserve">cautious rationalist, who rejected many of the most radical rationalist</w:t>
      </w:r>
      <w:r>
        <w:t xml:space="preserve"> </w:t>
      </w:r>
      <w:r>
        <w:t xml:space="preserve">propositions. In particular, she was sceptical of rationalist schemes for</w:t>
      </w:r>
      <w:r>
        <w:t xml:space="preserve"> </w:t>
      </w:r>
      <w:r>
        <w:t xml:space="preserve">rebuilding human social life from the ground up, as she understood them to</w:t>
      </w:r>
      <w:r>
        <w:t xml:space="preserve"> </w:t>
      </w:r>
      <w:r>
        <w:t xml:space="preserve">ignore the ineradicable influence of traditions and customs on human social</w:t>
      </w:r>
      <w:r>
        <w:t xml:space="preserve"> </w:t>
      </w:r>
      <w:r>
        <w:t xml:space="preserve">behavior.</w:t>
      </w:r>
    </w:p>
    <w:p>
      <w:pPr>
        <w:pStyle w:val="BodyText"/>
      </w:pPr>
      <w:r>
        <w:rPr>
          <w:iCs/>
          <w:i/>
        </w:rPr>
        <w:t xml:space="preserve">Fyodor Dostoevsky</w:t>
      </w:r>
      <w:r>
        <w:t xml:space="preserve"> </w:t>
      </w:r>
      <w:r>
        <w:t xml:space="preserve">(1821-1881) was a Russian novelist and essayist, and is</w:t>
      </w:r>
      <w:r>
        <w:t xml:space="preserve"> </w:t>
      </w:r>
      <w:r>
        <w:t xml:space="preserve">often regarded as one of the most significant writers in world literature.</w:t>
      </w:r>
    </w:p>
    <w:p>
      <w:pPr>
        <w:pStyle w:val="BodyText"/>
      </w:pPr>
      <w:r>
        <w:rPr>
          <w:iCs/>
          <w:i/>
        </w:rPr>
        <w:t xml:space="preserve">Max Weber</w:t>
      </w:r>
      <w:r>
        <w:t xml:space="preserve"> </w:t>
      </w:r>
      <w:r>
        <w:t xml:space="preserve">(1864-1920) is often considered the founder of modern sociology.</w:t>
      </w:r>
      <w:r>
        <w:t xml:space="preserve"> </w:t>
      </w:r>
      <w:r>
        <w:t xml:space="preserve">His work</w:t>
      </w:r>
      <w:r>
        <w:t xml:space="preserve"> </w:t>
      </w:r>
      <w:r>
        <w:rPr>
          <w:iCs/>
          <w:i/>
        </w:rPr>
        <w:t xml:space="preserve">The Protestant Ethic and the Spirit of Capitalism</w:t>
      </w:r>
      <w:r>
        <w:t xml:space="preserve"> </w:t>
      </w:r>
      <w:r>
        <w:t xml:space="preserve">is one of the</w:t>
      </w:r>
      <w:r>
        <w:t xml:space="preserve"> </w:t>
      </w:r>
      <w:r>
        <w:t xml:space="preserve">great works of social science. In her essay on Weber, Lucie Miryekta argues</w:t>
      </w:r>
      <w:r>
        <w:t xml:space="preserve"> </w:t>
      </w:r>
      <w:r>
        <w:t xml:space="preserve">that, contra the common view, Weber was not a rationalist, but, rather, was</w:t>
      </w:r>
      <w:r>
        <w:t xml:space="preserve"> </w:t>
      </w:r>
      <w:r>
        <w:t xml:space="preserve">setting out the limits of instrumental reason, in order to demonstrate that</w:t>
      </w:r>
      <w:r>
        <w:t xml:space="preserve"> </w:t>
      </w:r>
      <w:r>
        <w:t xml:space="preserve">human life demands more: in particular, the social agent is responsible for</w:t>
      </w:r>
      <w:r>
        <w:t xml:space="preserve"> </w:t>
      </w:r>
      <w:r>
        <w:t xml:space="preserve">deciding, without guidance by instrumental rationality, just what values they</w:t>
      </w:r>
      <w:r>
        <w:t xml:space="preserve"> </w:t>
      </w:r>
      <w:r>
        <w:t xml:space="preserve">choose to promote.</w:t>
      </w:r>
    </w:p>
    <w:p>
      <w:pPr>
        <w:pStyle w:val="BodyText"/>
      </w:pPr>
      <w:r>
        <w:rPr>
          <w:iCs/>
          <w:i/>
        </w:rPr>
        <w:t xml:space="preserve">Irving Babbitt</w:t>
      </w:r>
      <w:r>
        <w:t xml:space="preserve"> </w:t>
      </w:r>
      <w:r>
        <w:t xml:space="preserve">(1865-1933) was an American literary critic and professor of</w:t>
      </w:r>
      <w:r>
        <w:t xml:space="preserve"> </w:t>
      </w:r>
      <w:r>
        <w:t xml:space="preserve">literature at Harvard. Among his students was T.S. Eliot. He was a leader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New Humanism</w:t>
      </w:r>
      <w:r>
        <w:t xml:space="preserve">”</w:t>
      </w:r>
      <w:r>
        <w:t xml:space="preserve"> </w:t>
      </w:r>
      <w:r>
        <w:t xml:space="preserve">movement in the United States, and he drew upon the ancient</w:t>
      </w:r>
      <w:r>
        <w:t xml:space="preserve"> </w:t>
      </w:r>
      <w:r>
        <w:t xml:space="preserve">Greeks and Romans, early Christianity, Confucianism, and Buddhism to create his</w:t>
      </w:r>
      <w:r>
        <w:t xml:space="preserve"> </w:t>
      </w:r>
      <w:r>
        <w:t xml:space="preserve">distinct type of humanism. Justin Garrison describes how, contrary to</w:t>
      </w:r>
      <w:r>
        <w:t xml:space="preserve"> </w:t>
      </w:r>
      <w:r>
        <w:t xml:space="preserve">Enlightenment rationalists’ emphasis on abstract reason as the proper guide to</w:t>
      </w:r>
      <w:r>
        <w:t xml:space="preserve"> </w:t>
      </w:r>
      <w:r>
        <w:t xml:space="preserve">human conduct and social organization, Babbitt emphasized the roles of</w:t>
      </w:r>
      <w:r>
        <w:t xml:space="preserve"> </w:t>
      </w:r>
      <w:r>
        <w:t xml:space="preserve">imagination and will: imagination enabled humans to form a pre-conceptual</w:t>
      </w:r>
      <w:r>
        <w:t xml:space="preserve"> </w:t>
      </w:r>
      <w:r>
        <w:t xml:space="preserve">vision of what human life ought to be like, and the will enabled them to pursue</w:t>
      </w:r>
      <w:r>
        <w:t xml:space="preserve"> </w:t>
      </w:r>
      <w:r>
        <w:t xml:space="preserve">that vision. For Babbitt, reason could conceptualize and analyze facets of a</w:t>
      </w:r>
      <w:r>
        <w:t xml:space="preserve"> </w:t>
      </w:r>
      <w:r>
        <w:t xml:space="preserve">broader intuitive vision, but it had limited ability independently to break</w:t>
      </w:r>
      <w:r>
        <w:t xml:space="preserve"> </w:t>
      </w:r>
      <w:r>
        <w:t xml:space="preserve">through dubious forms of imagination to establish contact with reality. Thus,</w:t>
      </w:r>
      <w:r>
        <w:t xml:space="preserve"> </w:t>
      </w:r>
      <w:r>
        <w:t xml:space="preserve">while not a strict adherent of any tradition, he saw traditional cultural</w:t>
      </w:r>
      <w:r>
        <w:t xml:space="preserve"> </w:t>
      </w:r>
      <w:r>
        <w:t xml:space="preserve">practices as highly valuable in directing the imagination and will towards</w:t>
      </w:r>
      <w:r>
        <w:t xml:space="preserve"> </w:t>
      </w:r>
      <w:r>
        <w:t xml:space="preserve">harmonious visions of human life.</w:t>
      </w:r>
    </w:p>
    <w:p>
      <w:pPr>
        <w:pStyle w:val="BodyText"/>
      </w:pPr>
      <w:r>
        <w:rPr>
          <w:iCs/>
          <w:i/>
        </w:rPr>
        <w:t xml:space="preserve">Carl Schmitt</w:t>
      </w:r>
      <w:r>
        <w:t xml:space="preserve"> </w:t>
      </w:r>
      <w:r>
        <w:t xml:space="preserve">(1888-1985) is one of the most controversial figures in the</w:t>
      </w:r>
      <w:r>
        <w:t xml:space="preserve"> </w:t>
      </w:r>
      <w:r>
        <w:t xml:space="preserve">history of political thought. It has been difficult for his commentators to</w:t>
      </w:r>
      <w:r>
        <w:t xml:space="preserve"> </w:t>
      </w:r>
      <w:r>
        <w:t xml:space="preserve">separate his insights about the political condition from his support of Nazism</w:t>
      </w:r>
      <w:r>
        <w:t xml:space="preserve"> </w:t>
      </w:r>
      <w:r>
        <w:t xml:space="preserve">in the 1930s. Gulsen Seven and Aylin Özman do an exemplary job pulling apart</w:t>
      </w:r>
      <w:r>
        <w:t xml:space="preserve"> </w:t>
      </w:r>
      <w:r>
        <w:t xml:space="preserve">these two facets of Schmitt, so that we can appreciate his critique of</w:t>
      </w:r>
      <w:r>
        <w:t xml:space="preserve"> </w:t>
      </w:r>
      <w:r>
        <w:t xml:space="preserve">political rationalism on its own merits.</w:t>
      </w:r>
    </w:p>
    <w:p>
      <w:pPr>
        <w:pStyle w:val="BodyText"/>
      </w:pPr>
      <w:r>
        <w:rPr>
          <w:iCs/>
          <w:i/>
        </w:rPr>
        <w:t xml:space="preserve">Mikhail Bulgakov</w:t>
      </w:r>
      <w:r>
        <w:t xml:space="preserve"> </w:t>
      </w:r>
      <w:r>
        <w:t xml:space="preserve">(1891-1940) was a Russian novelist, writing during Stalin’s</w:t>
      </w:r>
      <w:r>
        <w:t xml:space="preserve"> </w:t>
      </w:r>
      <w:r>
        <w:t xml:space="preserve">reign in the USSR, exhibiting extraordinary courage in continuing to write works</w:t>
      </w:r>
      <w:r>
        <w:t xml:space="preserve"> </w:t>
      </w:r>
      <w:r>
        <w:t xml:space="preserve">that often would be banned or censured by the Communist regime. Jason Ferrell</w:t>
      </w:r>
      <w:r>
        <w:t xml:space="preserve"> </w:t>
      </w:r>
      <w:r>
        <w:t xml:space="preserve">sees Bulgakov as an important dissident challenging the claim of the Marxist</w:t>
      </w:r>
      <w:r>
        <w:t xml:space="preserve"> </w:t>
      </w:r>
      <w:r>
        <w:t xml:space="preserve">rulers of the USSR to</w:t>
      </w:r>
      <w:r>
        <w:t xml:space="preserve"> </w:t>
      </w:r>
      <w:r>
        <w:t xml:space="preserve">“</w:t>
      </w:r>
      <w:r>
        <w:t xml:space="preserve">scientific rationality.</w:t>
      </w:r>
      <w:r>
        <w:t xml:space="preserve">”</w:t>
      </w:r>
      <w:r>
        <w:t xml:space="preserve"> </w:t>
      </w:r>
      <w:r>
        <w:t xml:space="preserve">In particular, by</w:t>
      </w:r>
      <w:r>
        <w:t xml:space="preserve"> </w:t>
      </w:r>
      <w:r>
        <w:t xml:space="preserve">emphasizing nature, chance, and conscience, and true human choice in light of</w:t>
      </w:r>
      <w:r>
        <w:t xml:space="preserve"> </w:t>
      </w:r>
      <w:r>
        <w:t xml:space="preserve">these realities, Bulgakov, at great cost to himself, defends human freedom</w:t>
      </w:r>
      <w:r>
        <w:t xml:space="preserve"> </w:t>
      </w:r>
      <w:r>
        <w:t xml:space="preserve">against the terrible power of a society in the grip of a rationalist delusion.</w:t>
      </w:r>
    </w:p>
    <w:p>
      <w:pPr>
        <w:pStyle w:val="BodyText"/>
      </w:pPr>
      <w:r>
        <w:rPr>
          <w:iCs/>
          <w:i/>
        </w:rPr>
        <w:t xml:space="preserve">J.R.R. Tolkein</w:t>
      </w:r>
      <w:r>
        <w:t xml:space="preserve"> </w:t>
      </w:r>
      <w:r>
        <w:t xml:space="preserve">(1892-1973) wrote some of the best-selling novels of the last century,</w:t>
      </w:r>
      <w:r>
        <w:t xml:space="preserve"> </w:t>
      </w:r>
      <w:r>
        <w:t xml:space="preserve">as well as being a professor of English language and literature at Oxford. In</w:t>
      </w:r>
      <w:r>
        <w:t xml:space="preserve"> </w:t>
      </w:r>
      <w:r>
        <w:t xml:space="preserve">his chapter on Tolkein, Nathanael Blake shows how a current of</w:t>
      </w:r>
      <w:r>
        <w:t xml:space="preserve"> </w:t>
      </w:r>
      <w:r>
        <w:t xml:space="preserve">anti-rationalism, informed by Tolkein’s Catholic understanding of humans as</w:t>
      </w:r>
      <w:r>
        <w:t xml:space="preserve"> </w:t>
      </w:r>
      <w:r>
        <w:t xml:space="preserve">finite creatures with limited understanding, ran throughout the author’s work.</w:t>
      </w:r>
    </w:p>
    <w:p>
      <w:pPr>
        <w:pStyle w:val="BodyText"/>
      </w:pPr>
      <w:r>
        <w:rPr>
          <w:iCs/>
          <w:i/>
        </w:rPr>
        <w:t xml:space="preserve">Karl Lowith</w:t>
      </w:r>
      <w:r>
        <w:t xml:space="preserve"> </w:t>
      </w:r>
      <w:r>
        <w:t xml:space="preserve">(1897-1973) was a German Jew Who understood the Enlightenment as</w:t>
      </w:r>
      <w:r>
        <w:t xml:space="preserve"> </w:t>
      </w:r>
      <w:r>
        <w:t xml:space="preserve">an attempt to secularize Chritianity. Ryan Alexander McKinnell says that</w:t>
      </w:r>
      <w:r>
        <w:t xml:space="preserve"> </w:t>
      </w:r>
      <w:r>
        <w:t xml:space="preserve">Lowith argued that thinkers such as Marx had no rational case for holding</w:t>
      </w:r>
      <w:r>
        <w:t xml:space="preserve"> </w:t>
      </w:r>
      <w:r>
        <w:t xml:space="preserve">that history has a plan. Furthermore, as McKinnell puts it,</w:t>
      </w:r>
      <w:r>
        <w:t xml:space="preserve"> </w:t>
      </w:r>
      <w:r>
        <w:t xml:space="preserve">“</w:t>
      </w:r>
      <w:r>
        <w:t xml:space="preserve">by secularizing the theological conception of history and seeking to realize</w:t>
      </w:r>
      <w:r>
        <w:t xml:space="preserve"> </w:t>
      </w:r>
      <w:r>
        <w:t xml:space="preserve">the Kingdom of God on earth the philosophy of history proves to have perverse</w:t>
      </w:r>
      <w:r>
        <w:t xml:space="preserve"> </w:t>
      </w:r>
      <w:r>
        <w:t xml:space="preserve">political consequences.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Owen Barfield</w:t>
      </w:r>
      <w:r>
        <w:t xml:space="preserve"> </w:t>
      </w:r>
      <w:r>
        <w:t xml:space="preserve">(1898-1997) was a philosopher and poet. As a member of the</w:t>
      </w:r>
      <w:r>
        <w:t xml:space="preserve"> </w:t>
      </w:r>
      <w:r>
        <w:t xml:space="preserve">Inklings, he was a friend of both J.R.R. Tolkein and C.S. Lewis.</w:t>
      </w:r>
    </w:p>
    <w:p>
      <w:pPr>
        <w:pStyle w:val="BodyText"/>
      </w:pPr>
      <w:r>
        <w:rPr>
          <w:iCs/>
          <w:i/>
        </w:rPr>
        <w:t xml:space="preserve">G.L.S. Shackle</w:t>
      </w:r>
      <w:r>
        <w:t xml:space="preserve"> </w:t>
      </w:r>
      <w:r>
        <w:t xml:space="preserve">(1903-1992) was an English economist. A student of both the</w:t>
      </w:r>
      <w:r>
        <w:t xml:space="preserve"> </w:t>
      </w:r>
      <w:r>
        <w:t xml:space="preserve">Austrian and Keynesian schools, he critiqued contemporary mathematical</w:t>
      </w:r>
      <w:r>
        <w:t xml:space="preserve"> </w:t>
      </w:r>
      <w:r>
        <w:t xml:space="preserve">economics for its pretense of determinism. Instead, his work stressed the true</w:t>
      </w:r>
      <w:r>
        <w:t xml:space="preserve"> </w:t>
      </w:r>
      <w:r>
        <w:t xml:space="preserve">creative power of human choice. Gene Callahan argues that, given the importance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economic rationality</w:t>
      </w:r>
      <w:r>
        <w:t xml:space="preserve">”</w:t>
      </w:r>
      <w:r>
        <w:t xml:space="preserve"> </w:t>
      </w:r>
      <w:r>
        <w:t xml:space="preserve">to modern rationalism as a whole, Shackle is an</w:t>
      </w:r>
      <w:r>
        <w:t xml:space="preserve"> </w:t>
      </w:r>
      <w:r>
        <w:t xml:space="preserve">underappreciated figure among anti-rationalist thinkers.</w:t>
      </w:r>
    </w:p>
    <w:p>
      <w:pPr>
        <w:pStyle w:val="BodyText"/>
      </w:pPr>
      <w:r>
        <w:rPr>
          <w:iCs/>
          <w:i/>
        </w:rPr>
        <w:t xml:space="preserve">Gregory Bateson</w:t>
      </w:r>
      <w:r>
        <w:t xml:space="preserve"> </w:t>
      </w:r>
      <w:r>
        <w:t xml:space="preserve">(1904-1980) was an English anthropologist, linguist,</w:t>
      </w:r>
      <w:r>
        <w:t xml:space="preserve"> </w:t>
      </w:r>
      <w:r>
        <w:t xml:space="preserve">semiotician, and cyberneticist. Charles Lowney contends that Bateson saw</w:t>
      </w:r>
      <w:r>
        <w:t xml:space="preserve"> </w:t>
      </w:r>
      <w:r>
        <w:t xml:space="preserve">“</w:t>
      </w:r>
      <w:r>
        <w:t xml:space="preserve">a</w:t>
      </w:r>
      <w:r>
        <w:t xml:space="preserve"> </w:t>
      </w:r>
      <w:r>
        <w:t xml:space="preserve">dangerous insanity in how we use critical reason to advance human purposes.</w:t>
      </w:r>
      <w:r>
        <w:t xml:space="preserve">”</w:t>
      </w:r>
      <w:r>
        <w:t xml:space="preserve"> </w:t>
      </w:r>
      <w:r>
        <w:t xml:space="preserve">This insanity is responsible for the destruction of both human communities and</w:t>
      </w:r>
      <w:r>
        <w:t xml:space="preserve"> </w:t>
      </w:r>
      <w:r>
        <w:t xml:space="preserve">ecological systems.</w:t>
      </w:r>
      <w:r>
        <w:t xml:space="preserve"> </w:t>
      </w:r>
      <w:r>
        <w:t xml:space="preserve">He rejected the idea that</w:t>
      </w:r>
      <w:r>
        <w:t xml:space="preserve"> </w:t>
      </w:r>
      <w:r>
        <w:t xml:space="preserve">“</w:t>
      </w:r>
      <w:r>
        <w:t xml:space="preserve">mind</w:t>
      </w:r>
      <w:r>
        <w:t xml:space="preserve">”</w:t>
      </w:r>
      <w:r>
        <w:t xml:space="preserve"> </w:t>
      </w:r>
      <w:r>
        <w:t xml:space="preserve">should be applied to only conscious</w:t>
      </w:r>
      <w:r>
        <w:t xml:space="preserve"> </w:t>
      </w:r>
      <w:r>
        <w:t xml:space="preserve">rationality, instead arguing that it should be applied to self-sustaining</w:t>
      </w:r>
      <w:r>
        <w:t xml:space="preserve"> </w:t>
      </w:r>
      <w:r>
        <w:t xml:space="preserve">systems that receive, transform, and exchange information. Our conscious mind</w:t>
      </w:r>
      <w:r>
        <w:t xml:space="preserve"> </w:t>
      </w:r>
      <w:r>
        <w:t xml:space="preserve">deals with a narrow window of partial information and can lead us into</w:t>
      </w:r>
      <w:r>
        <w:t xml:space="preserve"> </w:t>
      </w:r>
      <w:r>
        <w:t xml:space="preserve">“</w:t>
      </w:r>
      <w:r>
        <w:t xml:space="preserve">double-binds.</w:t>
      </w:r>
      <w:r>
        <w:t xml:space="preserve">”</w:t>
      </w:r>
      <w:r>
        <w:t xml:space="preserve"> </w:t>
      </w:r>
      <w:r>
        <w:t xml:space="preserve">Our non-rational responses to things such as beauty can</w:t>
      </w:r>
      <w:r>
        <w:t xml:space="preserve"> </w:t>
      </w:r>
      <w:r>
        <w:t xml:space="preserve">actually convey important information that promotes healing.</w:t>
      </w:r>
      <w:r>
        <w:t xml:space="preserve"> </w:t>
      </w:r>
      <w:r>
        <w:t xml:space="preserve">What’s more, the concept of</w:t>
      </w:r>
      <w:r>
        <w:t xml:space="preserve"> </w:t>
      </w:r>
      <w:r>
        <w:t xml:space="preserve">“</w:t>
      </w:r>
      <w:r>
        <w:t xml:space="preserve">mind</w:t>
      </w:r>
      <w:r>
        <w:t xml:space="preserve">”</w:t>
      </w:r>
      <w:r>
        <w:t xml:space="preserve"> </w:t>
      </w:r>
      <w:r>
        <w:t xml:space="preserve">should be expanded to include the Earth’s</w:t>
      </w:r>
      <w:r>
        <w:t xml:space="preserve"> </w:t>
      </w:r>
      <w:r>
        <w:t xml:space="preserve">ecosystem as a whole, an entity Bateson called</w:t>
      </w:r>
      <w:r>
        <w:t xml:space="preserve"> </w:t>
      </w:r>
      <w:r>
        <w:t xml:space="preserve">“</w:t>
      </w:r>
      <w:r>
        <w:t xml:space="preserve">Eco.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Robert Nisbet</w:t>
      </w:r>
      <w:r>
        <w:t xml:space="preserve"> </w:t>
      </w:r>
      <w:r>
        <w:t xml:space="preserve">(1913-1996) was an American sociologist most renowned for his</w:t>
      </w:r>
      <w:r>
        <w:t xml:space="preserve"> </w:t>
      </w:r>
      <w:r>
        <w:t xml:space="preserve">critique of the devastating effect of the modern state on the</w:t>
      </w:r>
      <w:r>
        <w:t xml:space="preserve"> </w:t>
      </w:r>
      <w:r>
        <w:t xml:space="preserve">“</w:t>
      </w:r>
      <w:r>
        <w:t xml:space="preserve">little</w:t>
      </w:r>
      <w:r>
        <w:t xml:space="preserve"> </w:t>
      </w:r>
      <w:r>
        <w:t xml:space="preserve">battalions</w:t>
      </w:r>
      <w:r>
        <w:t xml:space="preserve">”</w:t>
      </w:r>
      <w:r>
        <w:t xml:space="preserve"> </w:t>
      </w:r>
      <w:r>
        <w:t xml:space="preserve">of family and local communities. Luke Sheahan highlights Nisbet’s</w:t>
      </w:r>
      <w:r>
        <w:t xml:space="preserve"> </w:t>
      </w:r>
      <w:r>
        <w:t xml:space="preserve">approach to social science, which, while not dismissing quantitative research,</w:t>
      </w:r>
      <w:r>
        <w:t xml:space="preserve"> </w:t>
      </w:r>
      <w:r>
        <w:t xml:space="preserve">contends that the work of the great sociologists, such as de Tocqueville, Marx,</w:t>
      </w:r>
      <w:r>
        <w:t xml:space="preserve"> </w:t>
      </w:r>
      <w:r>
        <w:t xml:space="preserve">Durkheim, and Weber, would not have gained prominence if the modern emphasis</w:t>
      </w:r>
      <w:r>
        <w:t xml:space="preserve"> </w:t>
      </w:r>
      <w:r>
        <w:t xml:space="preserve">and quantitative methods had ruled in their time. Deep insight and intuition</w:t>
      </w:r>
      <w:r>
        <w:t xml:space="preserve"> </w:t>
      </w:r>
      <w:r>
        <w:t xml:space="preserve">are much more important than formal techniques in producing true breakthroughs</w:t>
      </w:r>
      <w:r>
        <w:t xml:space="preserve"> </w:t>
      </w:r>
      <w:r>
        <w:t xml:space="preserve">in social thought.</w:t>
      </w:r>
    </w:p>
    <w:p>
      <w:pPr>
        <w:pStyle w:val="BodyText"/>
      </w:pPr>
      <w:r>
        <w:rPr>
          <w:iCs/>
          <w:i/>
        </w:rPr>
        <w:t xml:space="preserve">Elizabeth Anscombe</w:t>
      </w:r>
      <w:r>
        <w:t xml:space="preserve"> </w:t>
      </w:r>
      <w:r>
        <w:t xml:space="preserve">(1919-2001) was an English philosopher and protege of</w:t>
      </w:r>
      <w:r>
        <w:t xml:space="preserve"> </w:t>
      </w:r>
      <w:r>
        <w:t xml:space="preserve">Ludwig Wittgenstein.</w:t>
      </w:r>
    </w:p>
    <w:p>
      <w:pPr>
        <w:pStyle w:val="BodyText"/>
      </w:pPr>
      <w:r>
        <w:rPr>
          <w:iCs/>
          <w:i/>
        </w:rPr>
        <w:t xml:space="preserve">A.C. Graham</w:t>
      </w:r>
      <w:r>
        <w:t xml:space="preserve"> </w:t>
      </w:r>
      <w:r>
        <w:t xml:space="preserve">(1919-1991) was a Welsh sinologist and philosopher. W.J. Coats</w:t>
      </w:r>
      <w:r>
        <w:t xml:space="preserve"> </w:t>
      </w:r>
      <w:r>
        <w:t xml:space="preserve">contends that Graham made an important distinction between</w:t>
      </w:r>
      <w:r>
        <w:t xml:space="preserve"> </w:t>
      </w:r>
      <w:r>
        <w:t xml:space="preserve">“</w:t>
      </w:r>
      <w:r>
        <w:t xml:space="preserve">anti-rationalism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irrationalism,</w:t>
      </w:r>
      <w:r>
        <w:t xml:space="preserve">”</w:t>
      </w:r>
      <w:r>
        <w:t xml:space="preserve"> </w:t>
      </w:r>
      <w:r>
        <w:t xml:space="preserve">showing that the former does not imply the latter.</w:t>
      </w:r>
      <w:r>
        <w:t xml:space="preserve"> </w:t>
      </w:r>
      <w:r>
        <w:t xml:space="preserve">Following the lead of the classical</w:t>
      </w:r>
      <w:r>
        <w:t xml:space="preserve"> </w:t>
      </w:r>
      <w:r>
        <w:t xml:space="preserve">Daoist thinker Zhuangzi, Graham</w:t>
      </w:r>
      <w:r>
        <w:t xml:space="preserve"> </w:t>
      </w:r>
      <w:r>
        <w:t xml:space="preserve">made the case for</w:t>
      </w:r>
      <w:r>
        <w:t xml:space="preserve"> </w:t>
      </w:r>
      <w:r>
        <w:t xml:space="preserve">“</w:t>
      </w:r>
      <w:r>
        <w:t xml:space="preserve">aware spontaneity</w:t>
      </w:r>
      <w:r>
        <w:t xml:space="preserve">”</w:t>
      </w:r>
      <w:r>
        <w:t xml:space="preserve"> </w:t>
      </w:r>
      <w:r>
        <w:t xml:space="preserve">as capturing the proper balance between</w:t>
      </w:r>
      <w:r>
        <w:t xml:space="preserve"> </w:t>
      </w:r>
      <w:r>
        <w:t xml:space="preserve">being ruled by abstract thought and being ruled by mere instinct and impulse.</w:t>
      </w:r>
      <w:r>
        <w:t xml:space="preserve"> </w:t>
      </w:r>
      <w:r>
        <w:t xml:space="preserve">Coats also notes some important parallels between Graham’s thought and that of</w:t>
      </w:r>
      <w:r>
        <w:t xml:space="preserve"> </w:t>
      </w:r>
      <w:r>
        <w:t xml:space="preserve">Michael Oakeshott, one of the most prominent critics of rationalism.</w:t>
      </w:r>
    </w:p>
    <w:p>
      <w:pPr>
        <w:pStyle w:val="BodyText"/>
      </w:pPr>
      <w:r>
        <w:rPr>
          <w:iCs/>
          <w:i/>
        </w:rPr>
        <w:t xml:space="preserve">Stuart Hampshire</w:t>
      </w:r>
      <w:r>
        <w:t xml:space="preserve"> </w:t>
      </w:r>
      <w:r>
        <w:t xml:space="preserve">(1914-2004) was an English philospher, and a member of the</w:t>
      </w:r>
      <w:r>
        <w:t xml:space="preserve"> </w:t>
      </w:r>
      <w:r>
        <w:t xml:space="preserve">circle of Oxford philosophers who promoted ordinary language philosophy.</w:t>
      </w:r>
      <w:r>
        <w:t xml:space="preserve"> </w:t>
      </w:r>
      <w:r>
        <w:t xml:space="preserve">Kenneth B. McIntyre argues that he later distanced himself from that movement,</w:t>
      </w:r>
      <w:r>
        <w:t xml:space="preserve"> </w:t>
      </w:r>
      <w:r>
        <w:t xml:space="preserve">and offered an important critique of scientism, one of the main currents of</w:t>
      </w:r>
      <w:r>
        <w:t xml:space="preserve"> </w:t>
      </w:r>
      <w:r>
        <w:t xml:space="preserve">rationalist thought. As McIntyre puts it, “thought… cannot be reduced to</w:t>
      </w:r>
      <w:r>
        <w:t xml:space="preserve"> </w:t>
      </w:r>
      <w:r>
        <w:t xml:space="preserve">mathematical calculation nor to empirical description, but instead is</w:t>
      </w:r>
      <w:r>
        <w:t xml:space="preserve"> </w:t>
      </w:r>
      <w:r>
        <w:t xml:space="preserve">necessarily tied to an individual agent’s particular perception, intellect, and</w:t>
      </w:r>
      <w:r>
        <w:t xml:space="preserve"> </w:t>
      </w:r>
      <w:r>
        <w:t xml:space="preserve">imagination.</w:t>
      </w:r>
    </w:p>
    <w:p>
      <w:pPr>
        <w:pStyle w:val="BodyText"/>
      </w:pPr>
      <w:r>
        <w:rPr>
          <w:iCs/>
          <w:i/>
        </w:rPr>
        <w:t xml:space="preserve">Roger Scruton</w:t>
      </w:r>
      <w:r>
        <w:t xml:space="preserve"> </w:t>
      </w:r>
      <w:r>
        <w:t xml:space="preserve">(1944-2020) was an English philosopher.</w:t>
      </w:r>
      <w:r>
        <w:t xml:space="preserve"> </w:t>
      </w:r>
      <w:r>
        <w:t xml:space="preserve">He was educated as analytical philosopher, but, Ferenc Horcher writes, his</w:t>
      </w:r>
      <w:r>
        <w:t xml:space="preserve"> </w:t>
      </w:r>
      <w:r>
        <w:t xml:space="preserve">presence in Paris during the violent uprising of May 1968 convinced him that</w:t>
      </w:r>
      <w:r>
        <w:t xml:space="preserve"> </w:t>
      </w:r>
      <w:r>
        <w:t xml:space="preserve">something was foul in the state of Enlightenment rationalism. As Horcher</w:t>
      </w:r>
      <w:r>
        <w:t xml:space="preserve"> </w:t>
      </w:r>
      <w:r>
        <w:t xml:space="preserve">describes the later Scruton, he came to believe that</w:t>
      </w:r>
      <w:r>
        <w:t xml:space="preserve"> </w:t>
      </w:r>
      <w:r>
        <w:t xml:space="preserve">“</w:t>
      </w:r>
      <w:r>
        <w:t xml:space="preserve">in the socio-political</w:t>
      </w:r>
      <w:r>
        <w:t xml:space="preserve"> </w:t>
      </w:r>
      <w:r>
        <w:t xml:space="preserve">realm, individual rationality should often yield to manners, custom, and</w:t>
      </w:r>
      <w:r>
        <w:t xml:space="preserve"> </w:t>
      </w:r>
      <w:r>
        <w:t xml:space="preserve">traditional institutions.</w:t>
      </w:r>
      <w:r>
        <w:t xml:space="preserve">”</w:t>
      </w:r>
      <w:r>
        <w:t xml:space="preserve"> </w:t>
      </w:r>
      <w:r>
        <w:t xml:space="preserve">Abstract reason needs to be balanced by both</w:t>
      </w:r>
      <w:r>
        <w:t xml:space="preserve"> </w:t>
      </w:r>
      <w:r>
        <w:t xml:space="preserve">practical wisdom and love of one’s own place in the world. Scruton also</w:t>
      </w:r>
      <w:r>
        <w:t xml:space="preserve"> </w:t>
      </w:r>
      <w:r>
        <w:t xml:space="preserve">defended the value of artistic traditions, especially traditional architecture,</w:t>
      </w:r>
      <w:r>
        <w:t xml:space="preserve"> </w:t>
      </w:r>
      <w:r>
        <w:t xml:space="preserve">against modernists.</w:t>
      </w:r>
    </w:p>
    <w:p>
      <w:pPr>
        <w:pStyle w:val="BodyText"/>
      </w:pPr>
      <w:r>
        <w:rPr>
          <w:iCs/>
          <w:i/>
        </w:rPr>
        <w:t xml:space="preserve">John Gray</w:t>
      </w:r>
      <w:r>
        <w:t xml:space="preserve"> </w:t>
      </w:r>
      <w:r>
        <w:t xml:space="preserve">(1948-) is an English political philosopher. His career is notable</w:t>
      </w:r>
      <w:r>
        <w:t xml:space="preserve"> </w:t>
      </w:r>
      <w:r>
        <w:t xml:space="preserve">for his continually evolving position. Gray started out on the left, and</w:t>
      </w:r>
      <w:r>
        <w:t xml:space="preserve"> </w:t>
      </w:r>
      <w:r>
        <w:t xml:space="preserve">supported Labour until his move to the right in the mid-1970s. He became</w:t>
      </w:r>
      <w:r>
        <w:t xml:space="preserve"> </w:t>
      </w:r>
      <w:r>
        <w:t xml:space="preserve">somewhat of a Hayekian libertarian, until migrating somewhat leftward again in</w:t>
      </w:r>
      <w:r>
        <w:t xml:space="preserve"> </w:t>
      </w:r>
      <w:r>
        <w:t xml:space="preserve">the 1990s, when he became a trenchant critic of the claims of philosophical</w:t>
      </w:r>
      <w:r>
        <w:t xml:space="preserve"> </w:t>
      </w:r>
      <w:r>
        <w:t xml:space="preserve">liberalism. As Nathan Cockram has it, he focused much of his attack on the</w:t>
      </w:r>
      <w:r>
        <w:t xml:space="preserve"> </w:t>
      </w:r>
      <w:r>
        <w:t xml:space="preserve">liberal vision of John Rawls, which held that citizens, while holding a wide</w:t>
      </w:r>
      <w:r>
        <w:t xml:space="preserve"> </w:t>
      </w:r>
      <w:r>
        <w:t xml:space="preserve">variety of views on fundamental values, could nevertheless rationally arrive at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overlapping consensus</w:t>
      </w:r>
      <w:r>
        <w:t xml:space="preserve">”</w:t>
      </w:r>
      <w:r>
        <w:t xml:space="preserve"> </w:t>
      </w:r>
      <w:r>
        <w:t xml:space="preserve">of principles that all could agree upon, and that</w:t>
      </w:r>
      <w:r>
        <w:t xml:space="preserve"> </w:t>
      </w:r>
      <w:r>
        <w:t xml:space="preserve">that consensus would be liberalism. Gray contends that Rawls only dealt with a</w:t>
      </w:r>
      <w:r>
        <w:t xml:space="preserve"> </w:t>
      </w:r>
      <w:r>
        <w:t xml:space="preserve">“</w:t>
      </w:r>
      <w:r>
        <w:t xml:space="preserve">superficial pluralism,</w:t>
      </w:r>
      <w:r>
        <w:t xml:space="preserve">”</w:t>
      </w:r>
      <w:r>
        <w:t xml:space="preserve"> </w:t>
      </w:r>
      <w:r>
        <w:t xml:space="preserve">and that liberalism can only be saved by regarding it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modus vivendi,</w:t>
      </w:r>
      <w:r>
        <w:t xml:space="preserve">”</w:t>
      </w:r>
      <w:r>
        <w:t xml:space="preserve"> </w:t>
      </w:r>
      <w:r>
        <w:t xml:space="preserve">a compromise that allows people with fundamentally</w:t>
      </w:r>
      <w:r>
        <w:t xml:space="preserve"> </w:t>
      </w:r>
      <w:r>
        <w:t xml:space="preserve">irreconcilable value systems to live togegther in peace, rather than as the</w:t>
      </w:r>
      <w:r>
        <w:t xml:space="preserve"> </w:t>
      </w:r>
      <w:r>
        <w:t xml:space="preserve">only rationally defensible politcal regime.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2021-09-13T17:01:38Z</dcterms:created>
  <dcterms:modified xsi:type="dcterms:W3CDTF">2021-09-13T17:01:38Z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