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CEC" w:rsidRDefault="00C06CEC" w:rsidP="00D07951"/>
    <w:p w:rsidR="004672CF" w:rsidRDefault="004672CF" w:rsidP="00D07951"/>
    <w:bookmarkStart w:id="0" w:name="_Toc322350227" w:displacedByCustomXml="next"/>
    <w:sdt>
      <w:sdtPr>
        <w:rPr>
          <w:rFonts w:ascii="Times New Roman" w:eastAsia="Times New Roman" w:hAnsi="Times New Roman" w:cs="Times New Roman"/>
          <w:b/>
          <w:bCs/>
          <w:color w:val="auto"/>
          <w:sz w:val="22"/>
          <w:szCs w:val="22"/>
          <w:lang w:eastAsia="ar-SA"/>
        </w:rPr>
        <w:id w:val="18226895"/>
        <w:docPartObj>
          <w:docPartGallery w:val="Table of Contents"/>
          <w:docPartUnique/>
        </w:docPartObj>
      </w:sdtPr>
      <w:sdtEndPr>
        <w:rPr>
          <w:b w:val="0"/>
          <w:bCs w:val="0"/>
        </w:rPr>
      </w:sdtEndPr>
      <w:sdtContent>
        <w:p w:rsidR="00C165B6" w:rsidRDefault="00C165B6" w:rsidP="00D76A08">
          <w:pPr>
            <w:pStyle w:val="En-ttedetabledesmatires"/>
          </w:pPr>
          <w:r>
            <w:t>Sommaire</w:t>
          </w:r>
        </w:p>
        <w:p w:rsidR="00993D8B" w:rsidRDefault="00A638CC">
          <w:pPr>
            <w:pStyle w:val="TM1"/>
            <w:tabs>
              <w:tab w:val="left" w:pos="440"/>
              <w:tab w:val="right" w:leader="dot" w:pos="9062"/>
            </w:tabs>
            <w:rPr>
              <w:rFonts w:asciiTheme="minorHAnsi" w:eastAsiaTheme="minorEastAsia" w:hAnsiTheme="minorHAnsi" w:cstheme="minorBidi"/>
              <w:noProof/>
              <w:lang w:val="en-US" w:eastAsia="en-US"/>
            </w:rPr>
          </w:pPr>
          <w:r>
            <w:fldChar w:fldCharType="begin"/>
          </w:r>
          <w:r w:rsidR="00C165B6">
            <w:instrText xml:space="preserve"> TOC \o "1-3" \h \z \u </w:instrText>
          </w:r>
          <w:r>
            <w:fldChar w:fldCharType="separate"/>
          </w:r>
          <w:hyperlink w:anchor="_Toc457486572" w:history="1">
            <w:r w:rsidR="00993D8B" w:rsidRPr="00F53618">
              <w:rPr>
                <w:rStyle w:val="Lienhypertexte"/>
                <w:noProof/>
              </w:rPr>
              <w:t>1.</w:t>
            </w:r>
            <w:r w:rsidR="00993D8B">
              <w:rPr>
                <w:rFonts w:asciiTheme="minorHAnsi" w:eastAsiaTheme="minorEastAsia" w:hAnsiTheme="minorHAnsi" w:cstheme="minorBidi"/>
                <w:noProof/>
                <w:lang w:val="en-US" w:eastAsia="en-US"/>
              </w:rPr>
              <w:tab/>
            </w:r>
            <w:r w:rsidR="00993D8B" w:rsidRPr="00F53618">
              <w:rPr>
                <w:rStyle w:val="Lienhypertexte"/>
                <w:noProof/>
              </w:rPr>
              <w:t>Introduction</w:t>
            </w:r>
            <w:r w:rsidR="00993D8B">
              <w:rPr>
                <w:noProof/>
                <w:webHidden/>
              </w:rPr>
              <w:tab/>
            </w:r>
            <w:r>
              <w:rPr>
                <w:noProof/>
                <w:webHidden/>
              </w:rPr>
              <w:fldChar w:fldCharType="begin"/>
            </w:r>
            <w:r w:rsidR="00993D8B">
              <w:rPr>
                <w:noProof/>
                <w:webHidden/>
              </w:rPr>
              <w:instrText xml:space="preserve"> PAGEREF _Toc457486572 \h </w:instrText>
            </w:r>
            <w:r>
              <w:rPr>
                <w:noProof/>
                <w:webHidden/>
              </w:rPr>
            </w:r>
            <w:r>
              <w:rPr>
                <w:noProof/>
                <w:webHidden/>
              </w:rPr>
              <w:fldChar w:fldCharType="separate"/>
            </w:r>
            <w:r w:rsidR="00D94D76">
              <w:rPr>
                <w:noProof/>
                <w:webHidden/>
              </w:rPr>
              <w:t>2</w:t>
            </w:r>
            <w:r>
              <w:rPr>
                <w:noProof/>
                <w:webHidden/>
              </w:rPr>
              <w:fldChar w:fldCharType="end"/>
            </w:r>
          </w:hyperlink>
        </w:p>
        <w:p w:rsidR="00993D8B" w:rsidRDefault="00A638CC">
          <w:pPr>
            <w:pStyle w:val="TM1"/>
            <w:tabs>
              <w:tab w:val="left" w:pos="440"/>
              <w:tab w:val="right" w:leader="dot" w:pos="9062"/>
            </w:tabs>
            <w:rPr>
              <w:rFonts w:asciiTheme="minorHAnsi" w:eastAsiaTheme="minorEastAsia" w:hAnsiTheme="minorHAnsi" w:cstheme="minorBidi"/>
              <w:noProof/>
              <w:lang w:val="en-US" w:eastAsia="en-US"/>
            </w:rPr>
          </w:pPr>
          <w:hyperlink w:anchor="_Toc457486573" w:history="1">
            <w:r w:rsidR="00993D8B" w:rsidRPr="00F53618">
              <w:rPr>
                <w:rStyle w:val="Lienhypertexte"/>
                <w:noProof/>
              </w:rPr>
              <w:t>2.</w:t>
            </w:r>
            <w:r w:rsidR="00993D8B">
              <w:rPr>
                <w:rFonts w:asciiTheme="minorHAnsi" w:eastAsiaTheme="minorEastAsia" w:hAnsiTheme="minorHAnsi" w:cstheme="minorBidi"/>
                <w:noProof/>
                <w:lang w:val="en-US" w:eastAsia="en-US"/>
              </w:rPr>
              <w:tab/>
            </w:r>
            <w:r w:rsidR="00993D8B" w:rsidRPr="00F53618">
              <w:rPr>
                <w:rStyle w:val="Lienhypertexte"/>
                <w:noProof/>
              </w:rPr>
              <w:t>Objectif</w:t>
            </w:r>
            <w:r w:rsidR="00993D8B">
              <w:rPr>
                <w:noProof/>
                <w:webHidden/>
              </w:rPr>
              <w:tab/>
            </w:r>
            <w:r>
              <w:rPr>
                <w:noProof/>
                <w:webHidden/>
              </w:rPr>
              <w:fldChar w:fldCharType="begin"/>
            </w:r>
            <w:r w:rsidR="00993D8B">
              <w:rPr>
                <w:noProof/>
                <w:webHidden/>
              </w:rPr>
              <w:instrText xml:space="preserve"> PAGEREF _Toc457486573 \h </w:instrText>
            </w:r>
            <w:r>
              <w:rPr>
                <w:noProof/>
                <w:webHidden/>
              </w:rPr>
            </w:r>
            <w:r>
              <w:rPr>
                <w:noProof/>
                <w:webHidden/>
              </w:rPr>
              <w:fldChar w:fldCharType="separate"/>
            </w:r>
            <w:r w:rsidR="00D94D76">
              <w:rPr>
                <w:noProof/>
                <w:webHidden/>
              </w:rPr>
              <w:t>2</w:t>
            </w:r>
            <w:r>
              <w:rPr>
                <w:noProof/>
                <w:webHidden/>
              </w:rPr>
              <w:fldChar w:fldCharType="end"/>
            </w:r>
          </w:hyperlink>
        </w:p>
        <w:p w:rsidR="00993D8B" w:rsidRDefault="00A638CC">
          <w:pPr>
            <w:pStyle w:val="TM1"/>
            <w:tabs>
              <w:tab w:val="left" w:pos="440"/>
              <w:tab w:val="right" w:leader="dot" w:pos="9062"/>
            </w:tabs>
            <w:rPr>
              <w:rFonts w:asciiTheme="minorHAnsi" w:eastAsiaTheme="minorEastAsia" w:hAnsiTheme="minorHAnsi" w:cstheme="minorBidi"/>
              <w:noProof/>
              <w:lang w:val="en-US" w:eastAsia="en-US"/>
            </w:rPr>
          </w:pPr>
          <w:hyperlink w:anchor="_Toc457486574" w:history="1">
            <w:r w:rsidR="00993D8B" w:rsidRPr="00F53618">
              <w:rPr>
                <w:rStyle w:val="Lienhypertexte"/>
                <w:noProof/>
              </w:rPr>
              <w:t>3.</w:t>
            </w:r>
            <w:r w:rsidR="00993D8B">
              <w:rPr>
                <w:rFonts w:asciiTheme="minorHAnsi" w:eastAsiaTheme="minorEastAsia" w:hAnsiTheme="minorHAnsi" w:cstheme="minorBidi"/>
                <w:noProof/>
                <w:lang w:val="en-US" w:eastAsia="en-US"/>
              </w:rPr>
              <w:tab/>
            </w:r>
            <w:r w:rsidR="00993D8B" w:rsidRPr="00F53618">
              <w:rPr>
                <w:rStyle w:val="Lienhypertexte"/>
                <w:noProof/>
              </w:rPr>
              <w:t>Mode opératoire</w:t>
            </w:r>
            <w:r w:rsidR="00993D8B">
              <w:rPr>
                <w:noProof/>
                <w:webHidden/>
              </w:rPr>
              <w:tab/>
            </w:r>
            <w:r>
              <w:rPr>
                <w:noProof/>
                <w:webHidden/>
              </w:rPr>
              <w:fldChar w:fldCharType="begin"/>
            </w:r>
            <w:r w:rsidR="00993D8B">
              <w:rPr>
                <w:noProof/>
                <w:webHidden/>
              </w:rPr>
              <w:instrText xml:space="preserve"> PAGEREF _Toc457486574 \h </w:instrText>
            </w:r>
            <w:r>
              <w:rPr>
                <w:noProof/>
                <w:webHidden/>
              </w:rPr>
            </w:r>
            <w:r>
              <w:rPr>
                <w:noProof/>
                <w:webHidden/>
              </w:rPr>
              <w:fldChar w:fldCharType="separate"/>
            </w:r>
            <w:r w:rsidR="00D94D76">
              <w:rPr>
                <w:noProof/>
                <w:webHidden/>
              </w:rPr>
              <w:t>3</w:t>
            </w:r>
            <w:r>
              <w:rPr>
                <w:noProof/>
                <w:webHidden/>
              </w:rPr>
              <w:fldChar w:fldCharType="end"/>
            </w:r>
          </w:hyperlink>
        </w:p>
        <w:p w:rsidR="00993D8B" w:rsidRDefault="00A638CC">
          <w:pPr>
            <w:pStyle w:val="TM2"/>
            <w:tabs>
              <w:tab w:val="left" w:pos="880"/>
              <w:tab w:val="right" w:leader="dot" w:pos="9062"/>
            </w:tabs>
            <w:rPr>
              <w:rFonts w:asciiTheme="minorHAnsi" w:eastAsiaTheme="minorEastAsia" w:hAnsiTheme="minorHAnsi" w:cstheme="minorBidi"/>
              <w:noProof/>
              <w:lang w:val="en-US" w:eastAsia="en-US"/>
            </w:rPr>
          </w:pPr>
          <w:hyperlink w:anchor="_Toc457486575" w:history="1">
            <w:r w:rsidR="00993D8B" w:rsidRPr="00F53618">
              <w:rPr>
                <w:rStyle w:val="Lienhypertexte"/>
                <w:noProof/>
              </w:rPr>
              <w:t>3.1.</w:t>
            </w:r>
            <w:r w:rsidR="00993D8B">
              <w:rPr>
                <w:rFonts w:asciiTheme="minorHAnsi" w:eastAsiaTheme="minorEastAsia" w:hAnsiTheme="minorHAnsi" w:cstheme="minorBidi"/>
                <w:noProof/>
                <w:lang w:val="en-US" w:eastAsia="en-US"/>
              </w:rPr>
              <w:tab/>
            </w:r>
            <w:r w:rsidR="00993D8B" w:rsidRPr="00F53618">
              <w:rPr>
                <w:rStyle w:val="Lienhypertexte"/>
                <w:noProof/>
              </w:rPr>
              <w:t>Début de mission</w:t>
            </w:r>
            <w:r w:rsidR="00993D8B">
              <w:rPr>
                <w:noProof/>
                <w:webHidden/>
              </w:rPr>
              <w:tab/>
            </w:r>
            <w:r>
              <w:rPr>
                <w:noProof/>
                <w:webHidden/>
              </w:rPr>
              <w:fldChar w:fldCharType="begin"/>
            </w:r>
            <w:r w:rsidR="00993D8B">
              <w:rPr>
                <w:noProof/>
                <w:webHidden/>
              </w:rPr>
              <w:instrText xml:space="preserve"> PAGEREF _Toc457486575 \h </w:instrText>
            </w:r>
            <w:r>
              <w:rPr>
                <w:noProof/>
                <w:webHidden/>
              </w:rPr>
            </w:r>
            <w:r>
              <w:rPr>
                <w:noProof/>
                <w:webHidden/>
              </w:rPr>
              <w:fldChar w:fldCharType="separate"/>
            </w:r>
            <w:r w:rsidR="00D94D76">
              <w:rPr>
                <w:noProof/>
                <w:webHidden/>
              </w:rPr>
              <w:t>3</w:t>
            </w:r>
            <w:r>
              <w:rPr>
                <w:noProof/>
                <w:webHidden/>
              </w:rPr>
              <w:fldChar w:fldCharType="end"/>
            </w:r>
          </w:hyperlink>
        </w:p>
        <w:p w:rsidR="00993D8B" w:rsidRDefault="00A638CC">
          <w:pPr>
            <w:pStyle w:val="TM2"/>
            <w:tabs>
              <w:tab w:val="left" w:pos="880"/>
              <w:tab w:val="right" w:leader="dot" w:pos="9062"/>
            </w:tabs>
            <w:rPr>
              <w:rFonts w:asciiTheme="minorHAnsi" w:eastAsiaTheme="minorEastAsia" w:hAnsiTheme="minorHAnsi" w:cstheme="minorBidi"/>
              <w:noProof/>
              <w:lang w:val="en-US" w:eastAsia="en-US"/>
            </w:rPr>
          </w:pPr>
          <w:hyperlink w:anchor="_Toc457486576" w:history="1">
            <w:r w:rsidR="00993D8B" w:rsidRPr="00F53618">
              <w:rPr>
                <w:rStyle w:val="Lienhypertexte"/>
                <w:noProof/>
              </w:rPr>
              <w:t>3.2.</w:t>
            </w:r>
            <w:r w:rsidR="00993D8B">
              <w:rPr>
                <w:rFonts w:asciiTheme="minorHAnsi" w:eastAsiaTheme="minorEastAsia" w:hAnsiTheme="minorHAnsi" w:cstheme="minorBidi"/>
                <w:noProof/>
                <w:lang w:val="en-US" w:eastAsia="en-US"/>
              </w:rPr>
              <w:tab/>
            </w:r>
            <w:r w:rsidR="00993D8B" w:rsidRPr="00F53618">
              <w:rPr>
                <w:rStyle w:val="Lienhypertexte"/>
                <w:noProof/>
              </w:rPr>
              <w:t>Démarrage de l’acquisition</w:t>
            </w:r>
            <w:r w:rsidR="00993D8B">
              <w:rPr>
                <w:noProof/>
                <w:webHidden/>
              </w:rPr>
              <w:tab/>
            </w:r>
            <w:r>
              <w:rPr>
                <w:noProof/>
                <w:webHidden/>
              </w:rPr>
              <w:fldChar w:fldCharType="begin"/>
            </w:r>
            <w:r w:rsidR="00993D8B">
              <w:rPr>
                <w:noProof/>
                <w:webHidden/>
              </w:rPr>
              <w:instrText xml:space="preserve"> PAGEREF _Toc457486576 \h </w:instrText>
            </w:r>
            <w:r>
              <w:rPr>
                <w:noProof/>
                <w:webHidden/>
              </w:rPr>
            </w:r>
            <w:r>
              <w:rPr>
                <w:noProof/>
                <w:webHidden/>
              </w:rPr>
              <w:fldChar w:fldCharType="separate"/>
            </w:r>
            <w:r w:rsidR="00D94D76">
              <w:rPr>
                <w:noProof/>
                <w:webHidden/>
              </w:rPr>
              <w:t>6</w:t>
            </w:r>
            <w:r>
              <w:rPr>
                <w:noProof/>
                <w:webHidden/>
              </w:rPr>
              <w:fldChar w:fldCharType="end"/>
            </w:r>
          </w:hyperlink>
        </w:p>
        <w:p w:rsidR="00993D8B" w:rsidRDefault="00A638CC">
          <w:pPr>
            <w:pStyle w:val="TM3"/>
            <w:tabs>
              <w:tab w:val="left" w:pos="1320"/>
              <w:tab w:val="right" w:leader="dot" w:pos="9062"/>
            </w:tabs>
            <w:rPr>
              <w:rFonts w:asciiTheme="minorHAnsi" w:eastAsiaTheme="minorEastAsia" w:hAnsiTheme="minorHAnsi" w:cstheme="minorBidi"/>
              <w:noProof/>
              <w:lang w:val="en-US" w:eastAsia="en-US"/>
            </w:rPr>
          </w:pPr>
          <w:hyperlink w:anchor="_Toc457486577" w:history="1">
            <w:r w:rsidR="00993D8B" w:rsidRPr="00F53618">
              <w:rPr>
                <w:rStyle w:val="Lienhypertexte"/>
                <w:noProof/>
              </w:rPr>
              <w:t>3.2.1.</w:t>
            </w:r>
            <w:r w:rsidR="00993D8B">
              <w:rPr>
                <w:rFonts w:asciiTheme="minorHAnsi" w:eastAsiaTheme="minorEastAsia" w:hAnsiTheme="minorHAnsi" w:cstheme="minorBidi"/>
                <w:noProof/>
                <w:lang w:val="en-US" w:eastAsia="en-US"/>
              </w:rPr>
              <w:tab/>
            </w:r>
            <w:r w:rsidR="00993D8B" w:rsidRPr="00F53618">
              <w:rPr>
                <w:rStyle w:val="Lienhypertexte"/>
                <w:noProof/>
              </w:rPr>
              <w:t>Données météos</w:t>
            </w:r>
            <w:r w:rsidR="00993D8B">
              <w:rPr>
                <w:noProof/>
                <w:webHidden/>
              </w:rPr>
              <w:tab/>
            </w:r>
            <w:r>
              <w:rPr>
                <w:noProof/>
                <w:webHidden/>
              </w:rPr>
              <w:fldChar w:fldCharType="begin"/>
            </w:r>
            <w:r w:rsidR="00993D8B">
              <w:rPr>
                <w:noProof/>
                <w:webHidden/>
              </w:rPr>
              <w:instrText xml:space="preserve"> PAGEREF _Toc457486577 \h </w:instrText>
            </w:r>
            <w:r>
              <w:rPr>
                <w:noProof/>
                <w:webHidden/>
              </w:rPr>
            </w:r>
            <w:r>
              <w:rPr>
                <w:noProof/>
                <w:webHidden/>
              </w:rPr>
              <w:fldChar w:fldCharType="separate"/>
            </w:r>
            <w:r w:rsidR="00D94D76">
              <w:rPr>
                <w:noProof/>
                <w:webHidden/>
              </w:rPr>
              <w:t>6</w:t>
            </w:r>
            <w:r>
              <w:rPr>
                <w:noProof/>
                <w:webHidden/>
              </w:rPr>
              <w:fldChar w:fldCharType="end"/>
            </w:r>
          </w:hyperlink>
        </w:p>
        <w:p w:rsidR="00993D8B" w:rsidRDefault="00A638CC">
          <w:pPr>
            <w:pStyle w:val="TM3"/>
            <w:tabs>
              <w:tab w:val="left" w:pos="1320"/>
              <w:tab w:val="right" w:leader="dot" w:pos="9062"/>
            </w:tabs>
            <w:rPr>
              <w:rFonts w:asciiTheme="minorHAnsi" w:eastAsiaTheme="minorEastAsia" w:hAnsiTheme="minorHAnsi" w:cstheme="minorBidi"/>
              <w:noProof/>
              <w:lang w:val="en-US" w:eastAsia="en-US"/>
            </w:rPr>
          </w:pPr>
          <w:hyperlink w:anchor="_Toc457486578" w:history="1">
            <w:r w:rsidR="00993D8B" w:rsidRPr="00F53618">
              <w:rPr>
                <w:rStyle w:val="Lienhypertexte"/>
                <w:noProof/>
              </w:rPr>
              <w:t>3.2.2.</w:t>
            </w:r>
            <w:r w:rsidR="00993D8B">
              <w:rPr>
                <w:rFonts w:asciiTheme="minorHAnsi" w:eastAsiaTheme="minorEastAsia" w:hAnsiTheme="minorHAnsi" w:cstheme="minorBidi"/>
                <w:noProof/>
                <w:lang w:val="en-US" w:eastAsia="en-US"/>
              </w:rPr>
              <w:tab/>
            </w:r>
            <w:r w:rsidR="00993D8B" w:rsidRPr="00F53618">
              <w:rPr>
                <w:rStyle w:val="Lienhypertexte"/>
                <w:noProof/>
              </w:rPr>
              <w:t>Données du thermosalinographe (TSG)</w:t>
            </w:r>
            <w:r w:rsidR="00993D8B">
              <w:rPr>
                <w:noProof/>
                <w:webHidden/>
              </w:rPr>
              <w:tab/>
            </w:r>
            <w:r>
              <w:rPr>
                <w:noProof/>
                <w:webHidden/>
              </w:rPr>
              <w:fldChar w:fldCharType="begin"/>
            </w:r>
            <w:r w:rsidR="00993D8B">
              <w:rPr>
                <w:noProof/>
                <w:webHidden/>
              </w:rPr>
              <w:instrText xml:space="preserve"> PAGEREF _Toc457486578 \h </w:instrText>
            </w:r>
            <w:r>
              <w:rPr>
                <w:noProof/>
                <w:webHidden/>
              </w:rPr>
            </w:r>
            <w:r>
              <w:rPr>
                <w:noProof/>
                <w:webHidden/>
              </w:rPr>
              <w:fldChar w:fldCharType="separate"/>
            </w:r>
            <w:r w:rsidR="00D94D76">
              <w:rPr>
                <w:noProof/>
                <w:webHidden/>
              </w:rPr>
              <w:t>7</w:t>
            </w:r>
            <w:r>
              <w:rPr>
                <w:noProof/>
                <w:webHidden/>
              </w:rPr>
              <w:fldChar w:fldCharType="end"/>
            </w:r>
          </w:hyperlink>
        </w:p>
        <w:p w:rsidR="00993D8B" w:rsidRDefault="00A638CC">
          <w:pPr>
            <w:pStyle w:val="TM2"/>
            <w:tabs>
              <w:tab w:val="left" w:pos="880"/>
              <w:tab w:val="right" w:leader="dot" w:pos="9062"/>
            </w:tabs>
            <w:rPr>
              <w:rFonts w:asciiTheme="minorHAnsi" w:eastAsiaTheme="minorEastAsia" w:hAnsiTheme="minorHAnsi" w:cstheme="minorBidi"/>
              <w:noProof/>
              <w:lang w:val="en-US" w:eastAsia="en-US"/>
            </w:rPr>
          </w:pPr>
          <w:hyperlink w:anchor="_Toc457486579" w:history="1">
            <w:r w:rsidR="00993D8B" w:rsidRPr="00F53618">
              <w:rPr>
                <w:rStyle w:val="Lienhypertexte"/>
                <w:noProof/>
              </w:rPr>
              <w:t>3.3.</w:t>
            </w:r>
            <w:r w:rsidR="00993D8B">
              <w:rPr>
                <w:rFonts w:asciiTheme="minorHAnsi" w:eastAsiaTheme="minorEastAsia" w:hAnsiTheme="minorHAnsi" w:cstheme="minorBidi"/>
                <w:noProof/>
                <w:lang w:val="en-US" w:eastAsia="en-US"/>
              </w:rPr>
              <w:tab/>
            </w:r>
            <w:r w:rsidR="00993D8B" w:rsidRPr="00F53618">
              <w:rPr>
                <w:rStyle w:val="Lienhypertexte"/>
                <w:noProof/>
              </w:rPr>
              <w:t>Vérifications quotidiennes</w:t>
            </w:r>
            <w:r w:rsidR="00993D8B">
              <w:rPr>
                <w:noProof/>
                <w:webHidden/>
              </w:rPr>
              <w:tab/>
            </w:r>
            <w:r>
              <w:rPr>
                <w:noProof/>
                <w:webHidden/>
              </w:rPr>
              <w:fldChar w:fldCharType="begin"/>
            </w:r>
            <w:r w:rsidR="00993D8B">
              <w:rPr>
                <w:noProof/>
                <w:webHidden/>
              </w:rPr>
              <w:instrText xml:space="preserve"> PAGEREF _Toc457486579 \h </w:instrText>
            </w:r>
            <w:r>
              <w:rPr>
                <w:noProof/>
                <w:webHidden/>
              </w:rPr>
            </w:r>
            <w:r>
              <w:rPr>
                <w:noProof/>
                <w:webHidden/>
              </w:rPr>
              <w:fldChar w:fldCharType="separate"/>
            </w:r>
            <w:r w:rsidR="00D94D76">
              <w:rPr>
                <w:noProof/>
                <w:webHidden/>
              </w:rPr>
              <w:t>7</w:t>
            </w:r>
            <w:r>
              <w:rPr>
                <w:noProof/>
                <w:webHidden/>
              </w:rPr>
              <w:fldChar w:fldCharType="end"/>
            </w:r>
          </w:hyperlink>
        </w:p>
        <w:p w:rsidR="00993D8B" w:rsidRDefault="00A638CC">
          <w:pPr>
            <w:pStyle w:val="TM3"/>
            <w:tabs>
              <w:tab w:val="left" w:pos="1320"/>
              <w:tab w:val="right" w:leader="dot" w:pos="9062"/>
            </w:tabs>
            <w:rPr>
              <w:rFonts w:asciiTheme="minorHAnsi" w:eastAsiaTheme="minorEastAsia" w:hAnsiTheme="minorHAnsi" w:cstheme="minorBidi"/>
              <w:noProof/>
              <w:lang w:val="en-US" w:eastAsia="en-US"/>
            </w:rPr>
          </w:pPr>
          <w:hyperlink w:anchor="_Toc457486580" w:history="1">
            <w:r w:rsidR="00993D8B" w:rsidRPr="00F53618">
              <w:rPr>
                <w:rStyle w:val="Lienhypertexte"/>
                <w:noProof/>
              </w:rPr>
              <w:t>3.3.1.</w:t>
            </w:r>
            <w:r w:rsidR="00993D8B">
              <w:rPr>
                <w:rFonts w:asciiTheme="minorHAnsi" w:eastAsiaTheme="minorEastAsia" w:hAnsiTheme="minorHAnsi" w:cstheme="minorBidi"/>
                <w:noProof/>
                <w:lang w:val="en-US" w:eastAsia="en-US"/>
              </w:rPr>
              <w:tab/>
            </w:r>
            <w:r w:rsidR="00993D8B" w:rsidRPr="00F53618">
              <w:rPr>
                <w:rStyle w:val="Lienhypertexte"/>
                <w:noProof/>
              </w:rPr>
              <w:t>Général</w:t>
            </w:r>
            <w:r w:rsidR="00993D8B">
              <w:rPr>
                <w:noProof/>
                <w:webHidden/>
              </w:rPr>
              <w:tab/>
            </w:r>
            <w:r>
              <w:rPr>
                <w:noProof/>
                <w:webHidden/>
              </w:rPr>
              <w:fldChar w:fldCharType="begin"/>
            </w:r>
            <w:r w:rsidR="00993D8B">
              <w:rPr>
                <w:noProof/>
                <w:webHidden/>
              </w:rPr>
              <w:instrText xml:space="preserve"> PAGEREF _Toc457486580 \h </w:instrText>
            </w:r>
            <w:r>
              <w:rPr>
                <w:noProof/>
                <w:webHidden/>
              </w:rPr>
            </w:r>
            <w:r>
              <w:rPr>
                <w:noProof/>
                <w:webHidden/>
              </w:rPr>
              <w:fldChar w:fldCharType="separate"/>
            </w:r>
            <w:r w:rsidR="00D94D76">
              <w:rPr>
                <w:noProof/>
                <w:webHidden/>
              </w:rPr>
              <w:t>7</w:t>
            </w:r>
            <w:r>
              <w:rPr>
                <w:noProof/>
                <w:webHidden/>
              </w:rPr>
              <w:fldChar w:fldCharType="end"/>
            </w:r>
          </w:hyperlink>
        </w:p>
        <w:p w:rsidR="00993D8B" w:rsidRDefault="00A638CC">
          <w:pPr>
            <w:pStyle w:val="TM3"/>
            <w:tabs>
              <w:tab w:val="left" w:pos="1320"/>
              <w:tab w:val="right" w:leader="dot" w:pos="9062"/>
            </w:tabs>
            <w:rPr>
              <w:rFonts w:asciiTheme="minorHAnsi" w:eastAsiaTheme="minorEastAsia" w:hAnsiTheme="minorHAnsi" w:cstheme="minorBidi"/>
              <w:noProof/>
              <w:lang w:val="en-US" w:eastAsia="en-US"/>
            </w:rPr>
          </w:pPr>
          <w:hyperlink w:anchor="_Toc457486581" w:history="1">
            <w:r w:rsidR="00993D8B" w:rsidRPr="00F53618">
              <w:rPr>
                <w:rStyle w:val="Lienhypertexte"/>
                <w:noProof/>
              </w:rPr>
              <w:t>3.3.2.</w:t>
            </w:r>
            <w:r w:rsidR="00993D8B">
              <w:rPr>
                <w:rFonts w:asciiTheme="minorHAnsi" w:eastAsiaTheme="minorEastAsia" w:hAnsiTheme="minorHAnsi" w:cstheme="minorBidi"/>
                <w:noProof/>
                <w:lang w:val="en-US" w:eastAsia="en-US"/>
              </w:rPr>
              <w:tab/>
            </w:r>
            <w:r w:rsidR="00993D8B" w:rsidRPr="00F53618">
              <w:rPr>
                <w:rStyle w:val="Lienhypertexte"/>
                <w:noProof/>
              </w:rPr>
              <w:t>Fichiers LOG</w:t>
            </w:r>
            <w:r w:rsidR="00993D8B">
              <w:rPr>
                <w:noProof/>
                <w:webHidden/>
              </w:rPr>
              <w:tab/>
            </w:r>
            <w:r>
              <w:rPr>
                <w:noProof/>
                <w:webHidden/>
              </w:rPr>
              <w:fldChar w:fldCharType="begin"/>
            </w:r>
            <w:r w:rsidR="00993D8B">
              <w:rPr>
                <w:noProof/>
                <w:webHidden/>
              </w:rPr>
              <w:instrText xml:space="preserve"> PAGEREF _Toc457486581 \h </w:instrText>
            </w:r>
            <w:r>
              <w:rPr>
                <w:noProof/>
                <w:webHidden/>
              </w:rPr>
            </w:r>
            <w:r>
              <w:rPr>
                <w:noProof/>
                <w:webHidden/>
              </w:rPr>
              <w:fldChar w:fldCharType="separate"/>
            </w:r>
            <w:r w:rsidR="00D94D76">
              <w:rPr>
                <w:noProof/>
                <w:webHidden/>
              </w:rPr>
              <w:t>8</w:t>
            </w:r>
            <w:r>
              <w:rPr>
                <w:noProof/>
                <w:webHidden/>
              </w:rPr>
              <w:fldChar w:fldCharType="end"/>
            </w:r>
          </w:hyperlink>
        </w:p>
        <w:p w:rsidR="00993D8B" w:rsidRDefault="00A638CC">
          <w:pPr>
            <w:pStyle w:val="TM2"/>
            <w:tabs>
              <w:tab w:val="left" w:pos="880"/>
              <w:tab w:val="right" w:leader="dot" w:pos="9062"/>
            </w:tabs>
            <w:rPr>
              <w:rFonts w:asciiTheme="minorHAnsi" w:eastAsiaTheme="minorEastAsia" w:hAnsiTheme="minorHAnsi" w:cstheme="minorBidi"/>
              <w:noProof/>
              <w:lang w:val="en-US" w:eastAsia="en-US"/>
            </w:rPr>
          </w:pPr>
          <w:hyperlink w:anchor="_Toc457486582" w:history="1">
            <w:r w:rsidR="00993D8B" w:rsidRPr="00F53618">
              <w:rPr>
                <w:rStyle w:val="Lienhypertexte"/>
                <w:noProof/>
              </w:rPr>
              <w:t>3.4.</w:t>
            </w:r>
            <w:r w:rsidR="00993D8B">
              <w:rPr>
                <w:rFonts w:asciiTheme="minorHAnsi" w:eastAsiaTheme="minorEastAsia" w:hAnsiTheme="minorHAnsi" w:cstheme="minorBidi"/>
                <w:noProof/>
                <w:lang w:val="en-US" w:eastAsia="en-US"/>
              </w:rPr>
              <w:tab/>
            </w:r>
            <w:r w:rsidR="00993D8B" w:rsidRPr="00F53618">
              <w:rPr>
                <w:rStyle w:val="Lienhypertexte"/>
                <w:noProof/>
              </w:rPr>
              <w:t>Récupération de données en cours de mission</w:t>
            </w:r>
            <w:r w:rsidR="00993D8B">
              <w:rPr>
                <w:noProof/>
                <w:webHidden/>
              </w:rPr>
              <w:tab/>
            </w:r>
            <w:r>
              <w:rPr>
                <w:noProof/>
                <w:webHidden/>
              </w:rPr>
              <w:fldChar w:fldCharType="begin"/>
            </w:r>
            <w:r w:rsidR="00993D8B">
              <w:rPr>
                <w:noProof/>
                <w:webHidden/>
              </w:rPr>
              <w:instrText xml:space="preserve"> PAGEREF _Toc457486582 \h </w:instrText>
            </w:r>
            <w:r>
              <w:rPr>
                <w:noProof/>
                <w:webHidden/>
              </w:rPr>
            </w:r>
            <w:r>
              <w:rPr>
                <w:noProof/>
                <w:webHidden/>
              </w:rPr>
              <w:fldChar w:fldCharType="separate"/>
            </w:r>
            <w:r w:rsidR="00D94D76">
              <w:rPr>
                <w:noProof/>
                <w:webHidden/>
              </w:rPr>
              <w:t>8</w:t>
            </w:r>
            <w:r>
              <w:rPr>
                <w:noProof/>
                <w:webHidden/>
              </w:rPr>
              <w:fldChar w:fldCharType="end"/>
            </w:r>
          </w:hyperlink>
        </w:p>
        <w:p w:rsidR="00993D8B" w:rsidRDefault="00A638CC">
          <w:pPr>
            <w:pStyle w:val="TM3"/>
            <w:tabs>
              <w:tab w:val="left" w:pos="1320"/>
              <w:tab w:val="right" w:leader="dot" w:pos="9062"/>
            </w:tabs>
            <w:rPr>
              <w:rFonts w:asciiTheme="minorHAnsi" w:eastAsiaTheme="minorEastAsia" w:hAnsiTheme="minorHAnsi" w:cstheme="minorBidi"/>
              <w:noProof/>
              <w:lang w:val="en-US" w:eastAsia="en-US"/>
            </w:rPr>
          </w:pPr>
          <w:hyperlink w:anchor="_Toc457486583" w:history="1">
            <w:r w:rsidR="00993D8B" w:rsidRPr="00F53618">
              <w:rPr>
                <w:rStyle w:val="Lienhypertexte"/>
                <w:noProof/>
              </w:rPr>
              <w:t>3.4.1.</w:t>
            </w:r>
            <w:r w:rsidR="00993D8B">
              <w:rPr>
                <w:rFonts w:asciiTheme="minorHAnsi" w:eastAsiaTheme="minorEastAsia" w:hAnsiTheme="minorHAnsi" w:cstheme="minorBidi"/>
                <w:noProof/>
                <w:lang w:val="en-US" w:eastAsia="en-US"/>
              </w:rPr>
              <w:tab/>
            </w:r>
            <w:r w:rsidR="00993D8B" w:rsidRPr="00F53618">
              <w:rPr>
                <w:rStyle w:val="Lienhypertexte"/>
                <w:noProof/>
              </w:rPr>
              <w:t>Récupération des fichiers *.log</w:t>
            </w:r>
            <w:r w:rsidR="00993D8B">
              <w:rPr>
                <w:noProof/>
                <w:webHidden/>
              </w:rPr>
              <w:tab/>
            </w:r>
            <w:r>
              <w:rPr>
                <w:noProof/>
                <w:webHidden/>
              </w:rPr>
              <w:fldChar w:fldCharType="begin"/>
            </w:r>
            <w:r w:rsidR="00993D8B">
              <w:rPr>
                <w:noProof/>
                <w:webHidden/>
              </w:rPr>
              <w:instrText xml:space="preserve"> PAGEREF _Toc457486583 \h </w:instrText>
            </w:r>
            <w:r>
              <w:rPr>
                <w:noProof/>
                <w:webHidden/>
              </w:rPr>
            </w:r>
            <w:r>
              <w:rPr>
                <w:noProof/>
                <w:webHidden/>
              </w:rPr>
              <w:fldChar w:fldCharType="separate"/>
            </w:r>
            <w:r w:rsidR="00D94D76">
              <w:rPr>
                <w:noProof/>
                <w:webHidden/>
              </w:rPr>
              <w:t>9</w:t>
            </w:r>
            <w:r>
              <w:rPr>
                <w:noProof/>
                <w:webHidden/>
              </w:rPr>
              <w:fldChar w:fldCharType="end"/>
            </w:r>
          </w:hyperlink>
        </w:p>
        <w:p w:rsidR="00993D8B" w:rsidRDefault="00A638CC">
          <w:pPr>
            <w:pStyle w:val="TM2"/>
            <w:tabs>
              <w:tab w:val="left" w:pos="880"/>
              <w:tab w:val="right" w:leader="dot" w:pos="9062"/>
            </w:tabs>
            <w:rPr>
              <w:rFonts w:asciiTheme="minorHAnsi" w:eastAsiaTheme="minorEastAsia" w:hAnsiTheme="minorHAnsi" w:cstheme="minorBidi"/>
              <w:noProof/>
              <w:lang w:val="en-US" w:eastAsia="en-US"/>
            </w:rPr>
          </w:pPr>
          <w:hyperlink w:anchor="_Toc457486588" w:history="1">
            <w:r w:rsidR="00993D8B" w:rsidRPr="00F53618">
              <w:rPr>
                <w:rStyle w:val="Lienhypertexte"/>
                <w:noProof/>
              </w:rPr>
              <w:t>3.5.</w:t>
            </w:r>
            <w:r w:rsidR="00993D8B">
              <w:rPr>
                <w:rFonts w:asciiTheme="minorHAnsi" w:eastAsiaTheme="minorEastAsia" w:hAnsiTheme="minorHAnsi" w:cstheme="minorBidi"/>
                <w:noProof/>
                <w:lang w:val="en-US" w:eastAsia="en-US"/>
              </w:rPr>
              <w:tab/>
            </w:r>
            <w:r w:rsidR="00993D8B" w:rsidRPr="00F53618">
              <w:rPr>
                <w:rStyle w:val="Lienhypertexte"/>
                <w:noProof/>
              </w:rPr>
              <w:t>Traitement et visualisation</w:t>
            </w:r>
            <w:r w:rsidR="00993D8B">
              <w:rPr>
                <w:noProof/>
                <w:webHidden/>
              </w:rPr>
              <w:tab/>
            </w:r>
            <w:r>
              <w:rPr>
                <w:noProof/>
                <w:webHidden/>
              </w:rPr>
              <w:fldChar w:fldCharType="begin"/>
            </w:r>
            <w:r w:rsidR="00993D8B">
              <w:rPr>
                <w:noProof/>
                <w:webHidden/>
              </w:rPr>
              <w:instrText xml:space="preserve"> PAGEREF _Toc457486588 \h </w:instrText>
            </w:r>
            <w:r>
              <w:rPr>
                <w:noProof/>
                <w:webHidden/>
              </w:rPr>
            </w:r>
            <w:r>
              <w:rPr>
                <w:noProof/>
                <w:webHidden/>
              </w:rPr>
              <w:fldChar w:fldCharType="separate"/>
            </w:r>
            <w:r w:rsidR="00D94D76">
              <w:rPr>
                <w:noProof/>
                <w:webHidden/>
              </w:rPr>
              <w:t>10</w:t>
            </w:r>
            <w:r>
              <w:rPr>
                <w:noProof/>
                <w:webHidden/>
              </w:rPr>
              <w:fldChar w:fldCharType="end"/>
            </w:r>
          </w:hyperlink>
        </w:p>
        <w:p w:rsidR="00993D8B" w:rsidRDefault="00A638CC">
          <w:pPr>
            <w:pStyle w:val="TM3"/>
            <w:tabs>
              <w:tab w:val="left" w:pos="1320"/>
              <w:tab w:val="right" w:leader="dot" w:pos="9062"/>
            </w:tabs>
            <w:rPr>
              <w:rFonts w:asciiTheme="minorHAnsi" w:eastAsiaTheme="minorEastAsia" w:hAnsiTheme="minorHAnsi" w:cstheme="minorBidi"/>
              <w:noProof/>
              <w:lang w:val="en-US" w:eastAsia="en-US"/>
            </w:rPr>
          </w:pPr>
          <w:hyperlink w:anchor="_Toc457486589" w:history="1">
            <w:r w:rsidR="00993D8B" w:rsidRPr="00F53618">
              <w:rPr>
                <w:rStyle w:val="Lienhypertexte"/>
                <w:noProof/>
              </w:rPr>
              <w:t>3.5.1.</w:t>
            </w:r>
            <w:r w:rsidR="00993D8B">
              <w:rPr>
                <w:rFonts w:asciiTheme="minorHAnsi" w:eastAsiaTheme="minorEastAsia" w:hAnsiTheme="minorHAnsi" w:cstheme="minorBidi"/>
                <w:noProof/>
                <w:lang w:val="en-US" w:eastAsia="en-US"/>
              </w:rPr>
              <w:tab/>
            </w:r>
            <w:r w:rsidR="00993D8B" w:rsidRPr="00F53618">
              <w:rPr>
                <w:rStyle w:val="Lienhypertexte"/>
                <w:noProof/>
              </w:rPr>
              <w:t>Traitement (</w:t>
            </w:r>
            <w:r w:rsidR="00993D8B" w:rsidRPr="00F53618">
              <w:rPr>
                <w:rStyle w:val="Lienhypertexte"/>
                <w:noProof/>
                <w:highlight w:val="yellow"/>
              </w:rPr>
              <w:t>toujours d’actualité ?</w:t>
            </w:r>
            <w:r w:rsidR="00993D8B" w:rsidRPr="00F53618">
              <w:rPr>
                <w:rStyle w:val="Lienhypertexte"/>
                <w:noProof/>
              </w:rPr>
              <w:t>)</w:t>
            </w:r>
            <w:r w:rsidR="00993D8B">
              <w:rPr>
                <w:noProof/>
                <w:webHidden/>
              </w:rPr>
              <w:tab/>
            </w:r>
            <w:r>
              <w:rPr>
                <w:noProof/>
                <w:webHidden/>
              </w:rPr>
              <w:fldChar w:fldCharType="begin"/>
            </w:r>
            <w:r w:rsidR="00993D8B">
              <w:rPr>
                <w:noProof/>
                <w:webHidden/>
              </w:rPr>
              <w:instrText xml:space="preserve"> PAGEREF _Toc457486589 \h </w:instrText>
            </w:r>
            <w:r>
              <w:rPr>
                <w:noProof/>
                <w:webHidden/>
              </w:rPr>
            </w:r>
            <w:r>
              <w:rPr>
                <w:noProof/>
                <w:webHidden/>
              </w:rPr>
              <w:fldChar w:fldCharType="separate"/>
            </w:r>
            <w:r w:rsidR="00D94D76">
              <w:rPr>
                <w:noProof/>
                <w:webHidden/>
              </w:rPr>
              <w:t>10</w:t>
            </w:r>
            <w:r>
              <w:rPr>
                <w:noProof/>
                <w:webHidden/>
              </w:rPr>
              <w:fldChar w:fldCharType="end"/>
            </w:r>
          </w:hyperlink>
        </w:p>
        <w:p w:rsidR="00993D8B" w:rsidRDefault="00A638CC">
          <w:pPr>
            <w:pStyle w:val="TM3"/>
            <w:tabs>
              <w:tab w:val="left" w:pos="1320"/>
              <w:tab w:val="right" w:leader="dot" w:pos="9062"/>
            </w:tabs>
            <w:rPr>
              <w:rFonts w:asciiTheme="minorHAnsi" w:eastAsiaTheme="minorEastAsia" w:hAnsiTheme="minorHAnsi" w:cstheme="minorBidi"/>
              <w:noProof/>
              <w:lang w:val="en-US" w:eastAsia="en-US"/>
            </w:rPr>
          </w:pPr>
          <w:hyperlink w:anchor="_Toc457486590" w:history="1">
            <w:r w:rsidR="00993D8B" w:rsidRPr="00F53618">
              <w:rPr>
                <w:rStyle w:val="Lienhypertexte"/>
                <w:noProof/>
              </w:rPr>
              <w:t>3.5.1.</w:t>
            </w:r>
            <w:r w:rsidR="00993D8B">
              <w:rPr>
                <w:rFonts w:asciiTheme="minorHAnsi" w:eastAsiaTheme="minorEastAsia" w:hAnsiTheme="minorHAnsi" w:cstheme="minorBidi"/>
                <w:noProof/>
                <w:lang w:val="en-US" w:eastAsia="en-US"/>
              </w:rPr>
              <w:tab/>
            </w:r>
            <w:r w:rsidR="00993D8B" w:rsidRPr="00F53618">
              <w:rPr>
                <w:rStyle w:val="Lienhypertexte"/>
                <w:noProof/>
              </w:rPr>
              <w:t>Visualisation (</w:t>
            </w:r>
            <w:r w:rsidR="00993D8B" w:rsidRPr="00F53618">
              <w:rPr>
                <w:rStyle w:val="Lienhypertexte"/>
                <w:noProof/>
                <w:highlight w:val="yellow"/>
              </w:rPr>
              <w:t>toujours d’actualité ?</w:t>
            </w:r>
            <w:r w:rsidR="00993D8B" w:rsidRPr="00F53618">
              <w:rPr>
                <w:rStyle w:val="Lienhypertexte"/>
                <w:noProof/>
              </w:rPr>
              <w:t>)</w:t>
            </w:r>
            <w:r w:rsidR="00993D8B">
              <w:rPr>
                <w:noProof/>
                <w:webHidden/>
              </w:rPr>
              <w:tab/>
            </w:r>
            <w:r>
              <w:rPr>
                <w:noProof/>
                <w:webHidden/>
              </w:rPr>
              <w:fldChar w:fldCharType="begin"/>
            </w:r>
            <w:r w:rsidR="00993D8B">
              <w:rPr>
                <w:noProof/>
                <w:webHidden/>
              </w:rPr>
              <w:instrText xml:space="preserve"> PAGEREF _Toc457486590 \h </w:instrText>
            </w:r>
            <w:r>
              <w:rPr>
                <w:noProof/>
                <w:webHidden/>
              </w:rPr>
            </w:r>
            <w:r>
              <w:rPr>
                <w:noProof/>
                <w:webHidden/>
              </w:rPr>
              <w:fldChar w:fldCharType="separate"/>
            </w:r>
            <w:r w:rsidR="00D94D76">
              <w:rPr>
                <w:noProof/>
                <w:webHidden/>
              </w:rPr>
              <w:t>10</w:t>
            </w:r>
            <w:r>
              <w:rPr>
                <w:noProof/>
                <w:webHidden/>
              </w:rPr>
              <w:fldChar w:fldCharType="end"/>
            </w:r>
          </w:hyperlink>
        </w:p>
        <w:p w:rsidR="00993D8B" w:rsidRDefault="00A638CC">
          <w:pPr>
            <w:pStyle w:val="TM2"/>
            <w:tabs>
              <w:tab w:val="left" w:pos="880"/>
              <w:tab w:val="right" w:leader="dot" w:pos="9062"/>
            </w:tabs>
            <w:rPr>
              <w:rFonts w:asciiTheme="minorHAnsi" w:eastAsiaTheme="minorEastAsia" w:hAnsiTheme="minorHAnsi" w:cstheme="minorBidi"/>
              <w:noProof/>
              <w:lang w:val="en-US" w:eastAsia="en-US"/>
            </w:rPr>
          </w:pPr>
          <w:hyperlink w:anchor="_Toc457486596" w:history="1">
            <w:r w:rsidR="00993D8B" w:rsidRPr="00F53618">
              <w:rPr>
                <w:rStyle w:val="Lienhypertexte"/>
                <w:noProof/>
              </w:rPr>
              <w:t>3.6.</w:t>
            </w:r>
            <w:r w:rsidR="00993D8B">
              <w:rPr>
                <w:rFonts w:asciiTheme="minorHAnsi" w:eastAsiaTheme="minorEastAsia" w:hAnsiTheme="minorHAnsi" w:cstheme="minorBidi"/>
                <w:noProof/>
                <w:lang w:val="en-US" w:eastAsia="en-US"/>
              </w:rPr>
              <w:tab/>
            </w:r>
            <w:r w:rsidR="00993D8B" w:rsidRPr="00F53618">
              <w:rPr>
                <w:rStyle w:val="Lienhypertexte"/>
                <w:noProof/>
              </w:rPr>
              <w:t>Fin de mission</w:t>
            </w:r>
            <w:r w:rsidR="00993D8B">
              <w:rPr>
                <w:noProof/>
                <w:webHidden/>
              </w:rPr>
              <w:tab/>
            </w:r>
            <w:r>
              <w:rPr>
                <w:noProof/>
                <w:webHidden/>
              </w:rPr>
              <w:fldChar w:fldCharType="begin"/>
            </w:r>
            <w:r w:rsidR="00993D8B">
              <w:rPr>
                <w:noProof/>
                <w:webHidden/>
              </w:rPr>
              <w:instrText xml:space="preserve"> PAGEREF _Toc457486596 \h </w:instrText>
            </w:r>
            <w:r>
              <w:rPr>
                <w:noProof/>
                <w:webHidden/>
              </w:rPr>
            </w:r>
            <w:r>
              <w:rPr>
                <w:noProof/>
                <w:webHidden/>
              </w:rPr>
              <w:fldChar w:fldCharType="separate"/>
            </w:r>
            <w:r w:rsidR="00D94D76">
              <w:rPr>
                <w:noProof/>
                <w:webHidden/>
              </w:rPr>
              <w:t>10</w:t>
            </w:r>
            <w:r>
              <w:rPr>
                <w:noProof/>
                <w:webHidden/>
              </w:rPr>
              <w:fldChar w:fldCharType="end"/>
            </w:r>
          </w:hyperlink>
        </w:p>
        <w:p w:rsidR="00993D8B" w:rsidRDefault="00A638CC">
          <w:pPr>
            <w:pStyle w:val="TM1"/>
            <w:tabs>
              <w:tab w:val="left" w:pos="440"/>
              <w:tab w:val="right" w:leader="dot" w:pos="9062"/>
            </w:tabs>
            <w:rPr>
              <w:rFonts w:asciiTheme="minorHAnsi" w:eastAsiaTheme="minorEastAsia" w:hAnsiTheme="minorHAnsi" w:cstheme="minorBidi"/>
              <w:noProof/>
              <w:lang w:val="en-US" w:eastAsia="en-US"/>
            </w:rPr>
          </w:pPr>
          <w:hyperlink w:anchor="_Toc457486597" w:history="1">
            <w:r w:rsidR="00993D8B" w:rsidRPr="00F53618">
              <w:rPr>
                <w:rStyle w:val="Lienhypertexte"/>
                <w:noProof/>
              </w:rPr>
              <w:t>4.</w:t>
            </w:r>
            <w:r w:rsidR="00993D8B">
              <w:rPr>
                <w:rFonts w:asciiTheme="minorHAnsi" w:eastAsiaTheme="minorEastAsia" w:hAnsiTheme="minorHAnsi" w:cstheme="minorBidi"/>
                <w:noProof/>
                <w:lang w:val="en-US" w:eastAsia="en-US"/>
              </w:rPr>
              <w:tab/>
            </w:r>
            <w:r w:rsidR="00993D8B" w:rsidRPr="00F53618">
              <w:rPr>
                <w:rStyle w:val="Lienhypertexte"/>
                <w:noProof/>
              </w:rPr>
              <w:t>Suivi des versions de ce document</w:t>
            </w:r>
            <w:r w:rsidR="00993D8B">
              <w:rPr>
                <w:noProof/>
                <w:webHidden/>
              </w:rPr>
              <w:tab/>
            </w:r>
            <w:r>
              <w:rPr>
                <w:noProof/>
                <w:webHidden/>
              </w:rPr>
              <w:fldChar w:fldCharType="begin"/>
            </w:r>
            <w:r w:rsidR="00993D8B">
              <w:rPr>
                <w:noProof/>
                <w:webHidden/>
              </w:rPr>
              <w:instrText xml:space="preserve"> PAGEREF _Toc457486597 \h </w:instrText>
            </w:r>
            <w:r>
              <w:rPr>
                <w:noProof/>
                <w:webHidden/>
              </w:rPr>
            </w:r>
            <w:r>
              <w:rPr>
                <w:noProof/>
                <w:webHidden/>
              </w:rPr>
              <w:fldChar w:fldCharType="separate"/>
            </w:r>
            <w:r w:rsidR="00D94D76">
              <w:rPr>
                <w:noProof/>
                <w:webHidden/>
              </w:rPr>
              <w:t>11</w:t>
            </w:r>
            <w:r>
              <w:rPr>
                <w:noProof/>
                <w:webHidden/>
              </w:rPr>
              <w:fldChar w:fldCharType="end"/>
            </w:r>
          </w:hyperlink>
        </w:p>
        <w:p w:rsidR="00993D8B" w:rsidRDefault="00A638CC">
          <w:pPr>
            <w:pStyle w:val="TM1"/>
            <w:tabs>
              <w:tab w:val="left" w:pos="440"/>
              <w:tab w:val="right" w:leader="dot" w:pos="9062"/>
            </w:tabs>
            <w:rPr>
              <w:rFonts w:asciiTheme="minorHAnsi" w:eastAsiaTheme="minorEastAsia" w:hAnsiTheme="minorHAnsi" w:cstheme="minorBidi"/>
              <w:noProof/>
              <w:lang w:val="en-US" w:eastAsia="en-US"/>
            </w:rPr>
          </w:pPr>
          <w:hyperlink w:anchor="_Toc457486598" w:history="1">
            <w:r w:rsidR="00993D8B" w:rsidRPr="00F53618">
              <w:rPr>
                <w:rStyle w:val="Lienhypertexte"/>
                <w:noProof/>
              </w:rPr>
              <w:t>5.</w:t>
            </w:r>
            <w:r w:rsidR="00993D8B">
              <w:rPr>
                <w:rFonts w:asciiTheme="minorHAnsi" w:eastAsiaTheme="minorEastAsia" w:hAnsiTheme="minorHAnsi" w:cstheme="minorBidi"/>
                <w:noProof/>
                <w:lang w:val="en-US" w:eastAsia="en-US"/>
              </w:rPr>
              <w:tab/>
            </w:r>
            <w:r w:rsidR="00993D8B" w:rsidRPr="00F53618">
              <w:rPr>
                <w:rStyle w:val="Lienhypertexte"/>
                <w:noProof/>
              </w:rPr>
              <w:t>Suivi des figures</w:t>
            </w:r>
            <w:r w:rsidR="00993D8B">
              <w:rPr>
                <w:noProof/>
                <w:webHidden/>
              </w:rPr>
              <w:tab/>
            </w:r>
            <w:r>
              <w:rPr>
                <w:noProof/>
                <w:webHidden/>
              </w:rPr>
              <w:fldChar w:fldCharType="begin"/>
            </w:r>
            <w:r w:rsidR="00993D8B">
              <w:rPr>
                <w:noProof/>
                <w:webHidden/>
              </w:rPr>
              <w:instrText xml:space="preserve"> PAGEREF _Toc457486598 \h </w:instrText>
            </w:r>
            <w:r>
              <w:rPr>
                <w:noProof/>
                <w:webHidden/>
              </w:rPr>
            </w:r>
            <w:r>
              <w:rPr>
                <w:noProof/>
                <w:webHidden/>
              </w:rPr>
              <w:fldChar w:fldCharType="separate"/>
            </w:r>
            <w:r w:rsidR="00D94D76">
              <w:rPr>
                <w:noProof/>
                <w:webHidden/>
              </w:rPr>
              <w:t>11</w:t>
            </w:r>
            <w:r>
              <w:rPr>
                <w:noProof/>
                <w:webHidden/>
              </w:rPr>
              <w:fldChar w:fldCharType="end"/>
            </w:r>
          </w:hyperlink>
        </w:p>
        <w:p w:rsidR="00C165B6" w:rsidRDefault="00A638CC" w:rsidP="00C165B6">
          <w:r>
            <w:fldChar w:fldCharType="end"/>
          </w:r>
        </w:p>
      </w:sdtContent>
    </w:sdt>
    <w:p w:rsidR="00DE36E9" w:rsidRPr="00236E0D" w:rsidRDefault="00DE36E9" w:rsidP="00DE36E9">
      <w:pPr>
        <w:rPr>
          <w:color w:val="FF0000"/>
        </w:rPr>
      </w:pPr>
    </w:p>
    <w:p w:rsidR="004610BB" w:rsidRPr="00236E0D" w:rsidRDefault="00DE36E9" w:rsidP="00C165B6">
      <w:pPr>
        <w:rPr>
          <w:color w:val="FF0000"/>
        </w:rPr>
      </w:pPr>
      <w:r w:rsidRPr="00236E0D">
        <w:rPr>
          <w:color w:val="FF0000"/>
        </w:rPr>
        <w:br w:type="page"/>
      </w:r>
    </w:p>
    <w:p w:rsidR="000822A2" w:rsidRDefault="00F80667" w:rsidP="007A6891">
      <w:pPr>
        <w:pStyle w:val="Titre1"/>
        <w:spacing w:before="0" w:after="0"/>
      </w:pPr>
      <w:bookmarkStart w:id="1" w:name="_Toc457486572"/>
      <w:bookmarkEnd w:id="0"/>
      <w:r>
        <w:lastRenderedPageBreak/>
        <w:t>Introduction</w:t>
      </w:r>
      <w:bookmarkEnd w:id="1"/>
    </w:p>
    <w:p w:rsidR="007A6891" w:rsidRPr="007A6891" w:rsidRDefault="007A6891" w:rsidP="007A6891">
      <w:pPr>
        <w:rPr>
          <w:lang w:eastAsia="en-US"/>
        </w:rPr>
      </w:pPr>
    </w:p>
    <w:p w:rsidR="00F80667" w:rsidRDefault="00DC3CA1" w:rsidP="007A6891">
      <w:pPr>
        <w:ind w:firstLine="360"/>
        <w:jc w:val="both"/>
        <w:rPr>
          <w:lang w:eastAsia="en-US"/>
        </w:rPr>
      </w:pPr>
      <w:r>
        <w:rPr>
          <w:lang w:eastAsia="en-US"/>
        </w:rPr>
        <w:t>OLEX est un logiciel de cartographie électronique développé par Genavir. C’est une machine à part entière sous Unix. A bord de l’Antéa, un écran appelé SOLEX (OLEX Scientifique) est mis à disposition et possède 3 fenêtres d’affichage, une pour l’outil de cartographie OLEX, une pour la gestion de l’acquisition du TSG et de la météo et le dernier est une virtualisation de la machine contenant l’outil CASINO</w:t>
      </w:r>
      <w:r w:rsidR="00F763CD">
        <w:rPr>
          <w:lang w:eastAsia="en-US"/>
        </w:rPr>
        <w:t xml:space="preserve"> (cahier de quart électronique)</w:t>
      </w:r>
      <w:r>
        <w:rPr>
          <w:lang w:eastAsia="en-US"/>
        </w:rPr>
        <w:t>.</w:t>
      </w:r>
    </w:p>
    <w:p w:rsidR="007A6891" w:rsidRDefault="007A6891" w:rsidP="007A6891">
      <w:pPr>
        <w:ind w:firstLine="360"/>
        <w:jc w:val="both"/>
        <w:rPr>
          <w:lang w:eastAsia="en-US"/>
        </w:rPr>
      </w:pPr>
    </w:p>
    <w:p w:rsidR="007A6891" w:rsidRDefault="007A6891" w:rsidP="0081123F">
      <w:pPr>
        <w:jc w:val="both"/>
      </w:pPr>
      <w:r>
        <w:t>Pour changer de fenêtre vous pouvez taper le raccourci « </w:t>
      </w:r>
      <w:r w:rsidRPr="0081123F">
        <w:rPr>
          <w:b/>
        </w:rPr>
        <w:t>Ctrl + Alt + flèche</w:t>
      </w:r>
      <w:r w:rsidR="00D948F6" w:rsidRPr="0081123F">
        <w:rPr>
          <w:b/>
        </w:rPr>
        <w:t xml:space="preserve"> droite ou gauche</w:t>
      </w:r>
      <w:r>
        <w:t> ». Et pour voir toutes les fenêtres vous pouvez taper le raccourci « </w:t>
      </w:r>
      <w:r w:rsidRPr="0081123F">
        <w:rPr>
          <w:b/>
        </w:rPr>
        <w:t>F11</w:t>
      </w:r>
      <w:r>
        <w:t> ».</w:t>
      </w:r>
    </w:p>
    <w:p w:rsidR="006268BC" w:rsidRDefault="006268BC" w:rsidP="007A6891">
      <w:pPr>
        <w:ind w:firstLine="357"/>
        <w:jc w:val="both"/>
      </w:pPr>
    </w:p>
    <w:p w:rsidR="006268BC" w:rsidRDefault="006268BC" w:rsidP="007A6891">
      <w:pPr>
        <w:ind w:firstLine="357"/>
        <w:jc w:val="both"/>
      </w:pPr>
      <w:r>
        <w:t>Pour récupérer le manuel utilisateur de l’outil OLEX, vous devez :</w:t>
      </w:r>
    </w:p>
    <w:p w:rsidR="006268BC" w:rsidRDefault="006268BC" w:rsidP="007A6891">
      <w:pPr>
        <w:ind w:firstLine="357"/>
        <w:jc w:val="both"/>
      </w:pPr>
    </w:p>
    <w:p w:rsidR="006268BC" w:rsidRDefault="006268BC" w:rsidP="006268BC">
      <w:pPr>
        <w:pStyle w:val="Paragraphedeliste"/>
        <w:numPr>
          <w:ilvl w:val="0"/>
          <w:numId w:val="20"/>
        </w:numPr>
        <w:jc w:val="both"/>
      </w:pPr>
      <w:r>
        <w:t>Faire un clic droit sur le bureau, (sur le fond bleu), pour faire apparaitre le menu « </w:t>
      </w:r>
      <w:r w:rsidRPr="004A759F">
        <w:rPr>
          <w:b/>
        </w:rPr>
        <w:t>Applications</w:t>
      </w:r>
      <w:r>
        <w:t> », puis cliquer sur « </w:t>
      </w:r>
      <w:r w:rsidRPr="004A759F">
        <w:rPr>
          <w:b/>
        </w:rPr>
        <w:t>Documentations</w:t>
      </w:r>
      <w:r>
        <w:t> » et choisir « </w:t>
      </w:r>
      <w:r w:rsidRPr="004A759F">
        <w:rPr>
          <w:b/>
        </w:rPr>
        <w:t>Manuel Olex PDF</w:t>
      </w:r>
      <w:r>
        <w:t> » ou « </w:t>
      </w:r>
      <w:r w:rsidRPr="004A759F">
        <w:rPr>
          <w:b/>
        </w:rPr>
        <w:t>Manuel Olex HTML</w:t>
      </w:r>
      <w:r>
        <w:t> »</w:t>
      </w:r>
      <w:r w:rsidR="004C0F98">
        <w:t>, Cf. Figure 1</w:t>
      </w:r>
    </w:p>
    <w:p w:rsidR="004C0F98" w:rsidRDefault="004C0F98" w:rsidP="004C0F98">
      <w:pPr>
        <w:jc w:val="both"/>
      </w:pPr>
    </w:p>
    <w:p w:rsidR="004C0F98" w:rsidRDefault="004C0F98" w:rsidP="004C0F98">
      <w:pPr>
        <w:keepNext/>
        <w:jc w:val="center"/>
      </w:pPr>
      <w:r w:rsidRPr="004C0F98">
        <w:rPr>
          <w:noProof/>
          <w:lang w:val="en-US" w:eastAsia="en-US"/>
        </w:rPr>
        <w:drawing>
          <wp:inline distT="0" distB="0" distL="0" distR="0">
            <wp:extent cx="3000616" cy="2498066"/>
            <wp:effectExtent l="76200" t="38100" r="142634" b="92734"/>
            <wp:docPr id="4" name="Image 2" descr="E:\DOCUMENTATIONS IRD\INSTRUCTIONS\00_PHOTOS SUPPORTS\photos_utilisees_instr_utilisation_sol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ATIONS IRD\INSTRUCTIONS\00_PHOTOS SUPPORTS\photos_utilisees_instr_utilisation_solex\2.png"/>
                    <pic:cNvPicPr>
                      <a:picLocks noChangeAspect="1" noChangeArrowheads="1"/>
                    </pic:cNvPicPr>
                  </pic:nvPicPr>
                  <pic:blipFill>
                    <a:blip r:embed="rId8" cstate="print"/>
                    <a:srcRect/>
                    <a:stretch>
                      <a:fillRect/>
                    </a:stretch>
                  </pic:blipFill>
                  <pic:spPr bwMode="auto">
                    <a:xfrm>
                      <a:off x="0" y="0"/>
                      <a:ext cx="2995959" cy="2494189"/>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C0F98" w:rsidRDefault="004C0F98" w:rsidP="004C0F98">
      <w:pPr>
        <w:pStyle w:val="Lgende"/>
        <w:spacing w:after="0"/>
        <w:jc w:val="center"/>
      </w:pPr>
      <w:bookmarkStart w:id="2" w:name="_Toc457490092"/>
      <w:r>
        <w:t xml:space="preserve">Figure </w:t>
      </w:r>
      <w:fldSimple w:instr=" SEQ Figure \* ARABIC ">
        <w:r w:rsidR="00D94D76">
          <w:rPr>
            <w:noProof/>
          </w:rPr>
          <w:t>1</w:t>
        </w:r>
      </w:fldSimple>
      <w:r>
        <w:t>: Menu "Documentations" dans "Applications"</w:t>
      </w:r>
      <w:bookmarkEnd w:id="2"/>
    </w:p>
    <w:p w:rsidR="004C0F98" w:rsidRPr="004C0F98" w:rsidRDefault="004C0F98" w:rsidP="004C0F98"/>
    <w:p w:rsidR="003514D8" w:rsidRDefault="003514D8" w:rsidP="004C0F98">
      <w:pPr>
        <w:jc w:val="both"/>
      </w:pPr>
      <w:r w:rsidRPr="00137C9B">
        <w:rPr>
          <w:b/>
          <w:color w:val="FF0000"/>
          <w:u w:val="single"/>
        </w:rPr>
        <w:t>Attention !</w:t>
      </w:r>
      <w:r w:rsidR="00BB159D">
        <w:rPr>
          <w:color w:val="FF0000"/>
        </w:rPr>
        <w:t xml:space="preserve"> Vous ne devez pas fermer le logiciel OLEX</w:t>
      </w:r>
      <w:r w:rsidRPr="00137C9B">
        <w:rPr>
          <w:color w:val="FF0000"/>
        </w:rPr>
        <w:t>.</w:t>
      </w:r>
    </w:p>
    <w:p w:rsidR="007A6891" w:rsidRDefault="007A6891" w:rsidP="004C0F98">
      <w:pPr>
        <w:ind w:firstLine="357"/>
        <w:jc w:val="both"/>
      </w:pPr>
    </w:p>
    <w:p w:rsidR="00F80667" w:rsidRDefault="00F80667" w:rsidP="004C0F98">
      <w:pPr>
        <w:pStyle w:val="Titre1"/>
        <w:spacing w:before="0" w:after="0"/>
      </w:pPr>
      <w:bookmarkStart w:id="3" w:name="_Toc457486573"/>
      <w:bookmarkStart w:id="4" w:name="_Toc208734281"/>
      <w:bookmarkStart w:id="5" w:name="_Toc322350231"/>
      <w:r>
        <w:t>Objectif</w:t>
      </w:r>
      <w:bookmarkEnd w:id="3"/>
    </w:p>
    <w:p w:rsidR="004144D6" w:rsidRDefault="004144D6" w:rsidP="007A6891"/>
    <w:p w:rsidR="007A6891" w:rsidRDefault="00D056C7" w:rsidP="00D056C7">
      <w:pPr>
        <w:ind w:firstLine="360"/>
        <w:jc w:val="both"/>
      </w:pPr>
      <w:r>
        <w:t>L’objectif de cette instruction est de décrire les étapes essentielles pour démarrer</w:t>
      </w:r>
      <w:r w:rsidR="003E4B77">
        <w:t xml:space="preserve"> et/ou terminer </w:t>
      </w:r>
      <w:r>
        <w:t>l’acquisition d’une mission sur le PC SOLEX, ceci concerne les données TSG, météos et GPS</w:t>
      </w:r>
      <w:r w:rsidR="003E4B77">
        <w:t>, mais aussi pour récupérer les données et effectuer un traitement de celles-ci</w:t>
      </w:r>
      <w:r>
        <w:t>.</w:t>
      </w:r>
    </w:p>
    <w:p w:rsidR="007A6891" w:rsidRDefault="007A6891" w:rsidP="007A6891"/>
    <w:p w:rsidR="00282ABB" w:rsidRDefault="00282ABB" w:rsidP="007A6891"/>
    <w:p w:rsidR="00282ABB" w:rsidRPr="00D07951" w:rsidRDefault="00282ABB" w:rsidP="007A6891"/>
    <w:p w:rsidR="006B5E01" w:rsidRDefault="00902D6D" w:rsidP="007A6891">
      <w:pPr>
        <w:pStyle w:val="Titre1"/>
        <w:spacing w:before="0" w:after="0"/>
      </w:pPr>
      <w:bookmarkStart w:id="6" w:name="_Toc457486574"/>
      <w:r>
        <w:lastRenderedPageBreak/>
        <w:t>Mode opératoire</w:t>
      </w:r>
      <w:bookmarkEnd w:id="6"/>
    </w:p>
    <w:p w:rsidR="007D1CAC" w:rsidRPr="007D1CAC" w:rsidRDefault="007D1CAC" w:rsidP="007D1CAC">
      <w:pPr>
        <w:rPr>
          <w:lang w:eastAsia="en-US"/>
        </w:rPr>
      </w:pPr>
    </w:p>
    <w:p w:rsidR="006B5E01" w:rsidRDefault="00902D6D" w:rsidP="007A6891">
      <w:pPr>
        <w:pStyle w:val="Titre2"/>
        <w:spacing w:before="0" w:after="0"/>
      </w:pPr>
      <w:bookmarkStart w:id="7" w:name="_Toc457486575"/>
      <w:r>
        <w:t>Début de mission</w:t>
      </w:r>
      <w:bookmarkEnd w:id="7"/>
    </w:p>
    <w:p w:rsidR="00B50DB4" w:rsidRDefault="00B50DB4" w:rsidP="00B50DB4"/>
    <w:p w:rsidR="00B50DB4" w:rsidRDefault="00B50DB4" w:rsidP="00B50DB4">
      <w:pPr>
        <w:ind w:firstLine="357"/>
        <w:jc w:val="both"/>
      </w:pPr>
      <w:r>
        <w:t xml:space="preserve">Dans un premier temps, </w:t>
      </w:r>
      <w:r w:rsidR="00D97568">
        <w:t xml:space="preserve">en début d’une campagne océanographique </w:t>
      </w:r>
      <w:r>
        <w:t xml:space="preserve">vous devez démarrer une mission, </w:t>
      </w:r>
      <w:r w:rsidR="00C369BB">
        <w:t xml:space="preserve">ceci </w:t>
      </w:r>
      <w:r>
        <w:t>dans la deuxième fenêtre, dans l’outil d</w:t>
      </w:r>
      <w:r w:rsidR="002A04DE">
        <w:t xml:space="preserve">e mise en œuvre </w:t>
      </w:r>
      <w:r>
        <w:t>et suivi, pour ce faire :</w:t>
      </w:r>
    </w:p>
    <w:p w:rsidR="00B50DB4" w:rsidRDefault="00B50DB4" w:rsidP="00B50DB4">
      <w:pPr>
        <w:jc w:val="both"/>
      </w:pPr>
    </w:p>
    <w:p w:rsidR="00282ABB" w:rsidRDefault="00B50DB4" w:rsidP="00B50DB4">
      <w:pPr>
        <w:pStyle w:val="Paragraphedeliste"/>
        <w:numPr>
          <w:ilvl w:val="0"/>
          <w:numId w:val="13"/>
        </w:numPr>
        <w:jc w:val="both"/>
      </w:pPr>
      <w:r>
        <w:t>Faites un clic droit sur le bureau, la barre de menu « </w:t>
      </w:r>
      <w:r w:rsidRPr="003B6BAA">
        <w:rPr>
          <w:b/>
        </w:rPr>
        <w:t>Applications</w:t>
      </w:r>
      <w:r w:rsidR="00FB191C">
        <w:t> » apparait</w:t>
      </w:r>
    </w:p>
    <w:p w:rsidR="00B50DB4" w:rsidRDefault="00B50DB4" w:rsidP="00FB191C">
      <w:pPr>
        <w:pStyle w:val="Paragraphedeliste"/>
        <w:jc w:val="both"/>
      </w:pPr>
      <w:r>
        <w:t xml:space="preserve"> </w:t>
      </w:r>
    </w:p>
    <w:p w:rsidR="00B50DB4" w:rsidRDefault="00B50DB4" w:rsidP="00282ABB">
      <w:pPr>
        <w:pStyle w:val="Paragraphedeliste"/>
        <w:numPr>
          <w:ilvl w:val="0"/>
          <w:numId w:val="13"/>
        </w:numPr>
        <w:jc w:val="both"/>
      </w:pPr>
      <w:r>
        <w:t>Cliquer sur le menu « </w:t>
      </w:r>
      <w:r w:rsidRPr="003B6BAA">
        <w:rPr>
          <w:b/>
        </w:rPr>
        <w:t>Début/Fin de mission</w:t>
      </w:r>
      <w:r>
        <w:t> »</w:t>
      </w:r>
      <w:r w:rsidR="001812D9">
        <w:t xml:space="preserve">, Cf. </w:t>
      </w:r>
      <w:r w:rsidR="00FB191C">
        <w:t>Figure 2</w:t>
      </w:r>
    </w:p>
    <w:p w:rsidR="00282ABB" w:rsidRDefault="00282ABB" w:rsidP="00282ABB">
      <w:pPr>
        <w:jc w:val="both"/>
      </w:pPr>
    </w:p>
    <w:p w:rsidR="00484C9D" w:rsidRDefault="00484C9D" w:rsidP="00484C9D">
      <w:pPr>
        <w:keepNext/>
        <w:jc w:val="center"/>
      </w:pPr>
      <w:r w:rsidRPr="00484C9D">
        <w:rPr>
          <w:noProof/>
          <w:lang w:val="en-US" w:eastAsia="en-US"/>
        </w:rPr>
        <w:drawing>
          <wp:inline distT="0" distB="0" distL="0" distR="0">
            <wp:extent cx="2727385" cy="2244149"/>
            <wp:effectExtent l="76200" t="38100" r="130115" b="99001"/>
            <wp:docPr id="5" name="Image 3" descr="E:\DOCUMENTATIONS IRD\INSTRUCTIONS\00_PHOTOS SUPPORTS\photos_utilisees_instr_utilisation_sol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ATIONS IRD\INSTRUCTIONS\00_PHOTOS SUPPORTS\photos_utilisees_instr_utilisation_solex\3.png"/>
                    <pic:cNvPicPr>
                      <a:picLocks noChangeAspect="1" noChangeArrowheads="1"/>
                    </pic:cNvPicPr>
                  </pic:nvPicPr>
                  <pic:blipFill>
                    <a:blip r:embed="rId9" cstate="print"/>
                    <a:srcRect/>
                    <a:stretch>
                      <a:fillRect/>
                    </a:stretch>
                  </pic:blipFill>
                  <pic:spPr bwMode="auto">
                    <a:xfrm>
                      <a:off x="0" y="0"/>
                      <a:ext cx="2736009" cy="225124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812D9" w:rsidRDefault="00484C9D" w:rsidP="00484C9D">
      <w:pPr>
        <w:pStyle w:val="Lgende"/>
        <w:spacing w:after="0"/>
        <w:jc w:val="center"/>
      </w:pPr>
      <w:bookmarkStart w:id="8" w:name="_Toc457490093"/>
      <w:r>
        <w:t xml:space="preserve">Figure </w:t>
      </w:r>
      <w:fldSimple w:instr=" SEQ Figure \* ARABIC ">
        <w:r w:rsidR="00D94D76">
          <w:rPr>
            <w:noProof/>
          </w:rPr>
          <w:t>2</w:t>
        </w:r>
      </w:fldSimple>
      <w:r>
        <w:t>: Menu "Début/Fin de mission"</w:t>
      </w:r>
      <w:bookmarkEnd w:id="8"/>
    </w:p>
    <w:p w:rsidR="00484C9D" w:rsidRPr="00484C9D" w:rsidRDefault="00484C9D" w:rsidP="00484C9D"/>
    <w:p w:rsidR="00622F01" w:rsidRDefault="001812D9" w:rsidP="00484C9D">
      <w:pPr>
        <w:pStyle w:val="Paragraphedeliste"/>
        <w:numPr>
          <w:ilvl w:val="0"/>
          <w:numId w:val="13"/>
        </w:numPr>
        <w:jc w:val="both"/>
      </w:pPr>
      <w:r>
        <w:t>Cliquer sur « </w:t>
      </w:r>
      <w:r w:rsidRPr="003B6BAA">
        <w:rPr>
          <w:b/>
        </w:rPr>
        <w:t>Début de mission</w:t>
      </w:r>
      <w:r>
        <w:t> »</w:t>
      </w:r>
      <w:r w:rsidR="00622F01">
        <w:t xml:space="preserve">, une fenêtre apparait, Cf. </w:t>
      </w:r>
      <w:r w:rsidR="00FB191C">
        <w:t>Figure 3</w:t>
      </w:r>
    </w:p>
    <w:p w:rsidR="00FB7967" w:rsidRDefault="00FB7967" w:rsidP="00FB7967">
      <w:pPr>
        <w:jc w:val="both"/>
      </w:pPr>
    </w:p>
    <w:p w:rsidR="00FB7967" w:rsidRDefault="00FB7967" w:rsidP="00FB7967">
      <w:pPr>
        <w:keepNext/>
        <w:jc w:val="center"/>
      </w:pPr>
      <w:r w:rsidRPr="00FB7967">
        <w:rPr>
          <w:noProof/>
          <w:lang w:val="en-US" w:eastAsia="en-US"/>
        </w:rPr>
        <w:drawing>
          <wp:inline distT="0" distB="0" distL="0" distR="0">
            <wp:extent cx="3098321" cy="2160918"/>
            <wp:effectExtent l="76200" t="38100" r="140179" b="86982"/>
            <wp:docPr id="6" name="Image 4" descr="E:\DOCUMENTATIONS IRD\INSTRUCTIONS\00_PHOTOS SUPPORTS\photos_utilisees_instr_utilisation_sol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 IRD\INSTRUCTIONS\00_PHOTOS SUPPORTS\photos_utilisees_instr_utilisation_solex\4.png"/>
                    <pic:cNvPicPr>
                      <a:picLocks noChangeAspect="1" noChangeArrowheads="1"/>
                    </pic:cNvPicPr>
                  </pic:nvPicPr>
                  <pic:blipFill>
                    <a:blip r:embed="rId10" cstate="print"/>
                    <a:srcRect/>
                    <a:stretch>
                      <a:fillRect/>
                    </a:stretch>
                  </pic:blipFill>
                  <pic:spPr bwMode="auto">
                    <a:xfrm>
                      <a:off x="0" y="0"/>
                      <a:ext cx="3101077" cy="216284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622F01" w:rsidRDefault="00FB7967" w:rsidP="00FB7967">
      <w:pPr>
        <w:pStyle w:val="Lgende"/>
        <w:spacing w:after="0"/>
        <w:jc w:val="center"/>
      </w:pPr>
      <w:bookmarkStart w:id="9" w:name="_Toc457490094"/>
      <w:r>
        <w:t xml:space="preserve">Figure </w:t>
      </w:r>
      <w:fldSimple w:instr=" SEQ Figure \* ARABIC ">
        <w:r w:rsidR="00D94D76">
          <w:rPr>
            <w:noProof/>
          </w:rPr>
          <w:t>3</w:t>
        </w:r>
      </w:fldSimple>
      <w:r>
        <w:t>: Fenêtre de début de mission</w:t>
      </w:r>
      <w:bookmarkEnd w:id="9"/>
    </w:p>
    <w:p w:rsidR="00622F01" w:rsidRDefault="00622F01" w:rsidP="00FB7967">
      <w:pPr>
        <w:pStyle w:val="Paragraphedeliste"/>
        <w:numPr>
          <w:ilvl w:val="0"/>
          <w:numId w:val="13"/>
        </w:numPr>
        <w:jc w:val="both"/>
      </w:pPr>
      <w:r>
        <w:lastRenderedPageBreak/>
        <w:t>Suivre les différentes étapes et répondez aux questions posées, (nom de la mission, veut-on faire des fichiers *.log par tranche de 24 heures, etc.)</w:t>
      </w:r>
    </w:p>
    <w:p w:rsidR="00622F01" w:rsidRDefault="00622F01" w:rsidP="00622F01">
      <w:pPr>
        <w:jc w:val="both"/>
        <w:rPr>
          <w:color w:val="FF0000"/>
        </w:rPr>
      </w:pPr>
      <w:r w:rsidRPr="00A07993">
        <w:rPr>
          <w:b/>
          <w:color w:val="FF0000"/>
          <w:u w:val="single"/>
        </w:rPr>
        <w:t>Attention !</w:t>
      </w:r>
      <w:r w:rsidRPr="00A07993">
        <w:rPr>
          <w:color w:val="FF0000"/>
        </w:rPr>
        <w:t xml:space="preserve"> Lorsque on vous demandera « Voulez-vous redémarrer la mission avec un nouveau fichier </w:t>
      </w:r>
      <w:r w:rsidR="00D32C26">
        <w:rPr>
          <w:color w:val="FF0000"/>
        </w:rPr>
        <w:t>« </w:t>
      </w:r>
      <w:r w:rsidRPr="00A07993">
        <w:rPr>
          <w:color w:val="FF0000"/>
        </w:rPr>
        <w:t>Ruter</w:t>
      </w:r>
      <w:r w:rsidR="00D32C26">
        <w:rPr>
          <w:color w:val="FF0000"/>
        </w:rPr>
        <w:t> »</w:t>
      </w:r>
      <w:r w:rsidRPr="00A07993">
        <w:rPr>
          <w:color w:val="FF0000"/>
        </w:rPr>
        <w:t> ? » il faudra répondre « non ».</w:t>
      </w:r>
      <w:r w:rsidR="00A07993">
        <w:rPr>
          <w:color w:val="FF0000"/>
        </w:rPr>
        <w:t xml:space="preserve"> Cf. Figure 4</w:t>
      </w:r>
    </w:p>
    <w:p w:rsidR="00D32C26" w:rsidRDefault="00D32C26" w:rsidP="00622F01">
      <w:pPr>
        <w:jc w:val="both"/>
        <w:rPr>
          <w:color w:val="FF0000"/>
        </w:rPr>
      </w:pPr>
      <w:r>
        <w:rPr>
          <w:color w:val="FF0000"/>
        </w:rPr>
        <w:t>Pour information, les fichiers « Ruter » sont les fichiers dans lesquels se trouvent tous les points, routes, évènements, etc. créés dans OLEX.</w:t>
      </w:r>
    </w:p>
    <w:p w:rsidR="00531E74" w:rsidRDefault="00531E74" w:rsidP="00622F01">
      <w:pPr>
        <w:jc w:val="both"/>
        <w:rPr>
          <w:color w:val="FF0000"/>
        </w:rPr>
      </w:pPr>
    </w:p>
    <w:p w:rsidR="00531E74" w:rsidRDefault="00531E74" w:rsidP="00531E74">
      <w:pPr>
        <w:keepNext/>
        <w:jc w:val="center"/>
      </w:pPr>
      <w:r w:rsidRPr="00531E74">
        <w:rPr>
          <w:noProof/>
          <w:color w:val="FF0000"/>
          <w:lang w:val="en-US" w:eastAsia="en-US"/>
        </w:rPr>
        <w:drawing>
          <wp:inline distT="0" distB="0" distL="0" distR="0">
            <wp:extent cx="3319373" cy="2315090"/>
            <wp:effectExtent l="76200" t="38100" r="128677" b="104260"/>
            <wp:docPr id="7" name="Image 5" descr="E:\DOCUMENTATIONS IRD\INSTRUCTIONS\00_PHOTOS SUPPORTS\photos_utilisees_instr_utilisation_sol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ATIONS IRD\INSTRUCTIONS\00_PHOTOS SUPPORTS\photos_utilisees_instr_utilisation_solex\5.png"/>
                    <pic:cNvPicPr>
                      <a:picLocks noChangeAspect="1" noChangeArrowheads="1"/>
                    </pic:cNvPicPr>
                  </pic:nvPicPr>
                  <pic:blipFill>
                    <a:blip r:embed="rId11" cstate="print"/>
                    <a:srcRect/>
                    <a:stretch>
                      <a:fillRect/>
                    </a:stretch>
                  </pic:blipFill>
                  <pic:spPr bwMode="auto">
                    <a:xfrm>
                      <a:off x="0" y="0"/>
                      <a:ext cx="3320278" cy="231572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31E74" w:rsidRDefault="00531E74" w:rsidP="00531E74">
      <w:pPr>
        <w:pStyle w:val="Lgende"/>
        <w:spacing w:after="0"/>
        <w:jc w:val="center"/>
      </w:pPr>
      <w:bookmarkStart w:id="10" w:name="_Toc457490095"/>
      <w:r>
        <w:t xml:space="preserve">Figure </w:t>
      </w:r>
      <w:fldSimple w:instr=" SEQ Figure \* ARABIC ">
        <w:r w:rsidR="00D94D76">
          <w:rPr>
            <w:noProof/>
          </w:rPr>
          <w:t>4</w:t>
        </w:r>
      </w:fldSimple>
      <w:r>
        <w:t>: Question concernant le démarrage de la mission avec conservation ou non du fichier "ruter"</w:t>
      </w:r>
      <w:bookmarkEnd w:id="10"/>
    </w:p>
    <w:p w:rsidR="00531E74" w:rsidRPr="00531E74" w:rsidRDefault="00531E74" w:rsidP="00531E74"/>
    <w:p w:rsidR="00567108" w:rsidRDefault="00567108" w:rsidP="00531E74">
      <w:pPr>
        <w:pStyle w:val="Paragraphedeliste"/>
        <w:numPr>
          <w:ilvl w:val="0"/>
          <w:numId w:val="13"/>
        </w:numPr>
        <w:jc w:val="both"/>
      </w:pPr>
      <w:r>
        <w:t>Vous pouvez à présent quitter la fenêtre de démarrage de la mission en cliquant sur « </w:t>
      </w:r>
      <w:r w:rsidRPr="00B9129C">
        <w:rPr>
          <w:b/>
        </w:rPr>
        <w:t>Entrée </w:t>
      </w:r>
      <w:r>
        <w:t>»</w:t>
      </w:r>
    </w:p>
    <w:p w:rsidR="00B4710E" w:rsidRDefault="00B4710E" w:rsidP="00B4710E">
      <w:pPr>
        <w:pStyle w:val="Paragraphedeliste"/>
        <w:jc w:val="both"/>
      </w:pPr>
    </w:p>
    <w:p w:rsidR="00567108" w:rsidRDefault="00567108" w:rsidP="00531E74">
      <w:pPr>
        <w:pStyle w:val="Paragraphedeliste"/>
        <w:numPr>
          <w:ilvl w:val="0"/>
          <w:numId w:val="13"/>
        </w:numPr>
        <w:jc w:val="both"/>
      </w:pPr>
      <w:r>
        <w:t>Votre mission est démarré</w:t>
      </w:r>
      <w:r w:rsidR="008A5C5C">
        <w:t>e</w:t>
      </w:r>
      <w:r>
        <w:t>, une fenêtre apparait « </w:t>
      </w:r>
      <w:r w:rsidRPr="00B9129C">
        <w:rPr>
          <w:b/>
        </w:rPr>
        <w:t>Mission en cours</w:t>
      </w:r>
      <w:r>
        <w:t> », Cf. Figure 5</w:t>
      </w:r>
    </w:p>
    <w:p w:rsidR="00FB0209" w:rsidRDefault="00FB0209" w:rsidP="00FB0209">
      <w:pPr>
        <w:pStyle w:val="Paragraphedeliste"/>
      </w:pPr>
    </w:p>
    <w:p w:rsidR="00FB0209" w:rsidRDefault="00FB0209" w:rsidP="00FB0209">
      <w:pPr>
        <w:keepNext/>
        <w:jc w:val="center"/>
      </w:pPr>
      <w:r w:rsidRPr="00FB0209">
        <w:rPr>
          <w:noProof/>
          <w:lang w:val="en-US" w:eastAsia="en-US"/>
        </w:rPr>
        <w:drawing>
          <wp:inline distT="0" distB="0" distL="0" distR="0">
            <wp:extent cx="1973652" cy="709757"/>
            <wp:effectExtent l="76200" t="38100" r="140898" b="90343"/>
            <wp:docPr id="8" name="Image 6" descr="E:\DOCUMENTATIONS IRD\INSTRUCTIONS\00_PHOTOS SUPPORTS\photos_utilisees_instr_utilisation_sol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 IRD\INSTRUCTIONS\00_PHOTOS SUPPORTS\photos_utilisees_instr_utilisation_solex\6.png"/>
                    <pic:cNvPicPr>
                      <a:picLocks noChangeAspect="1" noChangeArrowheads="1"/>
                    </pic:cNvPicPr>
                  </pic:nvPicPr>
                  <pic:blipFill>
                    <a:blip r:embed="rId12" cstate="print"/>
                    <a:srcRect/>
                    <a:stretch>
                      <a:fillRect/>
                    </a:stretch>
                  </pic:blipFill>
                  <pic:spPr bwMode="auto">
                    <a:xfrm>
                      <a:off x="0" y="0"/>
                      <a:ext cx="1974953" cy="71022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B0209" w:rsidRDefault="00FB0209" w:rsidP="00FB0209">
      <w:pPr>
        <w:pStyle w:val="Lgende"/>
        <w:spacing w:after="0"/>
        <w:jc w:val="center"/>
      </w:pPr>
      <w:bookmarkStart w:id="11" w:name="_Toc457490096"/>
      <w:r>
        <w:t xml:space="preserve">Figure </w:t>
      </w:r>
      <w:fldSimple w:instr=" SEQ Figure \* ARABIC ">
        <w:r w:rsidR="00D94D76">
          <w:rPr>
            <w:noProof/>
          </w:rPr>
          <w:t>5</w:t>
        </w:r>
      </w:fldSimple>
      <w:r>
        <w:t>: Mission en cours</w:t>
      </w:r>
      <w:bookmarkEnd w:id="11"/>
    </w:p>
    <w:p w:rsidR="00B66BFB" w:rsidRDefault="00B66BFB" w:rsidP="00FB0209">
      <w:pPr>
        <w:jc w:val="both"/>
      </w:pPr>
    </w:p>
    <w:p w:rsidR="00B66BFB" w:rsidRDefault="00B66BFB" w:rsidP="00FB0209">
      <w:pPr>
        <w:pStyle w:val="Paragraphedeliste"/>
        <w:numPr>
          <w:ilvl w:val="0"/>
          <w:numId w:val="13"/>
        </w:numPr>
        <w:jc w:val="both"/>
      </w:pPr>
      <w:r>
        <w:t xml:space="preserve">Vous pouvez afficher sur ce bureau les données </w:t>
      </w:r>
      <w:r w:rsidR="006942D4">
        <w:t>liées à</w:t>
      </w:r>
      <w:r>
        <w:t xml:space="preserve"> l’</w:t>
      </w:r>
      <w:r w:rsidR="006942D4">
        <w:t>acquisition du  TSG, pour cela faites un clic droit sur le bureau pour faire apparaitre le menu « </w:t>
      </w:r>
      <w:r w:rsidR="006942D4" w:rsidRPr="00ED4E30">
        <w:rPr>
          <w:b/>
        </w:rPr>
        <w:t>Applications</w:t>
      </w:r>
      <w:r w:rsidR="006942D4">
        <w:t> » puis cliquer sur « </w:t>
      </w:r>
      <w:r w:rsidR="006942D4" w:rsidRPr="00ED4E30">
        <w:rPr>
          <w:b/>
        </w:rPr>
        <w:t>Thermosalino</w:t>
      </w:r>
      <w:r w:rsidR="006942D4">
        <w:t> » et enfin « </w:t>
      </w:r>
      <w:r w:rsidR="006942D4" w:rsidRPr="00ED4E30">
        <w:rPr>
          <w:b/>
        </w:rPr>
        <w:t>Lancement de la chaine thermo </w:t>
      </w:r>
      <w:r w:rsidR="006942D4">
        <w:t>», une fenêtre apparait « </w:t>
      </w:r>
      <w:r w:rsidR="006942D4" w:rsidRPr="00ED4E30">
        <w:rPr>
          <w:b/>
        </w:rPr>
        <w:t>Console chaine thermosalinométrique</w:t>
      </w:r>
      <w:r w:rsidR="006942D4">
        <w:t> », Cf. Figure 6 &amp;</w:t>
      </w:r>
      <w:r w:rsidR="00CF7FBE">
        <w:t xml:space="preserve"> </w:t>
      </w:r>
      <w:r w:rsidR="006942D4">
        <w:t>7</w:t>
      </w:r>
      <w:r w:rsidR="008102FA">
        <w:t xml:space="preserve"> ci-après</w:t>
      </w:r>
      <w:r w:rsidR="002A0CA5">
        <w:t>. Vous pouvez également faire un double clic, au niveau de la barre de menu verticale à gauche de la fenêtre sur « </w:t>
      </w:r>
      <w:r w:rsidR="002A0CA5" w:rsidRPr="002A0CA5">
        <w:rPr>
          <w:b/>
        </w:rPr>
        <w:t>THERMO</w:t>
      </w:r>
      <w:r w:rsidR="002A0CA5">
        <w:t xml:space="preserve"> ». </w:t>
      </w:r>
      <w:r w:rsidR="0076580F">
        <w:t>Cf. Figure 8</w:t>
      </w:r>
      <w:r w:rsidR="008102FA">
        <w:t xml:space="preserve"> ci-après</w:t>
      </w:r>
    </w:p>
    <w:p w:rsidR="00D170CE" w:rsidRDefault="00D170CE" w:rsidP="00D170CE">
      <w:pPr>
        <w:pStyle w:val="Paragraphedeliste"/>
      </w:pPr>
    </w:p>
    <w:p w:rsidR="00D170CE" w:rsidRDefault="00D170CE" w:rsidP="00D170CE">
      <w:pPr>
        <w:jc w:val="both"/>
      </w:pPr>
      <w:r>
        <w:t>NB : vous pouvez également vous référer au document suivant, « </w:t>
      </w:r>
      <w:r w:rsidRPr="00B02DAF">
        <w:rPr>
          <w:b/>
        </w:rPr>
        <w:t>debFinMissionSolex.pdf</w:t>
      </w:r>
      <w:r>
        <w:t> », qui se trouve dans le menu « </w:t>
      </w:r>
      <w:r w:rsidRPr="00B02DAF">
        <w:rPr>
          <w:b/>
        </w:rPr>
        <w:t>Applications</w:t>
      </w:r>
      <w:r w:rsidR="00B02DAF">
        <w:rPr>
          <w:b/>
        </w:rPr>
        <w:t> </w:t>
      </w:r>
      <w:r w:rsidR="00B02DAF" w:rsidRPr="00B02DAF">
        <w:t>»</w:t>
      </w:r>
      <w:r>
        <w:t>, puis dans « </w:t>
      </w:r>
      <w:r w:rsidRPr="00B02DAF">
        <w:rPr>
          <w:b/>
        </w:rPr>
        <w:t>Documentations</w:t>
      </w:r>
      <w:r>
        <w:t> » et « </w:t>
      </w:r>
      <w:r w:rsidRPr="00B02DAF">
        <w:rPr>
          <w:b/>
        </w:rPr>
        <w:t>P</w:t>
      </w:r>
      <w:r w:rsidR="004B0F43">
        <w:rPr>
          <w:b/>
        </w:rPr>
        <w:t>rocé</w:t>
      </w:r>
      <w:r w:rsidRPr="00B02DAF">
        <w:rPr>
          <w:b/>
        </w:rPr>
        <w:t>dures Deb-Fin mission</w:t>
      </w:r>
      <w:r>
        <w:t> »</w:t>
      </w:r>
      <w:r w:rsidR="004B0F43">
        <w:t>.</w:t>
      </w:r>
    </w:p>
    <w:p w:rsidR="002D5754" w:rsidRDefault="002D5754" w:rsidP="002D5754">
      <w:pPr>
        <w:pStyle w:val="Paragraphedeliste"/>
        <w:keepNext/>
        <w:ind w:left="0"/>
        <w:jc w:val="center"/>
      </w:pPr>
      <w:r w:rsidRPr="002D5754">
        <w:rPr>
          <w:noProof/>
          <w:lang w:val="en-US" w:eastAsia="en-US"/>
        </w:rPr>
        <w:lastRenderedPageBreak/>
        <w:drawing>
          <wp:inline distT="0" distB="0" distL="0" distR="0">
            <wp:extent cx="2520351" cy="2117542"/>
            <wp:effectExtent l="76200" t="38100" r="127599" b="92258"/>
            <wp:docPr id="9" name="Image 7" descr="E:\DOCUMENTATIONS IRD\INSTRUCTIONS\00_PHOTOS SUPPORTS\photos_utilisees_instr_utilisation_sol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ATIONS IRD\INSTRUCTIONS\00_PHOTOS SUPPORTS\photos_utilisees_instr_utilisation_solex\7.png"/>
                    <pic:cNvPicPr>
                      <a:picLocks noChangeAspect="1" noChangeArrowheads="1"/>
                    </pic:cNvPicPr>
                  </pic:nvPicPr>
                  <pic:blipFill>
                    <a:blip r:embed="rId13" cstate="print"/>
                    <a:srcRect/>
                    <a:stretch>
                      <a:fillRect/>
                    </a:stretch>
                  </pic:blipFill>
                  <pic:spPr bwMode="auto">
                    <a:xfrm>
                      <a:off x="0" y="0"/>
                      <a:ext cx="2527314" cy="212339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67108" w:rsidRDefault="002D5754" w:rsidP="0087296F">
      <w:pPr>
        <w:pStyle w:val="Lgende"/>
        <w:spacing w:after="0"/>
        <w:jc w:val="center"/>
      </w:pPr>
      <w:bookmarkStart w:id="12" w:name="_Toc457490097"/>
      <w:r>
        <w:t xml:space="preserve">Figure </w:t>
      </w:r>
      <w:fldSimple w:instr=" SEQ Figure \* ARABIC ">
        <w:r w:rsidR="00D94D76">
          <w:rPr>
            <w:noProof/>
          </w:rPr>
          <w:t>6</w:t>
        </w:r>
      </w:fldSimple>
      <w:r>
        <w:t>: Menu "Thermosalino" par le menu "Applications"</w:t>
      </w:r>
      <w:bookmarkEnd w:id="12"/>
    </w:p>
    <w:p w:rsidR="0087296F" w:rsidRPr="0087296F" w:rsidRDefault="0087296F" w:rsidP="0087296F"/>
    <w:p w:rsidR="0087296F" w:rsidRDefault="0087296F" w:rsidP="0087296F">
      <w:pPr>
        <w:keepNext/>
        <w:jc w:val="center"/>
      </w:pPr>
      <w:r w:rsidRPr="0087296F">
        <w:rPr>
          <w:noProof/>
          <w:lang w:val="en-US" w:eastAsia="en-US"/>
        </w:rPr>
        <w:drawing>
          <wp:inline distT="0" distB="0" distL="0" distR="0">
            <wp:extent cx="1808815" cy="3493602"/>
            <wp:effectExtent l="76200" t="38100" r="134285" b="87798"/>
            <wp:docPr id="10" name="Image 8" descr="E:\DOCUMENTATIONS IRD\INSTRUCTIONS\00_PHOTOS SUPPORTS\photos_utilisees_instr_utilisation_sol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ATIONS IRD\INSTRUCTIONS\00_PHOTOS SUPPORTS\photos_utilisees_instr_utilisation_solex\8.png"/>
                    <pic:cNvPicPr>
                      <a:picLocks noChangeAspect="1" noChangeArrowheads="1"/>
                    </pic:cNvPicPr>
                  </pic:nvPicPr>
                  <pic:blipFill>
                    <a:blip r:embed="rId14" cstate="print"/>
                    <a:srcRect/>
                    <a:stretch>
                      <a:fillRect/>
                    </a:stretch>
                  </pic:blipFill>
                  <pic:spPr bwMode="auto">
                    <a:xfrm>
                      <a:off x="0" y="0"/>
                      <a:ext cx="1810059" cy="3496004"/>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7296F" w:rsidRDefault="0087296F" w:rsidP="0087296F">
      <w:pPr>
        <w:pStyle w:val="Lgende"/>
        <w:spacing w:after="0"/>
        <w:jc w:val="center"/>
      </w:pPr>
      <w:bookmarkStart w:id="13" w:name="_Toc457490098"/>
      <w:r>
        <w:t xml:space="preserve">Figure </w:t>
      </w:r>
      <w:fldSimple w:instr=" SEQ Figure \* ARABIC ">
        <w:r w:rsidR="00D94D76">
          <w:rPr>
            <w:noProof/>
          </w:rPr>
          <w:t>7</w:t>
        </w:r>
      </w:fldSimple>
      <w:r>
        <w:t>: Fenêtre "Console chaine thermosalinométrique"</w:t>
      </w:r>
      <w:bookmarkEnd w:id="13"/>
    </w:p>
    <w:p w:rsidR="0087296F" w:rsidRPr="0087296F" w:rsidRDefault="0087296F" w:rsidP="0087296F"/>
    <w:p w:rsidR="0087296F" w:rsidRDefault="0087296F" w:rsidP="0087296F">
      <w:pPr>
        <w:keepNext/>
        <w:jc w:val="center"/>
      </w:pPr>
      <w:r w:rsidRPr="0087296F">
        <w:rPr>
          <w:noProof/>
          <w:lang w:val="en-US" w:eastAsia="en-US"/>
        </w:rPr>
        <w:drawing>
          <wp:inline distT="0" distB="0" distL="0" distR="0">
            <wp:extent cx="569595" cy="586740"/>
            <wp:effectExtent l="76200" t="38100" r="135255" b="99060"/>
            <wp:docPr id="12" name="Image 10" descr="E:\DOCUMENTATIONS IRD\INSTRUCTIONS\00_PHOTOS SUPPORTS\photos_utilisees_instr_utilisation_sol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ATIONS IRD\INSTRUCTIONS\00_PHOTOS SUPPORTS\photos_utilisees_instr_utilisation_solex\10.png"/>
                    <pic:cNvPicPr>
                      <a:picLocks noChangeAspect="1" noChangeArrowheads="1"/>
                    </pic:cNvPicPr>
                  </pic:nvPicPr>
                  <pic:blipFill>
                    <a:blip r:embed="rId15" cstate="print"/>
                    <a:srcRect/>
                    <a:stretch>
                      <a:fillRect/>
                    </a:stretch>
                  </pic:blipFill>
                  <pic:spPr bwMode="auto">
                    <a:xfrm>
                      <a:off x="0" y="0"/>
                      <a:ext cx="569595" cy="58674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7296F" w:rsidRDefault="0087296F" w:rsidP="0087296F">
      <w:pPr>
        <w:pStyle w:val="Lgende"/>
        <w:spacing w:after="0"/>
        <w:jc w:val="center"/>
      </w:pPr>
      <w:bookmarkStart w:id="14" w:name="_Toc457490099"/>
      <w:r>
        <w:t xml:space="preserve">Figure </w:t>
      </w:r>
      <w:fldSimple w:instr=" SEQ Figure \* ARABIC ">
        <w:r w:rsidR="00D94D76">
          <w:rPr>
            <w:noProof/>
          </w:rPr>
          <w:t>8</w:t>
        </w:r>
      </w:fldSimple>
      <w:r>
        <w:t>: Menu "THERMO" par le menu à gauche de l'écran</w:t>
      </w:r>
      <w:bookmarkEnd w:id="14"/>
    </w:p>
    <w:p w:rsidR="006B5E01" w:rsidRDefault="00902D6D" w:rsidP="007A6891">
      <w:pPr>
        <w:pStyle w:val="Titre2"/>
        <w:spacing w:before="0" w:after="0"/>
      </w:pPr>
      <w:bookmarkStart w:id="15" w:name="_Toc457486576"/>
      <w:r>
        <w:lastRenderedPageBreak/>
        <w:t>Démarrage de l’acquisition</w:t>
      </w:r>
      <w:bookmarkEnd w:id="15"/>
    </w:p>
    <w:p w:rsidR="007D1CAC" w:rsidRPr="007D1CAC" w:rsidRDefault="007D1CAC" w:rsidP="007D1CAC"/>
    <w:p w:rsidR="00902D6D" w:rsidRDefault="00902D6D" w:rsidP="007A6891">
      <w:pPr>
        <w:pStyle w:val="Titre3"/>
        <w:spacing w:before="0" w:after="0"/>
      </w:pPr>
      <w:bookmarkStart w:id="16" w:name="_Toc457486577"/>
      <w:r>
        <w:t>Données météos</w:t>
      </w:r>
      <w:bookmarkEnd w:id="16"/>
    </w:p>
    <w:p w:rsidR="004B1F04" w:rsidRDefault="004B1F04" w:rsidP="004B1F04"/>
    <w:p w:rsidR="004B1F04" w:rsidRDefault="004B1F04" w:rsidP="008D2567">
      <w:pPr>
        <w:ind w:firstLine="360"/>
        <w:jc w:val="both"/>
      </w:pPr>
      <w:r>
        <w:t>Les données Météos</w:t>
      </w:r>
      <w:r w:rsidR="008D2567">
        <w:t xml:space="preserve"> sont accessibles</w:t>
      </w:r>
      <w:r>
        <w:t xml:space="preserve"> grâce à l’application </w:t>
      </w:r>
      <w:r w:rsidR="00B9129C">
        <w:t>« </w:t>
      </w:r>
      <w:r w:rsidR="00B9129C" w:rsidRPr="00B9129C">
        <w:rPr>
          <w:b/>
        </w:rPr>
        <w:t>Data View</w:t>
      </w:r>
      <w:r w:rsidR="00B9129C">
        <w:t> »</w:t>
      </w:r>
      <w:r w:rsidR="008D2567">
        <w:t xml:space="preserve"> ou « </w:t>
      </w:r>
      <w:r w:rsidR="008D2567" w:rsidRPr="008D2567">
        <w:rPr>
          <w:b/>
        </w:rPr>
        <w:t>Data Viewer</w:t>
      </w:r>
      <w:r w:rsidR="008D2567">
        <w:t> »</w:t>
      </w:r>
      <w:r w:rsidR="00B66BFB">
        <w:t>.</w:t>
      </w:r>
      <w:r w:rsidR="008D2567">
        <w:t xml:space="preserve"> </w:t>
      </w:r>
      <w:r w:rsidR="009A061A">
        <w:t>Cet</w:t>
      </w:r>
      <w:r w:rsidR="008D2567">
        <w:t xml:space="preserve"> outil permet la visualisation des données météos</w:t>
      </w:r>
      <w:r w:rsidR="00715921">
        <w:t xml:space="preserve"> (t</w:t>
      </w:r>
      <w:r w:rsidR="00DF3BC3">
        <w:t>empérature de l’</w:t>
      </w:r>
      <w:r w:rsidR="00715921">
        <w:t>air, </w:t>
      </w:r>
      <w:r w:rsidR="00DF3BC3">
        <w:t>de l’eau, pression atmosphérique et direction et force du vent)</w:t>
      </w:r>
      <w:r w:rsidR="00751974">
        <w:t>, la visualisation des données de chalut,</w:t>
      </w:r>
      <w:r w:rsidR="00DF6A38">
        <w:t xml:space="preserve"> ainsi que la sauvegarde des données</w:t>
      </w:r>
      <w:r w:rsidR="008D2567">
        <w:t xml:space="preserve"> dans des fichiers *.log.</w:t>
      </w:r>
    </w:p>
    <w:p w:rsidR="00550C37" w:rsidRDefault="00550C37" w:rsidP="008D2567">
      <w:pPr>
        <w:ind w:firstLine="360"/>
        <w:jc w:val="both"/>
      </w:pPr>
    </w:p>
    <w:p w:rsidR="00927A42" w:rsidRDefault="00927A42" w:rsidP="00BF5D23">
      <w:pPr>
        <w:jc w:val="both"/>
      </w:pPr>
      <w:r w:rsidRPr="00550C37">
        <w:rPr>
          <w:u w:val="single"/>
        </w:rPr>
        <w:t xml:space="preserve">Pour afficher la fenêtre </w:t>
      </w:r>
      <w:r w:rsidR="009B2505">
        <w:rPr>
          <w:u w:val="single"/>
        </w:rPr>
        <w:t>« </w:t>
      </w:r>
      <w:r w:rsidR="00D96B7F" w:rsidRPr="009B2505">
        <w:rPr>
          <w:b/>
          <w:u w:val="single"/>
        </w:rPr>
        <w:t>Data view</w:t>
      </w:r>
      <w:r w:rsidR="009B2505">
        <w:rPr>
          <w:u w:val="single"/>
        </w:rPr>
        <w:t> »</w:t>
      </w:r>
      <w:r>
        <w:t> :</w:t>
      </w:r>
    </w:p>
    <w:p w:rsidR="00927A42" w:rsidRDefault="00927A42" w:rsidP="00BF5D23">
      <w:pPr>
        <w:ind w:firstLine="360"/>
        <w:jc w:val="both"/>
      </w:pPr>
    </w:p>
    <w:p w:rsidR="00927A42" w:rsidRDefault="00927A42" w:rsidP="00BF5D23">
      <w:pPr>
        <w:pStyle w:val="Paragraphedeliste"/>
        <w:numPr>
          <w:ilvl w:val="0"/>
          <w:numId w:val="13"/>
        </w:numPr>
        <w:jc w:val="both"/>
      </w:pPr>
      <w:r>
        <w:t>Vous pouvez directement faire un double clic, au niveau de la barre de menu verticale à gauche de la fenêtre</w:t>
      </w:r>
      <w:r w:rsidR="00634C0A">
        <w:t xml:space="preserve"> si elle existe</w:t>
      </w:r>
      <w:r>
        <w:t xml:space="preserve"> sur « </w:t>
      </w:r>
      <w:r w:rsidRPr="00927A42">
        <w:rPr>
          <w:b/>
        </w:rPr>
        <w:t>DATA VIEW…</w:t>
      </w:r>
      <w:r>
        <w:t> »</w:t>
      </w:r>
      <w:r w:rsidR="00DF3BC3">
        <w:t xml:space="preserve"> puis cliquer sur l’onglet « </w:t>
      </w:r>
      <w:r w:rsidR="00DF3BC3" w:rsidRPr="00DF3BC3">
        <w:rPr>
          <w:b/>
        </w:rPr>
        <w:t>Météo</w:t>
      </w:r>
      <w:r w:rsidR="00DF3BC3">
        <w:t> »</w:t>
      </w:r>
      <w:r w:rsidR="0023773B">
        <w:t xml:space="preserve">, Cf. </w:t>
      </w:r>
      <w:r w:rsidR="0076580F">
        <w:t>Figure 9</w:t>
      </w:r>
      <w:r w:rsidR="00D9172F">
        <w:t xml:space="preserve"> &amp; 10</w:t>
      </w:r>
    </w:p>
    <w:p w:rsidR="00860669" w:rsidRDefault="00860669" w:rsidP="00FD1DF0">
      <w:pPr>
        <w:keepNext/>
        <w:jc w:val="center"/>
      </w:pPr>
      <w:r w:rsidRPr="00860669">
        <w:rPr>
          <w:noProof/>
          <w:lang w:val="en-US" w:eastAsia="en-US"/>
        </w:rPr>
        <w:drawing>
          <wp:inline distT="0" distB="0" distL="0" distR="0">
            <wp:extent cx="543154" cy="874718"/>
            <wp:effectExtent l="76200" t="38100" r="142646" b="96832"/>
            <wp:docPr id="13" name="Image 9" descr="E:\DOCUMENTATIONS IRD\INSTRUCTIONS\00_PHOTOS SUPPORTS\photos_utilisees_instr_utilisation_sol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ATIONS IRD\INSTRUCTIONS\00_PHOTOS SUPPORTS\photos_utilisees_instr_utilisation_solex\9.png"/>
                    <pic:cNvPicPr>
                      <a:picLocks noChangeAspect="1" noChangeArrowheads="1"/>
                    </pic:cNvPicPr>
                  </pic:nvPicPr>
                  <pic:blipFill>
                    <a:blip r:embed="rId16" cstate="print"/>
                    <a:srcRect/>
                    <a:stretch>
                      <a:fillRect/>
                    </a:stretch>
                  </pic:blipFill>
                  <pic:spPr bwMode="auto">
                    <a:xfrm>
                      <a:off x="0" y="0"/>
                      <a:ext cx="541994" cy="872851"/>
                    </a:xfrm>
                    <a:prstGeom prst="rect">
                      <a:avLst/>
                    </a:prstGeom>
                    <a:ln w="38100" cap="sq">
                      <a:solidFill>
                        <a:schemeClr val="tx1"/>
                      </a:solidFill>
                      <a:miter lim="800000"/>
                    </a:ln>
                    <a:effectLst>
                      <a:outerShdw blurRad="57150" dist="50800" dir="2700000" algn="tl" rotWithShape="0">
                        <a:srgbClr val="000000">
                          <a:alpha val="40000"/>
                        </a:srgbClr>
                      </a:outerShdw>
                    </a:effectLst>
                  </pic:spPr>
                </pic:pic>
              </a:graphicData>
            </a:graphic>
          </wp:inline>
        </w:drawing>
      </w:r>
    </w:p>
    <w:p w:rsidR="00860669" w:rsidRDefault="00860669" w:rsidP="00FD1DF0">
      <w:pPr>
        <w:pStyle w:val="Lgende"/>
        <w:spacing w:after="0"/>
        <w:jc w:val="center"/>
      </w:pPr>
      <w:bookmarkStart w:id="17" w:name="_Toc457490100"/>
      <w:r>
        <w:t xml:space="preserve">Figure </w:t>
      </w:r>
      <w:fldSimple w:instr=" SEQ Figure \* ARABIC ">
        <w:r w:rsidR="00D94D76">
          <w:rPr>
            <w:noProof/>
          </w:rPr>
          <w:t>9</w:t>
        </w:r>
      </w:fldSimple>
      <w:r>
        <w:t>: Menu "DATA VIEW..." par le menu à gauche de l'écran</w:t>
      </w:r>
      <w:bookmarkEnd w:id="17"/>
    </w:p>
    <w:p w:rsidR="00FD1DF0" w:rsidRPr="00FD1DF0" w:rsidRDefault="00FD1DF0" w:rsidP="00FD1DF0"/>
    <w:p w:rsidR="00860669" w:rsidRDefault="00860669" w:rsidP="00FD1DF0">
      <w:pPr>
        <w:keepNext/>
        <w:jc w:val="center"/>
      </w:pPr>
      <w:r w:rsidRPr="00860669">
        <w:rPr>
          <w:noProof/>
          <w:lang w:val="en-US" w:eastAsia="en-US"/>
        </w:rPr>
        <w:drawing>
          <wp:inline distT="0" distB="0" distL="0" distR="0">
            <wp:extent cx="3038588" cy="2207038"/>
            <wp:effectExtent l="76200" t="38100" r="142762" b="98012"/>
            <wp:docPr id="14" name="Image 11" descr="E:\DOCUMENTATIONS IRD\INSTRUCTIONS\00_PHOTOS SUPPORTS\photos_utilisees_instr_utilisation_sol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ATIONS IRD\INSTRUCTIONS\00_PHOTOS SUPPORTS\photos_utilisees_instr_utilisation_solex\11.png"/>
                    <pic:cNvPicPr>
                      <a:picLocks noChangeAspect="1" noChangeArrowheads="1"/>
                    </pic:cNvPicPr>
                  </pic:nvPicPr>
                  <pic:blipFill>
                    <a:blip r:embed="rId17" cstate="print"/>
                    <a:srcRect/>
                    <a:stretch>
                      <a:fillRect/>
                    </a:stretch>
                  </pic:blipFill>
                  <pic:spPr bwMode="auto">
                    <a:xfrm>
                      <a:off x="0" y="0"/>
                      <a:ext cx="3046218" cy="221258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60669" w:rsidRDefault="00860669" w:rsidP="00FD1DF0">
      <w:pPr>
        <w:pStyle w:val="Lgende"/>
        <w:spacing w:after="0"/>
        <w:jc w:val="center"/>
      </w:pPr>
      <w:bookmarkStart w:id="18" w:name="_Toc457490101"/>
      <w:r>
        <w:t xml:space="preserve">Figure </w:t>
      </w:r>
      <w:fldSimple w:instr=" SEQ Figure \* ARABIC ">
        <w:r w:rsidR="00D94D76">
          <w:rPr>
            <w:noProof/>
          </w:rPr>
          <w:t>10</w:t>
        </w:r>
      </w:fldSimple>
      <w:r>
        <w:t>: Affichage des données météos</w:t>
      </w:r>
      <w:bookmarkEnd w:id="18"/>
    </w:p>
    <w:p w:rsidR="00634C0A" w:rsidRPr="00634C0A" w:rsidRDefault="00634C0A" w:rsidP="00634C0A"/>
    <w:p w:rsidR="00550C37" w:rsidRDefault="00550C37" w:rsidP="00BF5D23">
      <w:pPr>
        <w:pStyle w:val="Paragraphedeliste"/>
        <w:numPr>
          <w:ilvl w:val="0"/>
          <w:numId w:val="13"/>
        </w:numPr>
        <w:jc w:val="both"/>
      </w:pPr>
      <w:r>
        <w:t>Vous pouvez également passer par le menu « </w:t>
      </w:r>
      <w:r w:rsidRPr="00550C37">
        <w:rPr>
          <w:b/>
        </w:rPr>
        <w:t>Applications</w:t>
      </w:r>
      <w:r>
        <w:t> », en fais</w:t>
      </w:r>
      <w:r w:rsidR="00634C0A">
        <w:t>ant un clic droit sur le bureau, puis cliquer sur « </w:t>
      </w:r>
      <w:r w:rsidR="00634C0A" w:rsidRPr="00634C0A">
        <w:rPr>
          <w:b/>
        </w:rPr>
        <w:t>Data Viewer</w:t>
      </w:r>
      <w:r w:rsidR="00634C0A">
        <w:t> »</w:t>
      </w:r>
    </w:p>
    <w:p w:rsidR="00BF5D23" w:rsidRDefault="00BF5D23" w:rsidP="00BF5D23">
      <w:pPr>
        <w:pStyle w:val="Paragraphedeliste"/>
        <w:jc w:val="both"/>
      </w:pPr>
    </w:p>
    <w:p w:rsidR="00BF5D23" w:rsidRDefault="00BF5D23" w:rsidP="00BF5D23">
      <w:pPr>
        <w:jc w:val="both"/>
      </w:pPr>
      <w:r>
        <w:t>Vous trouverez aussi ces données météos dans la fenêtre « </w:t>
      </w:r>
      <w:r w:rsidRPr="00BF5D23">
        <w:rPr>
          <w:b/>
        </w:rPr>
        <w:t>Console chaine thermosalinométrique</w:t>
      </w:r>
      <w:r>
        <w:t> »</w:t>
      </w:r>
      <w:r w:rsidR="00E31F28">
        <w:t>, avec en plus des données d’humidité, de</w:t>
      </w:r>
      <w:r w:rsidR="00CC6094">
        <w:t xml:space="preserve"> point de rosée et</w:t>
      </w:r>
      <w:r w:rsidR="00E31F28">
        <w:t xml:space="preserve"> de ra</w:t>
      </w:r>
      <w:r w:rsidR="00506D87">
        <w:t>yonnement solaire. Cf. Figure 11</w:t>
      </w:r>
    </w:p>
    <w:p w:rsidR="00506D87" w:rsidRDefault="00506D87" w:rsidP="00BF5D23">
      <w:pPr>
        <w:jc w:val="both"/>
      </w:pPr>
    </w:p>
    <w:p w:rsidR="00A94FB8" w:rsidRDefault="00A94FB8" w:rsidP="00A94FB8">
      <w:pPr>
        <w:keepNext/>
        <w:jc w:val="center"/>
      </w:pPr>
      <w:r w:rsidRPr="00A94FB8">
        <w:rPr>
          <w:noProof/>
          <w:lang w:val="en-US" w:eastAsia="en-US"/>
        </w:rPr>
        <w:lastRenderedPageBreak/>
        <w:drawing>
          <wp:inline distT="0" distB="0" distL="0" distR="0">
            <wp:extent cx="1890281" cy="3460760"/>
            <wp:effectExtent l="76200" t="38100" r="129019" b="101590"/>
            <wp:docPr id="15" name="Image 12" descr="E:\DOCUMENTATIONS IRD\INSTRUCTIONS\00_PHOTOS SUPPORTS\photos_utilisees_instr_utilisation_solex\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ATIONS IRD\INSTRUCTIONS\00_PHOTOS SUPPORTS\photos_utilisees_instr_utilisation_solex\12.png"/>
                    <pic:cNvPicPr>
                      <a:picLocks noChangeAspect="1" noChangeArrowheads="1"/>
                    </pic:cNvPicPr>
                  </pic:nvPicPr>
                  <pic:blipFill>
                    <a:blip r:embed="rId18" cstate="print"/>
                    <a:srcRect/>
                    <a:stretch>
                      <a:fillRect/>
                    </a:stretch>
                  </pic:blipFill>
                  <pic:spPr bwMode="auto">
                    <a:xfrm>
                      <a:off x="0" y="0"/>
                      <a:ext cx="1893402" cy="346647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506D87" w:rsidRDefault="00A94FB8" w:rsidP="00A94FB8">
      <w:pPr>
        <w:pStyle w:val="Lgende"/>
        <w:spacing w:after="0"/>
        <w:jc w:val="center"/>
      </w:pPr>
      <w:bookmarkStart w:id="19" w:name="_Toc457490102"/>
      <w:r>
        <w:t xml:space="preserve">Figure </w:t>
      </w:r>
      <w:fldSimple w:instr=" SEQ Figure \* ARABIC ">
        <w:r w:rsidR="00D94D76">
          <w:rPr>
            <w:noProof/>
          </w:rPr>
          <w:t>11</w:t>
        </w:r>
      </w:fldSimple>
      <w:r>
        <w:t>: Données météos dans la fenêtre "Console chaine thermosalinométrique"</w:t>
      </w:r>
      <w:bookmarkEnd w:id="19"/>
    </w:p>
    <w:p w:rsidR="005109B1" w:rsidRDefault="005109B1" w:rsidP="005109B1"/>
    <w:p w:rsidR="005109B1" w:rsidRDefault="005109B1" w:rsidP="005109B1">
      <w:r w:rsidRPr="005109B1">
        <w:rPr>
          <w:u w:val="single"/>
        </w:rPr>
        <w:t xml:space="preserve">Pour afficher la fenêtre </w:t>
      </w:r>
      <w:r w:rsidR="009B2505">
        <w:rPr>
          <w:u w:val="single"/>
        </w:rPr>
        <w:t>« Data view »</w:t>
      </w:r>
      <w:r w:rsidRPr="005109B1">
        <w:rPr>
          <w:u w:val="single"/>
        </w:rPr>
        <w:t xml:space="preserve"> dans le cadre d’une mise en route chalut</w:t>
      </w:r>
      <w:r>
        <w:t> :</w:t>
      </w:r>
    </w:p>
    <w:p w:rsidR="005109B1" w:rsidRDefault="005109B1" w:rsidP="005109B1"/>
    <w:p w:rsidR="00751974" w:rsidRDefault="00751974" w:rsidP="00734704">
      <w:pPr>
        <w:ind w:firstLine="360"/>
      </w:pPr>
      <w:r>
        <w:t>Le</w:t>
      </w:r>
      <w:r w:rsidR="00734704">
        <w:t>s trames du nouveau système « </w:t>
      </w:r>
      <w:r w:rsidR="00734704" w:rsidRPr="00734704">
        <w:rPr>
          <w:b/>
        </w:rPr>
        <w:t>Scanbase</w:t>
      </w:r>
      <w:r w:rsidR="00734704">
        <w:t> » ne sont pas compatible avec « </w:t>
      </w:r>
      <w:r w:rsidR="00734704" w:rsidRPr="00734704">
        <w:rPr>
          <w:b/>
        </w:rPr>
        <w:t>Data View</w:t>
      </w:r>
      <w:r w:rsidR="00734704">
        <w:t> », il est donc nécessaire, lors de l’utilisation du chalut, d’effectuer une vérification de la concordance des trames, pour ce faire :</w:t>
      </w:r>
    </w:p>
    <w:p w:rsidR="005109B1" w:rsidRDefault="005109B1" w:rsidP="005109B1">
      <w:pPr>
        <w:jc w:val="both"/>
      </w:pPr>
    </w:p>
    <w:p w:rsidR="005109B1" w:rsidRDefault="00CA27B7" w:rsidP="005109B1">
      <w:pPr>
        <w:pStyle w:val="Paragraphedeliste"/>
        <w:numPr>
          <w:ilvl w:val="0"/>
          <w:numId w:val="13"/>
        </w:numPr>
        <w:jc w:val="both"/>
      </w:pPr>
      <w:r>
        <w:t xml:space="preserve">Faire </w:t>
      </w:r>
      <w:r w:rsidR="005109B1">
        <w:t>un clic droit sur le bureau pour faire apparaitre le menu « </w:t>
      </w:r>
      <w:r w:rsidR="005109B1" w:rsidRPr="00BF5D23">
        <w:rPr>
          <w:b/>
        </w:rPr>
        <w:t>Applications</w:t>
      </w:r>
      <w:r w:rsidR="005109B1">
        <w:t> » puis dans « </w:t>
      </w:r>
      <w:r w:rsidR="005109B1" w:rsidRPr="00BF5D23">
        <w:rPr>
          <w:b/>
        </w:rPr>
        <w:t>scanbase – scanmar</w:t>
      </w:r>
      <w:r w:rsidR="005109B1">
        <w:t> », « </w:t>
      </w:r>
      <w:r w:rsidR="005109B1" w:rsidRPr="00BF5D23">
        <w:rPr>
          <w:b/>
        </w:rPr>
        <w:t>Rechercher des trames</w:t>
      </w:r>
      <w:r w:rsidR="005109B1">
        <w:t> » puis</w:t>
      </w:r>
      <w:r>
        <w:t xml:space="preserve"> cliquer sur </w:t>
      </w:r>
      <w:r w:rsidR="005109B1">
        <w:t xml:space="preserve"> « </w:t>
      </w:r>
      <w:r w:rsidR="005109B1" w:rsidRPr="00BF5D23">
        <w:rPr>
          <w:b/>
        </w:rPr>
        <w:t>Edition du fichier</w:t>
      </w:r>
      <w:r w:rsidR="005109B1">
        <w:t> »</w:t>
      </w:r>
      <w:r>
        <w:t xml:space="preserve">. Vérifier qu’entre le résultat de la recherche des trames et le fichier cela concorde. </w:t>
      </w:r>
      <w:r w:rsidR="005109B1">
        <w:t>Dans le cas ou vous modifiez le fichier, vous devez ensuite sauvegarder</w:t>
      </w:r>
      <w:r>
        <w:t xml:space="preserve"> et relancer l’acquisition</w:t>
      </w:r>
      <w:r w:rsidR="005109B1">
        <w:t>.</w:t>
      </w:r>
    </w:p>
    <w:p w:rsidR="005109B1" w:rsidRPr="005109B1" w:rsidRDefault="005109B1" w:rsidP="005109B1"/>
    <w:p w:rsidR="00B64F82" w:rsidRDefault="00B64F82" w:rsidP="00A94FB8">
      <w:pPr>
        <w:pStyle w:val="Titre3"/>
        <w:spacing w:before="0" w:after="0"/>
      </w:pPr>
      <w:bookmarkStart w:id="20" w:name="_Toc457486578"/>
      <w:r>
        <w:t>Données du thermosalinographe (TSG)</w:t>
      </w:r>
      <w:bookmarkEnd w:id="20"/>
    </w:p>
    <w:p w:rsidR="00902D6D" w:rsidRPr="00902D6D" w:rsidRDefault="00902D6D" w:rsidP="00A94FB8"/>
    <w:p w:rsidR="001B288F" w:rsidRDefault="001B288F" w:rsidP="001B288F">
      <w:pPr>
        <w:ind w:firstLine="360"/>
        <w:jc w:val="both"/>
      </w:pPr>
      <w:r>
        <w:t>Concernant le démarrage de l’acquisition du TSG, lorsque la vanne est ouverte (en sortie de port, fait par le chef mécanicien), il y a une minute de stand-by</w:t>
      </w:r>
      <w:r w:rsidR="00E110A9">
        <w:t>, ceci afin de purgé l’eau douce stagnante et de revenir à une température stable,</w:t>
      </w:r>
      <w:r>
        <w:t xml:space="preserve"> puis l’acquisition démarre. Un fichier NMEA ainsi qu’un fichier au format COLCOR sont enregistrés. Lorsque la vanne est fermée, l’acquisition s’arrête. </w:t>
      </w:r>
    </w:p>
    <w:p w:rsidR="001A4DD0" w:rsidRDefault="001A4DD0" w:rsidP="001B288F">
      <w:pPr>
        <w:ind w:firstLine="360"/>
        <w:jc w:val="both"/>
      </w:pPr>
    </w:p>
    <w:p w:rsidR="00902D6D" w:rsidRDefault="00902D6D" w:rsidP="00F679A0">
      <w:pPr>
        <w:pStyle w:val="Titre2"/>
        <w:spacing w:before="0" w:after="0"/>
      </w:pPr>
      <w:bookmarkStart w:id="21" w:name="_Toc457486579"/>
      <w:bookmarkEnd w:id="4"/>
      <w:bookmarkEnd w:id="5"/>
      <w:r>
        <w:t>Vérifications</w:t>
      </w:r>
      <w:r w:rsidR="001E2AD4">
        <w:t xml:space="preserve"> quotidiennes</w:t>
      </w:r>
      <w:bookmarkEnd w:id="21"/>
    </w:p>
    <w:p w:rsidR="00F679A0" w:rsidRPr="00F679A0" w:rsidRDefault="00F679A0" w:rsidP="00F679A0"/>
    <w:p w:rsidR="001E2AD4" w:rsidRDefault="00C65180" w:rsidP="00F679A0">
      <w:pPr>
        <w:pStyle w:val="Titre3"/>
        <w:spacing w:before="0" w:after="0"/>
      </w:pPr>
      <w:bookmarkStart w:id="22" w:name="_Toc457486580"/>
      <w:r>
        <w:lastRenderedPageBreak/>
        <w:t>Général</w:t>
      </w:r>
      <w:bookmarkEnd w:id="22"/>
    </w:p>
    <w:p w:rsidR="00F679A0" w:rsidRPr="00F679A0" w:rsidRDefault="00F679A0" w:rsidP="00F679A0"/>
    <w:p w:rsidR="00CB58E8" w:rsidRDefault="00CB58E8" w:rsidP="00CB58E8">
      <w:pPr>
        <w:ind w:firstLine="360"/>
        <w:jc w:val="both"/>
      </w:pPr>
      <w:r>
        <w:t>Afin de s’assurer du bon fonctionnement de « OLEX » et de l’acquisition des données du système de thermosalinographe vous devez :</w:t>
      </w:r>
    </w:p>
    <w:p w:rsidR="00CB58E8" w:rsidRDefault="00CB58E8" w:rsidP="00CB58E8">
      <w:pPr>
        <w:jc w:val="both"/>
      </w:pPr>
    </w:p>
    <w:p w:rsidR="00CB58E8" w:rsidRDefault="00CB58E8" w:rsidP="00CB58E8">
      <w:pPr>
        <w:pStyle w:val="Paragraphedeliste"/>
        <w:numPr>
          <w:ilvl w:val="0"/>
          <w:numId w:val="14"/>
        </w:numPr>
        <w:jc w:val="both"/>
      </w:pPr>
      <w:r>
        <w:t>Vérifier que le sondeur est bien pris en compte, habituellement c’est le 12KHz</w:t>
      </w:r>
    </w:p>
    <w:p w:rsidR="00CB58E8" w:rsidRDefault="00CB58E8" w:rsidP="00CB58E8">
      <w:pPr>
        <w:pStyle w:val="Paragraphedeliste"/>
        <w:numPr>
          <w:ilvl w:val="0"/>
          <w:numId w:val="14"/>
        </w:numPr>
        <w:jc w:val="both"/>
      </w:pPr>
      <w:r>
        <w:t xml:space="preserve">Vérifier si, sur la deuxième fenêtre, des « warnings » apparaissent </w:t>
      </w:r>
    </w:p>
    <w:p w:rsidR="00CB58E8" w:rsidRDefault="00CB58E8" w:rsidP="00CB58E8">
      <w:pPr>
        <w:pStyle w:val="Paragraphedeliste"/>
      </w:pPr>
    </w:p>
    <w:p w:rsidR="00CB58E8" w:rsidRPr="00FC7AAB" w:rsidRDefault="00CB58E8" w:rsidP="00CB58E8">
      <w:pPr>
        <w:pStyle w:val="Paragraphedeliste"/>
        <w:numPr>
          <w:ilvl w:val="0"/>
          <w:numId w:val="14"/>
        </w:numPr>
        <w:jc w:val="both"/>
      </w:pPr>
      <w:r w:rsidRPr="00FC7AAB">
        <w:t xml:space="preserve">En cas de panne </w:t>
      </w:r>
      <w:r w:rsidR="00FC7AAB">
        <w:t>de la machine Olex principale, il existe une machine de rechange et éventuellement une machine clonée sur un disque dur.</w:t>
      </w:r>
    </w:p>
    <w:p w:rsidR="004C79FE" w:rsidRPr="004C79FE" w:rsidRDefault="004C79FE" w:rsidP="004C79FE">
      <w:pPr>
        <w:jc w:val="both"/>
        <w:rPr>
          <w:highlight w:val="yellow"/>
        </w:rPr>
      </w:pPr>
    </w:p>
    <w:p w:rsidR="00C65180" w:rsidRDefault="00C65180" w:rsidP="004C79FE">
      <w:pPr>
        <w:pStyle w:val="Titre3"/>
        <w:spacing w:before="0" w:after="0"/>
      </w:pPr>
      <w:bookmarkStart w:id="23" w:name="_Toc457486581"/>
      <w:r>
        <w:t>Fichiers LOG</w:t>
      </w:r>
      <w:bookmarkEnd w:id="23"/>
    </w:p>
    <w:p w:rsidR="00DF78C0" w:rsidRDefault="00DF78C0" w:rsidP="004C79FE"/>
    <w:p w:rsidR="00CF45F5" w:rsidRDefault="00806602" w:rsidP="004C79FE">
      <w:pPr>
        <w:ind w:firstLine="360"/>
        <w:jc w:val="both"/>
      </w:pPr>
      <w:r>
        <w:t>Il vous sera peut être demandé de changer le fichier *.log une fois par jour.</w:t>
      </w:r>
      <w:r w:rsidR="00CF45F5">
        <w:t xml:space="preserve"> Si c’est le cas</w:t>
      </w:r>
      <w:r w:rsidR="009A5018">
        <w:t xml:space="preserve"> (Cf. figure 12</w:t>
      </w:r>
      <w:r w:rsidR="00535AEC">
        <w:t xml:space="preserve"> ci-après</w:t>
      </w:r>
      <w:r w:rsidR="009A5018">
        <w:t>)</w:t>
      </w:r>
      <w:r w:rsidR="00CF45F5">
        <w:t> :</w:t>
      </w:r>
    </w:p>
    <w:p w:rsidR="00CF45F5" w:rsidRDefault="00CF45F5" w:rsidP="004C79FE">
      <w:pPr>
        <w:jc w:val="both"/>
      </w:pPr>
    </w:p>
    <w:p w:rsidR="00806602" w:rsidRDefault="004557AC" w:rsidP="004C79FE">
      <w:pPr>
        <w:pStyle w:val="Paragraphedeliste"/>
        <w:numPr>
          <w:ilvl w:val="0"/>
          <w:numId w:val="14"/>
        </w:numPr>
        <w:jc w:val="both"/>
      </w:pPr>
      <w:r>
        <w:t xml:space="preserve"> D</w:t>
      </w:r>
      <w:r w:rsidR="00CF45F5">
        <w:t>epuis l’outil « </w:t>
      </w:r>
      <w:r w:rsidR="00CF45F5" w:rsidRPr="00CF45F5">
        <w:rPr>
          <w:b/>
        </w:rPr>
        <w:t>Data view</w:t>
      </w:r>
      <w:r w:rsidR="00CF45F5">
        <w:t> », dans l’onglet « </w:t>
      </w:r>
      <w:r w:rsidR="00CF45F5" w:rsidRPr="00CF45F5">
        <w:rPr>
          <w:b/>
        </w:rPr>
        <w:t>Log</w:t>
      </w:r>
      <w:r w:rsidR="00CF45F5">
        <w:t> », appuyez sur le bouton « </w:t>
      </w:r>
      <w:r w:rsidR="00CF45F5" w:rsidRPr="00CF45F5">
        <w:rPr>
          <w:b/>
        </w:rPr>
        <w:t>Nouveau Log</w:t>
      </w:r>
      <w:r w:rsidR="00CF45F5">
        <w:t> »</w:t>
      </w:r>
    </w:p>
    <w:p w:rsidR="00CF45F5" w:rsidRDefault="00CF45F5" w:rsidP="004C79FE">
      <w:pPr>
        <w:pStyle w:val="Paragraphedeliste"/>
        <w:jc w:val="both"/>
      </w:pPr>
    </w:p>
    <w:p w:rsidR="00CF45F5" w:rsidRDefault="00CF45F5" w:rsidP="004C79FE">
      <w:pPr>
        <w:pStyle w:val="Paragraphedeliste"/>
        <w:numPr>
          <w:ilvl w:val="0"/>
          <w:numId w:val="14"/>
        </w:numPr>
        <w:jc w:val="both"/>
      </w:pPr>
      <w:r>
        <w:t>Vérifier que le fichier ce soit bien créé en appuyant sur le bouton « </w:t>
      </w:r>
      <w:r w:rsidRPr="00CF45F5">
        <w:rPr>
          <w:b/>
        </w:rPr>
        <w:t>Affiche Log</w:t>
      </w:r>
      <w:r>
        <w:t> »</w:t>
      </w:r>
      <w:r w:rsidR="00E007F5">
        <w:t xml:space="preserve"> et noter la date, l’heure ainsi que le nom du fichier *.log sur le </w:t>
      </w:r>
      <w:r w:rsidR="00E007F5">
        <w:rPr>
          <w:highlight w:val="yellow"/>
        </w:rPr>
        <w:t>cahier de suivi TSG/SOL</w:t>
      </w:r>
      <w:r w:rsidR="00E007F5" w:rsidRPr="00E007F5">
        <w:rPr>
          <w:highlight w:val="yellow"/>
        </w:rPr>
        <w:t>EX</w:t>
      </w:r>
    </w:p>
    <w:p w:rsidR="008D381B" w:rsidRDefault="008D381B" w:rsidP="008D381B">
      <w:pPr>
        <w:pStyle w:val="Paragraphedeliste"/>
      </w:pPr>
    </w:p>
    <w:p w:rsidR="006823EB" w:rsidRDefault="006823EB" w:rsidP="006823EB">
      <w:pPr>
        <w:keepNext/>
        <w:jc w:val="center"/>
      </w:pPr>
      <w:r w:rsidRPr="006823EB">
        <w:rPr>
          <w:noProof/>
          <w:lang w:val="en-US" w:eastAsia="en-US"/>
        </w:rPr>
        <w:drawing>
          <wp:inline distT="0" distB="0" distL="0" distR="0">
            <wp:extent cx="4147508" cy="3025108"/>
            <wp:effectExtent l="76200" t="38100" r="138742" b="99092"/>
            <wp:docPr id="16" name="Image 13" descr="E:\DOCUMENTATIONS IRD\INSTRUCTIONS\00_PHOTOS SUPPORTS\photos_utilisees_instr_utilisation_solex\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ATIONS IRD\INSTRUCTIONS\00_PHOTOS SUPPORTS\photos_utilisees_instr_utilisation_solex\13.png"/>
                    <pic:cNvPicPr>
                      <a:picLocks noChangeAspect="1" noChangeArrowheads="1"/>
                    </pic:cNvPicPr>
                  </pic:nvPicPr>
                  <pic:blipFill>
                    <a:blip r:embed="rId19" cstate="print"/>
                    <a:srcRect/>
                    <a:stretch>
                      <a:fillRect/>
                    </a:stretch>
                  </pic:blipFill>
                  <pic:spPr bwMode="auto">
                    <a:xfrm>
                      <a:off x="0" y="0"/>
                      <a:ext cx="4148762" cy="3026023"/>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D381B" w:rsidRPr="00DF78C0" w:rsidRDefault="006823EB" w:rsidP="00BB3317">
      <w:pPr>
        <w:pStyle w:val="Lgende"/>
        <w:spacing w:after="0"/>
        <w:jc w:val="center"/>
      </w:pPr>
      <w:bookmarkStart w:id="24" w:name="_Toc457490103"/>
      <w:r>
        <w:t xml:space="preserve">Figure </w:t>
      </w:r>
      <w:fldSimple w:instr=" SEQ Figure \* ARABIC ">
        <w:r w:rsidR="00D94D76">
          <w:rPr>
            <w:noProof/>
          </w:rPr>
          <w:t>12</w:t>
        </w:r>
      </w:fldSimple>
      <w:r>
        <w:t>: Changement de fichier *.log</w:t>
      </w:r>
      <w:bookmarkEnd w:id="24"/>
    </w:p>
    <w:p w:rsidR="00C65180" w:rsidRDefault="00C65180" w:rsidP="00BB3317">
      <w:pPr>
        <w:jc w:val="both"/>
      </w:pPr>
    </w:p>
    <w:p w:rsidR="00902D6D" w:rsidRDefault="00902D6D" w:rsidP="00BB3317">
      <w:pPr>
        <w:pStyle w:val="Titre2"/>
        <w:spacing w:before="0" w:after="0"/>
      </w:pPr>
      <w:bookmarkStart w:id="25" w:name="_Toc457486582"/>
      <w:r>
        <w:t>Récupération de données</w:t>
      </w:r>
      <w:r w:rsidR="00CA3E5E">
        <w:t xml:space="preserve"> en cours de mission</w:t>
      </w:r>
      <w:bookmarkEnd w:id="25"/>
    </w:p>
    <w:p w:rsidR="007075AC" w:rsidRPr="007075AC" w:rsidRDefault="007075AC" w:rsidP="00BB3317"/>
    <w:p w:rsidR="007075AC" w:rsidRDefault="007075AC" w:rsidP="007075AC">
      <w:pPr>
        <w:ind w:firstLine="360"/>
        <w:jc w:val="both"/>
      </w:pPr>
      <w:r>
        <w:lastRenderedPageBreak/>
        <w:t>Les données Solex sont les suivantes :</w:t>
      </w:r>
    </w:p>
    <w:p w:rsidR="007075AC" w:rsidRDefault="007075AC" w:rsidP="007075AC">
      <w:pPr>
        <w:pStyle w:val="Paragraphedeliste"/>
        <w:numPr>
          <w:ilvl w:val="0"/>
          <w:numId w:val="14"/>
        </w:numPr>
        <w:jc w:val="both"/>
      </w:pPr>
      <w:r>
        <w:t>NMEA</w:t>
      </w:r>
    </w:p>
    <w:p w:rsidR="007075AC" w:rsidRDefault="007075AC" w:rsidP="007075AC">
      <w:pPr>
        <w:pStyle w:val="Paragraphedeliste"/>
        <w:numPr>
          <w:ilvl w:val="0"/>
          <w:numId w:val="14"/>
        </w:numPr>
        <w:jc w:val="both"/>
      </w:pPr>
      <w:r>
        <w:t>TSG</w:t>
      </w:r>
    </w:p>
    <w:p w:rsidR="007075AC" w:rsidRDefault="007075AC" w:rsidP="007075AC">
      <w:pPr>
        <w:pStyle w:val="Paragraphedeliste"/>
        <w:numPr>
          <w:ilvl w:val="0"/>
          <w:numId w:val="14"/>
        </w:numPr>
        <w:jc w:val="both"/>
      </w:pPr>
      <w:r>
        <w:t>COLCOR</w:t>
      </w:r>
    </w:p>
    <w:p w:rsidR="007075AC" w:rsidRDefault="007075AC" w:rsidP="007075AC">
      <w:pPr>
        <w:pStyle w:val="Paragraphedeliste"/>
        <w:numPr>
          <w:ilvl w:val="0"/>
          <w:numId w:val="14"/>
        </w:numPr>
        <w:jc w:val="both"/>
      </w:pPr>
      <w:r>
        <w:t>RAW (profondeur du sondeur)</w:t>
      </w:r>
    </w:p>
    <w:p w:rsidR="007075AC" w:rsidRDefault="007075AC" w:rsidP="007075AC">
      <w:pPr>
        <w:pStyle w:val="Paragraphedeliste"/>
        <w:numPr>
          <w:ilvl w:val="0"/>
          <w:numId w:val="14"/>
        </w:numPr>
        <w:jc w:val="both"/>
      </w:pPr>
      <w:r>
        <w:t>GPS</w:t>
      </w:r>
    </w:p>
    <w:p w:rsidR="007075AC" w:rsidRDefault="007075AC" w:rsidP="007075AC">
      <w:pPr>
        <w:pStyle w:val="Paragraphedeliste"/>
        <w:numPr>
          <w:ilvl w:val="0"/>
          <w:numId w:val="14"/>
        </w:numPr>
        <w:jc w:val="both"/>
      </w:pPr>
      <w:r>
        <w:t>AIS</w:t>
      </w:r>
    </w:p>
    <w:p w:rsidR="007075AC" w:rsidRDefault="007075AC" w:rsidP="007075AC">
      <w:pPr>
        <w:pStyle w:val="Paragraphedeliste"/>
        <w:numPr>
          <w:ilvl w:val="0"/>
          <w:numId w:val="14"/>
        </w:numPr>
        <w:jc w:val="both"/>
      </w:pPr>
      <w:r>
        <w:t>LOG</w:t>
      </w:r>
    </w:p>
    <w:p w:rsidR="007075AC" w:rsidRDefault="007075AC" w:rsidP="007075AC">
      <w:pPr>
        <w:pStyle w:val="Paragraphedeliste"/>
        <w:numPr>
          <w:ilvl w:val="0"/>
          <w:numId w:val="14"/>
        </w:numPr>
        <w:jc w:val="both"/>
      </w:pPr>
      <w:r>
        <w:t>RADAR</w:t>
      </w:r>
    </w:p>
    <w:p w:rsidR="007075AC" w:rsidRDefault="007075AC" w:rsidP="007075AC">
      <w:pPr>
        <w:pStyle w:val="Paragraphedeliste"/>
        <w:numPr>
          <w:ilvl w:val="0"/>
          <w:numId w:val="14"/>
        </w:numPr>
        <w:jc w:val="both"/>
      </w:pPr>
      <w:r>
        <w:t>MVATN</w:t>
      </w:r>
    </w:p>
    <w:p w:rsidR="007075AC" w:rsidRDefault="007075AC" w:rsidP="007075AC">
      <w:pPr>
        <w:ind w:firstLine="360"/>
        <w:jc w:val="both"/>
      </w:pPr>
    </w:p>
    <w:p w:rsidR="007075AC" w:rsidRDefault="007075AC" w:rsidP="007075AC">
      <w:pPr>
        <w:ind w:firstLine="360"/>
        <w:jc w:val="both"/>
      </w:pPr>
      <w:r>
        <w:t>Si vous désirez récupérer les données du thermosalinographe en cours de mission, vous pouvez</w:t>
      </w:r>
      <w:r w:rsidR="00567BB3">
        <w:t>,</w:t>
      </w:r>
      <w:r>
        <w:t xml:space="preserve"> sur un PC bureautique</w:t>
      </w:r>
      <w:r w:rsidR="00567BB3">
        <w:t>,</w:t>
      </w:r>
      <w:r>
        <w:t xml:space="preserve"> vous connecter par ftp avec le logiciel FileZila. Les données se trouvent ici, home\REP_ARCHIV. Vous trouverez des fichiers *.NA et *.TSG.</w:t>
      </w:r>
    </w:p>
    <w:p w:rsidR="007075AC" w:rsidRDefault="007075AC" w:rsidP="007075AC">
      <w:pPr>
        <w:ind w:firstLine="360"/>
        <w:jc w:val="both"/>
      </w:pPr>
      <w:r>
        <w:t xml:space="preserve">Pour information, le ftp Solex : </w:t>
      </w:r>
    </w:p>
    <w:p w:rsidR="007075AC" w:rsidRDefault="007075AC" w:rsidP="007075AC">
      <w:pPr>
        <w:pStyle w:val="Paragraphedeliste"/>
        <w:numPr>
          <w:ilvl w:val="0"/>
          <w:numId w:val="14"/>
        </w:numPr>
        <w:jc w:val="both"/>
      </w:pPr>
      <w:r>
        <w:t>Nom : an-solex</w:t>
      </w:r>
    </w:p>
    <w:p w:rsidR="007075AC" w:rsidRDefault="007075AC" w:rsidP="007075AC">
      <w:pPr>
        <w:pStyle w:val="Paragraphedeliste"/>
        <w:numPr>
          <w:ilvl w:val="0"/>
          <w:numId w:val="14"/>
        </w:numPr>
        <w:jc w:val="both"/>
      </w:pPr>
      <w:r>
        <w:t>User : olex</w:t>
      </w:r>
    </w:p>
    <w:p w:rsidR="007075AC" w:rsidRDefault="007075AC" w:rsidP="007A304D">
      <w:pPr>
        <w:pStyle w:val="Paragraphedeliste"/>
        <w:numPr>
          <w:ilvl w:val="0"/>
          <w:numId w:val="14"/>
        </w:numPr>
        <w:jc w:val="both"/>
      </w:pPr>
      <w:r>
        <w:t>Pwd : olex</w:t>
      </w:r>
    </w:p>
    <w:p w:rsidR="007A304D" w:rsidRDefault="007A304D" w:rsidP="007A304D">
      <w:pPr>
        <w:pStyle w:val="Paragraphedeliste"/>
        <w:jc w:val="both"/>
      </w:pPr>
    </w:p>
    <w:p w:rsidR="001F5369" w:rsidRDefault="001F5369" w:rsidP="007A304D">
      <w:pPr>
        <w:pStyle w:val="Titre3"/>
        <w:spacing w:before="0" w:after="0"/>
      </w:pPr>
      <w:bookmarkStart w:id="26" w:name="_Toc457486583"/>
      <w:r>
        <w:t>Récupération des fichiers *.log</w:t>
      </w:r>
      <w:bookmarkEnd w:id="26"/>
    </w:p>
    <w:p w:rsidR="003D44ED" w:rsidRDefault="003D44ED" w:rsidP="007A304D">
      <w:pPr>
        <w:jc w:val="both"/>
      </w:pPr>
    </w:p>
    <w:p w:rsidR="003D44ED" w:rsidRDefault="003D44ED" w:rsidP="007A304D">
      <w:pPr>
        <w:ind w:firstLine="360"/>
        <w:jc w:val="both"/>
      </w:pPr>
      <w:r>
        <w:t>Veuillez suivre les étapes suivantes :</w:t>
      </w:r>
    </w:p>
    <w:p w:rsidR="003D44ED" w:rsidRDefault="003D44ED" w:rsidP="007A304D">
      <w:pPr>
        <w:jc w:val="both"/>
      </w:pPr>
    </w:p>
    <w:p w:rsidR="003D44ED" w:rsidRPr="003D44ED" w:rsidRDefault="003D44ED" w:rsidP="009525CE">
      <w:pPr>
        <w:pStyle w:val="Paragraphedeliste"/>
        <w:numPr>
          <w:ilvl w:val="0"/>
          <w:numId w:val="14"/>
        </w:numPr>
        <w:jc w:val="both"/>
        <w:rPr>
          <w:bCs/>
        </w:rPr>
      </w:pPr>
      <w:bookmarkStart w:id="27" w:name="_Toc213655664"/>
      <w:r w:rsidRPr="003D44ED">
        <w:t>Brancher une clé USB (FAT32) sur</w:t>
      </w:r>
      <w:r>
        <w:t xml:space="preserve"> le périphérique </w:t>
      </w:r>
      <w:r w:rsidR="00A35699">
        <w:t>USB</w:t>
      </w:r>
      <w:r>
        <w:t xml:space="preserve"> du PC</w:t>
      </w:r>
      <w:r w:rsidRPr="003D44ED">
        <w:t xml:space="preserve"> SOLEX</w:t>
      </w:r>
      <w:bookmarkStart w:id="28" w:name="_Toc213655665"/>
      <w:bookmarkEnd w:id="27"/>
    </w:p>
    <w:p w:rsidR="003D44ED" w:rsidRPr="003D44ED" w:rsidRDefault="003D44ED" w:rsidP="009525CE">
      <w:pPr>
        <w:pStyle w:val="Paragraphedeliste"/>
        <w:jc w:val="both"/>
        <w:rPr>
          <w:bCs/>
        </w:rPr>
      </w:pPr>
    </w:p>
    <w:p w:rsidR="003D44ED" w:rsidRPr="009909CD" w:rsidRDefault="00E34985" w:rsidP="009525CE">
      <w:pPr>
        <w:pStyle w:val="Paragraphedeliste"/>
        <w:numPr>
          <w:ilvl w:val="0"/>
          <w:numId w:val="14"/>
        </w:numPr>
        <w:jc w:val="both"/>
        <w:rPr>
          <w:bCs/>
        </w:rPr>
      </w:pPr>
      <w:r w:rsidRPr="00E34985">
        <w:t>Basculer sur un écran non utilisé</w:t>
      </w:r>
      <w:r>
        <w:t xml:space="preserve"> (affichage 2 ou 3), et o</w:t>
      </w:r>
      <w:r w:rsidR="007E4DCC">
        <w:rPr>
          <w:bCs/>
        </w:rPr>
        <w:t>uvrir un terminal (</w:t>
      </w:r>
      <w:r w:rsidR="003D44ED" w:rsidRPr="003D44ED">
        <w:rPr>
          <w:bCs/>
        </w:rPr>
        <w:t>fenêtre Xterm</w:t>
      </w:r>
      <w:r w:rsidR="007E4DCC">
        <w:rPr>
          <w:bCs/>
        </w:rPr>
        <w:t>) en faisant un clic droit sur le bureau</w:t>
      </w:r>
      <w:r w:rsidR="00027361">
        <w:rPr>
          <w:bCs/>
        </w:rPr>
        <w:t xml:space="preserve"> pour faire apparaitre le menu « </w:t>
      </w:r>
      <w:r w:rsidR="00027361" w:rsidRPr="00027361">
        <w:rPr>
          <w:b/>
          <w:bCs/>
        </w:rPr>
        <w:t>Applications</w:t>
      </w:r>
      <w:r w:rsidR="00027361">
        <w:rPr>
          <w:bCs/>
        </w:rPr>
        <w:t> »</w:t>
      </w:r>
      <w:r w:rsidR="007E4DCC">
        <w:rPr>
          <w:bCs/>
        </w:rPr>
        <w:t xml:space="preserve"> puis en cliquant sur « </w:t>
      </w:r>
      <w:r w:rsidR="007E4DCC" w:rsidRPr="007E4DCC">
        <w:rPr>
          <w:b/>
          <w:bCs/>
        </w:rPr>
        <w:t>Terminal</w:t>
      </w:r>
      <w:r w:rsidR="007E4DCC">
        <w:rPr>
          <w:bCs/>
        </w:rPr>
        <w:t> »</w:t>
      </w:r>
      <w:r w:rsidR="003D44ED" w:rsidRPr="003D44ED">
        <w:rPr>
          <w:bCs/>
        </w:rPr>
        <w:t> </w:t>
      </w:r>
      <w:bookmarkEnd w:id="28"/>
      <w:r w:rsidR="003D44ED" w:rsidRPr="003D44ED">
        <w:t xml:space="preserve"> </w:t>
      </w:r>
    </w:p>
    <w:p w:rsidR="003D44ED" w:rsidRPr="003D44ED" w:rsidRDefault="003D44ED" w:rsidP="009525CE">
      <w:pPr>
        <w:jc w:val="both"/>
        <w:rPr>
          <w:bCs/>
        </w:rPr>
      </w:pPr>
    </w:p>
    <w:p w:rsidR="003D44ED" w:rsidRPr="003D44ED" w:rsidRDefault="003D44ED" w:rsidP="009909CD">
      <w:pPr>
        <w:pStyle w:val="Paragraphedeliste"/>
        <w:numPr>
          <w:ilvl w:val="0"/>
          <w:numId w:val="14"/>
        </w:numPr>
        <w:jc w:val="both"/>
      </w:pPr>
      <w:bookmarkStart w:id="29" w:name="_Toc213655666"/>
      <w:r w:rsidRPr="003D44ED">
        <w:t>Monter la clé de droite avec la commande :</w:t>
      </w:r>
      <w:bookmarkEnd w:id="29"/>
    </w:p>
    <w:p w:rsidR="009909CD" w:rsidRDefault="009909CD" w:rsidP="009909CD">
      <w:pPr>
        <w:pStyle w:val="Paragraphedeliste"/>
        <w:numPr>
          <w:ilvl w:val="1"/>
          <w:numId w:val="14"/>
        </w:numPr>
        <w:jc w:val="both"/>
      </w:pPr>
      <w:bookmarkStart w:id="30" w:name="_Toc213655667"/>
      <w:r>
        <w:t>« </w:t>
      </w:r>
      <w:r w:rsidR="003D44ED" w:rsidRPr="009909CD">
        <w:rPr>
          <w:b/>
        </w:rPr>
        <w:t>$ mount /mnt/usb1</w:t>
      </w:r>
      <w:bookmarkStart w:id="31" w:name="_Toc213655668"/>
      <w:bookmarkEnd w:id="30"/>
      <w:r>
        <w:t> »</w:t>
      </w:r>
      <w:r w:rsidR="008935E8">
        <w:t>, pour PATA ou ide</w:t>
      </w:r>
    </w:p>
    <w:p w:rsidR="003D44ED" w:rsidRPr="003D44ED" w:rsidRDefault="003D44ED" w:rsidP="009909CD">
      <w:pPr>
        <w:pStyle w:val="Paragraphedeliste"/>
        <w:numPr>
          <w:ilvl w:val="1"/>
          <w:numId w:val="14"/>
        </w:numPr>
        <w:jc w:val="both"/>
      </w:pPr>
      <w:r w:rsidRPr="003D44ED">
        <w:t>Celle de gauche avec la commande :</w:t>
      </w:r>
      <w:bookmarkEnd w:id="31"/>
    </w:p>
    <w:p w:rsidR="003D44ED" w:rsidRPr="003D44ED" w:rsidRDefault="009909CD" w:rsidP="009909CD">
      <w:pPr>
        <w:ind w:left="708" w:firstLine="708"/>
        <w:jc w:val="both"/>
      </w:pPr>
      <w:bookmarkStart w:id="32" w:name="_Toc213655669"/>
      <w:r>
        <w:t>« </w:t>
      </w:r>
      <w:r w:rsidR="003D44ED" w:rsidRPr="009909CD">
        <w:rPr>
          <w:b/>
        </w:rPr>
        <w:t>$ mount /mnt/usb2</w:t>
      </w:r>
      <w:bookmarkEnd w:id="32"/>
      <w:r>
        <w:t> »</w:t>
      </w:r>
      <w:r w:rsidR="008935E8">
        <w:t>, pour SATA</w:t>
      </w:r>
    </w:p>
    <w:p w:rsidR="003D44ED" w:rsidRPr="003D44ED" w:rsidRDefault="003D44ED" w:rsidP="009909CD">
      <w:pPr>
        <w:pStyle w:val="Paragraphedeliste"/>
        <w:numPr>
          <w:ilvl w:val="1"/>
          <w:numId w:val="14"/>
        </w:numPr>
        <w:jc w:val="both"/>
      </w:pPr>
      <w:bookmarkStart w:id="33" w:name="_Toc213655670"/>
      <w:r w:rsidRPr="003D44ED">
        <w:t>Vérifier éventuellement le point de montage avec la commande :</w:t>
      </w:r>
      <w:bookmarkEnd w:id="33"/>
    </w:p>
    <w:p w:rsidR="003D44ED" w:rsidRPr="003D44ED" w:rsidRDefault="009909CD" w:rsidP="009909CD">
      <w:pPr>
        <w:ind w:left="708" w:firstLine="708"/>
        <w:jc w:val="both"/>
      </w:pPr>
      <w:bookmarkStart w:id="34" w:name="_Toc213655671"/>
      <w:r>
        <w:t>« </w:t>
      </w:r>
      <w:r w:rsidR="003D44ED" w:rsidRPr="009909CD">
        <w:rPr>
          <w:b/>
        </w:rPr>
        <w:t xml:space="preserve">$ df </w:t>
      </w:r>
      <w:r w:rsidRPr="009909CD">
        <w:rPr>
          <w:b/>
        </w:rPr>
        <w:t>–</w:t>
      </w:r>
      <w:r w:rsidR="003D44ED" w:rsidRPr="009909CD">
        <w:rPr>
          <w:b/>
        </w:rPr>
        <w:t>k</w:t>
      </w:r>
      <w:bookmarkEnd w:id="34"/>
      <w:r>
        <w:t> »</w:t>
      </w:r>
      <w:r w:rsidR="008935E8">
        <w:t xml:space="preserve"> ou « </w:t>
      </w:r>
      <w:r w:rsidR="008935E8" w:rsidRPr="008935E8">
        <w:rPr>
          <w:b/>
        </w:rPr>
        <w:t>fdisk –l</w:t>
      </w:r>
      <w:r w:rsidR="008935E8">
        <w:t> »</w:t>
      </w:r>
    </w:p>
    <w:p w:rsidR="003D44ED" w:rsidRPr="003D44ED" w:rsidRDefault="003D44ED" w:rsidP="009525CE">
      <w:pPr>
        <w:jc w:val="both"/>
      </w:pPr>
    </w:p>
    <w:p w:rsidR="003D44ED" w:rsidRPr="003D44ED" w:rsidRDefault="003D44ED" w:rsidP="00CF0C82">
      <w:pPr>
        <w:pStyle w:val="Paragraphedeliste"/>
        <w:numPr>
          <w:ilvl w:val="0"/>
          <w:numId w:val="14"/>
        </w:numPr>
        <w:jc w:val="both"/>
      </w:pPr>
      <w:bookmarkStart w:id="35" w:name="_Toc213655672"/>
      <w:r w:rsidRPr="003D44ED">
        <w:t>Visualiser les fichiers de log :</w:t>
      </w:r>
      <w:bookmarkEnd w:id="35"/>
    </w:p>
    <w:p w:rsidR="003D44ED" w:rsidRPr="003D44ED" w:rsidRDefault="00CF0C82" w:rsidP="00CF0C82">
      <w:pPr>
        <w:pStyle w:val="Paragraphedeliste"/>
        <w:numPr>
          <w:ilvl w:val="1"/>
          <w:numId w:val="14"/>
        </w:numPr>
        <w:jc w:val="both"/>
      </w:pPr>
      <w:bookmarkStart w:id="36" w:name="_Toc213655673"/>
      <w:r>
        <w:t>« </w:t>
      </w:r>
      <w:r w:rsidR="003D44ED" w:rsidRPr="00CF0C82">
        <w:rPr>
          <w:b/>
        </w:rPr>
        <w:t>$ ls /home/olex/Log</w:t>
      </w:r>
      <w:bookmarkEnd w:id="36"/>
      <w:r>
        <w:t> »</w:t>
      </w:r>
    </w:p>
    <w:p w:rsidR="003D44ED" w:rsidRPr="003D44ED" w:rsidRDefault="003D44ED" w:rsidP="00CF0C82">
      <w:pPr>
        <w:pStyle w:val="Paragraphedeliste"/>
        <w:numPr>
          <w:ilvl w:val="1"/>
          <w:numId w:val="14"/>
        </w:numPr>
        <w:jc w:val="both"/>
      </w:pPr>
      <w:bookmarkStart w:id="37" w:name="_Toc213655674"/>
      <w:r w:rsidRPr="003D44ED">
        <w:t>Aller dans le répertoire de destination :</w:t>
      </w:r>
      <w:bookmarkEnd w:id="37"/>
    </w:p>
    <w:p w:rsidR="003D44ED" w:rsidRPr="003D44ED" w:rsidRDefault="00CF0C82" w:rsidP="00CF0C82">
      <w:pPr>
        <w:ind w:left="708" w:firstLine="708"/>
        <w:jc w:val="both"/>
      </w:pPr>
      <w:bookmarkStart w:id="38" w:name="_Toc213655675"/>
      <w:r>
        <w:t>«</w:t>
      </w:r>
      <w:r w:rsidRPr="00CF0C82">
        <w:rPr>
          <w:b/>
        </w:rPr>
        <w:t> </w:t>
      </w:r>
      <w:r w:rsidR="003D44ED" w:rsidRPr="00CF0C82">
        <w:rPr>
          <w:b/>
        </w:rPr>
        <w:t>$ cd /mnt/usb1/</w:t>
      </w:r>
      <w:bookmarkEnd w:id="38"/>
      <w:r w:rsidR="00DD2C1B">
        <w:rPr>
          <w:b/>
        </w:rPr>
        <w:t>votre répertoire</w:t>
      </w:r>
      <w:r>
        <w:t> »</w:t>
      </w:r>
    </w:p>
    <w:p w:rsidR="003D44ED" w:rsidRPr="003D44ED" w:rsidRDefault="003D44ED" w:rsidP="00CF0C82">
      <w:pPr>
        <w:pStyle w:val="Paragraphedeliste"/>
        <w:numPr>
          <w:ilvl w:val="1"/>
          <w:numId w:val="14"/>
        </w:numPr>
        <w:jc w:val="both"/>
      </w:pPr>
      <w:bookmarkStart w:id="39" w:name="_Toc213655676"/>
      <w:r w:rsidRPr="003D44ED">
        <w:t>Copier les fichiers :</w:t>
      </w:r>
      <w:bookmarkEnd w:id="39"/>
    </w:p>
    <w:p w:rsidR="003D44ED" w:rsidRPr="00B455E4" w:rsidRDefault="00CF0C82" w:rsidP="00CF0C82">
      <w:pPr>
        <w:ind w:left="708" w:firstLine="708"/>
        <w:jc w:val="both"/>
      </w:pPr>
      <w:bookmarkStart w:id="40" w:name="_Toc213655677"/>
      <w:r w:rsidRPr="00B455E4">
        <w:t>« </w:t>
      </w:r>
      <w:r w:rsidR="003D44ED" w:rsidRPr="00B455E4">
        <w:rPr>
          <w:b/>
        </w:rPr>
        <w:t>$ cp  /home/olex/Log/*.lo</w:t>
      </w:r>
      <w:bookmarkEnd w:id="40"/>
      <w:r w:rsidRPr="00B455E4">
        <w:rPr>
          <w:b/>
        </w:rPr>
        <w:t>g</w:t>
      </w:r>
      <w:r w:rsidR="00B455E4" w:rsidRPr="00B455E4">
        <w:rPr>
          <w:b/>
        </w:rPr>
        <w:t xml:space="preserve"> .</w:t>
      </w:r>
      <w:r w:rsidRPr="00B455E4">
        <w:t> »</w:t>
      </w:r>
    </w:p>
    <w:p w:rsidR="00CF0C82" w:rsidRPr="00B455E4" w:rsidRDefault="00CF0C82" w:rsidP="00CF0C82">
      <w:pPr>
        <w:ind w:left="708" w:firstLine="708"/>
        <w:jc w:val="both"/>
      </w:pPr>
    </w:p>
    <w:p w:rsidR="003D44ED" w:rsidRPr="003D44ED" w:rsidRDefault="003D44ED" w:rsidP="00CF0C82">
      <w:pPr>
        <w:pStyle w:val="Paragraphedeliste"/>
        <w:numPr>
          <w:ilvl w:val="0"/>
          <w:numId w:val="14"/>
        </w:numPr>
        <w:jc w:val="both"/>
      </w:pPr>
      <w:bookmarkStart w:id="41" w:name="_Toc213655678"/>
      <w:r w:rsidRPr="003D44ED">
        <w:t>Revenir sur le disque dur et démonter la clé USB:</w:t>
      </w:r>
      <w:bookmarkEnd w:id="41"/>
    </w:p>
    <w:p w:rsidR="003D44ED" w:rsidRDefault="00CF0C82" w:rsidP="00CF0C82">
      <w:pPr>
        <w:pStyle w:val="Paragraphedeliste"/>
        <w:numPr>
          <w:ilvl w:val="1"/>
          <w:numId w:val="14"/>
        </w:numPr>
        <w:jc w:val="both"/>
      </w:pPr>
      <w:bookmarkStart w:id="42" w:name="_Toc213655679"/>
      <w:r>
        <w:t>« </w:t>
      </w:r>
      <w:r w:rsidR="003D44ED" w:rsidRPr="00641C9C">
        <w:rPr>
          <w:b/>
        </w:rPr>
        <w:t>$ cd;</w:t>
      </w:r>
      <w:r w:rsidR="003D44ED" w:rsidRPr="00CF0C82">
        <w:rPr>
          <w:b/>
        </w:rPr>
        <w:t xml:space="preserve"> umount /mnt/usb</w:t>
      </w:r>
      <w:bookmarkEnd w:id="42"/>
      <w:r w:rsidR="00B455E4">
        <w:rPr>
          <w:b/>
        </w:rPr>
        <w:t>X</w:t>
      </w:r>
      <w:r>
        <w:t> »</w:t>
      </w:r>
      <w:r w:rsidR="00C55B4A">
        <w:t>, X étant 1, 2 ou 3, etc.</w:t>
      </w:r>
    </w:p>
    <w:p w:rsidR="00F37145" w:rsidRPr="003D44ED" w:rsidRDefault="00F37145" w:rsidP="00F37145">
      <w:pPr>
        <w:pStyle w:val="Paragraphedeliste"/>
        <w:ind w:left="1440"/>
        <w:jc w:val="both"/>
      </w:pPr>
    </w:p>
    <w:p w:rsidR="003D44ED" w:rsidRPr="003D44ED" w:rsidRDefault="003D44ED" w:rsidP="00F37145">
      <w:pPr>
        <w:pStyle w:val="Paragraphedeliste"/>
        <w:numPr>
          <w:ilvl w:val="0"/>
          <w:numId w:val="14"/>
        </w:numPr>
      </w:pPr>
      <w:bookmarkStart w:id="43" w:name="_Toc213655681"/>
      <w:r w:rsidRPr="003D44ED">
        <w:t>Copier les fichiers de la clé USB sur le répertoire de la campagne :</w:t>
      </w:r>
      <w:bookmarkEnd w:id="43"/>
    </w:p>
    <w:p w:rsidR="003D44ED" w:rsidRPr="00A64A0E" w:rsidRDefault="00A64A0E" w:rsidP="00A64A0E">
      <w:pPr>
        <w:pStyle w:val="Paragraphedeliste"/>
        <w:numPr>
          <w:ilvl w:val="1"/>
          <w:numId w:val="14"/>
        </w:numPr>
        <w:jc w:val="both"/>
        <w:rPr>
          <w:lang w:val="en-GB"/>
        </w:rPr>
      </w:pPr>
      <w:r w:rsidRPr="00A64A0E">
        <w:rPr>
          <w:lang w:val="en-GB"/>
        </w:rPr>
        <w:t xml:space="preserve">Windows: </w:t>
      </w:r>
      <w:r>
        <w:rPr>
          <w:lang w:val="en-GB"/>
        </w:rPr>
        <w:tab/>
      </w:r>
      <w:r w:rsidR="003D44ED" w:rsidRPr="00A64A0E">
        <w:rPr>
          <w:lang w:val="en-GB"/>
        </w:rPr>
        <w:t>M:\ACQUISIT\AMANDES3\data-raw\SOLEX</w:t>
      </w:r>
    </w:p>
    <w:p w:rsidR="003D44ED" w:rsidRPr="003D44ED" w:rsidRDefault="003D44ED" w:rsidP="00A64A0E">
      <w:pPr>
        <w:jc w:val="both"/>
        <w:rPr>
          <w:lang w:val="en-GB"/>
        </w:rPr>
      </w:pPr>
      <w:r w:rsidRPr="003D44ED">
        <w:rPr>
          <w:lang w:val="en-GB"/>
        </w:rPr>
        <w:tab/>
      </w:r>
      <w:r w:rsidRPr="003D44ED">
        <w:rPr>
          <w:lang w:val="en-GB"/>
        </w:rPr>
        <w:tab/>
      </w:r>
      <w:r w:rsidR="00A64A0E">
        <w:rPr>
          <w:lang w:val="en-GB"/>
        </w:rPr>
        <w:tab/>
      </w:r>
      <w:r w:rsidR="00A64A0E">
        <w:rPr>
          <w:lang w:val="en-GB"/>
        </w:rPr>
        <w:tab/>
      </w:r>
      <w:r w:rsidRPr="003D44ED">
        <w:rPr>
          <w:lang w:val="en-GB"/>
        </w:rPr>
        <w:t>M:\ACQUISIT\ AMANDES3\data-processing\SOLEX\data</w:t>
      </w:r>
    </w:p>
    <w:p w:rsidR="003D44ED" w:rsidRPr="00A64A0E" w:rsidRDefault="003D44ED" w:rsidP="00264E68">
      <w:pPr>
        <w:pStyle w:val="Paragraphedeliste"/>
        <w:numPr>
          <w:ilvl w:val="1"/>
          <w:numId w:val="14"/>
        </w:numPr>
        <w:jc w:val="both"/>
      </w:pPr>
      <w:r w:rsidRPr="00A64A0E">
        <w:t>Unix:</w:t>
      </w:r>
      <w:r w:rsidRPr="00A64A0E">
        <w:tab/>
      </w:r>
      <w:r w:rsidR="00A64A0E" w:rsidRPr="00A64A0E">
        <w:tab/>
      </w:r>
      <w:r w:rsidRPr="00A64A0E">
        <w:t>antea:/data/ACQUISIT/ AMANDES3/data-raw/SOLEX</w:t>
      </w:r>
    </w:p>
    <w:p w:rsidR="003D44ED" w:rsidRDefault="003D44ED" w:rsidP="00264E68">
      <w:pPr>
        <w:jc w:val="both"/>
        <w:rPr>
          <w:lang w:val="en-US"/>
        </w:rPr>
      </w:pPr>
      <w:r w:rsidRPr="00A64A0E">
        <w:tab/>
      </w:r>
      <w:r w:rsidRPr="00A64A0E">
        <w:tab/>
      </w:r>
      <w:r w:rsidR="00A64A0E">
        <w:tab/>
      </w:r>
      <w:r w:rsidR="00A64A0E">
        <w:tab/>
      </w:r>
      <w:r w:rsidRPr="00264E68">
        <w:rPr>
          <w:lang w:val="en-US"/>
        </w:rPr>
        <w:t>antea:/data/ACQUISIT/ AMANDES3/data-processing/SOLEX/data</w:t>
      </w:r>
    </w:p>
    <w:p w:rsidR="00027190" w:rsidRDefault="00027190" w:rsidP="00264E68">
      <w:pPr>
        <w:jc w:val="both"/>
        <w:rPr>
          <w:lang w:val="en-US"/>
        </w:rPr>
      </w:pPr>
    </w:p>
    <w:p w:rsidR="0049556C" w:rsidRPr="0049556C" w:rsidRDefault="0049556C" w:rsidP="0049556C">
      <w:pPr>
        <w:pStyle w:val="Paragraphedeliste"/>
        <w:keepNext/>
        <w:keepLines/>
        <w:numPr>
          <w:ilvl w:val="1"/>
          <w:numId w:val="17"/>
        </w:numPr>
        <w:contextualSpacing w:val="0"/>
        <w:outlineLvl w:val="1"/>
        <w:rPr>
          <w:rFonts w:eastAsiaTheme="majorEastAsia"/>
          <w:b/>
          <w:bCs/>
          <w:vanish/>
          <w:color w:val="4F81BD" w:themeColor="accent1"/>
          <w:sz w:val="26"/>
          <w:szCs w:val="26"/>
        </w:rPr>
      </w:pPr>
      <w:bookmarkStart w:id="44" w:name="_Toc457483416"/>
      <w:bookmarkStart w:id="45" w:name="_Toc457483525"/>
      <w:bookmarkStart w:id="46" w:name="_Toc457486584"/>
      <w:bookmarkEnd w:id="44"/>
      <w:bookmarkEnd w:id="45"/>
      <w:bookmarkEnd w:id="46"/>
    </w:p>
    <w:p w:rsidR="0049556C" w:rsidRPr="0049556C" w:rsidRDefault="0049556C" w:rsidP="0049556C">
      <w:pPr>
        <w:pStyle w:val="Paragraphedeliste"/>
        <w:keepNext/>
        <w:keepLines/>
        <w:numPr>
          <w:ilvl w:val="1"/>
          <w:numId w:val="17"/>
        </w:numPr>
        <w:contextualSpacing w:val="0"/>
        <w:outlineLvl w:val="1"/>
        <w:rPr>
          <w:rFonts w:eastAsiaTheme="majorEastAsia"/>
          <w:b/>
          <w:bCs/>
          <w:vanish/>
          <w:color w:val="4F81BD" w:themeColor="accent1"/>
          <w:sz w:val="26"/>
          <w:szCs w:val="26"/>
        </w:rPr>
      </w:pPr>
      <w:bookmarkStart w:id="47" w:name="_Toc457483417"/>
      <w:bookmarkStart w:id="48" w:name="_Toc457483526"/>
      <w:bookmarkStart w:id="49" w:name="_Toc457486585"/>
      <w:bookmarkEnd w:id="47"/>
      <w:bookmarkEnd w:id="48"/>
      <w:bookmarkEnd w:id="49"/>
    </w:p>
    <w:p w:rsidR="0049556C" w:rsidRPr="0049556C" w:rsidRDefault="0049556C" w:rsidP="0049556C">
      <w:pPr>
        <w:pStyle w:val="Paragraphedeliste"/>
        <w:keepNext/>
        <w:keepLines/>
        <w:numPr>
          <w:ilvl w:val="1"/>
          <w:numId w:val="17"/>
        </w:numPr>
        <w:contextualSpacing w:val="0"/>
        <w:outlineLvl w:val="1"/>
        <w:rPr>
          <w:rFonts w:eastAsiaTheme="majorEastAsia"/>
          <w:b/>
          <w:bCs/>
          <w:vanish/>
          <w:color w:val="4F81BD" w:themeColor="accent1"/>
          <w:sz w:val="26"/>
          <w:szCs w:val="26"/>
        </w:rPr>
      </w:pPr>
      <w:bookmarkStart w:id="50" w:name="_Toc457483418"/>
      <w:bookmarkStart w:id="51" w:name="_Toc457483527"/>
      <w:bookmarkStart w:id="52" w:name="_Toc457486586"/>
      <w:bookmarkEnd w:id="50"/>
      <w:bookmarkEnd w:id="51"/>
      <w:bookmarkEnd w:id="52"/>
    </w:p>
    <w:p w:rsidR="0049556C" w:rsidRPr="0049556C" w:rsidRDefault="0049556C" w:rsidP="0049556C">
      <w:pPr>
        <w:pStyle w:val="Paragraphedeliste"/>
        <w:keepNext/>
        <w:keepLines/>
        <w:numPr>
          <w:ilvl w:val="1"/>
          <w:numId w:val="17"/>
        </w:numPr>
        <w:contextualSpacing w:val="0"/>
        <w:outlineLvl w:val="1"/>
        <w:rPr>
          <w:rFonts w:eastAsiaTheme="majorEastAsia"/>
          <w:b/>
          <w:bCs/>
          <w:vanish/>
          <w:color w:val="4F81BD" w:themeColor="accent1"/>
          <w:sz w:val="26"/>
          <w:szCs w:val="26"/>
        </w:rPr>
      </w:pPr>
      <w:bookmarkStart w:id="53" w:name="_Toc457483419"/>
      <w:bookmarkStart w:id="54" w:name="_Toc457483528"/>
      <w:bookmarkStart w:id="55" w:name="_Toc457486587"/>
      <w:bookmarkEnd w:id="53"/>
      <w:bookmarkEnd w:id="54"/>
      <w:bookmarkEnd w:id="55"/>
    </w:p>
    <w:p w:rsidR="00027190" w:rsidRDefault="00027190" w:rsidP="0049556C">
      <w:pPr>
        <w:pStyle w:val="Titre2"/>
        <w:numPr>
          <w:ilvl w:val="1"/>
          <w:numId w:val="17"/>
        </w:numPr>
        <w:spacing w:before="0" w:after="0"/>
      </w:pPr>
      <w:bookmarkStart w:id="56" w:name="_Toc457486588"/>
      <w:r>
        <w:t>Traitement et visualisation</w:t>
      </w:r>
      <w:bookmarkEnd w:id="56"/>
    </w:p>
    <w:p w:rsidR="00027190" w:rsidRDefault="00027190" w:rsidP="00027190"/>
    <w:p w:rsidR="000652BA" w:rsidRDefault="000652BA" w:rsidP="000652BA">
      <w:pPr>
        <w:pStyle w:val="Titre3"/>
        <w:numPr>
          <w:ilvl w:val="2"/>
          <w:numId w:val="17"/>
        </w:numPr>
        <w:spacing w:before="0" w:after="0"/>
      </w:pPr>
      <w:bookmarkStart w:id="57" w:name="_Toc457486589"/>
      <w:r>
        <w:t>Traitement (</w:t>
      </w:r>
      <w:r w:rsidRPr="000652BA">
        <w:rPr>
          <w:highlight w:val="yellow"/>
        </w:rPr>
        <w:t>toujours d’actualité ?</w:t>
      </w:r>
      <w:r>
        <w:t>)</w:t>
      </w:r>
      <w:bookmarkEnd w:id="57"/>
    </w:p>
    <w:p w:rsidR="000652BA" w:rsidRPr="000652BA" w:rsidRDefault="000652BA" w:rsidP="000652BA"/>
    <w:p w:rsidR="001B6C25" w:rsidRDefault="001B6C25" w:rsidP="00F37145">
      <w:pPr>
        <w:ind w:firstLine="360"/>
      </w:pPr>
      <w:bookmarkStart w:id="58" w:name="_Toc213655683"/>
      <w:r>
        <w:t>Pour effectuer le traitement (de quoi, pourquoi, etc.), sur le PC d’acquisition CTD :</w:t>
      </w:r>
    </w:p>
    <w:p w:rsidR="001B6C25" w:rsidRDefault="001B6C25" w:rsidP="00F37145"/>
    <w:p w:rsidR="001B6C25" w:rsidRDefault="001B6C25" w:rsidP="00F37145">
      <w:pPr>
        <w:pStyle w:val="Paragraphedeliste"/>
        <w:numPr>
          <w:ilvl w:val="0"/>
          <w:numId w:val="14"/>
        </w:numPr>
      </w:pPr>
      <w:r>
        <w:t>L</w:t>
      </w:r>
      <w:r w:rsidR="000652BA" w:rsidRPr="000652BA">
        <w:t xml:space="preserve">ancer une fenêtre </w:t>
      </w:r>
      <w:r w:rsidR="000652BA">
        <w:t>« </w:t>
      </w:r>
      <w:r w:rsidR="000652BA" w:rsidRPr="000652BA">
        <w:t>Cygwin</w:t>
      </w:r>
      <w:r w:rsidR="000652BA">
        <w:t> »</w:t>
      </w:r>
      <w:r w:rsidR="000652BA" w:rsidRPr="000652BA">
        <w:t xml:space="preserve"> et entrer l’alias </w:t>
      </w:r>
      <w:r w:rsidR="000652BA">
        <w:t>« </w:t>
      </w:r>
      <w:r w:rsidR="000652BA" w:rsidRPr="000652BA">
        <w:t>SOLEX</w:t>
      </w:r>
      <w:r w:rsidR="000652BA">
        <w:t> »</w:t>
      </w:r>
      <w:r w:rsidR="000652BA" w:rsidRPr="000652BA">
        <w:t xml:space="preserve"> puis les alias </w:t>
      </w:r>
      <w:r>
        <w:t>« </w:t>
      </w:r>
      <w:r w:rsidR="000652BA" w:rsidRPr="001B6C25">
        <w:t>solex</w:t>
      </w:r>
      <w:r>
        <w:t> »</w:t>
      </w:r>
      <w:r w:rsidR="000652BA" w:rsidRPr="000652BA">
        <w:t xml:space="preserve"> et </w:t>
      </w:r>
      <w:r>
        <w:t>« </w:t>
      </w:r>
      <w:r w:rsidR="000652BA" w:rsidRPr="001B6C25">
        <w:t>solexnc</w:t>
      </w:r>
      <w:r>
        <w:t> »</w:t>
      </w:r>
      <w:r w:rsidR="000652BA" w:rsidRPr="000652BA">
        <w:t xml:space="preserve"> </w:t>
      </w:r>
    </w:p>
    <w:p w:rsidR="001B6C25" w:rsidRDefault="001B6C25" w:rsidP="00F37145"/>
    <w:p w:rsidR="000652BA" w:rsidRPr="000652BA" w:rsidRDefault="000652BA" w:rsidP="00F37145">
      <w:pPr>
        <w:pStyle w:val="Paragraphedeliste"/>
        <w:numPr>
          <w:ilvl w:val="0"/>
          <w:numId w:val="14"/>
        </w:numPr>
      </w:pPr>
      <w:r w:rsidRPr="000652BA">
        <w:t>Editer manuellement le script de traitement perl correspondant à la campagne pour y rajouter à la fin les derniers fichiers de log:</w:t>
      </w:r>
      <w:bookmarkEnd w:id="58"/>
    </w:p>
    <w:p w:rsidR="000652BA" w:rsidRPr="00FC7AAB" w:rsidRDefault="000652BA" w:rsidP="000652BA">
      <w:pPr>
        <w:jc w:val="both"/>
        <w:rPr>
          <w:lang w:val="en-US"/>
        </w:rPr>
      </w:pPr>
      <w:r w:rsidRPr="00FC7AAB">
        <w:rPr>
          <w:lang w:val="en-US"/>
        </w:rPr>
        <w:t>[ntird-ctd:ctd]~&gt; SOLEX</w:t>
      </w:r>
    </w:p>
    <w:p w:rsidR="000652BA" w:rsidRPr="00FC7AAB" w:rsidRDefault="000652BA" w:rsidP="000652BA">
      <w:pPr>
        <w:jc w:val="both"/>
        <w:rPr>
          <w:lang w:val="en-US"/>
        </w:rPr>
      </w:pPr>
      <w:r w:rsidRPr="00FC7AAB">
        <w:rPr>
          <w:lang w:val="en-US"/>
        </w:rPr>
        <w:t>/m/ACQUISIT/ AMANDES3/data-processing/SOLEX</w:t>
      </w:r>
    </w:p>
    <w:p w:rsidR="000652BA" w:rsidRPr="00FC7AAB" w:rsidRDefault="000652BA" w:rsidP="000652BA">
      <w:pPr>
        <w:jc w:val="both"/>
        <w:rPr>
          <w:lang w:val="en-US"/>
        </w:rPr>
      </w:pPr>
      <w:r w:rsidRPr="00FC7AAB">
        <w:rPr>
          <w:lang w:val="en-US"/>
        </w:rPr>
        <w:t>[ntird-ctd:ctd] AMANDES3/data-processing/SOLEX&gt; solex</w:t>
      </w:r>
    </w:p>
    <w:p w:rsidR="000652BA" w:rsidRDefault="000652BA" w:rsidP="00521254">
      <w:pPr>
        <w:jc w:val="both"/>
      </w:pPr>
      <w:r w:rsidRPr="000652BA">
        <w:t>Lit : data/0804012065913.log</w:t>
      </w:r>
      <w:r w:rsidR="00521254">
        <w:t xml:space="preserve"> …</w:t>
      </w:r>
    </w:p>
    <w:p w:rsidR="00521254" w:rsidRPr="00E5113E" w:rsidRDefault="00521254" w:rsidP="00521254">
      <w:pPr>
        <w:jc w:val="both"/>
      </w:pPr>
    </w:p>
    <w:p w:rsidR="006C46E6" w:rsidRDefault="006C46E6" w:rsidP="006C46E6">
      <w:pPr>
        <w:pStyle w:val="Titre3"/>
        <w:numPr>
          <w:ilvl w:val="2"/>
          <w:numId w:val="18"/>
        </w:numPr>
        <w:spacing w:before="0" w:after="0"/>
      </w:pPr>
      <w:bookmarkStart w:id="59" w:name="_Toc457486590"/>
      <w:r>
        <w:t>Visualisation (</w:t>
      </w:r>
      <w:r w:rsidRPr="006C46E6">
        <w:rPr>
          <w:highlight w:val="yellow"/>
        </w:rPr>
        <w:t>toujours d’actualité ?</w:t>
      </w:r>
      <w:r>
        <w:t>)</w:t>
      </w:r>
      <w:bookmarkEnd w:id="59"/>
    </w:p>
    <w:p w:rsidR="00027190" w:rsidRDefault="00027190" w:rsidP="000652BA"/>
    <w:p w:rsidR="006C46E6" w:rsidRPr="00027190" w:rsidRDefault="006C46E6" w:rsidP="00EF4535">
      <w:r>
        <w:t xml:space="preserve">La visualisation se fait sous le logiciel </w:t>
      </w:r>
      <w:r w:rsidRPr="006C46E6">
        <w:rPr>
          <w:b/>
        </w:rPr>
        <w:t>Matlab</w:t>
      </w:r>
      <w:r>
        <w:t xml:space="preserve"> avec « </w:t>
      </w:r>
      <w:r w:rsidRPr="006C46E6">
        <w:rPr>
          <w:b/>
        </w:rPr>
        <w:t>Datagui</w:t>
      </w:r>
      <w:r>
        <w:t> ».</w:t>
      </w:r>
    </w:p>
    <w:p w:rsidR="0049556C" w:rsidRDefault="0049556C" w:rsidP="00EF4535">
      <w:pPr>
        <w:jc w:val="both"/>
      </w:pPr>
    </w:p>
    <w:p w:rsidR="0049556C" w:rsidRPr="0049556C" w:rsidRDefault="0049556C" w:rsidP="00EF4535">
      <w:pPr>
        <w:pStyle w:val="Paragraphedeliste"/>
        <w:keepNext/>
        <w:keepLines/>
        <w:numPr>
          <w:ilvl w:val="1"/>
          <w:numId w:val="19"/>
        </w:numPr>
        <w:contextualSpacing w:val="0"/>
        <w:outlineLvl w:val="1"/>
        <w:rPr>
          <w:rFonts w:eastAsiaTheme="majorEastAsia"/>
          <w:b/>
          <w:bCs/>
          <w:vanish/>
          <w:color w:val="4F81BD" w:themeColor="accent1"/>
          <w:sz w:val="26"/>
          <w:szCs w:val="26"/>
        </w:rPr>
      </w:pPr>
      <w:bookmarkStart w:id="60" w:name="_Toc457483426"/>
      <w:bookmarkStart w:id="61" w:name="_Toc457483532"/>
      <w:bookmarkStart w:id="62" w:name="_Toc457486591"/>
      <w:bookmarkEnd w:id="60"/>
      <w:bookmarkEnd w:id="61"/>
      <w:bookmarkEnd w:id="62"/>
    </w:p>
    <w:p w:rsidR="0049556C" w:rsidRPr="0049556C" w:rsidRDefault="0049556C" w:rsidP="00EF4535">
      <w:pPr>
        <w:pStyle w:val="Paragraphedeliste"/>
        <w:keepNext/>
        <w:keepLines/>
        <w:numPr>
          <w:ilvl w:val="1"/>
          <w:numId w:val="19"/>
        </w:numPr>
        <w:contextualSpacing w:val="0"/>
        <w:outlineLvl w:val="1"/>
        <w:rPr>
          <w:rFonts w:eastAsiaTheme="majorEastAsia"/>
          <w:b/>
          <w:bCs/>
          <w:vanish/>
          <w:color w:val="4F81BD" w:themeColor="accent1"/>
          <w:sz w:val="26"/>
          <w:szCs w:val="26"/>
        </w:rPr>
      </w:pPr>
      <w:bookmarkStart w:id="63" w:name="_Toc457483427"/>
      <w:bookmarkStart w:id="64" w:name="_Toc457483533"/>
      <w:bookmarkStart w:id="65" w:name="_Toc457486592"/>
      <w:bookmarkEnd w:id="63"/>
      <w:bookmarkEnd w:id="64"/>
      <w:bookmarkEnd w:id="65"/>
    </w:p>
    <w:p w:rsidR="0049556C" w:rsidRPr="0049556C" w:rsidRDefault="0049556C" w:rsidP="00EF4535">
      <w:pPr>
        <w:pStyle w:val="Paragraphedeliste"/>
        <w:keepNext/>
        <w:keepLines/>
        <w:numPr>
          <w:ilvl w:val="1"/>
          <w:numId w:val="19"/>
        </w:numPr>
        <w:contextualSpacing w:val="0"/>
        <w:outlineLvl w:val="1"/>
        <w:rPr>
          <w:rFonts w:eastAsiaTheme="majorEastAsia"/>
          <w:b/>
          <w:bCs/>
          <w:vanish/>
          <w:color w:val="4F81BD" w:themeColor="accent1"/>
          <w:sz w:val="26"/>
          <w:szCs w:val="26"/>
        </w:rPr>
      </w:pPr>
      <w:bookmarkStart w:id="66" w:name="_Toc457483428"/>
      <w:bookmarkStart w:id="67" w:name="_Toc457483534"/>
      <w:bookmarkStart w:id="68" w:name="_Toc457486593"/>
      <w:bookmarkEnd w:id="66"/>
      <w:bookmarkEnd w:id="67"/>
      <w:bookmarkEnd w:id="68"/>
    </w:p>
    <w:p w:rsidR="0049556C" w:rsidRPr="0049556C" w:rsidRDefault="0049556C" w:rsidP="00EF4535">
      <w:pPr>
        <w:pStyle w:val="Paragraphedeliste"/>
        <w:keepNext/>
        <w:keepLines/>
        <w:numPr>
          <w:ilvl w:val="1"/>
          <w:numId w:val="19"/>
        </w:numPr>
        <w:contextualSpacing w:val="0"/>
        <w:outlineLvl w:val="1"/>
        <w:rPr>
          <w:rFonts w:eastAsiaTheme="majorEastAsia"/>
          <w:b/>
          <w:bCs/>
          <w:vanish/>
          <w:color w:val="4F81BD" w:themeColor="accent1"/>
          <w:sz w:val="26"/>
          <w:szCs w:val="26"/>
        </w:rPr>
      </w:pPr>
      <w:bookmarkStart w:id="69" w:name="_Toc457483429"/>
      <w:bookmarkStart w:id="70" w:name="_Toc457483535"/>
      <w:bookmarkStart w:id="71" w:name="_Toc457486594"/>
      <w:bookmarkEnd w:id="69"/>
      <w:bookmarkEnd w:id="70"/>
      <w:bookmarkEnd w:id="71"/>
    </w:p>
    <w:p w:rsidR="0049556C" w:rsidRPr="0049556C" w:rsidRDefault="0049556C" w:rsidP="00EF4535">
      <w:pPr>
        <w:pStyle w:val="Paragraphedeliste"/>
        <w:keepNext/>
        <w:keepLines/>
        <w:numPr>
          <w:ilvl w:val="1"/>
          <w:numId w:val="19"/>
        </w:numPr>
        <w:contextualSpacing w:val="0"/>
        <w:outlineLvl w:val="1"/>
        <w:rPr>
          <w:rFonts w:eastAsiaTheme="majorEastAsia"/>
          <w:b/>
          <w:bCs/>
          <w:vanish/>
          <w:color w:val="4F81BD" w:themeColor="accent1"/>
          <w:sz w:val="26"/>
          <w:szCs w:val="26"/>
        </w:rPr>
      </w:pPr>
      <w:bookmarkStart w:id="72" w:name="_Toc457483430"/>
      <w:bookmarkStart w:id="73" w:name="_Toc457483536"/>
      <w:bookmarkStart w:id="74" w:name="_Toc457486595"/>
      <w:bookmarkEnd w:id="72"/>
      <w:bookmarkEnd w:id="73"/>
      <w:bookmarkEnd w:id="74"/>
    </w:p>
    <w:p w:rsidR="0049556C" w:rsidRDefault="0049556C" w:rsidP="00EF4535">
      <w:pPr>
        <w:pStyle w:val="Titre2"/>
        <w:numPr>
          <w:ilvl w:val="1"/>
          <w:numId w:val="19"/>
        </w:numPr>
        <w:spacing w:before="0" w:after="0"/>
      </w:pPr>
      <w:bookmarkStart w:id="75" w:name="_Toc457486596"/>
      <w:r>
        <w:t>Fin de mission</w:t>
      </w:r>
      <w:bookmarkEnd w:id="75"/>
    </w:p>
    <w:p w:rsidR="001E3AED" w:rsidRPr="00EF4535" w:rsidRDefault="001E3AED" w:rsidP="00EF4535">
      <w:pPr>
        <w:pStyle w:val="Titre3"/>
        <w:numPr>
          <w:ilvl w:val="0"/>
          <w:numId w:val="0"/>
        </w:numPr>
        <w:spacing w:before="0" w:after="0"/>
        <w:jc w:val="both"/>
        <w:rPr>
          <w:rFonts w:eastAsia="Times New Roman"/>
          <w:b w:val="0"/>
          <w:bCs w:val="0"/>
          <w:color w:val="auto"/>
          <w:sz w:val="22"/>
          <w:szCs w:val="22"/>
        </w:rPr>
      </w:pPr>
      <w:bookmarkStart w:id="76" w:name="_Toc213655687"/>
    </w:p>
    <w:p w:rsidR="00EF4535" w:rsidRDefault="00574478" w:rsidP="00C24506">
      <w:pPr>
        <w:ind w:firstLine="360"/>
        <w:jc w:val="both"/>
      </w:pPr>
      <w:r>
        <w:t>En fin d’une campagne océanographique vous devez a</w:t>
      </w:r>
      <w:r w:rsidR="00EF4535">
        <w:t>rrêter la mission</w:t>
      </w:r>
      <w:r>
        <w:t>, pour ce faire</w:t>
      </w:r>
      <w:r w:rsidR="00F44BE5">
        <w:t>,</w:t>
      </w:r>
      <w:r w:rsidR="00EF4535">
        <w:t xml:space="preserve"> veuillez suivre les étapes suivantes :</w:t>
      </w:r>
    </w:p>
    <w:p w:rsidR="00EF4535" w:rsidRDefault="00EF4535" w:rsidP="00C24506">
      <w:pPr>
        <w:jc w:val="both"/>
      </w:pPr>
    </w:p>
    <w:p w:rsidR="001E3AED" w:rsidRDefault="009B12B6" w:rsidP="00C24506">
      <w:pPr>
        <w:pStyle w:val="Paragraphedeliste"/>
        <w:numPr>
          <w:ilvl w:val="0"/>
          <w:numId w:val="14"/>
        </w:numPr>
        <w:jc w:val="both"/>
      </w:pPr>
      <w:r>
        <w:t>Faites un clic droit sur le bureau</w:t>
      </w:r>
      <w:r w:rsidR="001E3AED" w:rsidRPr="00EF4535">
        <w:t xml:space="preserve"> pour faire apparaitre la barre de menu </w:t>
      </w:r>
      <w:r>
        <w:t>« </w:t>
      </w:r>
      <w:r w:rsidR="001E3AED" w:rsidRPr="004833D3">
        <w:rPr>
          <w:b/>
        </w:rPr>
        <w:t>Application</w:t>
      </w:r>
      <w:r w:rsidRPr="004833D3">
        <w:rPr>
          <w:b/>
        </w:rPr>
        <w:t>s</w:t>
      </w:r>
      <w:r>
        <w:t> »</w:t>
      </w:r>
      <w:r w:rsidR="001E3AED" w:rsidRPr="00EF4535">
        <w:t xml:space="preserve"> puis cliquer sur le menu </w:t>
      </w:r>
      <w:r>
        <w:t>« </w:t>
      </w:r>
      <w:r w:rsidR="001E3AED" w:rsidRPr="004833D3">
        <w:rPr>
          <w:b/>
        </w:rPr>
        <w:t>Début/Fin de mission</w:t>
      </w:r>
      <w:r>
        <w:t> » et choisir</w:t>
      </w:r>
      <w:r w:rsidR="001E3AED" w:rsidRPr="00EF4535">
        <w:t xml:space="preserve"> </w:t>
      </w:r>
      <w:r>
        <w:t>« </w:t>
      </w:r>
      <w:r w:rsidR="001E3AED" w:rsidRPr="004833D3">
        <w:rPr>
          <w:b/>
        </w:rPr>
        <w:t>Fin de mission</w:t>
      </w:r>
      <w:bookmarkEnd w:id="76"/>
      <w:r w:rsidRPr="004833D3">
        <w:rPr>
          <w:b/>
        </w:rPr>
        <w:t> </w:t>
      </w:r>
      <w:r>
        <w:t>»</w:t>
      </w:r>
    </w:p>
    <w:p w:rsidR="001A4DD0" w:rsidRDefault="001A4DD0" w:rsidP="00C24506">
      <w:pPr>
        <w:pStyle w:val="Paragraphedeliste"/>
        <w:jc w:val="both"/>
      </w:pPr>
    </w:p>
    <w:p w:rsidR="001A4DD0" w:rsidRDefault="001A4DD0" w:rsidP="00C24506">
      <w:pPr>
        <w:pStyle w:val="Paragraphedeliste"/>
        <w:numPr>
          <w:ilvl w:val="0"/>
          <w:numId w:val="14"/>
        </w:numPr>
        <w:jc w:val="both"/>
      </w:pPr>
      <w:r>
        <w:t>Une fenêtre apparait, « </w:t>
      </w:r>
      <w:r w:rsidRPr="004833D3">
        <w:rPr>
          <w:b/>
        </w:rPr>
        <w:t>Fin de mission </w:t>
      </w:r>
      <w:r>
        <w:t>», veuillez suivre les étape</w:t>
      </w:r>
      <w:r w:rsidR="00F44BE5">
        <w:t>s qui s’affichent, Cf. Figure 13</w:t>
      </w:r>
    </w:p>
    <w:p w:rsidR="00734A09" w:rsidRDefault="00734A09" w:rsidP="00734A09">
      <w:pPr>
        <w:keepNext/>
        <w:jc w:val="center"/>
      </w:pPr>
      <w:r w:rsidRPr="00734A09">
        <w:rPr>
          <w:noProof/>
          <w:lang w:val="en-US" w:eastAsia="en-US"/>
        </w:rPr>
        <w:lastRenderedPageBreak/>
        <w:drawing>
          <wp:inline distT="0" distB="0" distL="0" distR="0">
            <wp:extent cx="3081068" cy="2132070"/>
            <wp:effectExtent l="76200" t="38100" r="138382" b="96780"/>
            <wp:docPr id="18" name="Image 14" descr="E:\DOCUMENTATIONS IRD\INSTRUCTIONS\00_PHOTOS SUPPORTS\photos_utilisees_instr_utilisation_sole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ATIONS IRD\INSTRUCTIONS\00_PHOTOS SUPPORTS\photos_utilisees_instr_utilisation_solex\14.png"/>
                    <pic:cNvPicPr>
                      <a:picLocks noChangeAspect="1" noChangeArrowheads="1"/>
                    </pic:cNvPicPr>
                  </pic:nvPicPr>
                  <pic:blipFill>
                    <a:blip r:embed="rId20" cstate="print"/>
                    <a:srcRect/>
                    <a:stretch>
                      <a:fillRect/>
                    </a:stretch>
                  </pic:blipFill>
                  <pic:spPr bwMode="auto">
                    <a:xfrm>
                      <a:off x="0" y="0"/>
                      <a:ext cx="3077232" cy="212941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734A09" w:rsidRDefault="00734A09" w:rsidP="00734A09">
      <w:pPr>
        <w:pStyle w:val="Lgende"/>
        <w:spacing w:after="0"/>
        <w:jc w:val="center"/>
      </w:pPr>
      <w:bookmarkStart w:id="77" w:name="_Toc457490104"/>
      <w:r>
        <w:t xml:space="preserve">Figure </w:t>
      </w:r>
      <w:fldSimple w:instr=" SEQ Figure \* ARABIC ">
        <w:r w:rsidR="00D94D76">
          <w:rPr>
            <w:noProof/>
          </w:rPr>
          <w:t>13</w:t>
        </w:r>
      </w:fldSimple>
      <w:r>
        <w:t xml:space="preserve">: Fenêtre </w:t>
      </w:r>
      <w:r w:rsidR="0076165D">
        <w:t>de f</w:t>
      </w:r>
      <w:r>
        <w:t>in de mission</w:t>
      </w:r>
      <w:bookmarkEnd w:id="77"/>
    </w:p>
    <w:p w:rsidR="00B93A38" w:rsidRPr="00B93A38" w:rsidRDefault="00B93A38" w:rsidP="00B93A38"/>
    <w:p w:rsidR="00AD3CE6" w:rsidRPr="00AD3CE6" w:rsidRDefault="00AD3CE6" w:rsidP="00C24506">
      <w:pPr>
        <w:jc w:val="both"/>
        <w:rPr>
          <w:color w:val="FF0000"/>
        </w:rPr>
      </w:pPr>
      <w:r w:rsidRPr="00AD3CE6">
        <w:rPr>
          <w:b/>
          <w:color w:val="FF0000"/>
          <w:u w:val="single"/>
        </w:rPr>
        <w:t>Attention !</w:t>
      </w:r>
      <w:r w:rsidRPr="00AD3CE6">
        <w:rPr>
          <w:color w:val="FF0000"/>
        </w:rPr>
        <w:t xml:space="preserve"> Le traitement peut être assez long.</w:t>
      </w:r>
    </w:p>
    <w:p w:rsidR="001E3AED" w:rsidRPr="00EF4535" w:rsidRDefault="001E3AED" w:rsidP="00734A09">
      <w:pPr>
        <w:jc w:val="both"/>
      </w:pPr>
    </w:p>
    <w:p w:rsidR="001E3AED" w:rsidRDefault="001E3AED" w:rsidP="00AD3CE6">
      <w:pPr>
        <w:pStyle w:val="Paragraphedeliste"/>
        <w:numPr>
          <w:ilvl w:val="0"/>
          <w:numId w:val="14"/>
        </w:numPr>
        <w:jc w:val="both"/>
      </w:pPr>
      <w:r w:rsidRPr="00EF4535">
        <w:t xml:space="preserve">Il est demandé à la fin si l’on veut faire une sauvegarde sur CDROM </w:t>
      </w:r>
      <w:r w:rsidR="00AD3CE6">
        <w:t xml:space="preserve">ou sur clé USB </w:t>
      </w:r>
      <w:r w:rsidRPr="00EF4535">
        <w:t>des fichiers compressés se trouvant so</w:t>
      </w:r>
      <w:r w:rsidR="00207DE9">
        <w:t>us « </w:t>
      </w:r>
      <w:r w:rsidR="00207DE9" w:rsidRPr="00AD3CE6">
        <w:rPr>
          <w:b/>
        </w:rPr>
        <w:t>/home/REP_MISSION/&lt;CAMPAGNE&gt;</w:t>
      </w:r>
      <w:r w:rsidR="00207DE9">
        <w:t> »</w:t>
      </w:r>
      <w:r w:rsidR="00AD3CE6">
        <w:t>, (*.NAV et *.LOG)</w:t>
      </w:r>
      <w:r w:rsidR="00993C0E">
        <w:t>, si vous le souhaitez, tapez « </w:t>
      </w:r>
      <w:r w:rsidR="00993C0E" w:rsidRPr="00993C0E">
        <w:rPr>
          <w:b/>
        </w:rPr>
        <w:t>O</w:t>
      </w:r>
      <w:r w:rsidR="00993C0E">
        <w:t> » pour oui</w:t>
      </w:r>
    </w:p>
    <w:p w:rsidR="004833D3" w:rsidRDefault="004833D3" w:rsidP="004833D3">
      <w:pPr>
        <w:jc w:val="both"/>
      </w:pPr>
    </w:p>
    <w:p w:rsidR="004833D3" w:rsidRPr="00EF4535" w:rsidRDefault="004833D3" w:rsidP="004833D3">
      <w:pPr>
        <w:pStyle w:val="Paragraphedeliste"/>
        <w:numPr>
          <w:ilvl w:val="0"/>
          <w:numId w:val="14"/>
        </w:numPr>
        <w:jc w:val="both"/>
      </w:pPr>
      <w:r>
        <w:t>Appuyer sur « </w:t>
      </w:r>
      <w:r w:rsidRPr="004833D3">
        <w:rPr>
          <w:b/>
        </w:rPr>
        <w:t>Entrée</w:t>
      </w:r>
      <w:r>
        <w:t> » à la fin pour fermer la fenêtre</w:t>
      </w:r>
    </w:p>
    <w:p w:rsidR="0049556C" w:rsidRPr="0049556C" w:rsidRDefault="0049556C" w:rsidP="00EF4535"/>
    <w:p w:rsidR="002F1348" w:rsidRPr="000822A2" w:rsidRDefault="002F1348" w:rsidP="00264E68">
      <w:pPr>
        <w:pStyle w:val="Titre1"/>
        <w:spacing w:before="0" w:after="0"/>
      </w:pPr>
      <w:bookmarkStart w:id="78" w:name="_Toc457486597"/>
      <w:r w:rsidRPr="000822A2">
        <w:t>Suivi des versions</w:t>
      </w:r>
      <w:r w:rsidR="006B5E01">
        <w:t xml:space="preserve"> de ce document</w:t>
      </w:r>
      <w:bookmarkEnd w:id="78"/>
    </w:p>
    <w:p w:rsidR="008962F9" w:rsidRDefault="008962F9" w:rsidP="00264E68"/>
    <w:tbl>
      <w:tblPr>
        <w:tblW w:w="0" w:type="auto"/>
        <w:tblLayout w:type="fixed"/>
        <w:tblLook w:val="0000"/>
      </w:tblPr>
      <w:tblGrid>
        <w:gridCol w:w="1131"/>
        <w:gridCol w:w="2263"/>
        <w:gridCol w:w="1131"/>
        <w:gridCol w:w="2263"/>
      </w:tblGrid>
      <w:tr w:rsidR="008962F9" w:rsidRPr="00466B3F" w:rsidTr="00282ABB">
        <w:trPr>
          <w:trHeight w:val="222"/>
        </w:trPr>
        <w:tc>
          <w:tcPr>
            <w:tcW w:w="3394" w:type="dxa"/>
            <w:gridSpan w:val="2"/>
            <w:tcBorders>
              <w:top w:val="single" w:sz="4" w:space="0" w:color="000000"/>
              <w:left w:val="single" w:sz="4" w:space="0" w:color="000000"/>
              <w:bottom w:val="single" w:sz="4" w:space="0" w:color="000000"/>
            </w:tcBorders>
          </w:tcPr>
          <w:p w:rsidR="008962F9" w:rsidRPr="006359DC" w:rsidRDefault="008962F9" w:rsidP="00264E68">
            <w:pPr>
              <w:rPr>
                <w:b/>
              </w:rPr>
            </w:pPr>
            <w:r w:rsidRPr="006359DC">
              <w:rPr>
                <w:b/>
              </w:rPr>
              <w:t>Rédacteur</w:t>
            </w:r>
          </w:p>
        </w:tc>
        <w:tc>
          <w:tcPr>
            <w:tcW w:w="3394" w:type="dxa"/>
            <w:gridSpan w:val="2"/>
            <w:tcBorders>
              <w:top w:val="single" w:sz="4" w:space="0" w:color="000000"/>
              <w:left w:val="single" w:sz="4" w:space="0" w:color="000000"/>
              <w:bottom w:val="single" w:sz="4" w:space="0" w:color="000000"/>
              <w:right w:val="single" w:sz="4" w:space="0" w:color="000000"/>
            </w:tcBorders>
          </w:tcPr>
          <w:p w:rsidR="008962F9" w:rsidRPr="006359DC" w:rsidRDefault="008962F9" w:rsidP="00264E68">
            <w:pPr>
              <w:rPr>
                <w:b/>
              </w:rPr>
            </w:pPr>
            <w:r w:rsidRPr="006359DC">
              <w:rPr>
                <w:b/>
              </w:rPr>
              <w:t>Approbateur</w:t>
            </w:r>
          </w:p>
        </w:tc>
      </w:tr>
      <w:tr w:rsidR="008962F9" w:rsidRPr="00466B3F" w:rsidTr="00282ABB">
        <w:trPr>
          <w:trHeight w:hRule="exact" w:val="466"/>
        </w:trPr>
        <w:tc>
          <w:tcPr>
            <w:tcW w:w="1131" w:type="dxa"/>
            <w:tcBorders>
              <w:left w:val="single" w:sz="4" w:space="0" w:color="000000"/>
              <w:bottom w:val="single" w:sz="4" w:space="0" w:color="000000"/>
            </w:tcBorders>
            <w:vAlign w:val="center"/>
          </w:tcPr>
          <w:p w:rsidR="008962F9" w:rsidRPr="00466B3F" w:rsidRDefault="008962F9" w:rsidP="00264E68">
            <w:r w:rsidRPr="00466B3F">
              <w:t>Nom :</w:t>
            </w:r>
          </w:p>
        </w:tc>
        <w:tc>
          <w:tcPr>
            <w:tcW w:w="2263" w:type="dxa"/>
            <w:tcBorders>
              <w:left w:val="single" w:sz="4" w:space="0" w:color="000000"/>
              <w:bottom w:val="single" w:sz="4" w:space="0" w:color="000000"/>
            </w:tcBorders>
            <w:vAlign w:val="center"/>
          </w:tcPr>
          <w:p w:rsidR="008962F9" w:rsidRPr="001F5369" w:rsidRDefault="0062013C" w:rsidP="00264E68">
            <w:r>
              <w:t>Jacques Grelet</w:t>
            </w:r>
          </w:p>
        </w:tc>
        <w:tc>
          <w:tcPr>
            <w:tcW w:w="1131" w:type="dxa"/>
            <w:tcBorders>
              <w:left w:val="single" w:sz="4" w:space="0" w:color="000000"/>
              <w:bottom w:val="single" w:sz="4" w:space="0" w:color="000000"/>
              <w:right w:val="single" w:sz="4" w:space="0" w:color="000000"/>
            </w:tcBorders>
            <w:vAlign w:val="center"/>
          </w:tcPr>
          <w:p w:rsidR="008962F9" w:rsidRPr="00466B3F" w:rsidRDefault="008962F9" w:rsidP="00264E68">
            <w:r w:rsidRPr="00466B3F">
              <w:t>Nom :</w:t>
            </w:r>
          </w:p>
        </w:tc>
        <w:tc>
          <w:tcPr>
            <w:tcW w:w="2263" w:type="dxa"/>
            <w:tcBorders>
              <w:left w:val="single" w:sz="4" w:space="0" w:color="000000"/>
              <w:bottom w:val="single" w:sz="4" w:space="0" w:color="000000"/>
              <w:right w:val="single" w:sz="4" w:space="0" w:color="000000"/>
            </w:tcBorders>
            <w:vAlign w:val="center"/>
          </w:tcPr>
          <w:p w:rsidR="008962F9" w:rsidRPr="00466B3F" w:rsidRDefault="0062013C" w:rsidP="00264E68">
            <w:r>
              <w:t>Yves Gouriou</w:t>
            </w:r>
          </w:p>
        </w:tc>
      </w:tr>
      <w:tr w:rsidR="008962F9" w:rsidRPr="00466B3F" w:rsidTr="00282ABB">
        <w:trPr>
          <w:trHeight w:val="466"/>
        </w:trPr>
        <w:tc>
          <w:tcPr>
            <w:tcW w:w="1131" w:type="dxa"/>
            <w:tcBorders>
              <w:top w:val="single" w:sz="4" w:space="0" w:color="000000"/>
              <w:left w:val="single" w:sz="4" w:space="0" w:color="000000"/>
              <w:bottom w:val="single" w:sz="4" w:space="0" w:color="000000"/>
            </w:tcBorders>
            <w:vAlign w:val="center"/>
          </w:tcPr>
          <w:p w:rsidR="008962F9" w:rsidRPr="00466B3F" w:rsidRDefault="008962F9" w:rsidP="00264E68">
            <w:r w:rsidRPr="00466B3F">
              <w:t>Fonction :</w:t>
            </w:r>
          </w:p>
        </w:tc>
        <w:tc>
          <w:tcPr>
            <w:tcW w:w="2263" w:type="dxa"/>
            <w:tcBorders>
              <w:top w:val="single" w:sz="4" w:space="0" w:color="000000"/>
              <w:left w:val="single" w:sz="4" w:space="0" w:color="000000"/>
              <w:bottom w:val="single" w:sz="4" w:space="0" w:color="000000"/>
            </w:tcBorders>
            <w:vAlign w:val="center"/>
          </w:tcPr>
          <w:p w:rsidR="008962F9" w:rsidRPr="00466B3F" w:rsidRDefault="0062013C" w:rsidP="00264E68">
            <w:r>
              <w:t>Responsable du Laboratoire de Mesures Physiques</w:t>
            </w:r>
          </w:p>
        </w:tc>
        <w:tc>
          <w:tcPr>
            <w:tcW w:w="1131" w:type="dxa"/>
            <w:tcBorders>
              <w:top w:val="single" w:sz="4" w:space="0" w:color="000000"/>
              <w:left w:val="single" w:sz="4" w:space="0" w:color="000000"/>
              <w:bottom w:val="single" w:sz="4" w:space="0" w:color="000000"/>
              <w:right w:val="single" w:sz="4" w:space="0" w:color="000000"/>
            </w:tcBorders>
            <w:vAlign w:val="center"/>
          </w:tcPr>
          <w:p w:rsidR="008962F9" w:rsidRPr="00466B3F" w:rsidRDefault="008962F9" w:rsidP="00264E68">
            <w:r w:rsidRPr="00466B3F">
              <w:t>Fonction :</w:t>
            </w:r>
          </w:p>
        </w:tc>
        <w:tc>
          <w:tcPr>
            <w:tcW w:w="2263" w:type="dxa"/>
            <w:tcBorders>
              <w:top w:val="single" w:sz="4" w:space="0" w:color="000000"/>
              <w:left w:val="single" w:sz="4" w:space="0" w:color="000000"/>
              <w:bottom w:val="single" w:sz="4" w:space="0" w:color="000000"/>
              <w:right w:val="single" w:sz="4" w:space="0" w:color="000000"/>
            </w:tcBorders>
            <w:vAlign w:val="center"/>
          </w:tcPr>
          <w:p w:rsidR="008962F9" w:rsidRPr="00466B3F" w:rsidRDefault="0062013C" w:rsidP="00264E68">
            <w:r>
              <w:t>Directeur de l’Unité de Service 191</w:t>
            </w:r>
          </w:p>
        </w:tc>
      </w:tr>
    </w:tbl>
    <w:p w:rsidR="008962F9" w:rsidRDefault="008962F9" w:rsidP="00264E68"/>
    <w:tbl>
      <w:tblPr>
        <w:tblW w:w="0" w:type="auto"/>
        <w:tblInd w:w="-5" w:type="dxa"/>
        <w:tblLayout w:type="fixed"/>
        <w:tblLook w:val="0000"/>
      </w:tblPr>
      <w:tblGrid>
        <w:gridCol w:w="1418"/>
        <w:gridCol w:w="1230"/>
        <w:gridCol w:w="6537"/>
      </w:tblGrid>
      <w:tr w:rsidR="002F1348" w:rsidRPr="002F1348" w:rsidTr="00282ABB">
        <w:tc>
          <w:tcPr>
            <w:tcW w:w="1418" w:type="dxa"/>
            <w:tcBorders>
              <w:top w:val="single" w:sz="4" w:space="0" w:color="000000"/>
              <w:left w:val="single" w:sz="4" w:space="0" w:color="000000"/>
              <w:bottom w:val="single" w:sz="4" w:space="0" w:color="000000"/>
            </w:tcBorders>
          </w:tcPr>
          <w:p w:rsidR="002F1348" w:rsidRPr="002F1348" w:rsidRDefault="002F1348" w:rsidP="00264E68">
            <w:pPr>
              <w:rPr>
                <w:b/>
              </w:rPr>
            </w:pPr>
            <w:r w:rsidRPr="002F1348">
              <w:rPr>
                <w:b/>
              </w:rPr>
              <w:t>Date</w:t>
            </w:r>
          </w:p>
        </w:tc>
        <w:tc>
          <w:tcPr>
            <w:tcW w:w="1230" w:type="dxa"/>
            <w:tcBorders>
              <w:top w:val="single" w:sz="4" w:space="0" w:color="000000"/>
              <w:left w:val="single" w:sz="4" w:space="0" w:color="000000"/>
              <w:bottom w:val="single" w:sz="4" w:space="0" w:color="000000"/>
            </w:tcBorders>
          </w:tcPr>
          <w:p w:rsidR="002F1348" w:rsidRPr="002F1348" w:rsidRDefault="002F1348" w:rsidP="00264E68">
            <w:pPr>
              <w:rPr>
                <w:b/>
              </w:rPr>
            </w:pPr>
            <w:r w:rsidRPr="002F1348">
              <w:rPr>
                <w:b/>
              </w:rPr>
              <w:t>Version</w:t>
            </w:r>
          </w:p>
        </w:tc>
        <w:tc>
          <w:tcPr>
            <w:tcW w:w="6537" w:type="dxa"/>
            <w:tcBorders>
              <w:top w:val="single" w:sz="4" w:space="0" w:color="000000"/>
              <w:left w:val="single" w:sz="4" w:space="0" w:color="000000"/>
              <w:bottom w:val="single" w:sz="4" w:space="0" w:color="000000"/>
              <w:right w:val="single" w:sz="4" w:space="0" w:color="000000"/>
            </w:tcBorders>
          </w:tcPr>
          <w:p w:rsidR="002F1348" w:rsidRPr="002F1348" w:rsidRDefault="002F1348" w:rsidP="00264E68">
            <w:pPr>
              <w:rPr>
                <w:b/>
              </w:rPr>
            </w:pPr>
            <w:r w:rsidRPr="002F1348">
              <w:rPr>
                <w:b/>
              </w:rPr>
              <w:t>Commentaires et modifications</w:t>
            </w:r>
          </w:p>
        </w:tc>
      </w:tr>
      <w:tr w:rsidR="002F1348" w:rsidRPr="002B258C" w:rsidTr="00282ABB">
        <w:tc>
          <w:tcPr>
            <w:tcW w:w="1418" w:type="dxa"/>
            <w:tcBorders>
              <w:left w:val="single" w:sz="4" w:space="0" w:color="000000"/>
              <w:bottom w:val="single" w:sz="4" w:space="0" w:color="000000"/>
            </w:tcBorders>
          </w:tcPr>
          <w:p w:rsidR="002F1348" w:rsidRPr="002B258C" w:rsidRDefault="0062013C" w:rsidP="00264E68">
            <w:pPr>
              <w:jc w:val="center"/>
            </w:pPr>
            <w:r>
              <w:t>01/04/2008</w:t>
            </w:r>
          </w:p>
        </w:tc>
        <w:tc>
          <w:tcPr>
            <w:tcW w:w="1230" w:type="dxa"/>
            <w:tcBorders>
              <w:left w:val="single" w:sz="4" w:space="0" w:color="000000"/>
              <w:bottom w:val="single" w:sz="4" w:space="0" w:color="000000"/>
            </w:tcBorders>
          </w:tcPr>
          <w:p w:rsidR="002F1348" w:rsidRPr="002B258C" w:rsidRDefault="0062013C" w:rsidP="00264E68">
            <w:pPr>
              <w:jc w:val="center"/>
            </w:pPr>
            <w:r>
              <w:t>01</w:t>
            </w:r>
          </w:p>
        </w:tc>
        <w:tc>
          <w:tcPr>
            <w:tcW w:w="6537" w:type="dxa"/>
            <w:tcBorders>
              <w:left w:val="single" w:sz="4" w:space="0" w:color="000000"/>
              <w:bottom w:val="single" w:sz="4" w:space="0" w:color="000000"/>
              <w:right w:val="single" w:sz="4" w:space="0" w:color="000000"/>
            </w:tcBorders>
          </w:tcPr>
          <w:p w:rsidR="002F1348" w:rsidRPr="002B258C" w:rsidRDefault="0062013C" w:rsidP="00264E68">
            <w:r>
              <w:t>Création et mise sous forme suite à AMANDES 3</w:t>
            </w:r>
          </w:p>
        </w:tc>
      </w:tr>
      <w:tr w:rsidR="002F1348" w:rsidRPr="002B258C" w:rsidTr="00282ABB">
        <w:tc>
          <w:tcPr>
            <w:tcW w:w="1418" w:type="dxa"/>
            <w:tcBorders>
              <w:left w:val="single" w:sz="4" w:space="0" w:color="000000"/>
              <w:bottom w:val="single" w:sz="4" w:space="0" w:color="000000"/>
            </w:tcBorders>
          </w:tcPr>
          <w:p w:rsidR="002F1348" w:rsidRPr="002B258C" w:rsidRDefault="0062013C" w:rsidP="0062013C">
            <w:pPr>
              <w:jc w:val="center"/>
            </w:pPr>
            <w:r>
              <w:t>19/05/2010</w:t>
            </w:r>
          </w:p>
        </w:tc>
        <w:tc>
          <w:tcPr>
            <w:tcW w:w="1230" w:type="dxa"/>
            <w:tcBorders>
              <w:left w:val="single" w:sz="4" w:space="0" w:color="000000"/>
              <w:bottom w:val="single" w:sz="4" w:space="0" w:color="000000"/>
            </w:tcBorders>
          </w:tcPr>
          <w:p w:rsidR="002F1348" w:rsidRPr="002B258C" w:rsidRDefault="0062013C" w:rsidP="0062013C">
            <w:pPr>
              <w:jc w:val="center"/>
            </w:pPr>
            <w:r>
              <w:t>02</w:t>
            </w:r>
          </w:p>
        </w:tc>
        <w:tc>
          <w:tcPr>
            <w:tcW w:w="6537" w:type="dxa"/>
            <w:tcBorders>
              <w:left w:val="single" w:sz="4" w:space="0" w:color="000000"/>
              <w:bottom w:val="single" w:sz="4" w:space="0" w:color="000000"/>
              <w:right w:val="single" w:sz="4" w:space="0" w:color="000000"/>
            </w:tcBorders>
          </w:tcPr>
          <w:p w:rsidR="002F1348" w:rsidRPr="002B258C" w:rsidRDefault="0062013C" w:rsidP="00264E68">
            <w:r>
              <w:t>Simplification de la 1</w:t>
            </w:r>
            <w:r w:rsidRPr="0062013C">
              <w:rPr>
                <w:vertAlign w:val="superscript"/>
              </w:rPr>
              <w:t>ère</w:t>
            </w:r>
            <w:r>
              <w:t xml:space="preserve"> et la 2</w:t>
            </w:r>
            <w:r w:rsidRPr="0062013C">
              <w:rPr>
                <w:vertAlign w:val="superscript"/>
              </w:rPr>
              <w:t>ème</w:t>
            </w:r>
            <w:r>
              <w:t xml:space="preserve"> page</w:t>
            </w:r>
          </w:p>
        </w:tc>
      </w:tr>
      <w:tr w:rsidR="002F1348" w:rsidRPr="002B258C" w:rsidTr="00282ABB">
        <w:tc>
          <w:tcPr>
            <w:tcW w:w="1418" w:type="dxa"/>
            <w:tcBorders>
              <w:left w:val="single" w:sz="4" w:space="0" w:color="000000"/>
              <w:bottom w:val="single" w:sz="4" w:space="0" w:color="000000"/>
            </w:tcBorders>
          </w:tcPr>
          <w:p w:rsidR="002F1348" w:rsidRPr="002B258C" w:rsidRDefault="0062013C" w:rsidP="0062013C">
            <w:pPr>
              <w:jc w:val="center"/>
            </w:pPr>
            <w:r>
              <w:t>28/07/2016</w:t>
            </w:r>
          </w:p>
        </w:tc>
        <w:tc>
          <w:tcPr>
            <w:tcW w:w="1230" w:type="dxa"/>
            <w:tcBorders>
              <w:left w:val="single" w:sz="4" w:space="0" w:color="000000"/>
              <w:bottom w:val="single" w:sz="4" w:space="0" w:color="000000"/>
            </w:tcBorders>
          </w:tcPr>
          <w:p w:rsidR="002F1348" w:rsidRPr="002B258C" w:rsidRDefault="0062013C" w:rsidP="0062013C">
            <w:pPr>
              <w:jc w:val="center"/>
            </w:pPr>
            <w:r>
              <w:t>03</w:t>
            </w:r>
          </w:p>
        </w:tc>
        <w:tc>
          <w:tcPr>
            <w:tcW w:w="6537" w:type="dxa"/>
            <w:tcBorders>
              <w:left w:val="single" w:sz="4" w:space="0" w:color="000000"/>
              <w:bottom w:val="single" w:sz="4" w:space="0" w:color="000000"/>
              <w:right w:val="single" w:sz="4" w:space="0" w:color="000000"/>
            </w:tcBorders>
          </w:tcPr>
          <w:p w:rsidR="002F1348" w:rsidRPr="002B258C" w:rsidRDefault="0062013C" w:rsidP="00264E68">
            <w:r>
              <w:t>Mise au format et mise à jour suite à l’arrêt technique de l’Antéa</w:t>
            </w:r>
          </w:p>
        </w:tc>
      </w:tr>
    </w:tbl>
    <w:p w:rsidR="006B5E01" w:rsidRDefault="006B5E01" w:rsidP="00264E68"/>
    <w:tbl>
      <w:tblPr>
        <w:tblStyle w:val="Grilledutableau"/>
        <w:tblW w:w="0" w:type="auto"/>
        <w:tblLook w:val="04A0"/>
      </w:tblPr>
      <w:tblGrid>
        <w:gridCol w:w="3070"/>
        <w:gridCol w:w="3071"/>
      </w:tblGrid>
      <w:tr w:rsidR="008962F9" w:rsidRPr="008962F9" w:rsidTr="008962F9">
        <w:tc>
          <w:tcPr>
            <w:tcW w:w="3070" w:type="dxa"/>
          </w:tcPr>
          <w:p w:rsidR="008962F9" w:rsidRPr="008962F9" w:rsidRDefault="008962F9" w:rsidP="00264E68">
            <w:pPr>
              <w:rPr>
                <w:b/>
                <w:lang w:eastAsia="en-US"/>
              </w:rPr>
            </w:pPr>
            <w:r w:rsidRPr="008962F9">
              <w:rPr>
                <w:b/>
                <w:lang w:eastAsia="en-US"/>
              </w:rPr>
              <w:t>Relecteur</w:t>
            </w:r>
          </w:p>
        </w:tc>
        <w:tc>
          <w:tcPr>
            <w:tcW w:w="3071" w:type="dxa"/>
          </w:tcPr>
          <w:p w:rsidR="008962F9" w:rsidRPr="008962F9" w:rsidRDefault="008962F9" w:rsidP="00264E68">
            <w:pPr>
              <w:rPr>
                <w:b/>
                <w:lang w:eastAsia="en-US"/>
              </w:rPr>
            </w:pPr>
            <w:r w:rsidRPr="008962F9">
              <w:rPr>
                <w:b/>
                <w:lang w:eastAsia="en-US"/>
              </w:rPr>
              <w:t>Date</w:t>
            </w:r>
          </w:p>
        </w:tc>
      </w:tr>
      <w:tr w:rsidR="008962F9" w:rsidRPr="008962F9" w:rsidTr="008962F9">
        <w:tc>
          <w:tcPr>
            <w:tcW w:w="3070" w:type="dxa"/>
          </w:tcPr>
          <w:p w:rsidR="008962F9" w:rsidRPr="008962F9" w:rsidRDefault="0062013C" w:rsidP="00264E68">
            <w:pPr>
              <w:rPr>
                <w:b/>
                <w:lang w:eastAsia="en-US"/>
              </w:rPr>
            </w:pPr>
            <w:r>
              <w:rPr>
                <w:b/>
                <w:lang w:eastAsia="en-US"/>
              </w:rPr>
              <w:t>Céline Bachelier</w:t>
            </w:r>
          </w:p>
        </w:tc>
        <w:tc>
          <w:tcPr>
            <w:tcW w:w="3071" w:type="dxa"/>
          </w:tcPr>
          <w:p w:rsidR="008962F9" w:rsidRPr="008962F9" w:rsidRDefault="0062013C" w:rsidP="00264E68">
            <w:pPr>
              <w:rPr>
                <w:b/>
                <w:lang w:eastAsia="en-US"/>
              </w:rPr>
            </w:pPr>
            <w:r>
              <w:rPr>
                <w:b/>
                <w:lang w:eastAsia="en-US"/>
              </w:rPr>
              <w:t>28/07/2016</w:t>
            </w:r>
          </w:p>
        </w:tc>
      </w:tr>
    </w:tbl>
    <w:p w:rsidR="008962F9" w:rsidRDefault="008962F9" w:rsidP="00264E68">
      <w:pPr>
        <w:rPr>
          <w:b/>
          <w:lang w:eastAsia="en-US"/>
        </w:rPr>
      </w:pPr>
    </w:p>
    <w:p w:rsidR="008342DF" w:rsidRPr="000822A2" w:rsidRDefault="008342DF" w:rsidP="00264E68">
      <w:pPr>
        <w:pStyle w:val="Titre1"/>
        <w:spacing w:before="0" w:after="0"/>
      </w:pPr>
      <w:bookmarkStart w:id="79" w:name="_Toc457486598"/>
      <w:r w:rsidRPr="000822A2">
        <w:t xml:space="preserve">Suivi des </w:t>
      </w:r>
      <w:r>
        <w:t>figures</w:t>
      </w:r>
      <w:bookmarkEnd w:id="79"/>
    </w:p>
    <w:p w:rsidR="008342DF" w:rsidRDefault="008342DF" w:rsidP="00264E68">
      <w:pPr>
        <w:rPr>
          <w:b/>
          <w:lang w:eastAsia="en-US"/>
        </w:rPr>
      </w:pPr>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r>
        <w:rPr>
          <w:b/>
          <w:lang w:eastAsia="en-US"/>
        </w:rPr>
        <w:fldChar w:fldCharType="begin"/>
      </w:r>
      <w:r w:rsidR="00AC6F4B">
        <w:rPr>
          <w:b/>
          <w:lang w:eastAsia="en-US"/>
        </w:rPr>
        <w:instrText xml:space="preserve"> TOC \h \z \c "Figure" </w:instrText>
      </w:r>
      <w:r>
        <w:rPr>
          <w:b/>
          <w:lang w:eastAsia="en-US"/>
        </w:rPr>
        <w:fldChar w:fldCharType="separate"/>
      </w:r>
      <w:hyperlink w:anchor="_Toc457490092" w:history="1">
        <w:r w:rsidR="0076165D" w:rsidRPr="00EF6C12">
          <w:rPr>
            <w:rStyle w:val="Lienhypertexte"/>
            <w:noProof/>
          </w:rPr>
          <w:t>Figure 1: Menu "Documentations" dans "Applications"</w:t>
        </w:r>
        <w:r w:rsidR="0076165D">
          <w:rPr>
            <w:noProof/>
            <w:webHidden/>
          </w:rPr>
          <w:tab/>
        </w:r>
        <w:r>
          <w:rPr>
            <w:noProof/>
            <w:webHidden/>
          </w:rPr>
          <w:fldChar w:fldCharType="begin"/>
        </w:r>
        <w:r w:rsidR="0076165D">
          <w:rPr>
            <w:noProof/>
            <w:webHidden/>
          </w:rPr>
          <w:instrText xml:space="preserve"> PAGEREF _Toc457490092 \h </w:instrText>
        </w:r>
        <w:r>
          <w:rPr>
            <w:noProof/>
            <w:webHidden/>
          </w:rPr>
        </w:r>
        <w:r>
          <w:rPr>
            <w:noProof/>
            <w:webHidden/>
          </w:rPr>
          <w:fldChar w:fldCharType="separate"/>
        </w:r>
        <w:r w:rsidR="00D94D76">
          <w:rPr>
            <w:noProof/>
            <w:webHidden/>
          </w:rPr>
          <w:t>2</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093" w:history="1">
        <w:r w:rsidR="0076165D" w:rsidRPr="00EF6C12">
          <w:rPr>
            <w:rStyle w:val="Lienhypertexte"/>
            <w:noProof/>
          </w:rPr>
          <w:t>Figure 2: Menu "Début/Fin de mission"</w:t>
        </w:r>
        <w:r w:rsidR="0076165D">
          <w:rPr>
            <w:noProof/>
            <w:webHidden/>
          </w:rPr>
          <w:tab/>
        </w:r>
        <w:r>
          <w:rPr>
            <w:noProof/>
            <w:webHidden/>
          </w:rPr>
          <w:fldChar w:fldCharType="begin"/>
        </w:r>
        <w:r w:rsidR="0076165D">
          <w:rPr>
            <w:noProof/>
            <w:webHidden/>
          </w:rPr>
          <w:instrText xml:space="preserve"> PAGEREF _Toc457490093 \h </w:instrText>
        </w:r>
        <w:r>
          <w:rPr>
            <w:noProof/>
            <w:webHidden/>
          </w:rPr>
        </w:r>
        <w:r>
          <w:rPr>
            <w:noProof/>
            <w:webHidden/>
          </w:rPr>
          <w:fldChar w:fldCharType="separate"/>
        </w:r>
        <w:r w:rsidR="00D94D76">
          <w:rPr>
            <w:noProof/>
            <w:webHidden/>
          </w:rPr>
          <w:t>3</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094" w:history="1">
        <w:r w:rsidR="0076165D" w:rsidRPr="00EF6C12">
          <w:rPr>
            <w:rStyle w:val="Lienhypertexte"/>
            <w:noProof/>
          </w:rPr>
          <w:t>Figure 3: Fenêtre de début de mission</w:t>
        </w:r>
        <w:r w:rsidR="0076165D">
          <w:rPr>
            <w:noProof/>
            <w:webHidden/>
          </w:rPr>
          <w:tab/>
        </w:r>
        <w:r>
          <w:rPr>
            <w:noProof/>
            <w:webHidden/>
          </w:rPr>
          <w:fldChar w:fldCharType="begin"/>
        </w:r>
        <w:r w:rsidR="0076165D">
          <w:rPr>
            <w:noProof/>
            <w:webHidden/>
          </w:rPr>
          <w:instrText xml:space="preserve"> PAGEREF _Toc457490094 \h </w:instrText>
        </w:r>
        <w:r>
          <w:rPr>
            <w:noProof/>
            <w:webHidden/>
          </w:rPr>
        </w:r>
        <w:r>
          <w:rPr>
            <w:noProof/>
            <w:webHidden/>
          </w:rPr>
          <w:fldChar w:fldCharType="separate"/>
        </w:r>
        <w:r w:rsidR="00D94D76">
          <w:rPr>
            <w:noProof/>
            <w:webHidden/>
          </w:rPr>
          <w:t>3</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095" w:history="1">
        <w:r w:rsidR="0076165D" w:rsidRPr="00EF6C12">
          <w:rPr>
            <w:rStyle w:val="Lienhypertexte"/>
            <w:noProof/>
          </w:rPr>
          <w:t>Figure 4: Question concernant le démarrage de la mission avec conservation ou non du fichier "ruter"</w:t>
        </w:r>
        <w:r w:rsidR="0076165D">
          <w:rPr>
            <w:noProof/>
            <w:webHidden/>
          </w:rPr>
          <w:tab/>
        </w:r>
        <w:r>
          <w:rPr>
            <w:noProof/>
            <w:webHidden/>
          </w:rPr>
          <w:fldChar w:fldCharType="begin"/>
        </w:r>
        <w:r w:rsidR="0076165D">
          <w:rPr>
            <w:noProof/>
            <w:webHidden/>
          </w:rPr>
          <w:instrText xml:space="preserve"> PAGEREF _Toc457490095 \h </w:instrText>
        </w:r>
        <w:r>
          <w:rPr>
            <w:noProof/>
            <w:webHidden/>
          </w:rPr>
        </w:r>
        <w:r>
          <w:rPr>
            <w:noProof/>
            <w:webHidden/>
          </w:rPr>
          <w:fldChar w:fldCharType="separate"/>
        </w:r>
        <w:r w:rsidR="00D94D76">
          <w:rPr>
            <w:noProof/>
            <w:webHidden/>
          </w:rPr>
          <w:t>4</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096" w:history="1">
        <w:r w:rsidR="0076165D" w:rsidRPr="00EF6C12">
          <w:rPr>
            <w:rStyle w:val="Lienhypertexte"/>
            <w:noProof/>
          </w:rPr>
          <w:t>Figure 5: Mission en cours</w:t>
        </w:r>
        <w:r w:rsidR="0076165D">
          <w:rPr>
            <w:noProof/>
            <w:webHidden/>
          </w:rPr>
          <w:tab/>
        </w:r>
        <w:r>
          <w:rPr>
            <w:noProof/>
            <w:webHidden/>
          </w:rPr>
          <w:fldChar w:fldCharType="begin"/>
        </w:r>
        <w:r w:rsidR="0076165D">
          <w:rPr>
            <w:noProof/>
            <w:webHidden/>
          </w:rPr>
          <w:instrText xml:space="preserve"> PAGEREF _Toc457490096 \h </w:instrText>
        </w:r>
        <w:r>
          <w:rPr>
            <w:noProof/>
            <w:webHidden/>
          </w:rPr>
        </w:r>
        <w:r>
          <w:rPr>
            <w:noProof/>
            <w:webHidden/>
          </w:rPr>
          <w:fldChar w:fldCharType="separate"/>
        </w:r>
        <w:r w:rsidR="00D94D76">
          <w:rPr>
            <w:noProof/>
            <w:webHidden/>
          </w:rPr>
          <w:t>4</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097" w:history="1">
        <w:r w:rsidR="0076165D" w:rsidRPr="00EF6C12">
          <w:rPr>
            <w:rStyle w:val="Lienhypertexte"/>
            <w:noProof/>
          </w:rPr>
          <w:t>Figure 6: Menu "Thermosalino" par le menu "Applications"</w:t>
        </w:r>
        <w:r w:rsidR="0076165D">
          <w:rPr>
            <w:noProof/>
            <w:webHidden/>
          </w:rPr>
          <w:tab/>
        </w:r>
        <w:r>
          <w:rPr>
            <w:noProof/>
            <w:webHidden/>
          </w:rPr>
          <w:fldChar w:fldCharType="begin"/>
        </w:r>
        <w:r w:rsidR="0076165D">
          <w:rPr>
            <w:noProof/>
            <w:webHidden/>
          </w:rPr>
          <w:instrText xml:space="preserve"> PAGEREF _Toc457490097 \h </w:instrText>
        </w:r>
        <w:r>
          <w:rPr>
            <w:noProof/>
            <w:webHidden/>
          </w:rPr>
        </w:r>
        <w:r>
          <w:rPr>
            <w:noProof/>
            <w:webHidden/>
          </w:rPr>
          <w:fldChar w:fldCharType="separate"/>
        </w:r>
        <w:r w:rsidR="00D94D76">
          <w:rPr>
            <w:noProof/>
            <w:webHidden/>
          </w:rPr>
          <w:t>5</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098" w:history="1">
        <w:r w:rsidR="0076165D" w:rsidRPr="00EF6C12">
          <w:rPr>
            <w:rStyle w:val="Lienhypertexte"/>
            <w:noProof/>
          </w:rPr>
          <w:t>Figure 7: Fenêtre "Console chaine thermosalinométrique"</w:t>
        </w:r>
        <w:r w:rsidR="0076165D">
          <w:rPr>
            <w:noProof/>
            <w:webHidden/>
          </w:rPr>
          <w:tab/>
        </w:r>
        <w:r>
          <w:rPr>
            <w:noProof/>
            <w:webHidden/>
          </w:rPr>
          <w:fldChar w:fldCharType="begin"/>
        </w:r>
        <w:r w:rsidR="0076165D">
          <w:rPr>
            <w:noProof/>
            <w:webHidden/>
          </w:rPr>
          <w:instrText xml:space="preserve"> PAGEREF _Toc457490098 \h </w:instrText>
        </w:r>
        <w:r>
          <w:rPr>
            <w:noProof/>
            <w:webHidden/>
          </w:rPr>
        </w:r>
        <w:r>
          <w:rPr>
            <w:noProof/>
            <w:webHidden/>
          </w:rPr>
          <w:fldChar w:fldCharType="separate"/>
        </w:r>
        <w:r w:rsidR="00D94D76">
          <w:rPr>
            <w:noProof/>
            <w:webHidden/>
          </w:rPr>
          <w:t>5</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099" w:history="1">
        <w:r w:rsidR="0076165D" w:rsidRPr="00EF6C12">
          <w:rPr>
            <w:rStyle w:val="Lienhypertexte"/>
            <w:noProof/>
          </w:rPr>
          <w:t>Figure 8: Menu "THERMO" par le menu à gauche de l'écran</w:t>
        </w:r>
        <w:r w:rsidR="0076165D">
          <w:rPr>
            <w:noProof/>
            <w:webHidden/>
          </w:rPr>
          <w:tab/>
        </w:r>
        <w:r>
          <w:rPr>
            <w:noProof/>
            <w:webHidden/>
          </w:rPr>
          <w:fldChar w:fldCharType="begin"/>
        </w:r>
        <w:r w:rsidR="0076165D">
          <w:rPr>
            <w:noProof/>
            <w:webHidden/>
          </w:rPr>
          <w:instrText xml:space="preserve"> PAGEREF _Toc457490099 \h </w:instrText>
        </w:r>
        <w:r>
          <w:rPr>
            <w:noProof/>
            <w:webHidden/>
          </w:rPr>
        </w:r>
        <w:r>
          <w:rPr>
            <w:noProof/>
            <w:webHidden/>
          </w:rPr>
          <w:fldChar w:fldCharType="separate"/>
        </w:r>
        <w:r w:rsidR="00D94D76">
          <w:rPr>
            <w:noProof/>
            <w:webHidden/>
          </w:rPr>
          <w:t>5</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100" w:history="1">
        <w:r w:rsidR="0076165D" w:rsidRPr="00EF6C12">
          <w:rPr>
            <w:rStyle w:val="Lienhypertexte"/>
            <w:noProof/>
          </w:rPr>
          <w:t>Figure 9: Menu "DATA VIEW..." par le menu à gauche de l'écran</w:t>
        </w:r>
        <w:r w:rsidR="0076165D">
          <w:rPr>
            <w:noProof/>
            <w:webHidden/>
          </w:rPr>
          <w:tab/>
        </w:r>
        <w:r>
          <w:rPr>
            <w:noProof/>
            <w:webHidden/>
          </w:rPr>
          <w:fldChar w:fldCharType="begin"/>
        </w:r>
        <w:r w:rsidR="0076165D">
          <w:rPr>
            <w:noProof/>
            <w:webHidden/>
          </w:rPr>
          <w:instrText xml:space="preserve"> PAGEREF _Toc457490100 \h </w:instrText>
        </w:r>
        <w:r>
          <w:rPr>
            <w:noProof/>
            <w:webHidden/>
          </w:rPr>
        </w:r>
        <w:r>
          <w:rPr>
            <w:noProof/>
            <w:webHidden/>
          </w:rPr>
          <w:fldChar w:fldCharType="separate"/>
        </w:r>
        <w:r w:rsidR="00D94D76">
          <w:rPr>
            <w:noProof/>
            <w:webHidden/>
          </w:rPr>
          <w:t>6</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101" w:history="1">
        <w:r w:rsidR="0076165D" w:rsidRPr="00EF6C12">
          <w:rPr>
            <w:rStyle w:val="Lienhypertexte"/>
            <w:noProof/>
          </w:rPr>
          <w:t>Figure 10: Affichage des données météos</w:t>
        </w:r>
        <w:r w:rsidR="0076165D">
          <w:rPr>
            <w:noProof/>
            <w:webHidden/>
          </w:rPr>
          <w:tab/>
        </w:r>
        <w:r>
          <w:rPr>
            <w:noProof/>
            <w:webHidden/>
          </w:rPr>
          <w:fldChar w:fldCharType="begin"/>
        </w:r>
        <w:r w:rsidR="0076165D">
          <w:rPr>
            <w:noProof/>
            <w:webHidden/>
          </w:rPr>
          <w:instrText xml:space="preserve"> PAGEREF _Toc457490101 \h </w:instrText>
        </w:r>
        <w:r>
          <w:rPr>
            <w:noProof/>
            <w:webHidden/>
          </w:rPr>
        </w:r>
        <w:r>
          <w:rPr>
            <w:noProof/>
            <w:webHidden/>
          </w:rPr>
          <w:fldChar w:fldCharType="separate"/>
        </w:r>
        <w:r w:rsidR="00D94D76">
          <w:rPr>
            <w:noProof/>
            <w:webHidden/>
          </w:rPr>
          <w:t>6</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102" w:history="1">
        <w:r w:rsidR="0076165D" w:rsidRPr="00EF6C12">
          <w:rPr>
            <w:rStyle w:val="Lienhypertexte"/>
            <w:noProof/>
          </w:rPr>
          <w:t>Figure 11: Données météos dans la fenêtre "Console chaine thermosalinométrique"</w:t>
        </w:r>
        <w:r w:rsidR="0076165D">
          <w:rPr>
            <w:noProof/>
            <w:webHidden/>
          </w:rPr>
          <w:tab/>
        </w:r>
        <w:r>
          <w:rPr>
            <w:noProof/>
            <w:webHidden/>
          </w:rPr>
          <w:fldChar w:fldCharType="begin"/>
        </w:r>
        <w:r w:rsidR="0076165D">
          <w:rPr>
            <w:noProof/>
            <w:webHidden/>
          </w:rPr>
          <w:instrText xml:space="preserve"> PAGEREF _Toc457490102 \h </w:instrText>
        </w:r>
        <w:r>
          <w:rPr>
            <w:noProof/>
            <w:webHidden/>
          </w:rPr>
        </w:r>
        <w:r>
          <w:rPr>
            <w:noProof/>
            <w:webHidden/>
          </w:rPr>
          <w:fldChar w:fldCharType="separate"/>
        </w:r>
        <w:r w:rsidR="00D94D76">
          <w:rPr>
            <w:noProof/>
            <w:webHidden/>
          </w:rPr>
          <w:t>7</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103" w:history="1">
        <w:r w:rsidR="0076165D" w:rsidRPr="00EF6C12">
          <w:rPr>
            <w:rStyle w:val="Lienhypertexte"/>
            <w:noProof/>
          </w:rPr>
          <w:t>Figure 12: Changement de fichier *.log</w:t>
        </w:r>
        <w:r w:rsidR="0076165D">
          <w:rPr>
            <w:noProof/>
            <w:webHidden/>
          </w:rPr>
          <w:tab/>
        </w:r>
        <w:r>
          <w:rPr>
            <w:noProof/>
            <w:webHidden/>
          </w:rPr>
          <w:fldChar w:fldCharType="begin"/>
        </w:r>
        <w:r w:rsidR="0076165D">
          <w:rPr>
            <w:noProof/>
            <w:webHidden/>
          </w:rPr>
          <w:instrText xml:space="preserve"> PAGEREF _Toc457490103 \h </w:instrText>
        </w:r>
        <w:r>
          <w:rPr>
            <w:noProof/>
            <w:webHidden/>
          </w:rPr>
        </w:r>
        <w:r>
          <w:rPr>
            <w:noProof/>
            <w:webHidden/>
          </w:rPr>
          <w:fldChar w:fldCharType="separate"/>
        </w:r>
        <w:r w:rsidR="00D94D76">
          <w:rPr>
            <w:noProof/>
            <w:webHidden/>
          </w:rPr>
          <w:t>8</w:t>
        </w:r>
        <w:r>
          <w:rPr>
            <w:noProof/>
            <w:webHidden/>
          </w:rPr>
          <w:fldChar w:fldCharType="end"/>
        </w:r>
      </w:hyperlink>
    </w:p>
    <w:p w:rsidR="0076165D" w:rsidRDefault="00A638CC">
      <w:pPr>
        <w:pStyle w:val="Tabledesillustrations"/>
        <w:tabs>
          <w:tab w:val="right" w:leader="dot" w:pos="9062"/>
        </w:tabs>
        <w:rPr>
          <w:rFonts w:asciiTheme="minorHAnsi" w:eastAsiaTheme="minorEastAsia" w:hAnsiTheme="minorHAnsi" w:cstheme="minorBidi"/>
          <w:noProof/>
          <w:lang w:val="en-US" w:eastAsia="en-US"/>
        </w:rPr>
      </w:pPr>
      <w:hyperlink w:anchor="_Toc457490104" w:history="1">
        <w:r w:rsidR="0076165D" w:rsidRPr="00EF6C12">
          <w:rPr>
            <w:rStyle w:val="Lienhypertexte"/>
            <w:noProof/>
          </w:rPr>
          <w:t>Figure 13: Fenêtre de fin de mission</w:t>
        </w:r>
        <w:r w:rsidR="0076165D">
          <w:rPr>
            <w:noProof/>
            <w:webHidden/>
          </w:rPr>
          <w:tab/>
        </w:r>
        <w:r>
          <w:rPr>
            <w:noProof/>
            <w:webHidden/>
          </w:rPr>
          <w:fldChar w:fldCharType="begin"/>
        </w:r>
        <w:r w:rsidR="0076165D">
          <w:rPr>
            <w:noProof/>
            <w:webHidden/>
          </w:rPr>
          <w:instrText xml:space="preserve"> PAGEREF _Toc457490104 \h </w:instrText>
        </w:r>
        <w:r>
          <w:rPr>
            <w:noProof/>
            <w:webHidden/>
          </w:rPr>
        </w:r>
        <w:r>
          <w:rPr>
            <w:noProof/>
            <w:webHidden/>
          </w:rPr>
          <w:fldChar w:fldCharType="separate"/>
        </w:r>
        <w:r w:rsidR="00D94D76">
          <w:rPr>
            <w:noProof/>
            <w:webHidden/>
          </w:rPr>
          <w:t>10</w:t>
        </w:r>
        <w:r>
          <w:rPr>
            <w:noProof/>
            <w:webHidden/>
          </w:rPr>
          <w:fldChar w:fldCharType="end"/>
        </w:r>
      </w:hyperlink>
    </w:p>
    <w:p w:rsidR="00AC6F4B" w:rsidRPr="008962F9" w:rsidRDefault="00A638CC" w:rsidP="00264E68">
      <w:pPr>
        <w:rPr>
          <w:b/>
          <w:lang w:eastAsia="en-US"/>
        </w:rPr>
      </w:pPr>
      <w:r>
        <w:rPr>
          <w:b/>
          <w:lang w:eastAsia="en-US"/>
        </w:rPr>
        <w:fldChar w:fldCharType="end"/>
      </w:r>
    </w:p>
    <w:sectPr w:rsidR="00AC6F4B" w:rsidRPr="008962F9" w:rsidSect="00C06CEC">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2F1C" w:rsidRDefault="00E62F1C" w:rsidP="00D07951">
      <w:r>
        <w:separator/>
      </w:r>
    </w:p>
  </w:endnote>
  <w:endnote w:type="continuationSeparator" w:id="0">
    <w:p w:rsidR="00E62F1C" w:rsidRDefault="00E62F1C" w:rsidP="00D0795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41C" w:rsidRDefault="00DC241C">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2ABB" w:rsidRDefault="00282ABB" w:rsidP="00D07951">
    <w:pPr>
      <w:pStyle w:val="Pieddepage"/>
    </w:pPr>
  </w:p>
  <w:p w:rsidR="00282ABB" w:rsidRDefault="00282ABB" w:rsidP="00D07951">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41C" w:rsidRDefault="00DC241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2F1C" w:rsidRDefault="00E62F1C" w:rsidP="00D07951">
      <w:r>
        <w:separator/>
      </w:r>
    </w:p>
  </w:footnote>
  <w:footnote w:type="continuationSeparator" w:id="0">
    <w:p w:rsidR="00E62F1C" w:rsidRDefault="00E62F1C" w:rsidP="00D079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2ABB" w:rsidRDefault="00A638CC">
    <w:pPr>
      <w:pStyle w:val="En-tte"/>
    </w:pPr>
    <w:r w:rsidRPr="00A638C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5" o:spid="_x0000_s1026" type="#_x0000_t136" style="position:absolute;margin-left:0;margin-top:0;width:590.2pt;height:49.15pt;rotation:315;z-index:-251654144;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2ABB" w:rsidRDefault="00A638CC" w:rsidP="00D07951">
    <w:pPr>
      <w:pStyle w:val="En-tte"/>
    </w:pPr>
    <w:r w:rsidRPr="00A638C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6" o:spid="_x0000_s1027" type="#_x0000_t136" style="position:absolute;margin-left:0;margin-top:0;width:590.2pt;height:49.15pt;rotation:315;z-index:-251652096;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r w:rsidR="00282ABB">
      <w:rPr>
        <w:noProof/>
        <w:lang w:val="en-US" w:eastAsia="en-US"/>
      </w:rPr>
      <w:drawing>
        <wp:inline distT="0" distB="0" distL="0" distR="0">
          <wp:extent cx="952500" cy="514350"/>
          <wp:effectExtent l="19050" t="0" r="0" b="0"/>
          <wp:docPr id="1" name="Image 0" descr="ird-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d-100.gif"/>
                  <pic:cNvPicPr/>
                </pic:nvPicPr>
                <pic:blipFill>
                  <a:blip r:embed="rId1"/>
                  <a:stretch>
                    <a:fillRect/>
                  </a:stretch>
                </pic:blipFill>
                <pic:spPr>
                  <a:xfrm>
                    <a:off x="0" y="0"/>
                    <a:ext cx="952500" cy="514350"/>
                  </a:xfrm>
                  <a:prstGeom prst="rect">
                    <a:avLst/>
                  </a:prstGeom>
                </pic:spPr>
              </pic:pic>
            </a:graphicData>
          </a:graphic>
        </wp:inline>
      </w:drawing>
    </w:r>
    <w:r w:rsidR="00282ABB">
      <w:tab/>
    </w:r>
    <w:r w:rsidR="00282ABB">
      <w:tab/>
    </w:r>
    <w:r w:rsidR="00282ABB">
      <w:rPr>
        <w:noProof/>
        <w:lang w:val="en-US" w:eastAsia="en-US"/>
      </w:rPr>
      <w:drawing>
        <wp:inline distT="0" distB="0" distL="0" distR="0">
          <wp:extent cx="1310939" cy="514350"/>
          <wp:effectExtent l="19050" t="0" r="3511" b="0"/>
          <wp:docPr id="2" name="Image 1" descr="Logo Imago Recadré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mago Recadré small.jpg"/>
                  <pic:cNvPicPr/>
                </pic:nvPicPr>
                <pic:blipFill>
                  <a:blip r:embed="rId2"/>
                  <a:stretch>
                    <a:fillRect/>
                  </a:stretch>
                </pic:blipFill>
                <pic:spPr>
                  <a:xfrm>
                    <a:off x="0" y="0"/>
                    <a:ext cx="1314216" cy="515636"/>
                  </a:xfrm>
                  <a:prstGeom prst="rect">
                    <a:avLst/>
                  </a:prstGeom>
                </pic:spPr>
              </pic:pic>
            </a:graphicData>
          </a:graphic>
        </wp:inline>
      </w:drawing>
    </w:r>
  </w:p>
  <w:p w:rsidR="00282ABB" w:rsidRDefault="00DC241C" w:rsidP="00C1160A">
    <w:pPr>
      <w:pStyle w:val="Titre"/>
      <w:tabs>
        <w:tab w:val="clear" w:pos="6663"/>
      </w:tabs>
    </w:pPr>
    <w:r>
      <w:t>Protocole</w:t>
    </w:r>
    <w:r w:rsidR="00282ABB">
      <w:t xml:space="preserve"> d’utilisation pour OLEX scientifique (SOLEX)</w:t>
    </w:r>
  </w:p>
  <w:p w:rsidR="00B62CC7" w:rsidRPr="00B66663" w:rsidRDefault="00B62CC7" w:rsidP="00B66663">
    <w:pPr>
      <w:rPr>
        <w:lang w:eastAsia="en-US"/>
      </w:rPr>
    </w:pPr>
  </w:p>
  <w:p w:rsidR="00282ABB" w:rsidRPr="00902D6D" w:rsidRDefault="00282ABB" w:rsidP="009D1315">
    <w:pPr>
      <w:pStyle w:val="En-tte"/>
      <w:pBdr>
        <w:top w:val="single" w:sz="8" w:space="1" w:color="4F81BD"/>
      </w:pBdr>
      <w:tabs>
        <w:tab w:val="clear" w:pos="4536"/>
        <w:tab w:val="left" w:pos="1985"/>
      </w:tabs>
    </w:pPr>
    <w:r w:rsidRPr="00466B3F">
      <w:t xml:space="preserve">Laboratoire : </w:t>
    </w:r>
    <w:r>
      <w:tab/>
    </w:r>
    <w:r w:rsidRPr="00902D6D">
      <w:t>US191</w:t>
    </w:r>
    <w:r w:rsidRPr="00902D6D">
      <w:tab/>
      <w:t>INSTRUCTION</w:t>
    </w:r>
  </w:p>
  <w:p w:rsidR="00282ABB" w:rsidRPr="00902D6D" w:rsidRDefault="00282ABB" w:rsidP="00C27C1E">
    <w:pPr>
      <w:pStyle w:val="En-tte"/>
      <w:pBdr>
        <w:top w:val="single" w:sz="8" w:space="1" w:color="4F81BD"/>
      </w:pBdr>
      <w:tabs>
        <w:tab w:val="clear" w:pos="4536"/>
        <w:tab w:val="left" w:pos="1985"/>
      </w:tabs>
    </w:pPr>
    <w:r w:rsidRPr="00902D6D">
      <w:t xml:space="preserve">Implantation : </w:t>
    </w:r>
    <w:r w:rsidRPr="00902D6D">
      <w:tab/>
      <w:t>Brest</w:t>
    </w:r>
    <w:r w:rsidRPr="00902D6D">
      <w:tab/>
      <w:t xml:space="preserve">Version </w:t>
    </w:r>
    <w:r>
      <w:t>03</w:t>
    </w:r>
  </w:p>
  <w:p w:rsidR="00282ABB" w:rsidRDefault="00282ABB" w:rsidP="009D1315">
    <w:pPr>
      <w:pStyle w:val="En-tte"/>
      <w:pBdr>
        <w:bottom w:val="single" w:sz="8" w:space="1" w:color="4F81BD"/>
      </w:pBdr>
      <w:tabs>
        <w:tab w:val="clear" w:pos="4536"/>
        <w:tab w:val="left" w:pos="1985"/>
      </w:tabs>
    </w:pPr>
    <w:r>
      <w:tab/>
    </w:r>
    <w:r w:rsidRPr="00466B3F">
      <w:tab/>
      <w:t xml:space="preserve">Page </w:t>
    </w:r>
    <w:fldSimple w:instr=" PAGE   \* MERGEFORMAT ">
      <w:r w:rsidR="00DC241C">
        <w:rPr>
          <w:noProof/>
        </w:rPr>
        <w:t>1</w:t>
      </w:r>
    </w:fldSimple>
    <w:r w:rsidRPr="00466B3F">
      <w:t>/</w:t>
    </w:r>
    <w:fldSimple w:instr=" NUMPAGES   \* MERGEFORMAT ">
      <w:r w:rsidR="00DC241C">
        <w:rPr>
          <w:noProof/>
        </w:rPr>
        <w:t>12</w:t>
      </w:r>
    </w:fldSimple>
  </w:p>
  <w:p w:rsidR="00282ABB" w:rsidRPr="00466B3F" w:rsidRDefault="00282ABB" w:rsidP="00D07951">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2ABB" w:rsidRDefault="00A638CC">
    <w:pPr>
      <w:pStyle w:val="En-tte"/>
    </w:pPr>
    <w:r w:rsidRPr="00A638C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227274" o:spid="_x0000_s1025" type="#_x0000_t136" style="position:absolute;margin-left:0;margin-top:0;width:590.2pt;height:49.15pt;rotation:315;z-index:-251656192;mso-position-horizontal:center;mso-position-horizontal-relative:margin;mso-position-vertical:center;mso-position-vertical-relative:margin" o:allowincell="f" fillcolor="silver" stroked="f">
          <v:fill opacity=".5"/>
          <v:textpath style="font-family:&quot;Times New Roman&quot;;font-size:1pt" string="Version papier non gérée"/>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lvl w:ilvl="0">
      <w:start w:val="4"/>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nsid w:val="05605D4B"/>
    <w:multiLevelType w:val="hybridMultilevel"/>
    <w:tmpl w:val="A8D2219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34A7F"/>
    <w:multiLevelType w:val="hybridMultilevel"/>
    <w:tmpl w:val="38C42294"/>
    <w:lvl w:ilvl="0" w:tplc="E05E3464">
      <w:start w:val="2"/>
      <w:numFmt w:val="bullet"/>
      <w:lvlText w:val="-"/>
      <w:lvlJc w:val="left"/>
      <w:pPr>
        <w:ind w:left="720" w:hanging="360"/>
      </w:pPr>
      <w:rPr>
        <w:rFonts w:ascii="Times New Roman" w:eastAsia="Times New Roman"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6D7CCD"/>
    <w:multiLevelType w:val="hybridMultilevel"/>
    <w:tmpl w:val="1CC62FA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7496E94"/>
    <w:multiLevelType w:val="hybridMultilevel"/>
    <w:tmpl w:val="C95C8808"/>
    <w:lvl w:ilvl="0" w:tplc="040C000B">
      <w:start w:val="1"/>
      <w:numFmt w:val="bullet"/>
      <w:lvlText w:val=""/>
      <w:lvlJc w:val="left"/>
      <w:pPr>
        <w:tabs>
          <w:tab w:val="num" w:pos="1776"/>
        </w:tabs>
        <w:ind w:left="1776" w:hanging="360"/>
      </w:pPr>
      <w:rPr>
        <w:rFonts w:ascii="Wingdings" w:hAnsi="Wingdings" w:hint="default"/>
      </w:rPr>
    </w:lvl>
    <w:lvl w:ilvl="1" w:tplc="040C0003" w:tentative="1">
      <w:start w:val="1"/>
      <w:numFmt w:val="bullet"/>
      <w:lvlText w:val="o"/>
      <w:lvlJc w:val="left"/>
      <w:pPr>
        <w:tabs>
          <w:tab w:val="num" w:pos="2496"/>
        </w:tabs>
        <w:ind w:left="2496" w:hanging="360"/>
      </w:pPr>
      <w:rPr>
        <w:rFonts w:ascii="Courier New" w:hAnsi="Courier New" w:cs="Courier New" w:hint="default"/>
      </w:rPr>
    </w:lvl>
    <w:lvl w:ilvl="2" w:tplc="040C0005" w:tentative="1">
      <w:start w:val="1"/>
      <w:numFmt w:val="bullet"/>
      <w:lvlText w:val=""/>
      <w:lvlJc w:val="left"/>
      <w:pPr>
        <w:tabs>
          <w:tab w:val="num" w:pos="3216"/>
        </w:tabs>
        <w:ind w:left="3216" w:hanging="360"/>
      </w:pPr>
      <w:rPr>
        <w:rFonts w:ascii="Wingdings" w:hAnsi="Wingdings" w:hint="default"/>
      </w:rPr>
    </w:lvl>
    <w:lvl w:ilvl="3" w:tplc="040C0001" w:tentative="1">
      <w:start w:val="1"/>
      <w:numFmt w:val="bullet"/>
      <w:lvlText w:val=""/>
      <w:lvlJc w:val="left"/>
      <w:pPr>
        <w:tabs>
          <w:tab w:val="num" w:pos="3936"/>
        </w:tabs>
        <w:ind w:left="3936" w:hanging="360"/>
      </w:pPr>
      <w:rPr>
        <w:rFonts w:ascii="Symbol" w:hAnsi="Symbol" w:hint="default"/>
      </w:rPr>
    </w:lvl>
    <w:lvl w:ilvl="4" w:tplc="040C0003" w:tentative="1">
      <w:start w:val="1"/>
      <w:numFmt w:val="bullet"/>
      <w:lvlText w:val="o"/>
      <w:lvlJc w:val="left"/>
      <w:pPr>
        <w:tabs>
          <w:tab w:val="num" w:pos="4656"/>
        </w:tabs>
        <w:ind w:left="4656" w:hanging="360"/>
      </w:pPr>
      <w:rPr>
        <w:rFonts w:ascii="Courier New" w:hAnsi="Courier New" w:cs="Courier New" w:hint="default"/>
      </w:rPr>
    </w:lvl>
    <w:lvl w:ilvl="5" w:tplc="040C0005" w:tentative="1">
      <w:start w:val="1"/>
      <w:numFmt w:val="bullet"/>
      <w:lvlText w:val=""/>
      <w:lvlJc w:val="left"/>
      <w:pPr>
        <w:tabs>
          <w:tab w:val="num" w:pos="5376"/>
        </w:tabs>
        <w:ind w:left="5376" w:hanging="360"/>
      </w:pPr>
      <w:rPr>
        <w:rFonts w:ascii="Wingdings" w:hAnsi="Wingdings" w:hint="default"/>
      </w:rPr>
    </w:lvl>
    <w:lvl w:ilvl="6" w:tplc="040C0001" w:tentative="1">
      <w:start w:val="1"/>
      <w:numFmt w:val="bullet"/>
      <w:lvlText w:val=""/>
      <w:lvlJc w:val="left"/>
      <w:pPr>
        <w:tabs>
          <w:tab w:val="num" w:pos="6096"/>
        </w:tabs>
        <w:ind w:left="6096" w:hanging="360"/>
      </w:pPr>
      <w:rPr>
        <w:rFonts w:ascii="Symbol" w:hAnsi="Symbol" w:hint="default"/>
      </w:rPr>
    </w:lvl>
    <w:lvl w:ilvl="7" w:tplc="040C0003" w:tentative="1">
      <w:start w:val="1"/>
      <w:numFmt w:val="bullet"/>
      <w:lvlText w:val="o"/>
      <w:lvlJc w:val="left"/>
      <w:pPr>
        <w:tabs>
          <w:tab w:val="num" w:pos="6816"/>
        </w:tabs>
        <w:ind w:left="6816" w:hanging="360"/>
      </w:pPr>
      <w:rPr>
        <w:rFonts w:ascii="Courier New" w:hAnsi="Courier New" w:cs="Courier New" w:hint="default"/>
      </w:rPr>
    </w:lvl>
    <w:lvl w:ilvl="8" w:tplc="040C0005" w:tentative="1">
      <w:start w:val="1"/>
      <w:numFmt w:val="bullet"/>
      <w:lvlText w:val=""/>
      <w:lvlJc w:val="left"/>
      <w:pPr>
        <w:tabs>
          <w:tab w:val="num" w:pos="7536"/>
        </w:tabs>
        <w:ind w:left="7536" w:hanging="360"/>
      </w:pPr>
      <w:rPr>
        <w:rFonts w:ascii="Wingdings" w:hAnsi="Wingdings" w:hint="default"/>
      </w:rPr>
    </w:lvl>
  </w:abstractNum>
  <w:abstractNum w:abstractNumId="5">
    <w:nsid w:val="25961409"/>
    <w:multiLevelType w:val="multilevel"/>
    <w:tmpl w:val="F68E5252"/>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F284B5A"/>
    <w:multiLevelType w:val="multilevel"/>
    <w:tmpl w:val="39CA5B12"/>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548DD4" w:themeColor="text2" w:themeTint="99"/>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BF72F6D"/>
    <w:multiLevelType w:val="hybridMultilevel"/>
    <w:tmpl w:val="8B42CB98"/>
    <w:lvl w:ilvl="0" w:tplc="EE0E3D4A">
      <w:numFmt w:val="bullet"/>
      <w:lvlText w:val="-"/>
      <w:lvlJc w:val="left"/>
      <w:pPr>
        <w:ind w:left="717" w:hanging="360"/>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
    <w:nsid w:val="487D1F7B"/>
    <w:multiLevelType w:val="hybridMultilevel"/>
    <w:tmpl w:val="743813D4"/>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nsid w:val="5A9C53CF"/>
    <w:multiLevelType w:val="multilevel"/>
    <w:tmpl w:val="687262D0"/>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661B5D67"/>
    <w:multiLevelType w:val="hybridMultilevel"/>
    <w:tmpl w:val="D5F25CBE"/>
    <w:lvl w:ilvl="0" w:tplc="545A7CB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B91887"/>
    <w:multiLevelType w:val="multilevel"/>
    <w:tmpl w:val="3CC82288"/>
    <w:lvl w:ilvl="0">
      <w:start w:val="1"/>
      <w:numFmt w:val="decimal"/>
      <w:isLgl/>
      <w:lvlText w:val="%1."/>
      <w:lvlJc w:val="left"/>
      <w:pPr>
        <w:ind w:left="360" w:hanging="360"/>
      </w:pPr>
      <w:rPr>
        <w:rFonts w:hint="default"/>
        <w:i w:val="0"/>
        <w:sz w:val="28"/>
        <w:szCs w:val="28"/>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548DD4" w:themeColor="text2" w:themeTint="99"/>
        <w:spacing w:val="0"/>
        <w:w w:val="0"/>
        <w:kern w:val="0"/>
        <w:position w:val="0"/>
        <w:szCs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7D7708BD"/>
    <w:multiLevelType w:val="hybridMultilevel"/>
    <w:tmpl w:val="55C28464"/>
    <w:lvl w:ilvl="0" w:tplc="074AF742">
      <w:start w:val="1"/>
      <w:numFmt w:val="decimal"/>
      <w:lvlText w:val="%1."/>
      <w:lvlJc w:val="left"/>
      <w:pPr>
        <w:tabs>
          <w:tab w:val="num" w:pos="765"/>
        </w:tabs>
        <w:ind w:left="765" w:hanging="405"/>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11"/>
  </w:num>
  <w:num w:numId="2">
    <w:abstractNumId w:val="8"/>
  </w:num>
  <w:num w:numId="3">
    <w:abstractNumId w:val="4"/>
  </w:num>
  <w:num w:numId="4">
    <w:abstractNumId w:val="1"/>
  </w:num>
  <w:num w:numId="5">
    <w:abstractNumId w:val="3"/>
  </w:num>
  <w:num w:numId="6">
    <w:abstractNumId w:val="12"/>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6"/>
  </w:num>
  <w:num w:numId="13">
    <w:abstractNumId w:val="10"/>
  </w:num>
  <w:num w:numId="14">
    <w:abstractNumId w:val="2"/>
  </w:num>
  <w:num w:numId="15">
    <w:abstractNumId w:val="0"/>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46082"/>
    <o:shapelayout v:ext="edit">
      <o:idmap v:ext="edit" data="1"/>
    </o:shapelayout>
  </w:hdrShapeDefaults>
  <w:footnotePr>
    <w:footnote w:id="-1"/>
    <w:footnote w:id="0"/>
  </w:footnotePr>
  <w:endnotePr>
    <w:endnote w:id="-1"/>
    <w:endnote w:id="0"/>
  </w:endnotePr>
  <w:compat>
    <w:useFELayout/>
  </w:compat>
  <w:rsids>
    <w:rsidRoot w:val="00930D40"/>
    <w:rsid w:val="00026247"/>
    <w:rsid w:val="00027190"/>
    <w:rsid w:val="00027361"/>
    <w:rsid w:val="00046F40"/>
    <w:rsid w:val="000556B5"/>
    <w:rsid w:val="000652BA"/>
    <w:rsid w:val="00072688"/>
    <w:rsid w:val="000822A2"/>
    <w:rsid w:val="00086D62"/>
    <w:rsid w:val="000A0829"/>
    <w:rsid w:val="000D2282"/>
    <w:rsid w:val="000D328B"/>
    <w:rsid w:val="000F0CDF"/>
    <w:rsid w:val="000F3ED5"/>
    <w:rsid w:val="00111687"/>
    <w:rsid w:val="00120F1E"/>
    <w:rsid w:val="00127B8E"/>
    <w:rsid w:val="00131A12"/>
    <w:rsid w:val="0014365E"/>
    <w:rsid w:val="001812D9"/>
    <w:rsid w:val="00182BE6"/>
    <w:rsid w:val="00185EBA"/>
    <w:rsid w:val="001A119F"/>
    <w:rsid w:val="001A25E1"/>
    <w:rsid w:val="001A4DD0"/>
    <w:rsid w:val="001B288F"/>
    <w:rsid w:val="001B6C25"/>
    <w:rsid w:val="001D6109"/>
    <w:rsid w:val="001E2AD4"/>
    <w:rsid w:val="001E3AED"/>
    <w:rsid w:val="001F5369"/>
    <w:rsid w:val="001F6072"/>
    <w:rsid w:val="002065A8"/>
    <w:rsid w:val="00207DE9"/>
    <w:rsid w:val="00222417"/>
    <w:rsid w:val="00236E0D"/>
    <w:rsid w:val="0023773B"/>
    <w:rsid w:val="00264E68"/>
    <w:rsid w:val="00273147"/>
    <w:rsid w:val="002735CB"/>
    <w:rsid w:val="00282ABB"/>
    <w:rsid w:val="002A04DE"/>
    <w:rsid w:val="002A0CA5"/>
    <w:rsid w:val="002B258C"/>
    <w:rsid w:val="002D5754"/>
    <w:rsid w:val="002F1348"/>
    <w:rsid w:val="00306C65"/>
    <w:rsid w:val="00322BAF"/>
    <w:rsid w:val="0034171D"/>
    <w:rsid w:val="003514D8"/>
    <w:rsid w:val="00366088"/>
    <w:rsid w:val="00390F93"/>
    <w:rsid w:val="003A630E"/>
    <w:rsid w:val="003B2959"/>
    <w:rsid w:val="003B6BAA"/>
    <w:rsid w:val="003C68A1"/>
    <w:rsid w:val="003D44ED"/>
    <w:rsid w:val="003E4B77"/>
    <w:rsid w:val="00406D99"/>
    <w:rsid w:val="004144D6"/>
    <w:rsid w:val="00420232"/>
    <w:rsid w:val="00434E86"/>
    <w:rsid w:val="004371B5"/>
    <w:rsid w:val="004557AC"/>
    <w:rsid w:val="004610BB"/>
    <w:rsid w:val="00461579"/>
    <w:rsid w:val="00466B3F"/>
    <w:rsid w:val="004672CF"/>
    <w:rsid w:val="004833D3"/>
    <w:rsid w:val="00484C9D"/>
    <w:rsid w:val="0049189F"/>
    <w:rsid w:val="0049556C"/>
    <w:rsid w:val="004A759F"/>
    <w:rsid w:val="004B0F43"/>
    <w:rsid w:val="004B1F04"/>
    <w:rsid w:val="004C0F98"/>
    <w:rsid w:val="004C79FE"/>
    <w:rsid w:val="004D14B0"/>
    <w:rsid w:val="004E28B9"/>
    <w:rsid w:val="00506D87"/>
    <w:rsid w:val="005109B1"/>
    <w:rsid w:val="00512292"/>
    <w:rsid w:val="00521254"/>
    <w:rsid w:val="0052263D"/>
    <w:rsid w:val="00531E74"/>
    <w:rsid w:val="00535AEC"/>
    <w:rsid w:val="00550C37"/>
    <w:rsid w:val="00561D0A"/>
    <w:rsid w:val="00567108"/>
    <w:rsid w:val="00567BB3"/>
    <w:rsid w:val="00571D88"/>
    <w:rsid w:val="00574478"/>
    <w:rsid w:val="005A5F37"/>
    <w:rsid w:val="005C3368"/>
    <w:rsid w:val="005C4C0F"/>
    <w:rsid w:val="005D0A53"/>
    <w:rsid w:val="005F0927"/>
    <w:rsid w:val="0062013C"/>
    <w:rsid w:val="00622F01"/>
    <w:rsid w:val="006268BC"/>
    <w:rsid w:val="00634C0A"/>
    <w:rsid w:val="006359DC"/>
    <w:rsid w:val="00641C99"/>
    <w:rsid w:val="00641C9C"/>
    <w:rsid w:val="00653C7C"/>
    <w:rsid w:val="00662FD0"/>
    <w:rsid w:val="006648ED"/>
    <w:rsid w:val="006823EB"/>
    <w:rsid w:val="0069084F"/>
    <w:rsid w:val="006942D4"/>
    <w:rsid w:val="006B5E01"/>
    <w:rsid w:val="006C46E6"/>
    <w:rsid w:val="007075AC"/>
    <w:rsid w:val="00715921"/>
    <w:rsid w:val="00732432"/>
    <w:rsid w:val="007338C2"/>
    <w:rsid w:val="00734704"/>
    <w:rsid w:val="00734A09"/>
    <w:rsid w:val="007406B0"/>
    <w:rsid w:val="00751974"/>
    <w:rsid w:val="00753BAC"/>
    <w:rsid w:val="0076165D"/>
    <w:rsid w:val="0076580F"/>
    <w:rsid w:val="00782742"/>
    <w:rsid w:val="007A304D"/>
    <w:rsid w:val="007A6891"/>
    <w:rsid w:val="007C682B"/>
    <w:rsid w:val="007D1CAC"/>
    <w:rsid w:val="007E4DCC"/>
    <w:rsid w:val="007E7876"/>
    <w:rsid w:val="00806602"/>
    <w:rsid w:val="008102FA"/>
    <w:rsid w:val="0081063D"/>
    <w:rsid w:val="0081123F"/>
    <w:rsid w:val="008133E4"/>
    <w:rsid w:val="00821B50"/>
    <w:rsid w:val="00827212"/>
    <w:rsid w:val="008342DF"/>
    <w:rsid w:val="00860669"/>
    <w:rsid w:val="008644A8"/>
    <w:rsid w:val="00871229"/>
    <w:rsid w:val="0087296F"/>
    <w:rsid w:val="008935E8"/>
    <w:rsid w:val="0089512C"/>
    <w:rsid w:val="008962F9"/>
    <w:rsid w:val="008A5C5C"/>
    <w:rsid w:val="008B39A5"/>
    <w:rsid w:val="008B572D"/>
    <w:rsid w:val="008B76F6"/>
    <w:rsid w:val="008D2567"/>
    <w:rsid w:val="008D381B"/>
    <w:rsid w:val="008D453D"/>
    <w:rsid w:val="0090002F"/>
    <w:rsid w:val="00902D6D"/>
    <w:rsid w:val="009143C2"/>
    <w:rsid w:val="00927A42"/>
    <w:rsid w:val="00930D40"/>
    <w:rsid w:val="009315AA"/>
    <w:rsid w:val="009525CE"/>
    <w:rsid w:val="00962155"/>
    <w:rsid w:val="00976C15"/>
    <w:rsid w:val="00981DDE"/>
    <w:rsid w:val="009909CD"/>
    <w:rsid w:val="00992441"/>
    <w:rsid w:val="00993C0E"/>
    <w:rsid w:val="00993D8B"/>
    <w:rsid w:val="009A061A"/>
    <w:rsid w:val="009A1CF4"/>
    <w:rsid w:val="009A49CE"/>
    <w:rsid w:val="009A5018"/>
    <w:rsid w:val="009B1197"/>
    <w:rsid w:val="009B12B6"/>
    <w:rsid w:val="009B2505"/>
    <w:rsid w:val="009D1315"/>
    <w:rsid w:val="009D7E98"/>
    <w:rsid w:val="00A07993"/>
    <w:rsid w:val="00A35699"/>
    <w:rsid w:val="00A36C16"/>
    <w:rsid w:val="00A42A03"/>
    <w:rsid w:val="00A43FDA"/>
    <w:rsid w:val="00A638CC"/>
    <w:rsid w:val="00A64A0E"/>
    <w:rsid w:val="00A94FB8"/>
    <w:rsid w:val="00AA616F"/>
    <w:rsid w:val="00AB7ECB"/>
    <w:rsid w:val="00AC6F4B"/>
    <w:rsid w:val="00AD367B"/>
    <w:rsid w:val="00AD3CE6"/>
    <w:rsid w:val="00AE1355"/>
    <w:rsid w:val="00AF3285"/>
    <w:rsid w:val="00B02DAF"/>
    <w:rsid w:val="00B062FA"/>
    <w:rsid w:val="00B37D13"/>
    <w:rsid w:val="00B455E4"/>
    <w:rsid w:val="00B4710E"/>
    <w:rsid w:val="00B50DB4"/>
    <w:rsid w:val="00B54BB9"/>
    <w:rsid w:val="00B62CC7"/>
    <w:rsid w:val="00B64F82"/>
    <w:rsid w:val="00B66663"/>
    <w:rsid w:val="00B66BFB"/>
    <w:rsid w:val="00B715E2"/>
    <w:rsid w:val="00B84823"/>
    <w:rsid w:val="00B9129C"/>
    <w:rsid w:val="00B92F9B"/>
    <w:rsid w:val="00B93A38"/>
    <w:rsid w:val="00BA2C11"/>
    <w:rsid w:val="00BA5A36"/>
    <w:rsid w:val="00BB159D"/>
    <w:rsid w:val="00BB3317"/>
    <w:rsid w:val="00BC6AE3"/>
    <w:rsid w:val="00BC79EC"/>
    <w:rsid w:val="00BD19AE"/>
    <w:rsid w:val="00BD77F7"/>
    <w:rsid w:val="00BF06C6"/>
    <w:rsid w:val="00BF5D23"/>
    <w:rsid w:val="00BF777E"/>
    <w:rsid w:val="00C04213"/>
    <w:rsid w:val="00C06018"/>
    <w:rsid w:val="00C06CEC"/>
    <w:rsid w:val="00C1160A"/>
    <w:rsid w:val="00C12008"/>
    <w:rsid w:val="00C124AD"/>
    <w:rsid w:val="00C165B6"/>
    <w:rsid w:val="00C24506"/>
    <w:rsid w:val="00C27C1E"/>
    <w:rsid w:val="00C323CA"/>
    <w:rsid w:val="00C34771"/>
    <w:rsid w:val="00C369BB"/>
    <w:rsid w:val="00C55B4A"/>
    <w:rsid w:val="00C627EE"/>
    <w:rsid w:val="00C65180"/>
    <w:rsid w:val="00C71DA2"/>
    <w:rsid w:val="00CA27B7"/>
    <w:rsid w:val="00CA3E5E"/>
    <w:rsid w:val="00CB58E8"/>
    <w:rsid w:val="00CC6094"/>
    <w:rsid w:val="00CD63AF"/>
    <w:rsid w:val="00CE06E2"/>
    <w:rsid w:val="00CF0911"/>
    <w:rsid w:val="00CF0C82"/>
    <w:rsid w:val="00CF45F5"/>
    <w:rsid w:val="00CF7FBE"/>
    <w:rsid w:val="00D056C7"/>
    <w:rsid w:val="00D07951"/>
    <w:rsid w:val="00D170CE"/>
    <w:rsid w:val="00D24512"/>
    <w:rsid w:val="00D32C26"/>
    <w:rsid w:val="00D50887"/>
    <w:rsid w:val="00D62E5B"/>
    <w:rsid w:val="00D76A08"/>
    <w:rsid w:val="00D9172F"/>
    <w:rsid w:val="00D93089"/>
    <w:rsid w:val="00D9485B"/>
    <w:rsid w:val="00D948F6"/>
    <w:rsid w:val="00D94D76"/>
    <w:rsid w:val="00D96B7F"/>
    <w:rsid w:val="00D97568"/>
    <w:rsid w:val="00DC241C"/>
    <w:rsid w:val="00DC369C"/>
    <w:rsid w:val="00DC3CA1"/>
    <w:rsid w:val="00DC5817"/>
    <w:rsid w:val="00DC7CCE"/>
    <w:rsid w:val="00DD2C1B"/>
    <w:rsid w:val="00DE36E9"/>
    <w:rsid w:val="00DE5B8F"/>
    <w:rsid w:val="00DF3BC3"/>
    <w:rsid w:val="00DF6A38"/>
    <w:rsid w:val="00DF78C0"/>
    <w:rsid w:val="00E007F5"/>
    <w:rsid w:val="00E110A9"/>
    <w:rsid w:val="00E31F28"/>
    <w:rsid w:val="00E34985"/>
    <w:rsid w:val="00E360E9"/>
    <w:rsid w:val="00E62164"/>
    <w:rsid w:val="00E62F1C"/>
    <w:rsid w:val="00E85D38"/>
    <w:rsid w:val="00E9724A"/>
    <w:rsid w:val="00EA7212"/>
    <w:rsid w:val="00EB566C"/>
    <w:rsid w:val="00EC3942"/>
    <w:rsid w:val="00ED1E44"/>
    <w:rsid w:val="00ED4E30"/>
    <w:rsid w:val="00ED5B96"/>
    <w:rsid w:val="00EF4535"/>
    <w:rsid w:val="00F37145"/>
    <w:rsid w:val="00F44BE5"/>
    <w:rsid w:val="00F45D22"/>
    <w:rsid w:val="00F61E04"/>
    <w:rsid w:val="00F679A0"/>
    <w:rsid w:val="00F763CD"/>
    <w:rsid w:val="00F80667"/>
    <w:rsid w:val="00F946EE"/>
    <w:rsid w:val="00F9779B"/>
    <w:rsid w:val="00FB0209"/>
    <w:rsid w:val="00FB191C"/>
    <w:rsid w:val="00FB7967"/>
    <w:rsid w:val="00FC12FB"/>
    <w:rsid w:val="00FC7AAB"/>
    <w:rsid w:val="00FD166A"/>
    <w:rsid w:val="00FD1D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07951"/>
    <w:pPr>
      <w:suppressAutoHyphens/>
      <w:spacing w:after="0" w:line="240" w:lineRule="auto"/>
    </w:pPr>
    <w:rPr>
      <w:rFonts w:ascii="Times New Roman" w:eastAsia="Times New Roman" w:hAnsi="Times New Roman" w:cs="Times New Roman"/>
      <w:lang w:eastAsia="ar-SA"/>
    </w:rPr>
  </w:style>
  <w:style w:type="paragraph" w:styleId="Titre1">
    <w:name w:val="heading 1"/>
    <w:basedOn w:val="Normal"/>
    <w:next w:val="Normal"/>
    <w:link w:val="Titre1Car"/>
    <w:qFormat/>
    <w:rsid w:val="00D76A08"/>
    <w:pPr>
      <w:numPr>
        <w:numId w:val="11"/>
      </w:numPr>
      <w:tabs>
        <w:tab w:val="left" w:pos="7513"/>
      </w:tabs>
      <w:spacing w:before="240" w:after="240"/>
      <w:outlineLvl w:val="0"/>
    </w:pPr>
    <w:rPr>
      <w:color w:val="056284"/>
      <w:sz w:val="28"/>
      <w:szCs w:val="28"/>
      <w:lang w:eastAsia="en-US"/>
    </w:rPr>
  </w:style>
  <w:style w:type="paragraph" w:styleId="Titre2">
    <w:name w:val="heading 2"/>
    <w:basedOn w:val="Normal"/>
    <w:next w:val="Normal"/>
    <w:link w:val="Titre2Car"/>
    <w:uiPriority w:val="9"/>
    <w:unhideWhenUsed/>
    <w:qFormat/>
    <w:rsid w:val="005D0A53"/>
    <w:pPr>
      <w:keepNext/>
      <w:keepLines/>
      <w:numPr>
        <w:ilvl w:val="1"/>
        <w:numId w:val="11"/>
      </w:numPr>
      <w:spacing w:before="240" w:after="240"/>
      <w:ind w:left="788" w:hanging="431"/>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5D0A53"/>
    <w:pPr>
      <w:keepNext/>
      <w:keepLines/>
      <w:numPr>
        <w:ilvl w:val="2"/>
        <w:numId w:val="11"/>
      </w:numPr>
      <w:spacing w:before="240" w:after="120"/>
      <w:ind w:left="1225" w:hanging="505"/>
      <w:outlineLvl w:val="2"/>
    </w:pPr>
    <w:rPr>
      <w:rFonts w:eastAsiaTheme="majorEastAsia"/>
      <w:b/>
      <w:bCs/>
      <w:color w:val="4F81BD" w:themeColor="accen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rsid w:val="00E62164"/>
    <w:rPr>
      <w:rFonts w:ascii="Times New Roman" w:hAnsi="Times New Roman" w:cs="Times New Roman"/>
      <w:i/>
      <w:iCs/>
    </w:rPr>
  </w:style>
  <w:style w:type="paragraph" w:styleId="Titre">
    <w:name w:val="Title"/>
    <w:basedOn w:val="Normal"/>
    <w:next w:val="Normal"/>
    <w:link w:val="TitreCar"/>
    <w:qFormat/>
    <w:rsid w:val="00962155"/>
    <w:pPr>
      <w:tabs>
        <w:tab w:val="left" w:pos="6663"/>
      </w:tabs>
      <w:spacing w:after="120"/>
      <w:contextualSpacing/>
      <w:jc w:val="center"/>
    </w:pPr>
    <w:rPr>
      <w:rFonts w:ascii="Cambria" w:hAnsi="Cambria"/>
      <w:b/>
      <w:color w:val="17365D"/>
      <w:spacing w:val="5"/>
      <w:kern w:val="28"/>
      <w:sz w:val="36"/>
      <w:szCs w:val="36"/>
      <w:lang w:eastAsia="en-US"/>
    </w:rPr>
  </w:style>
  <w:style w:type="character" w:customStyle="1" w:styleId="TitreCar">
    <w:name w:val="Titre Car"/>
    <w:basedOn w:val="Policepardfaut"/>
    <w:link w:val="Titre"/>
    <w:rsid w:val="00962155"/>
    <w:rPr>
      <w:rFonts w:ascii="Cambria" w:eastAsia="Times New Roman" w:hAnsi="Cambria" w:cs="Times New Roman"/>
      <w:b/>
      <w:color w:val="17365D"/>
      <w:spacing w:val="5"/>
      <w:kern w:val="28"/>
      <w:sz w:val="36"/>
      <w:szCs w:val="36"/>
      <w:lang w:eastAsia="en-US"/>
    </w:rPr>
  </w:style>
  <w:style w:type="character" w:customStyle="1" w:styleId="Titre1Car">
    <w:name w:val="Titre 1 Car"/>
    <w:basedOn w:val="Policepardfaut"/>
    <w:link w:val="Titre1"/>
    <w:rsid w:val="00D76A08"/>
    <w:rPr>
      <w:rFonts w:ascii="Times New Roman" w:eastAsia="Times New Roman" w:hAnsi="Times New Roman" w:cs="Times New Roman"/>
      <w:color w:val="056284"/>
      <w:sz w:val="28"/>
      <w:szCs w:val="28"/>
      <w:lang w:eastAsia="en-US"/>
    </w:rPr>
  </w:style>
  <w:style w:type="character" w:customStyle="1" w:styleId="Titre2Car">
    <w:name w:val="Titre 2 Car"/>
    <w:basedOn w:val="Policepardfaut"/>
    <w:link w:val="Titre2"/>
    <w:uiPriority w:val="9"/>
    <w:rsid w:val="005D0A53"/>
    <w:rPr>
      <w:rFonts w:ascii="Times New Roman" w:eastAsiaTheme="majorEastAsia" w:hAnsi="Times New Roman" w:cs="Times New Roman"/>
      <w:b/>
      <w:bCs/>
      <w:color w:val="4F81BD" w:themeColor="accent1"/>
      <w:sz w:val="26"/>
      <w:szCs w:val="26"/>
      <w:lang w:eastAsia="ar-SA"/>
    </w:rPr>
  </w:style>
  <w:style w:type="paragraph" w:styleId="En-tte">
    <w:name w:val="header"/>
    <w:basedOn w:val="Normal"/>
    <w:link w:val="En-tteCar"/>
    <w:uiPriority w:val="99"/>
    <w:unhideWhenUsed/>
    <w:rsid w:val="00930D40"/>
    <w:pPr>
      <w:tabs>
        <w:tab w:val="center" w:pos="4536"/>
        <w:tab w:val="right" w:pos="9072"/>
      </w:tabs>
    </w:pPr>
  </w:style>
  <w:style w:type="character" w:customStyle="1" w:styleId="En-tteCar">
    <w:name w:val="En-tête Car"/>
    <w:basedOn w:val="Policepardfaut"/>
    <w:link w:val="En-tte"/>
    <w:uiPriority w:val="99"/>
    <w:rsid w:val="00930D40"/>
  </w:style>
  <w:style w:type="paragraph" w:styleId="Pieddepage">
    <w:name w:val="footer"/>
    <w:basedOn w:val="Normal"/>
    <w:link w:val="PieddepageCar"/>
    <w:uiPriority w:val="99"/>
    <w:unhideWhenUsed/>
    <w:rsid w:val="00930D40"/>
    <w:pPr>
      <w:tabs>
        <w:tab w:val="center" w:pos="4536"/>
        <w:tab w:val="right" w:pos="9072"/>
      </w:tabs>
    </w:pPr>
  </w:style>
  <w:style w:type="character" w:customStyle="1" w:styleId="PieddepageCar">
    <w:name w:val="Pied de page Car"/>
    <w:basedOn w:val="Policepardfaut"/>
    <w:link w:val="Pieddepage"/>
    <w:uiPriority w:val="99"/>
    <w:rsid w:val="00930D40"/>
  </w:style>
  <w:style w:type="paragraph" w:styleId="Textedebulles">
    <w:name w:val="Balloon Text"/>
    <w:basedOn w:val="Normal"/>
    <w:link w:val="TextedebullesCar"/>
    <w:uiPriority w:val="99"/>
    <w:semiHidden/>
    <w:unhideWhenUsed/>
    <w:rsid w:val="00930D40"/>
    <w:rPr>
      <w:rFonts w:ascii="Tahoma" w:hAnsi="Tahoma" w:cs="Tahoma"/>
      <w:sz w:val="16"/>
      <w:szCs w:val="16"/>
    </w:rPr>
  </w:style>
  <w:style w:type="character" w:customStyle="1" w:styleId="TextedebullesCar">
    <w:name w:val="Texte de bulles Car"/>
    <w:basedOn w:val="Policepardfaut"/>
    <w:link w:val="Textedebulles"/>
    <w:uiPriority w:val="99"/>
    <w:semiHidden/>
    <w:rsid w:val="00930D40"/>
    <w:rPr>
      <w:rFonts w:ascii="Tahoma" w:hAnsi="Tahoma" w:cs="Tahoma"/>
      <w:sz w:val="16"/>
      <w:szCs w:val="16"/>
    </w:rPr>
  </w:style>
  <w:style w:type="paragraph" w:styleId="En-ttedetabledesmatires">
    <w:name w:val="TOC Heading"/>
    <w:basedOn w:val="Titre1"/>
    <w:next w:val="Normal"/>
    <w:uiPriority w:val="39"/>
    <w:unhideWhenUsed/>
    <w:qFormat/>
    <w:rsid w:val="000822A2"/>
    <w:pPr>
      <w:keepLines/>
      <w:numPr>
        <w:numId w:val="0"/>
      </w:numPr>
      <w:tabs>
        <w:tab w:val="clear" w:pos="7513"/>
      </w:tabs>
      <w:suppressAutoHyphens w:val="0"/>
      <w:spacing w:before="480" w:after="0" w:line="276" w:lineRule="auto"/>
      <w:outlineLvl w:val="9"/>
    </w:pPr>
    <w:rPr>
      <w:rFonts w:asciiTheme="majorHAnsi" w:eastAsiaTheme="majorEastAsia" w:hAnsiTheme="majorHAnsi" w:cstheme="majorBidi"/>
      <w:color w:val="365F91" w:themeColor="accent1" w:themeShade="BF"/>
    </w:rPr>
  </w:style>
  <w:style w:type="paragraph" w:styleId="TM1">
    <w:name w:val="toc 1"/>
    <w:basedOn w:val="Normal"/>
    <w:next w:val="Normal"/>
    <w:autoRedefine/>
    <w:uiPriority w:val="39"/>
    <w:unhideWhenUsed/>
    <w:rsid w:val="000822A2"/>
    <w:pPr>
      <w:spacing w:after="100"/>
    </w:pPr>
  </w:style>
  <w:style w:type="character" w:styleId="Lienhypertexte">
    <w:name w:val="Hyperlink"/>
    <w:basedOn w:val="Policepardfaut"/>
    <w:uiPriority w:val="99"/>
    <w:unhideWhenUsed/>
    <w:rsid w:val="000822A2"/>
    <w:rPr>
      <w:color w:val="0000FF" w:themeColor="hyperlink"/>
      <w:u w:val="single"/>
    </w:rPr>
  </w:style>
  <w:style w:type="paragraph" w:styleId="Sansinterligne">
    <w:name w:val="No Spacing"/>
    <w:uiPriority w:val="1"/>
    <w:rsid w:val="000822A2"/>
    <w:pPr>
      <w:suppressAutoHyphens/>
      <w:spacing w:after="0" w:line="240" w:lineRule="auto"/>
    </w:pPr>
    <w:rPr>
      <w:rFonts w:ascii="Times New Roman" w:eastAsia="Times New Roman" w:hAnsi="Times New Roman" w:cs="Times New Roman"/>
      <w:szCs w:val="24"/>
      <w:lang w:eastAsia="ar-SA"/>
    </w:rPr>
  </w:style>
  <w:style w:type="paragraph" w:styleId="Paragraphedeliste">
    <w:name w:val="List Paragraph"/>
    <w:basedOn w:val="Normal"/>
    <w:uiPriority w:val="34"/>
    <w:rsid w:val="006359DC"/>
    <w:pPr>
      <w:ind w:left="720"/>
      <w:contextualSpacing/>
    </w:pPr>
  </w:style>
  <w:style w:type="paragraph" w:styleId="TM2">
    <w:name w:val="toc 2"/>
    <w:basedOn w:val="Normal"/>
    <w:next w:val="Normal"/>
    <w:autoRedefine/>
    <w:uiPriority w:val="39"/>
    <w:unhideWhenUsed/>
    <w:rsid w:val="00BD19AE"/>
    <w:pPr>
      <w:spacing w:after="100"/>
      <w:ind w:left="220"/>
    </w:pPr>
  </w:style>
  <w:style w:type="table" w:styleId="Grilledutableau">
    <w:name w:val="Table Grid"/>
    <w:basedOn w:val="TableauNormal"/>
    <w:uiPriority w:val="59"/>
    <w:rsid w:val="00BF06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5D0A53"/>
    <w:rPr>
      <w:rFonts w:ascii="Times New Roman" w:eastAsiaTheme="majorEastAsia" w:hAnsi="Times New Roman" w:cs="Times New Roman"/>
      <w:b/>
      <w:bCs/>
      <w:color w:val="4F81BD" w:themeColor="accent1"/>
      <w:sz w:val="24"/>
      <w:szCs w:val="24"/>
      <w:lang w:eastAsia="ar-SA"/>
    </w:rPr>
  </w:style>
  <w:style w:type="paragraph" w:styleId="TM3">
    <w:name w:val="toc 3"/>
    <w:basedOn w:val="Normal"/>
    <w:next w:val="Normal"/>
    <w:autoRedefine/>
    <w:uiPriority w:val="39"/>
    <w:unhideWhenUsed/>
    <w:rsid w:val="0090002F"/>
    <w:pPr>
      <w:spacing w:after="100"/>
      <w:ind w:left="440"/>
    </w:pPr>
  </w:style>
  <w:style w:type="paragraph" w:styleId="Lgende">
    <w:name w:val="caption"/>
    <w:basedOn w:val="Normal"/>
    <w:next w:val="Normal"/>
    <w:uiPriority w:val="35"/>
    <w:unhideWhenUsed/>
    <w:qFormat/>
    <w:rsid w:val="004C0F98"/>
    <w:pPr>
      <w:spacing w:after="200"/>
    </w:pPr>
    <w:rPr>
      <w:b/>
      <w:bCs/>
      <w:color w:val="4F81BD" w:themeColor="accent1"/>
      <w:sz w:val="18"/>
      <w:szCs w:val="18"/>
    </w:rPr>
  </w:style>
  <w:style w:type="paragraph" w:styleId="Tabledesillustrations">
    <w:name w:val="table of figures"/>
    <w:basedOn w:val="Normal"/>
    <w:next w:val="Normal"/>
    <w:uiPriority w:val="99"/>
    <w:unhideWhenUsed/>
    <w:rsid w:val="00AC6F4B"/>
  </w:style>
</w:styles>
</file>

<file path=word/webSettings.xml><?xml version="1.0" encoding="utf-8"?>
<w:webSettings xmlns:r="http://schemas.openxmlformats.org/officeDocument/2006/relationships" xmlns:w="http://schemas.openxmlformats.org/wordprocessingml/2006/main">
  <w:divs>
    <w:div w:id="90907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72F195-4EEC-4C01-AFBB-8E9F69A4C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12</Pages>
  <Words>2050</Words>
  <Characters>11688</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IRD</Company>
  <LinksUpToDate>false</LinksUpToDate>
  <CharactersWithSpaces>13711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ygouriou</dc:creator>
  <cp:lastModifiedBy>cbacheli</cp:lastModifiedBy>
  <cp:revision>172</cp:revision>
  <cp:lastPrinted>2016-07-28T15:26:00Z</cp:lastPrinted>
  <dcterms:created xsi:type="dcterms:W3CDTF">2014-06-06T06:54:00Z</dcterms:created>
  <dcterms:modified xsi:type="dcterms:W3CDTF">2017-01-11T09:19:00Z</dcterms:modified>
</cp:coreProperties>
</file>