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EC" w:rsidRDefault="00C06CEC" w:rsidP="00D07951"/>
    <w:p w:rsidR="004672CF" w:rsidRDefault="004672CF" w:rsidP="00D07951"/>
    <w:bookmarkStart w:id="0" w:name="_Toc322350227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ar-SA"/>
        </w:rPr>
        <w:id w:val="182268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165B6" w:rsidRDefault="00C165B6" w:rsidP="00D76A08">
          <w:pPr>
            <w:pStyle w:val="En-ttedetabledesmatires"/>
          </w:pPr>
          <w:r>
            <w:t>Sommaire</w:t>
          </w:r>
        </w:p>
        <w:p w:rsidR="0018651B" w:rsidRDefault="0037579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 w:rsidR="00C165B6">
            <w:instrText xml:space="preserve"> TOC \o "1-3" \h \z \u </w:instrText>
          </w:r>
          <w:r>
            <w:fldChar w:fldCharType="separate"/>
          </w:r>
          <w:hyperlink w:anchor="_Toc457395008" w:history="1">
            <w:r w:rsidR="0018651B" w:rsidRPr="007B495C">
              <w:rPr>
                <w:rStyle w:val="Lienhypertexte"/>
                <w:noProof/>
              </w:rPr>
              <w:t>1.</w:t>
            </w:r>
            <w:r w:rsidR="001865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8651B" w:rsidRPr="007B495C">
              <w:rPr>
                <w:rStyle w:val="Lienhypertexte"/>
                <w:noProof/>
              </w:rPr>
              <w:t>Copie des fichiers de données</w:t>
            </w:r>
            <w:r w:rsidR="001865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51B">
              <w:rPr>
                <w:noProof/>
                <w:webHidden/>
              </w:rPr>
              <w:instrText xml:space="preserve"> PAGEREF _Toc457395008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5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51B" w:rsidRDefault="0037579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395009" w:history="1">
            <w:r w:rsidR="0018651B" w:rsidRPr="007B495C">
              <w:rPr>
                <w:rStyle w:val="Lienhypertexte"/>
                <w:noProof/>
              </w:rPr>
              <w:t>2.</w:t>
            </w:r>
            <w:r w:rsidR="001865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8651B" w:rsidRPr="007B495C">
              <w:rPr>
                <w:rStyle w:val="Lienhypertexte"/>
                <w:noProof/>
              </w:rPr>
              <w:t>Traitement des données issues des fichiers copiés</w:t>
            </w:r>
            <w:r w:rsidR="001865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51B">
              <w:rPr>
                <w:noProof/>
                <w:webHidden/>
              </w:rPr>
              <w:instrText xml:space="preserve"> PAGEREF _Toc457395009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5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51B" w:rsidRDefault="0037579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395010" w:history="1">
            <w:r w:rsidR="0018651B" w:rsidRPr="007B495C">
              <w:rPr>
                <w:rStyle w:val="Lienhypertexte"/>
                <w:noProof/>
              </w:rPr>
              <w:t>3.</w:t>
            </w:r>
            <w:r w:rsidR="001865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8651B" w:rsidRPr="007B495C">
              <w:rPr>
                <w:rStyle w:val="Lienhypertexte"/>
                <w:noProof/>
              </w:rPr>
              <w:t>Suivi des versions de ce document</w:t>
            </w:r>
            <w:r w:rsidR="001865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51B">
              <w:rPr>
                <w:noProof/>
                <w:webHidden/>
              </w:rPr>
              <w:instrText xml:space="preserve"> PAGEREF _Toc457395010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5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6" w:rsidRDefault="00375791" w:rsidP="00C165B6">
          <w:r>
            <w:fldChar w:fldCharType="end"/>
          </w:r>
        </w:p>
      </w:sdtContent>
    </w:sdt>
    <w:p w:rsidR="00DE36E9" w:rsidRPr="00236E0D" w:rsidRDefault="00DE36E9" w:rsidP="00DE36E9">
      <w:pPr>
        <w:rPr>
          <w:color w:val="FF0000"/>
        </w:rPr>
      </w:pPr>
    </w:p>
    <w:p w:rsidR="00DE36E9" w:rsidRPr="00236E0D" w:rsidRDefault="00DE36E9" w:rsidP="00DE36E9">
      <w:pPr>
        <w:rPr>
          <w:color w:val="FF0000"/>
        </w:rPr>
      </w:pPr>
      <w:r w:rsidRPr="00236E0D">
        <w:rPr>
          <w:color w:val="FF0000"/>
        </w:rPr>
        <w:br w:type="page"/>
      </w:r>
    </w:p>
    <w:p w:rsidR="000822A2" w:rsidRPr="00D76A08" w:rsidRDefault="000056DD" w:rsidP="00B84823">
      <w:pPr>
        <w:pStyle w:val="Titre1"/>
      </w:pPr>
      <w:bookmarkStart w:id="1" w:name="_Toc457395008"/>
      <w:bookmarkEnd w:id="0"/>
      <w:r>
        <w:lastRenderedPageBreak/>
        <w:t>Copie des fichiers de données</w:t>
      </w:r>
      <w:bookmarkEnd w:id="1"/>
    </w:p>
    <w:p w:rsidR="000056DD" w:rsidRDefault="000056DD" w:rsidP="000056DD">
      <w:pPr>
        <w:jc w:val="both"/>
        <w:rPr>
          <w:bCs/>
          <w:color w:val="FF0000"/>
        </w:rPr>
      </w:pPr>
      <w:bookmarkStart w:id="2" w:name="_Toc208734281"/>
      <w:bookmarkStart w:id="3" w:name="_Toc322350231"/>
      <w:r w:rsidRPr="000056DD">
        <w:rPr>
          <w:b/>
          <w:bCs/>
          <w:color w:val="FF0000"/>
          <w:u w:val="single"/>
        </w:rPr>
        <w:t>Attention !</w:t>
      </w:r>
      <w:r w:rsidRPr="000056DD">
        <w:rPr>
          <w:bCs/>
          <w:color w:val="FF0000"/>
        </w:rPr>
        <w:t xml:space="preserve"> Cette opération de récupération des fichiers de données du TSG est à faire une fois par jour (le matin de préférence).</w:t>
      </w:r>
    </w:p>
    <w:p w:rsidR="00D9607F" w:rsidRPr="000056DD" w:rsidRDefault="00D9607F" w:rsidP="000056DD">
      <w:pPr>
        <w:jc w:val="both"/>
        <w:rPr>
          <w:bCs/>
          <w:color w:val="FF0000"/>
        </w:rPr>
      </w:pPr>
    </w:p>
    <w:p w:rsidR="00D9607F" w:rsidRDefault="00D9607F" w:rsidP="00D9607F">
      <w:pPr>
        <w:ind w:firstLine="360"/>
        <w:jc w:val="both"/>
        <w:rPr>
          <w:bCs/>
        </w:rPr>
      </w:pPr>
      <w:r w:rsidRPr="00D9607F">
        <w:rPr>
          <w:bCs/>
        </w:rPr>
        <w:t>P</w:t>
      </w:r>
      <w:r>
        <w:rPr>
          <w:bCs/>
        </w:rPr>
        <w:t>our ce faire veuillez suivre les opérations suivantes :</w:t>
      </w:r>
    </w:p>
    <w:p w:rsidR="00D9607F" w:rsidRPr="00D9607F" w:rsidRDefault="00D9607F" w:rsidP="000056DD">
      <w:pPr>
        <w:jc w:val="both"/>
        <w:rPr>
          <w:bCs/>
        </w:rPr>
      </w:pPr>
    </w:p>
    <w:p w:rsidR="00D9607F" w:rsidRDefault="000056DD" w:rsidP="000056DD">
      <w:pPr>
        <w:pStyle w:val="Paragraphedeliste"/>
        <w:numPr>
          <w:ilvl w:val="0"/>
          <w:numId w:val="13"/>
        </w:numPr>
        <w:jc w:val="both"/>
      </w:pPr>
      <w:r w:rsidRPr="00D9607F">
        <w:rPr>
          <w:bCs/>
        </w:rPr>
        <w:t>Stopper l'acquisition des données :</w:t>
      </w:r>
      <w:r w:rsidRPr="00D9607F">
        <w:t xml:space="preserve"> </w:t>
      </w:r>
    </w:p>
    <w:p w:rsidR="0052093A" w:rsidRDefault="000056DD" w:rsidP="000056DD">
      <w:pPr>
        <w:pStyle w:val="Paragraphedeliste"/>
        <w:numPr>
          <w:ilvl w:val="1"/>
          <w:numId w:val="13"/>
        </w:numPr>
        <w:jc w:val="both"/>
      </w:pPr>
      <w:r>
        <w:t>Sur le PC</w:t>
      </w:r>
      <w:r w:rsidR="00D9607F">
        <w:t xml:space="preserve"> dédié au</w:t>
      </w:r>
      <w:r>
        <w:t xml:space="preserve"> </w:t>
      </w:r>
      <w:r w:rsidR="00D9607F">
        <w:t>TSG</w:t>
      </w:r>
      <w:r>
        <w:t xml:space="preserve">, </w:t>
      </w:r>
      <w:r w:rsidR="00D9607F">
        <w:t xml:space="preserve">dans la </w:t>
      </w:r>
      <w:r>
        <w:t xml:space="preserve">barre de menu, cliquer </w:t>
      </w:r>
      <w:r w:rsidRPr="0052093A">
        <w:t xml:space="preserve">sur </w:t>
      </w:r>
      <w:r w:rsidR="0052093A">
        <w:t>« </w:t>
      </w:r>
      <w:r w:rsidRPr="0052093A">
        <w:t>RealtimeData</w:t>
      </w:r>
      <w:r w:rsidR="0052093A">
        <w:t> »</w:t>
      </w:r>
      <w:r w:rsidRPr="0052093A">
        <w:t xml:space="preserve"> puis </w:t>
      </w:r>
      <w:r w:rsidR="0052093A">
        <w:t>« </w:t>
      </w:r>
      <w:r w:rsidRPr="0052093A">
        <w:t>Stop Acquisition</w:t>
      </w:r>
      <w:r w:rsidR="0052093A">
        <w:t> »</w:t>
      </w:r>
      <w:r w:rsidRPr="0052093A">
        <w:t xml:space="preserve"> </w:t>
      </w:r>
    </w:p>
    <w:p w:rsidR="000056DD" w:rsidRPr="0052093A" w:rsidRDefault="000056DD" w:rsidP="000056DD">
      <w:pPr>
        <w:pStyle w:val="Paragraphedeliste"/>
        <w:numPr>
          <w:ilvl w:val="1"/>
          <w:numId w:val="13"/>
        </w:numPr>
        <w:jc w:val="both"/>
        <w:rPr>
          <w:highlight w:val="yellow"/>
        </w:rPr>
      </w:pPr>
      <w:r w:rsidRPr="0052093A">
        <w:t>Noter la date et l'heure T.U. d'arrêt de l'acquisition, ainsi que le nom et le n° du fichier de données à cop</w:t>
      </w:r>
      <w:r w:rsidR="0052093A">
        <w:t xml:space="preserve">ier sur le </w:t>
      </w:r>
      <w:r w:rsidR="0052093A" w:rsidRPr="0052093A">
        <w:rPr>
          <w:highlight w:val="yellow"/>
        </w:rPr>
        <w:t>cahier de suivi TSG</w:t>
      </w:r>
    </w:p>
    <w:p w:rsidR="000056DD" w:rsidRPr="0052093A" w:rsidRDefault="000056DD" w:rsidP="000056DD">
      <w:pPr>
        <w:jc w:val="both"/>
      </w:pPr>
    </w:p>
    <w:p w:rsidR="0052093A" w:rsidRDefault="000056DD" w:rsidP="000056DD">
      <w:pPr>
        <w:pStyle w:val="Paragraphedeliste"/>
        <w:numPr>
          <w:ilvl w:val="0"/>
          <w:numId w:val="13"/>
        </w:numPr>
        <w:jc w:val="both"/>
      </w:pPr>
      <w:r w:rsidRPr="0052093A">
        <w:rPr>
          <w:bCs/>
        </w:rPr>
        <w:t>Copier les fichiers de données :</w:t>
      </w:r>
      <w:r w:rsidRPr="0052093A">
        <w:t xml:space="preserve"> </w:t>
      </w:r>
    </w:p>
    <w:p w:rsidR="000056DD" w:rsidRPr="00FD2073" w:rsidRDefault="000056DD" w:rsidP="000056DD">
      <w:pPr>
        <w:pStyle w:val="Paragraphedeliste"/>
        <w:numPr>
          <w:ilvl w:val="1"/>
          <w:numId w:val="13"/>
        </w:numPr>
        <w:jc w:val="both"/>
      </w:pPr>
      <w:r w:rsidRPr="0052093A">
        <w:t xml:space="preserve">Sélectionner et copier les derniers fichiers </w:t>
      </w:r>
      <w:r w:rsidR="0052093A">
        <w:t>*</w:t>
      </w:r>
      <w:r w:rsidRPr="0052093A">
        <w:t xml:space="preserve">.con et </w:t>
      </w:r>
      <w:r w:rsidR="0052093A">
        <w:t>*</w:t>
      </w:r>
      <w:r w:rsidRPr="0052093A">
        <w:t>.hex (fichiers dont les noms portent le</w:t>
      </w:r>
      <w:r w:rsidR="00FE1BA0">
        <w:t>s numéros</w:t>
      </w:r>
      <w:r w:rsidRPr="0052093A">
        <w:t xml:space="preserve"> les</w:t>
      </w:r>
      <w:r w:rsidR="00271556">
        <w:t xml:space="preserve"> plus élevés), du disque local « </w:t>
      </w:r>
      <w:r w:rsidRPr="0052093A">
        <w:t>E:\DATA THERMO\AMANDES4</w:t>
      </w:r>
      <w:r w:rsidR="00271556">
        <w:t> »</w:t>
      </w:r>
      <w:r w:rsidR="00FD2073">
        <w:t xml:space="preserve"> v</w:t>
      </w:r>
      <w:r w:rsidRPr="0052093A">
        <w:t xml:space="preserve">ers le lecteur réseau </w:t>
      </w:r>
      <w:r w:rsidR="00271556">
        <w:t>« </w:t>
      </w:r>
      <w:r w:rsidRPr="0052093A">
        <w:t>Z:\ACQUISIT\AMANDES4\data-raw\THERMO</w:t>
      </w:r>
      <w:r w:rsidR="00271556">
        <w:t> »</w:t>
      </w:r>
      <w:r w:rsidR="00FD2073">
        <w:t xml:space="preserve"> e</w:t>
      </w:r>
      <w:r w:rsidRPr="0052093A">
        <w:t xml:space="preserve">t </w:t>
      </w:r>
      <w:r w:rsidR="00271556">
        <w:t>« </w:t>
      </w:r>
      <w:r w:rsidRPr="00271556">
        <w:t>Z:\ACQUISIT\AMAND</w:t>
      </w:r>
      <w:r w:rsidR="00271556">
        <w:t>ES4\data-processing\THERMO\data »</w:t>
      </w:r>
    </w:p>
    <w:p w:rsidR="000056DD" w:rsidRPr="00271556" w:rsidRDefault="000056DD" w:rsidP="000056DD">
      <w:pPr>
        <w:jc w:val="both"/>
      </w:pPr>
    </w:p>
    <w:p w:rsidR="009B4883" w:rsidRDefault="000056DD" w:rsidP="000056DD">
      <w:pPr>
        <w:pStyle w:val="Paragraphedeliste"/>
        <w:numPr>
          <w:ilvl w:val="0"/>
          <w:numId w:val="13"/>
        </w:numPr>
        <w:jc w:val="both"/>
        <w:rPr>
          <w:bCs/>
        </w:rPr>
      </w:pPr>
      <w:r w:rsidRPr="009B4883">
        <w:rPr>
          <w:bCs/>
        </w:rPr>
        <w:t xml:space="preserve">Relancer l'acquisition des données : </w:t>
      </w:r>
    </w:p>
    <w:p w:rsidR="00AD6B2D" w:rsidRPr="00AD6B2D" w:rsidRDefault="009B4883" w:rsidP="000056DD">
      <w:pPr>
        <w:pStyle w:val="Paragraphedeliste"/>
        <w:numPr>
          <w:ilvl w:val="1"/>
          <w:numId w:val="13"/>
        </w:numPr>
        <w:jc w:val="both"/>
        <w:rPr>
          <w:bCs/>
        </w:rPr>
      </w:pPr>
      <w:r>
        <w:rPr>
          <w:bCs/>
        </w:rPr>
        <w:t>Dans la b</w:t>
      </w:r>
      <w:r w:rsidR="000056DD" w:rsidRPr="0052093A">
        <w:t xml:space="preserve">arre de menu, cliquer sur </w:t>
      </w:r>
      <w:r w:rsidR="00F9332D">
        <w:t>« </w:t>
      </w:r>
      <w:r w:rsidR="000056DD" w:rsidRPr="0052093A">
        <w:t>RealtimeData</w:t>
      </w:r>
      <w:r w:rsidR="00F9332D">
        <w:t> »</w:t>
      </w:r>
      <w:r w:rsidR="000056DD" w:rsidRPr="0052093A">
        <w:t xml:space="preserve"> puis </w:t>
      </w:r>
      <w:r w:rsidR="00F9332D">
        <w:t>« </w:t>
      </w:r>
      <w:r w:rsidR="000056DD" w:rsidRPr="0052093A">
        <w:t>Start Acquisition</w:t>
      </w:r>
      <w:r w:rsidR="00F9332D">
        <w:t> »</w:t>
      </w:r>
    </w:p>
    <w:p w:rsidR="00910D4C" w:rsidRPr="00910D4C" w:rsidRDefault="000056DD" w:rsidP="000056DD">
      <w:pPr>
        <w:pStyle w:val="Paragraphedeliste"/>
        <w:numPr>
          <w:ilvl w:val="1"/>
          <w:numId w:val="13"/>
        </w:numPr>
        <w:jc w:val="both"/>
        <w:rPr>
          <w:bCs/>
        </w:rPr>
      </w:pPr>
      <w:r w:rsidRPr="0052093A">
        <w:t xml:space="preserve">Incrémenter le prochain fichier de données comme suit : cliquer sur </w:t>
      </w:r>
      <w:r w:rsidR="00B528A4">
        <w:t>« </w:t>
      </w:r>
      <w:r w:rsidRPr="0052093A">
        <w:t>Enter Output Data File Name</w:t>
      </w:r>
      <w:r w:rsidR="00B528A4">
        <w:t> » et incrémenter le numéro</w:t>
      </w:r>
      <w:r w:rsidRPr="0052093A">
        <w:t xml:space="preserve"> de fichier (+1), puis </w:t>
      </w:r>
      <w:r w:rsidR="00B528A4">
        <w:t>cliquer sur « Ok »</w:t>
      </w:r>
      <w:r w:rsidRPr="0052093A">
        <w:t xml:space="preserve"> </w:t>
      </w:r>
    </w:p>
    <w:p w:rsidR="000056DD" w:rsidRPr="00910D4C" w:rsidRDefault="000056DD" w:rsidP="000056DD">
      <w:pPr>
        <w:pStyle w:val="Paragraphedeliste"/>
        <w:numPr>
          <w:ilvl w:val="1"/>
          <w:numId w:val="13"/>
        </w:numPr>
        <w:jc w:val="both"/>
        <w:rPr>
          <w:bCs/>
        </w:rPr>
      </w:pPr>
      <w:r w:rsidRPr="0052093A">
        <w:t xml:space="preserve">Cliquer ensuite sur </w:t>
      </w:r>
      <w:r w:rsidR="00910D4C">
        <w:t>« </w:t>
      </w:r>
      <w:r w:rsidRPr="0052093A">
        <w:t>Start Acquire</w:t>
      </w:r>
      <w:r w:rsidR="00910D4C">
        <w:t> »</w:t>
      </w:r>
      <w:r w:rsidRPr="0052093A">
        <w:t xml:space="preserve">, une fenêtre </w:t>
      </w:r>
      <w:r w:rsidR="00910D4C">
        <w:t>« </w:t>
      </w:r>
      <w:r w:rsidRPr="0052093A">
        <w:t>Header Information</w:t>
      </w:r>
      <w:r w:rsidR="00910D4C">
        <w:t> »</w:t>
      </w:r>
      <w:r w:rsidRPr="0052093A">
        <w:t xml:space="preserve"> apparaît. I</w:t>
      </w:r>
      <w:r w:rsidR="00910D4C">
        <w:t>ncrémenter également le numéro</w:t>
      </w:r>
      <w:r w:rsidRPr="0052093A">
        <w:t xml:space="preserve"> de la station (+1), puis cliquer sur </w:t>
      </w:r>
      <w:r w:rsidR="00910D4C">
        <w:t>« Ok »</w:t>
      </w:r>
      <w:r w:rsidRPr="0052093A">
        <w:t xml:space="preserve"> </w:t>
      </w:r>
    </w:p>
    <w:p w:rsidR="000056DD" w:rsidRPr="0052093A" w:rsidRDefault="000056DD" w:rsidP="000056DD">
      <w:pPr>
        <w:jc w:val="both"/>
      </w:pPr>
    </w:p>
    <w:p w:rsidR="000056DD" w:rsidRPr="0052093A" w:rsidRDefault="000056DD" w:rsidP="000056DD">
      <w:pPr>
        <w:jc w:val="both"/>
      </w:pPr>
      <w:r w:rsidRPr="0052093A">
        <w:t xml:space="preserve">L'acquisition reprend alors sur le logiciel Seasave (fenêtre Seasav1). </w:t>
      </w:r>
    </w:p>
    <w:p w:rsidR="000056DD" w:rsidRDefault="000056DD" w:rsidP="000056DD">
      <w:pPr>
        <w:jc w:val="both"/>
      </w:pPr>
    </w:p>
    <w:p w:rsidR="00BF62EF" w:rsidRDefault="000056DD" w:rsidP="00BF62EF">
      <w:pPr>
        <w:pStyle w:val="Paragraphedeliste"/>
        <w:numPr>
          <w:ilvl w:val="0"/>
          <w:numId w:val="13"/>
        </w:numPr>
        <w:jc w:val="both"/>
      </w:pPr>
      <w:r>
        <w:t>Noter la date et l'heure T.U. de redémarrage de l'acqui</w:t>
      </w:r>
      <w:r w:rsidR="00A807CB">
        <w:t>sition ainsi que le nom et le numéro</w:t>
      </w:r>
      <w:r>
        <w:t xml:space="preserve"> du prochain fichier de données (fichier incrémenté), sur le </w:t>
      </w:r>
      <w:r w:rsidR="00DF682E">
        <w:rPr>
          <w:highlight w:val="yellow"/>
        </w:rPr>
        <w:t>cahier de suivi TSG</w:t>
      </w:r>
    </w:p>
    <w:p w:rsidR="000056DD" w:rsidRDefault="000056DD" w:rsidP="00BF62EF">
      <w:pPr>
        <w:pStyle w:val="Paragraphedeliste"/>
        <w:jc w:val="both"/>
      </w:pPr>
      <w:r>
        <w:t xml:space="preserve"> </w:t>
      </w:r>
    </w:p>
    <w:p w:rsidR="006B5E01" w:rsidRDefault="004144D6" w:rsidP="00BF62EF">
      <w:pPr>
        <w:pStyle w:val="Titre1"/>
        <w:spacing w:before="0" w:after="0"/>
      </w:pPr>
      <w:bookmarkStart w:id="4" w:name="_Toc457395009"/>
      <w:r>
        <w:t>T</w:t>
      </w:r>
      <w:r w:rsidR="00BF62EF">
        <w:t>raitement des données issues des fichiers copiés</w:t>
      </w:r>
      <w:bookmarkEnd w:id="4"/>
    </w:p>
    <w:bookmarkEnd w:id="2"/>
    <w:bookmarkEnd w:id="3"/>
    <w:p w:rsidR="00BF62EF" w:rsidRDefault="00BF62EF" w:rsidP="00BF62EF">
      <w:pPr>
        <w:jc w:val="both"/>
      </w:pPr>
    </w:p>
    <w:p w:rsidR="00BF62EF" w:rsidRPr="00BF62EF" w:rsidRDefault="00BF62EF" w:rsidP="00BF62EF">
      <w:pPr>
        <w:jc w:val="both"/>
      </w:pPr>
      <w:r w:rsidRPr="00BF62EF">
        <w:t>Afin de pouvoir traiter les données que vous venez de copier, veuillez suivre les étapes suivantes :</w:t>
      </w:r>
    </w:p>
    <w:p w:rsidR="00BF62EF" w:rsidRPr="00BF62EF" w:rsidRDefault="00BF62EF" w:rsidP="00BF62EF">
      <w:pPr>
        <w:jc w:val="both"/>
      </w:pPr>
    </w:p>
    <w:p w:rsidR="00BF62EF" w:rsidRPr="00BF62EF" w:rsidRDefault="00BF62EF" w:rsidP="00BF62EF">
      <w:pPr>
        <w:pStyle w:val="Paragraphedeliste"/>
        <w:numPr>
          <w:ilvl w:val="0"/>
          <w:numId w:val="13"/>
        </w:numPr>
        <w:jc w:val="both"/>
      </w:pPr>
      <w:r w:rsidRPr="00BF62EF">
        <w:t xml:space="preserve">Sur le PC d'acquisition (PC portable) : </w:t>
      </w:r>
    </w:p>
    <w:p w:rsidR="00BF62EF" w:rsidRDefault="00BF62EF" w:rsidP="00BF62EF">
      <w:pPr>
        <w:pStyle w:val="Paragraphedeliste"/>
        <w:numPr>
          <w:ilvl w:val="1"/>
          <w:numId w:val="13"/>
        </w:numPr>
        <w:jc w:val="both"/>
      </w:pPr>
      <w:r w:rsidRPr="00BF62EF">
        <w:t xml:space="preserve">Cliquer sur l'icône </w:t>
      </w:r>
      <w:r>
        <w:t>« </w:t>
      </w:r>
      <w:r w:rsidRPr="00BF62EF">
        <w:t>cygwin</w:t>
      </w:r>
      <w:r>
        <w:t> »</w:t>
      </w:r>
      <w:r w:rsidRPr="00BF62EF">
        <w:t xml:space="preserve"> et à l'invite, taper l'alias </w:t>
      </w:r>
      <w:r>
        <w:t>« </w:t>
      </w:r>
      <w:r w:rsidRPr="00BF62EF">
        <w:t>THERMO</w:t>
      </w:r>
      <w:r>
        <w:t> »</w:t>
      </w:r>
      <w:r w:rsidRPr="00BF62EF">
        <w:t xml:space="preserve"> pour se placer dans le répertoire </w:t>
      </w:r>
      <w:r>
        <w:t>« </w:t>
      </w:r>
      <w:r w:rsidRPr="00BF62EF">
        <w:t>M:\ACQUISIT\AMANDES4\data-processing\THERMO</w:t>
      </w:r>
      <w:r>
        <w:t> »</w:t>
      </w:r>
      <w:r w:rsidRPr="00BF62EF">
        <w:t xml:space="preserve"> </w:t>
      </w:r>
    </w:p>
    <w:p w:rsidR="00BF62EF" w:rsidRPr="00BF62EF" w:rsidRDefault="00BF62EF" w:rsidP="00BF62EF">
      <w:pPr>
        <w:pStyle w:val="Paragraphedeliste"/>
        <w:numPr>
          <w:ilvl w:val="1"/>
          <w:numId w:val="13"/>
        </w:numPr>
        <w:jc w:val="both"/>
      </w:pPr>
      <w:r w:rsidRPr="00BF62EF">
        <w:t xml:space="preserve">Lancer le traitement en tapant </w:t>
      </w:r>
      <w:r>
        <w:t>« </w:t>
      </w:r>
      <w:r w:rsidRPr="00BF62EF">
        <w:t>./process.bat</w:t>
      </w:r>
      <w:r>
        <w:t> »</w:t>
      </w:r>
      <w:r w:rsidRPr="00BF62EF">
        <w:t xml:space="preserve"> et en précisant le numéro de station  </w:t>
      </w:r>
    </w:p>
    <w:p w:rsidR="00C937F1" w:rsidRDefault="00E4716C" w:rsidP="00C937F1">
      <w:pPr>
        <w:ind w:left="708" w:firstLine="708"/>
        <w:jc w:val="both"/>
      </w:pPr>
      <w:r>
        <w:t>(Ex  : ./process.bat 5)</w:t>
      </w:r>
    </w:p>
    <w:p w:rsidR="00BF62EF" w:rsidRPr="00BF62EF" w:rsidRDefault="00BF62EF" w:rsidP="00C937F1">
      <w:pPr>
        <w:pStyle w:val="Paragraphedeliste"/>
        <w:numPr>
          <w:ilvl w:val="1"/>
          <w:numId w:val="13"/>
        </w:numPr>
        <w:jc w:val="both"/>
      </w:pPr>
      <w:r w:rsidRPr="00BF62EF">
        <w:t xml:space="preserve">Lancer le script Perl </w:t>
      </w:r>
      <w:r w:rsidR="00C937F1">
        <w:t>« </w:t>
      </w:r>
      <w:r w:rsidRPr="00BF62EF">
        <w:t>thermo-amandes4.pl</w:t>
      </w:r>
      <w:r w:rsidR="00C937F1">
        <w:t> »</w:t>
      </w:r>
      <w:r w:rsidRPr="00BF62EF">
        <w:t xml:space="preserve">, en tapant l'alias thermo (ou tsg) pour générer un fichier </w:t>
      </w:r>
      <w:r w:rsidR="00C937F1">
        <w:t>*</w:t>
      </w:r>
      <w:r w:rsidRPr="00BF62EF">
        <w:t xml:space="preserve">.cnv. Pour générer les données en ascii, taper ensuite l'alias thermo --ascii (ou tsgascii). </w:t>
      </w:r>
      <w:r w:rsidRPr="00C937F1">
        <w:rPr>
          <w:b/>
          <w:sz w:val="48"/>
          <w:szCs w:val="48"/>
        </w:rPr>
        <w:t xml:space="preserve"> </w:t>
      </w:r>
    </w:p>
    <w:p w:rsidR="00B66663" w:rsidRDefault="00B66663" w:rsidP="00CD28B8">
      <w:pPr>
        <w:suppressAutoHyphens w:val="0"/>
        <w:spacing w:after="200" w:line="276" w:lineRule="auto"/>
        <w:rPr>
          <w:color w:val="056284"/>
          <w:sz w:val="28"/>
          <w:szCs w:val="28"/>
          <w:lang w:eastAsia="en-US"/>
        </w:rPr>
      </w:pPr>
      <w:r>
        <w:br w:type="page"/>
      </w:r>
    </w:p>
    <w:p w:rsidR="002F1348" w:rsidRPr="000822A2" w:rsidRDefault="002F1348" w:rsidP="00A23A53">
      <w:pPr>
        <w:pStyle w:val="Titre1"/>
        <w:spacing w:before="0" w:after="0"/>
      </w:pPr>
      <w:bookmarkStart w:id="5" w:name="_Toc457395010"/>
      <w:r w:rsidRPr="000822A2">
        <w:lastRenderedPageBreak/>
        <w:t>Suivi des versions</w:t>
      </w:r>
      <w:r w:rsidR="006B5E01">
        <w:t xml:space="preserve"> de ce document</w:t>
      </w:r>
      <w:bookmarkEnd w:id="5"/>
    </w:p>
    <w:p w:rsidR="008962F9" w:rsidRDefault="008962F9" w:rsidP="00A23A53"/>
    <w:tbl>
      <w:tblPr>
        <w:tblW w:w="0" w:type="auto"/>
        <w:tblLayout w:type="fixed"/>
        <w:tblLook w:val="0000"/>
      </w:tblPr>
      <w:tblGrid>
        <w:gridCol w:w="1131"/>
        <w:gridCol w:w="2263"/>
        <w:gridCol w:w="1131"/>
        <w:gridCol w:w="2263"/>
      </w:tblGrid>
      <w:tr w:rsidR="008962F9" w:rsidRPr="00466B3F" w:rsidTr="004370CA">
        <w:trPr>
          <w:trHeight w:val="222"/>
        </w:trPr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2F9" w:rsidRPr="006359DC" w:rsidRDefault="008962F9" w:rsidP="00A23A53">
            <w:pPr>
              <w:rPr>
                <w:b/>
              </w:rPr>
            </w:pPr>
            <w:r w:rsidRPr="006359DC">
              <w:rPr>
                <w:b/>
              </w:rPr>
              <w:t>Rédacteur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2F9" w:rsidRPr="006359DC" w:rsidRDefault="008962F9" w:rsidP="00A23A53">
            <w:pPr>
              <w:rPr>
                <w:b/>
              </w:rPr>
            </w:pPr>
            <w:r w:rsidRPr="006359DC">
              <w:rPr>
                <w:b/>
              </w:rPr>
              <w:t>Approbateur</w:t>
            </w:r>
          </w:p>
        </w:tc>
      </w:tr>
      <w:tr w:rsidR="008962F9" w:rsidRPr="00466B3F" w:rsidTr="004370CA">
        <w:trPr>
          <w:trHeight w:hRule="exact" w:val="466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A23A53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A23A53" w:rsidP="00A23A53">
            <w:pPr>
              <w:rPr>
                <w:lang w:val="en-GB"/>
              </w:rPr>
            </w:pPr>
            <w:r>
              <w:rPr>
                <w:lang w:val="en-GB"/>
              </w:rPr>
              <w:t>Noreddine Khatir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A23A53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A23A53" w:rsidP="00A23A53">
            <w:r>
              <w:t>Jacques Grelet</w:t>
            </w:r>
          </w:p>
        </w:tc>
      </w:tr>
      <w:tr w:rsidR="008962F9" w:rsidRPr="00466B3F" w:rsidTr="004370CA">
        <w:trPr>
          <w:trHeight w:val="46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A23A53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A23A53" w:rsidP="00A23A53">
            <w:r>
              <w:t>Electronicien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A23A53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A23A53" w:rsidP="00A23A53">
            <w:r>
              <w:t>Responsable du Laboratoire de Mesures Physiques</w:t>
            </w:r>
          </w:p>
        </w:tc>
      </w:tr>
    </w:tbl>
    <w:p w:rsidR="008962F9" w:rsidRDefault="008962F9" w:rsidP="00A23A53"/>
    <w:p w:rsidR="002F1348" w:rsidRDefault="002F1348" w:rsidP="00A23A53"/>
    <w:tbl>
      <w:tblPr>
        <w:tblW w:w="0" w:type="auto"/>
        <w:tblInd w:w="-5" w:type="dxa"/>
        <w:tblLayout w:type="fixed"/>
        <w:tblLook w:val="0000"/>
      </w:tblPr>
      <w:tblGrid>
        <w:gridCol w:w="1418"/>
        <w:gridCol w:w="1230"/>
        <w:gridCol w:w="6537"/>
      </w:tblGrid>
      <w:tr w:rsidR="002F1348" w:rsidRPr="002F1348" w:rsidTr="0011747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A23A53">
            <w:pPr>
              <w:rPr>
                <w:b/>
              </w:rPr>
            </w:pPr>
            <w:r w:rsidRPr="002F1348">
              <w:rPr>
                <w:b/>
              </w:rPr>
              <w:t>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A23A53">
            <w:pPr>
              <w:rPr>
                <w:b/>
              </w:rPr>
            </w:pPr>
            <w:r w:rsidRPr="002F1348">
              <w:rPr>
                <w:b/>
              </w:rPr>
              <w:t>Version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F1348" w:rsidRDefault="002F1348" w:rsidP="00A23A53">
            <w:pPr>
              <w:rPr>
                <w:b/>
              </w:rPr>
            </w:pPr>
            <w:r w:rsidRPr="002F1348">
              <w:rPr>
                <w:b/>
              </w:rPr>
              <w:t>Commentaires et modifications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A23A53" w:rsidP="00A23A53">
            <w:pPr>
              <w:jc w:val="center"/>
            </w:pPr>
            <w:r>
              <w:t>01/07/2007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A23A53" w:rsidP="00A23A53">
            <w:pPr>
              <w:jc w:val="center"/>
            </w:pPr>
            <w:r>
              <w:t>01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A23A53" w:rsidP="00A23A53">
            <w:r>
              <w:t>Création et mise sous forme suite à PIRATA FR16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A23A53" w:rsidP="00A23A53">
            <w:pPr>
              <w:jc w:val="center"/>
            </w:pPr>
            <w:r>
              <w:t>19/05/2010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A23A53" w:rsidP="00A23A53">
            <w:pPr>
              <w:jc w:val="center"/>
            </w:pPr>
            <w:r>
              <w:t>02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A23A53" w:rsidP="00A23A53">
            <w:r>
              <w:t>Simplification de la 1</w:t>
            </w:r>
            <w:r w:rsidRPr="00A23A53">
              <w:rPr>
                <w:vertAlign w:val="superscript"/>
              </w:rPr>
              <w:t>ère</w:t>
            </w:r>
            <w:r>
              <w:t xml:space="preserve"> et la 2</w:t>
            </w:r>
            <w:r w:rsidRPr="00A23A53">
              <w:rPr>
                <w:vertAlign w:val="superscript"/>
              </w:rPr>
              <w:t>ème</w:t>
            </w:r>
            <w:r>
              <w:t xml:space="preserve"> page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A23A53" w:rsidP="00A23A53">
            <w:pPr>
              <w:jc w:val="center"/>
            </w:pPr>
            <w:r>
              <w:t>27/07/2016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A23A53" w:rsidP="00A23A53">
            <w:pPr>
              <w:jc w:val="center"/>
            </w:pPr>
            <w:r>
              <w:t>02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A23A53" w:rsidP="00A23A53">
            <w:r>
              <w:t>Mise au format</w:t>
            </w:r>
          </w:p>
        </w:tc>
      </w:tr>
    </w:tbl>
    <w:p w:rsidR="006B5E01" w:rsidRDefault="006B5E01" w:rsidP="00A23A53"/>
    <w:p w:rsidR="006B5E01" w:rsidRDefault="006B5E01" w:rsidP="00A23A53"/>
    <w:tbl>
      <w:tblPr>
        <w:tblStyle w:val="Grilledutableau"/>
        <w:tblW w:w="0" w:type="auto"/>
        <w:tblLook w:val="04A0"/>
      </w:tblPr>
      <w:tblGrid>
        <w:gridCol w:w="3070"/>
        <w:gridCol w:w="3071"/>
      </w:tblGrid>
      <w:tr w:rsidR="008962F9" w:rsidRPr="008962F9" w:rsidTr="008962F9">
        <w:tc>
          <w:tcPr>
            <w:tcW w:w="3070" w:type="dxa"/>
          </w:tcPr>
          <w:p w:rsidR="008962F9" w:rsidRPr="008962F9" w:rsidRDefault="008962F9" w:rsidP="00A23A53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Relecteur</w:t>
            </w:r>
          </w:p>
        </w:tc>
        <w:tc>
          <w:tcPr>
            <w:tcW w:w="3071" w:type="dxa"/>
          </w:tcPr>
          <w:p w:rsidR="008962F9" w:rsidRPr="008962F9" w:rsidRDefault="008962F9" w:rsidP="00A23A53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Date</w:t>
            </w:r>
          </w:p>
        </w:tc>
      </w:tr>
      <w:tr w:rsidR="008962F9" w:rsidRPr="008962F9" w:rsidTr="008962F9">
        <w:tc>
          <w:tcPr>
            <w:tcW w:w="3070" w:type="dxa"/>
          </w:tcPr>
          <w:p w:rsidR="008962F9" w:rsidRPr="008962F9" w:rsidRDefault="00A23A53" w:rsidP="00A23A5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Céline Bachelier</w:t>
            </w:r>
          </w:p>
        </w:tc>
        <w:tc>
          <w:tcPr>
            <w:tcW w:w="3071" w:type="dxa"/>
          </w:tcPr>
          <w:p w:rsidR="008962F9" w:rsidRPr="008962F9" w:rsidRDefault="00A23A53" w:rsidP="00A23A5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27/07/2016</w:t>
            </w:r>
          </w:p>
        </w:tc>
      </w:tr>
    </w:tbl>
    <w:p w:rsidR="008962F9" w:rsidRPr="008962F9" w:rsidRDefault="008962F9" w:rsidP="00A23A53">
      <w:pPr>
        <w:rPr>
          <w:b/>
          <w:lang w:eastAsia="en-US"/>
        </w:rPr>
      </w:pPr>
    </w:p>
    <w:sectPr w:rsidR="008962F9" w:rsidRPr="008962F9" w:rsidSect="00C06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362" w:rsidRDefault="00125362" w:rsidP="00D07951">
      <w:r>
        <w:separator/>
      </w:r>
    </w:p>
  </w:endnote>
  <w:endnote w:type="continuationSeparator" w:id="0">
    <w:p w:rsidR="00125362" w:rsidRDefault="00125362" w:rsidP="00D07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A55" w:rsidRDefault="00282A5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BF06C6" w:rsidP="00D07951">
    <w:pPr>
      <w:pStyle w:val="Pieddepage"/>
    </w:pPr>
  </w:p>
  <w:p w:rsidR="00BF06C6" w:rsidRDefault="00BF06C6" w:rsidP="00D07951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A55" w:rsidRDefault="00282A5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362" w:rsidRDefault="00125362" w:rsidP="00D07951">
      <w:r>
        <w:separator/>
      </w:r>
    </w:p>
  </w:footnote>
  <w:footnote w:type="continuationSeparator" w:id="0">
    <w:p w:rsidR="00125362" w:rsidRDefault="00125362" w:rsidP="00D07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375791">
    <w:pPr>
      <w:pStyle w:val="En-tte"/>
    </w:pPr>
    <w:r w:rsidRPr="0037579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5" o:spid="_x0000_s1026" type="#_x0000_t136" style="position:absolute;margin-left:0;margin-top:0;width:590.2pt;height:4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375791" w:rsidP="00D07951">
    <w:pPr>
      <w:pStyle w:val="En-tte"/>
    </w:pPr>
    <w:r w:rsidRPr="0037579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6" o:spid="_x0000_s1027" type="#_x0000_t136" style="position:absolute;margin-left:0;margin-top:0;width:590.2pt;height:4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  <w:r w:rsidR="00BF06C6">
      <w:rPr>
        <w:noProof/>
        <w:lang w:val="en-US" w:eastAsia="en-US"/>
      </w:rPr>
      <w:drawing>
        <wp:inline distT="0" distB="0" distL="0" distR="0">
          <wp:extent cx="952500" cy="514350"/>
          <wp:effectExtent l="19050" t="0" r="0" b="0"/>
          <wp:docPr id="1" name="Image 0" descr="ird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d-10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06C6">
      <w:tab/>
    </w:r>
    <w:r w:rsidR="00BF06C6">
      <w:tab/>
    </w:r>
    <w:r w:rsidR="00BF06C6">
      <w:rPr>
        <w:noProof/>
        <w:lang w:val="en-US" w:eastAsia="en-US"/>
      </w:rPr>
      <w:drawing>
        <wp:inline distT="0" distB="0" distL="0" distR="0">
          <wp:extent cx="1310939" cy="514350"/>
          <wp:effectExtent l="19050" t="0" r="3511" b="0"/>
          <wp:docPr id="2" name="Image 1" descr="Logo Imago Recadré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o Recadré 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216" cy="51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06C6" w:rsidRDefault="00282A55" w:rsidP="00C1160A">
    <w:pPr>
      <w:pStyle w:val="Titre"/>
      <w:tabs>
        <w:tab w:val="clear" w:pos="6663"/>
      </w:tabs>
    </w:pPr>
    <w:r>
      <w:t>Protocole</w:t>
    </w:r>
    <w:r w:rsidR="00B610E3">
      <w:t xml:space="preserve"> d’utilisation d’un thermosalinographe, (TSG)</w:t>
    </w:r>
  </w:p>
  <w:p w:rsidR="00B66663" w:rsidRPr="00B66663" w:rsidRDefault="00B66663" w:rsidP="00B66663">
    <w:pPr>
      <w:rPr>
        <w:lang w:eastAsia="en-US"/>
      </w:rPr>
    </w:pPr>
  </w:p>
  <w:p w:rsidR="00C27C1E" w:rsidRPr="000056DD" w:rsidRDefault="00BF06C6" w:rsidP="009D1315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Laboratoire : </w:t>
    </w:r>
    <w:r w:rsidR="009D1315">
      <w:tab/>
    </w:r>
    <w:r w:rsidRPr="000056DD">
      <w:t>US191</w:t>
    </w:r>
    <w:r w:rsidR="00C27C1E" w:rsidRPr="000056DD">
      <w:tab/>
    </w:r>
    <w:r w:rsidR="000056DD" w:rsidRPr="000056DD">
      <w:t>INSTRUCTION</w:t>
    </w:r>
  </w:p>
  <w:p w:rsidR="00C27C1E" w:rsidRPr="000056DD" w:rsidRDefault="00BF06C6" w:rsidP="00C27C1E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0056DD">
      <w:t xml:space="preserve">Implantation : </w:t>
    </w:r>
    <w:r w:rsidR="009D1315" w:rsidRPr="000056DD">
      <w:tab/>
    </w:r>
    <w:r w:rsidR="000056DD" w:rsidRPr="000056DD">
      <w:t>Brest</w:t>
    </w:r>
    <w:r w:rsidR="00C27C1E" w:rsidRPr="000056DD">
      <w:tab/>
      <w:t xml:space="preserve">Version </w:t>
    </w:r>
    <w:r w:rsidR="000056DD" w:rsidRPr="000056DD">
      <w:t>02</w:t>
    </w:r>
  </w:p>
  <w:p w:rsidR="00BF06C6" w:rsidRDefault="00C27C1E" w:rsidP="009D1315">
    <w:pPr>
      <w:pStyle w:val="En-tte"/>
      <w:pBdr>
        <w:bottom w:val="single" w:sz="8" w:space="1" w:color="4F81BD"/>
      </w:pBdr>
      <w:tabs>
        <w:tab w:val="clear" w:pos="4536"/>
        <w:tab w:val="left" w:pos="1985"/>
      </w:tabs>
    </w:pPr>
    <w:r>
      <w:tab/>
    </w:r>
    <w:r w:rsidR="00BF06C6" w:rsidRPr="00466B3F">
      <w:tab/>
      <w:t xml:space="preserve">Page </w:t>
    </w:r>
    <w:fldSimple w:instr=" PAGE   \* MERGEFORMAT ">
      <w:r w:rsidR="00282A55">
        <w:rPr>
          <w:noProof/>
        </w:rPr>
        <w:t>1</w:t>
      </w:r>
    </w:fldSimple>
    <w:r w:rsidR="00BF06C6" w:rsidRPr="00466B3F">
      <w:t>/</w:t>
    </w:r>
    <w:fldSimple w:instr=" NUMPAGES   \* MERGEFORMAT ">
      <w:r w:rsidR="00282A55">
        <w:rPr>
          <w:noProof/>
        </w:rPr>
        <w:t>3</w:t>
      </w:r>
    </w:fldSimple>
  </w:p>
  <w:p w:rsidR="00BF06C6" w:rsidRPr="00466B3F" w:rsidRDefault="00BF06C6" w:rsidP="00D0795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375791">
    <w:pPr>
      <w:pStyle w:val="En-tte"/>
    </w:pPr>
    <w:r w:rsidRPr="0037579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4" o:spid="_x0000_s1025" type="#_x0000_t136" style="position:absolute;margin-left:0;margin-top:0;width:590.2pt;height:4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D4B"/>
    <w:multiLevelType w:val="hybridMultilevel"/>
    <w:tmpl w:val="A8D22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7CCD"/>
    <w:multiLevelType w:val="hybridMultilevel"/>
    <w:tmpl w:val="1CC62F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96E94"/>
    <w:multiLevelType w:val="hybridMultilevel"/>
    <w:tmpl w:val="C95C8808"/>
    <w:lvl w:ilvl="0" w:tplc="040C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25961409"/>
    <w:multiLevelType w:val="multilevel"/>
    <w:tmpl w:val="F68E525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284B5A"/>
    <w:multiLevelType w:val="multilevel"/>
    <w:tmpl w:val="39CA5B1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87D1F7B"/>
    <w:multiLevelType w:val="hybridMultilevel"/>
    <w:tmpl w:val="74381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9C53CF"/>
    <w:multiLevelType w:val="multilevel"/>
    <w:tmpl w:val="687262D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5B91887"/>
    <w:multiLevelType w:val="multilevel"/>
    <w:tmpl w:val="3CC82288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A7E7F0B"/>
    <w:multiLevelType w:val="hybridMultilevel"/>
    <w:tmpl w:val="CAD035BE"/>
    <w:lvl w:ilvl="0" w:tplc="9D741B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708BD"/>
    <w:multiLevelType w:val="hybridMultilevel"/>
    <w:tmpl w:val="55C28464"/>
    <w:lvl w:ilvl="0" w:tplc="074AF74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40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0D40"/>
    <w:rsid w:val="000056DD"/>
    <w:rsid w:val="00026247"/>
    <w:rsid w:val="00046F40"/>
    <w:rsid w:val="000556B5"/>
    <w:rsid w:val="000822A2"/>
    <w:rsid w:val="00086D62"/>
    <w:rsid w:val="000A0829"/>
    <w:rsid w:val="000D2282"/>
    <w:rsid w:val="000F3ED5"/>
    <w:rsid w:val="00111687"/>
    <w:rsid w:val="00120F1E"/>
    <w:rsid w:val="00125362"/>
    <w:rsid w:val="00127B8E"/>
    <w:rsid w:val="0014365E"/>
    <w:rsid w:val="00182BE6"/>
    <w:rsid w:val="00185EBA"/>
    <w:rsid w:val="0018651B"/>
    <w:rsid w:val="001A119F"/>
    <w:rsid w:val="001A25E1"/>
    <w:rsid w:val="001F6072"/>
    <w:rsid w:val="002065A8"/>
    <w:rsid w:val="00236E0D"/>
    <w:rsid w:val="00271556"/>
    <w:rsid w:val="00273147"/>
    <w:rsid w:val="002735CB"/>
    <w:rsid w:val="00282A55"/>
    <w:rsid w:val="002B258C"/>
    <w:rsid w:val="002F1348"/>
    <w:rsid w:val="00322BAF"/>
    <w:rsid w:val="0034171D"/>
    <w:rsid w:val="00366088"/>
    <w:rsid w:val="00375791"/>
    <w:rsid w:val="00390F93"/>
    <w:rsid w:val="003A630E"/>
    <w:rsid w:val="003B2959"/>
    <w:rsid w:val="003C68A1"/>
    <w:rsid w:val="004144D6"/>
    <w:rsid w:val="00434E86"/>
    <w:rsid w:val="004371B5"/>
    <w:rsid w:val="004610BB"/>
    <w:rsid w:val="00461579"/>
    <w:rsid w:val="00466B3F"/>
    <w:rsid w:val="004672CF"/>
    <w:rsid w:val="0049189F"/>
    <w:rsid w:val="004D14B0"/>
    <w:rsid w:val="00512292"/>
    <w:rsid w:val="0052093A"/>
    <w:rsid w:val="0052263D"/>
    <w:rsid w:val="00561D0A"/>
    <w:rsid w:val="00571D88"/>
    <w:rsid w:val="005A5F37"/>
    <w:rsid w:val="005C4C0F"/>
    <w:rsid w:val="005D0A53"/>
    <w:rsid w:val="005F0927"/>
    <w:rsid w:val="0062058F"/>
    <w:rsid w:val="006359DC"/>
    <w:rsid w:val="00662FD0"/>
    <w:rsid w:val="006648ED"/>
    <w:rsid w:val="0069084F"/>
    <w:rsid w:val="006B5E01"/>
    <w:rsid w:val="00732432"/>
    <w:rsid w:val="007338C2"/>
    <w:rsid w:val="007406B0"/>
    <w:rsid w:val="00753BAC"/>
    <w:rsid w:val="00782742"/>
    <w:rsid w:val="007E7876"/>
    <w:rsid w:val="0081063D"/>
    <w:rsid w:val="008133E4"/>
    <w:rsid w:val="00821B50"/>
    <w:rsid w:val="00827212"/>
    <w:rsid w:val="00871229"/>
    <w:rsid w:val="008962F9"/>
    <w:rsid w:val="008B39A5"/>
    <w:rsid w:val="008B76F6"/>
    <w:rsid w:val="008D453D"/>
    <w:rsid w:val="0090002F"/>
    <w:rsid w:val="00910D4C"/>
    <w:rsid w:val="009143C2"/>
    <w:rsid w:val="00930D40"/>
    <w:rsid w:val="009315AA"/>
    <w:rsid w:val="00962155"/>
    <w:rsid w:val="00976C15"/>
    <w:rsid w:val="00981DDE"/>
    <w:rsid w:val="009A49CE"/>
    <w:rsid w:val="009B1197"/>
    <w:rsid w:val="009B4883"/>
    <w:rsid w:val="009D1315"/>
    <w:rsid w:val="009D7E98"/>
    <w:rsid w:val="00A23A53"/>
    <w:rsid w:val="00A36C16"/>
    <w:rsid w:val="00A42A03"/>
    <w:rsid w:val="00A43FDA"/>
    <w:rsid w:val="00A807CB"/>
    <w:rsid w:val="00AB7ECB"/>
    <w:rsid w:val="00AD367B"/>
    <w:rsid w:val="00AD6B2D"/>
    <w:rsid w:val="00AE1355"/>
    <w:rsid w:val="00B062FA"/>
    <w:rsid w:val="00B37D13"/>
    <w:rsid w:val="00B528A4"/>
    <w:rsid w:val="00B54BB9"/>
    <w:rsid w:val="00B610E3"/>
    <w:rsid w:val="00B66663"/>
    <w:rsid w:val="00B715E2"/>
    <w:rsid w:val="00B84823"/>
    <w:rsid w:val="00B92F9B"/>
    <w:rsid w:val="00BA2C11"/>
    <w:rsid w:val="00BA5A36"/>
    <w:rsid w:val="00BC6AE3"/>
    <w:rsid w:val="00BC79EC"/>
    <w:rsid w:val="00BD19AE"/>
    <w:rsid w:val="00BD77F7"/>
    <w:rsid w:val="00BF06C6"/>
    <w:rsid w:val="00BF62EF"/>
    <w:rsid w:val="00C04213"/>
    <w:rsid w:val="00C06018"/>
    <w:rsid w:val="00C06CEC"/>
    <w:rsid w:val="00C1160A"/>
    <w:rsid w:val="00C12008"/>
    <w:rsid w:val="00C165B6"/>
    <w:rsid w:val="00C27C1E"/>
    <w:rsid w:val="00C323CA"/>
    <w:rsid w:val="00C34771"/>
    <w:rsid w:val="00C627EE"/>
    <w:rsid w:val="00C71DA2"/>
    <w:rsid w:val="00C937F1"/>
    <w:rsid w:val="00CD28B8"/>
    <w:rsid w:val="00CE06E2"/>
    <w:rsid w:val="00D07951"/>
    <w:rsid w:val="00D24512"/>
    <w:rsid w:val="00D50887"/>
    <w:rsid w:val="00D62E5B"/>
    <w:rsid w:val="00D76A08"/>
    <w:rsid w:val="00D93089"/>
    <w:rsid w:val="00D9485B"/>
    <w:rsid w:val="00D9607F"/>
    <w:rsid w:val="00DC369C"/>
    <w:rsid w:val="00DC7CCE"/>
    <w:rsid w:val="00DE36E9"/>
    <w:rsid w:val="00DE5B8F"/>
    <w:rsid w:val="00DF682E"/>
    <w:rsid w:val="00E4716C"/>
    <w:rsid w:val="00E62164"/>
    <w:rsid w:val="00E85D38"/>
    <w:rsid w:val="00E9724A"/>
    <w:rsid w:val="00EA7212"/>
    <w:rsid w:val="00EC3942"/>
    <w:rsid w:val="00EC6E57"/>
    <w:rsid w:val="00ED1E44"/>
    <w:rsid w:val="00F45D22"/>
    <w:rsid w:val="00F61E04"/>
    <w:rsid w:val="00F87F17"/>
    <w:rsid w:val="00F9332D"/>
    <w:rsid w:val="00FC12FB"/>
    <w:rsid w:val="00FD2073"/>
    <w:rsid w:val="00FE1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51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D76A08"/>
    <w:pPr>
      <w:numPr>
        <w:numId w:val="11"/>
      </w:numPr>
      <w:tabs>
        <w:tab w:val="left" w:pos="7513"/>
      </w:tabs>
      <w:spacing w:before="240" w:after="240"/>
      <w:outlineLvl w:val="0"/>
    </w:pPr>
    <w:rPr>
      <w:color w:val="056284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0A53"/>
    <w:pPr>
      <w:keepNext/>
      <w:keepLines/>
      <w:numPr>
        <w:ilvl w:val="1"/>
        <w:numId w:val="11"/>
      </w:numPr>
      <w:spacing w:before="240" w:after="240"/>
      <w:ind w:left="788" w:hanging="431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0A53"/>
    <w:pPr>
      <w:keepNext/>
      <w:keepLines/>
      <w:numPr>
        <w:ilvl w:val="2"/>
        <w:numId w:val="11"/>
      </w:numPr>
      <w:spacing w:before="240" w:after="120"/>
      <w:ind w:left="1225" w:hanging="505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rsid w:val="00E62164"/>
    <w:rPr>
      <w:rFonts w:ascii="Times New Roman" w:hAnsi="Times New Roman" w:cs="Times New Roman"/>
      <w:i/>
      <w:iCs/>
    </w:rPr>
  </w:style>
  <w:style w:type="paragraph" w:styleId="Titre">
    <w:name w:val="Title"/>
    <w:basedOn w:val="Normal"/>
    <w:next w:val="Normal"/>
    <w:link w:val="TitreCar"/>
    <w:qFormat/>
    <w:rsid w:val="00962155"/>
    <w:pPr>
      <w:tabs>
        <w:tab w:val="left" w:pos="6663"/>
      </w:tabs>
      <w:spacing w:after="120"/>
      <w:contextualSpacing/>
      <w:jc w:val="center"/>
    </w:pPr>
    <w:rPr>
      <w:rFonts w:ascii="Cambria" w:hAnsi="Cambria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rsid w:val="00962155"/>
    <w:rPr>
      <w:rFonts w:ascii="Cambria" w:eastAsia="Times New Roman" w:hAnsi="Cambria" w:cs="Times New Roman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1Car">
    <w:name w:val="Titre 1 Car"/>
    <w:basedOn w:val="Policepardfaut"/>
    <w:link w:val="Titre1"/>
    <w:rsid w:val="00D76A08"/>
    <w:rPr>
      <w:rFonts w:ascii="Times New Roman" w:eastAsia="Times New Roman" w:hAnsi="Times New Roman" w:cs="Times New Roman"/>
      <w:color w:val="05628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0D40"/>
  </w:style>
  <w:style w:type="paragraph" w:styleId="Pieddepage">
    <w:name w:val="footer"/>
    <w:basedOn w:val="Normal"/>
    <w:link w:val="Pieddepag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0D40"/>
  </w:style>
  <w:style w:type="paragraph" w:styleId="Textedebulles">
    <w:name w:val="Balloon Text"/>
    <w:basedOn w:val="Normal"/>
    <w:link w:val="TextedebullesCar"/>
    <w:uiPriority w:val="99"/>
    <w:semiHidden/>
    <w:unhideWhenUsed/>
    <w:rsid w:val="00930D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D4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2A2"/>
    <w:pPr>
      <w:keepLines/>
      <w:numPr>
        <w:numId w:val="0"/>
      </w:numPr>
      <w:tabs>
        <w:tab w:val="clear" w:pos="7513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822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22A2"/>
    <w:rPr>
      <w:color w:val="0000FF" w:themeColor="hyperlink"/>
      <w:u w:val="single"/>
    </w:rPr>
  </w:style>
  <w:style w:type="paragraph" w:styleId="Sansinterligne">
    <w:name w:val="No Spacing"/>
    <w:uiPriority w:val="1"/>
    <w:rsid w:val="000822A2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Paragraphedeliste">
    <w:name w:val="List Paragraph"/>
    <w:basedOn w:val="Normal"/>
    <w:uiPriority w:val="34"/>
    <w:rsid w:val="006359D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D19AE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BF0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eastAsia="ar-SA"/>
    </w:rPr>
  </w:style>
  <w:style w:type="paragraph" w:styleId="TM3">
    <w:name w:val="toc 3"/>
    <w:basedOn w:val="Normal"/>
    <w:next w:val="Normal"/>
    <w:autoRedefine/>
    <w:uiPriority w:val="39"/>
    <w:unhideWhenUsed/>
    <w:rsid w:val="0090002F"/>
    <w:pPr>
      <w:spacing w:after="100"/>
      <w:ind w:left="440"/>
    </w:pPr>
  </w:style>
  <w:style w:type="paragraph" w:styleId="Liste">
    <w:name w:val="List"/>
    <w:basedOn w:val="Normal"/>
    <w:rsid w:val="000056DD"/>
    <w:pPr>
      <w:widowControl w:val="0"/>
      <w:spacing w:after="120"/>
    </w:pPr>
    <w:rPr>
      <w:rFonts w:ascii="Nimbus Roman No9 L" w:eastAsia="Nimbus Sans L" w:hAnsi="Nimbus Roman No9 L"/>
      <w:kern w:val="1"/>
      <w:sz w:val="24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056D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056DD"/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9C217-2195-4C80-BA85-25DBDF99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ygouriou</dc:creator>
  <cp:lastModifiedBy>cbacheli</cp:lastModifiedBy>
  <cp:revision>36</cp:revision>
  <cp:lastPrinted>2014-03-18T09:10:00Z</cp:lastPrinted>
  <dcterms:created xsi:type="dcterms:W3CDTF">2014-06-06T06:54:00Z</dcterms:created>
  <dcterms:modified xsi:type="dcterms:W3CDTF">2017-01-11T09:17:00Z</dcterms:modified>
</cp:coreProperties>
</file>