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C321EF" w14:textId="4AE51763" w:rsidR="0033025A" w:rsidRDefault="0033025A" w:rsidP="0017666F">
      <w:pPr>
        <w:pStyle w:val="Titolo3"/>
      </w:pPr>
      <w:r>
        <w:t>Data Elements by Use Case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726"/>
        <w:gridCol w:w="1255"/>
        <w:gridCol w:w="5484"/>
        <w:gridCol w:w="5485"/>
      </w:tblGrid>
      <w:tr w:rsidR="0017666F" w:rsidRPr="00863217" w14:paraId="56D326B3" w14:textId="23CF395A" w:rsidTr="0017666F">
        <w:trPr>
          <w:cantSplit/>
          <w:tblHeader/>
        </w:trPr>
        <w:tc>
          <w:tcPr>
            <w:tcW w:w="141" w:type="pct"/>
            <w:shd w:val="clear" w:color="auto" w:fill="D5DCE4" w:themeFill="text2" w:themeFillTint="33"/>
          </w:tcPr>
          <w:p w14:paraId="4B18691D" w14:textId="77777777" w:rsidR="0017666F" w:rsidRPr="00863217" w:rsidRDefault="0017666F" w:rsidP="00F97BA7">
            <w:pPr>
              <w:pStyle w:val="Tableheader"/>
              <w:autoSpaceDE w:val="0"/>
              <w:autoSpaceDN w:val="0"/>
              <w:adjustRightInd w:val="0"/>
              <w:jc w:val="both"/>
              <w:rPr>
                <w:rFonts w:cs="Calibri"/>
                <w:b/>
                <w:i/>
                <w:iCs/>
                <w:color w:val="222222"/>
                <w:lang w:eastAsia="en-GB"/>
              </w:rPr>
            </w:pPr>
            <w:r w:rsidRPr="00863217">
              <w:rPr>
                <w:b/>
                <w:i/>
                <w:szCs w:val="24"/>
              </w:rPr>
              <w:t>Value</w:t>
            </w:r>
          </w:p>
        </w:tc>
        <w:tc>
          <w:tcPr>
            <w:tcW w:w="243" w:type="pct"/>
            <w:shd w:val="clear" w:color="auto" w:fill="D5DCE4" w:themeFill="text2" w:themeFillTint="33"/>
          </w:tcPr>
          <w:p w14:paraId="02854E29" w14:textId="77777777" w:rsidR="0017666F" w:rsidRPr="00863217" w:rsidRDefault="0017666F" w:rsidP="00F97BA7">
            <w:pPr>
              <w:pStyle w:val="Tableheader"/>
              <w:autoSpaceDE w:val="0"/>
              <w:autoSpaceDN w:val="0"/>
              <w:adjustRightInd w:val="0"/>
              <w:jc w:val="both"/>
              <w:rPr>
                <w:rFonts w:cs="Calibri"/>
                <w:b/>
                <w:i/>
                <w:iCs/>
                <w:color w:val="222222"/>
                <w:lang w:eastAsia="en-GB"/>
              </w:rPr>
            </w:pPr>
            <w:r w:rsidRPr="00863217">
              <w:rPr>
                <w:b/>
                <w:i/>
                <w:szCs w:val="24"/>
              </w:rPr>
              <w:t>Description</w:t>
            </w:r>
          </w:p>
        </w:tc>
        <w:tc>
          <w:tcPr>
            <w:tcW w:w="2308" w:type="pct"/>
            <w:shd w:val="clear" w:color="auto" w:fill="D5DCE4" w:themeFill="text2" w:themeFillTint="33"/>
          </w:tcPr>
          <w:p w14:paraId="4F143F74" w14:textId="77777777" w:rsidR="0017666F" w:rsidRPr="0017666F" w:rsidRDefault="0017666F" w:rsidP="00F97BA7">
            <w:pPr>
              <w:pStyle w:val="Tableheader"/>
              <w:autoSpaceDE w:val="0"/>
              <w:autoSpaceDN w:val="0"/>
              <w:adjustRightInd w:val="0"/>
              <w:jc w:val="both"/>
              <w:rPr>
                <w:rFonts w:cs="Calibri"/>
                <w:b/>
                <w:i/>
                <w:iCs/>
                <w:color w:val="222222"/>
                <w:lang w:eastAsia="en-GB"/>
              </w:rPr>
            </w:pPr>
            <w:r w:rsidRPr="0017666F">
              <w:rPr>
                <w:b/>
                <w:i/>
                <w:szCs w:val="24"/>
              </w:rPr>
              <w:t>Comment</w:t>
            </w:r>
          </w:p>
        </w:tc>
        <w:tc>
          <w:tcPr>
            <w:tcW w:w="2308" w:type="pct"/>
            <w:shd w:val="clear" w:color="auto" w:fill="D5DCE4" w:themeFill="text2" w:themeFillTint="33"/>
          </w:tcPr>
          <w:p w14:paraId="5FD80936" w14:textId="755A2C68" w:rsidR="0017666F" w:rsidRPr="0017666F" w:rsidRDefault="0017666F" w:rsidP="00F97BA7">
            <w:pPr>
              <w:pStyle w:val="Tableheader"/>
              <w:autoSpaceDE w:val="0"/>
              <w:autoSpaceDN w:val="0"/>
              <w:adjustRightInd w:val="0"/>
              <w:jc w:val="both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Convention used in the FHIR logical model representation</w:t>
            </w:r>
          </w:p>
        </w:tc>
      </w:tr>
      <w:tr w:rsidR="0017666F" w:rsidRPr="00863217" w14:paraId="04DA667F" w14:textId="7DE63C72" w:rsidTr="0017666F">
        <w:trPr>
          <w:cantSplit/>
          <w:trHeight w:val="1929"/>
        </w:trPr>
        <w:tc>
          <w:tcPr>
            <w:tcW w:w="141" w:type="pct"/>
          </w:tcPr>
          <w:p w14:paraId="7D807E89" w14:textId="77777777" w:rsidR="0017666F" w:rsidRPr="00863217" w:rsidRDefault="0017666F" w:rsidP="00F97BA7">
            <w:pPr>
              <w:pStyle w:val="Tablebody"/>
              <w:autoSpaceDE w:val="0"/>
              <w:autoSpaceDN w:val="0"/>
              <w:adjustRightInd w:val="0"/>
              <w:jc w:val="both"/>
              <w:rPr>
                <w:rFonts w:cs="Calibri"/>
                <w:i/>
                <w:color w:val="222222"/>
                <w:lang w:eastAsia="en-GB"/>
              </w:rPr>
            </w:pPr>
            <w:r w:rsidRPr="00863217">
              <w:rPr>
                <w:i/>
                <w:szCs w:val="24"/>
              </w:rPr>
              <w:t>M</w:t>
            </w:r>
          </w:p>
        </w:tc>
        <w:tc>
          <w:tcPr>
            <w:tcW w:w="243" w:type="pct"/>
          </w:tcPr>
          <w:p w14:paraId="458341FC" w14:textId="77777777" w:rsidR="0017666F" w:rsidRPr="00863217" w:rsidRDefault="0017666F" w:rsidP="0033025A">
            <w:pPr>
              <w:pStyle w:val="Tablebody"/>
              <w:autoSpaceDE w:val="0"/>
              <w:autoSpaceDN w:val="0"/>
              <w:adjustRightInd w:val="0"/>
              <w:jc w:val="center"/>
              <w:rPr>
                <w:szCs w:val="24"/>
              </w:rPr>
            </w:pPr>
            <w:r w:rsidRPr="00863217">
              <w:rPr>
                <w:i/>
                <w:szCs w:val="24"/>
              </w:rPr>
              <w:t>Mandatory</w:t>
            </w:r>
          </w:p>
          <w:p w14:paraId="57872FE5" w14:textId="1E2B48A4" w:rsidR="0017666F" w:rsidRPr="00863217" w:rsidRDefault="0017666F" w:rsidP="0033025A">
            <w:pPr>
              <w:pStyle w:val="Tablebody"/>
              <w:autoSpaceDE w:val="0"/>
              <w:autoSpaceDN w:val="0"/>
              <w:adjustRightInd w:val="0"/>
              <w:jc w:val="center"/>
              <w:rPr>
                <w:rFonts w:cs="Calibri"/>
                <w:i/>
                <w:iCs/>
                <w:color w:val="222222"/>
                <w:lang w:eastAsia="en-GB"/>
              </w:rPr>
            </w:pPr>
            <w:r w:rsidRPr="00863217">
              <w:rPr>
                <w:i/>
                <w:szCs w:val="24"/>
              </w:rPr>
              <w:t>(exceptions</w:t>
            </w:r>
            <w:r>
              <w:rPr>
                <w:i/>
                <w:szCs w:val="24"/>
              </w:rPr>
              <w:t xml:space="preserve"> </w:t>
            </w:r>
            <w:r w:rsidRPr="00863217">
              <w:rPr>
                <w:i/>
                <w:szCs w:val="24"/>
              </w:rPr>
              <w:t>not allowed)</w:t>
            </w:r>
          </w:p>
        </w:tc>
        <w:tc>
          <w:tcPr>
            <w:tcW w:w="2308" w:type="pct"/>
          </w:tcPr>
          <w:p w14:paraId="78454BBD" w14:textId="41D76DCA" w:rsidR="0017666F" w:rsidRPr="0017666F" w:rsidRDefault="0017666F" w:rsidP="00F97BA7">
            <w:pPr>
              <w:pStyle w:val="Tablebody"/>
              <w:autoSpaceDE w:val="0"/>
              <w:autoSpaceDN w:val="0"/>
              <w:adjustRightInd w:val="0"/>
              <w:jc w:val="both"/>
              <w:rPr>
                <w:szCs w:val="24"/>
              </w:rPr>
            </w:pPr>
            <w:r w:rsidRPr="0017666F">
              <w:rPr>
                <w:szCs w:val="24"/>
              </w:rPr>
              <w:t>A mandatory element shall always be present and - where applicable (by use case) - shall be valorised with valid values. No exceptions or empty/null values are allowed in this case.</w:t>
            </w:r>
          </w:p>
          <w:p w14:paraId="5D1189A5" w14:textId="32B2310D" w:rsidR="0017666F" w:rsidRPr="0017666F" w:rsidRDefault="0017666F" w:rsidP="0017666F">
            <w:pPr>
              <w:pStyle w:val="Tablebody"/>
              <w:autoSpaceDE w:val="0"/>
              <w:autoSpaceDN w:val="0"/>
              <w:adjustRightInd w:val="0"/>
              <w:jc w:val="both"/>
              <w:rPr>
                <w:rFonts w:cs="Calibri"/>
                <w:iCs/>
                <w:lang w:eastAsia="en-GB"/>
              </w:rPr>
            </w:pPr>
            <w:r w:rsidRPr="0017666F">
              <w:rPr>
                <w:szCs w:val="24"/>
              </w:rPr>
              <w:t>Recipient shall understand mandatory elements.</w:t>
            </w:r>
          </w:p>
        </w:tc>
        <w:tc>
          <w:tcPr>
            <w:tcW w:w="2308" w:type="pct"/>
          </w:tcPr>
          <w:p w14:paraId="04A9EDD5" w14:textId="1FD6C87C" w:rsidR="0017666F" w:rsidRPr="0017666F" w:rsidRDefault="0017666F" w:rsidP="0017666F">
            <w:pPr>
              <w:pStyle w:val="Tablebody"/>
              <w:autoSpaceDE w:val="0"/>
              <w:autoSpaceDN w:val="0"/>
              <w:adjustRightInd w:val="0"/>
              <w:jc w:val="center"/>
              <w:rPr>
                <w:szCs w:val="24"/>
              </w:rPr>
            </w:pPr>
            <w:r>
              <w:rPr>
                <w:szCs w:val="24"/>
              </w:rPr>
              <w:t>1..1 MS</w:t>
            </w:r>
          </w:p>
        </w:tc>
      </w:tr>
      <w:tr w:rsidR="0017666F" w:rsidRPr="00863217" w14:paraId="4F6B4812" w14:textId="0615C725" w:rsidTr="0017666F">
        <w:trPr>
          <w:cantSplit/>
          <w:trHeight w:val="2326"/>
        </w:trPr>
        <w:tc>
          <w:tcPr>
            <w:tcW w:w="141" w:type="pct"/>
          </w:tcPr>
          <w:p w14:paraId="499ACAA9" w14:textId="77777777" w:rsidR="0017666F" w:rsidRPr="00863217" w:rsidRDefault="0017666F" w:rsidP="00F97BA7">
            <w:pPr>
              <w:pStyle w:val="Tablebody"/>
              <w:autoSpaceDE w:val="0"/>
              <w:autoSpaceDN w:val="0"/>
              <w:adjustRightInd w:val="0"/>
              <w:jc w:val="both"/>
              <w:rPr>
                <w:rFonts w:cs="Calibri"/>
                <w:i/>
                <w:color w:val="222222"/>
                <w:lang w:eastAsia="en-GB"/>
              </w:rPr>
            </w:pPr>
            <w:r w:rsidRPr="00863217">
              <w:rPr>
                <w:i/>
                <w:szCs w:val="24"/>
              </w:rPr>
              <w:t>R</w:t>
            </w:r>
          </w:p>
        </w:tc>
        <w:tc>
          <w:tcPr>
            <w:tcW w:w="243" w:type="pct"/>
          </w:tcPr>
          <w:p w14:paraId="525D9BE5" w14:textId="77777777" w:rsidR="0017666F" w:rsidRPr="00863217" w:rsidRDefault="0017666F" w:rsidP="0033025A">
            <w:pPr>
              <w:pStyle w:val="Tablebody"/>
              <w:autoSpaceDE w:val="0"/>
              <w:autoSpaceDN w:val="0"/>
              <w:adjustRightInd w:val="0"/>
              <w:jc w:val="center"/>
              <w:rPr>
                <w:szCs w:val="24"/>
              </w:rPr>
            </w:pPr>
            <w:r w:rsidRPr="00863217">
              <w:rPr>
                <w:i/>
                <w:szCs w:val="24"/>
              </w:rPr>
              <w:t>Required</w:t>
            </w:r>
          </w:p>
          <w:p w14:paraId="6C328C9C" w14:textId="77777777" w:rsidR="0017666F" w:rsidRPr="00863217" w:rsidRDefault="0017666F" w:rsidP="0033025A">
            <w:pPr>
              <w:pStyle w:val="Tablebody"/>
              <w:autoSpaceDE w:val="0"/>
              <w:autoSpaceDN w:val="0"/>
              <w:adjustRightInd w:val="0"/>
              <w:jc w:val="center"/>
              <w:rPr>
                <w:rFonts w:cs="Calibri"/>
                <w:i/>
                <w:iCs/>
                <w:color w:val="222222"/>
                <w:lang w:eastAsia="en-GB"/>
              </w:rPr>
            </w:pPr>
            <w:r w:rsidRPr="00863217">
              <w:rPr>
                <w:i/>
                <w:szCs w:val="24"/>
              </w:rPr>
              <w:t>(exceptions allowed)</w:t>
            </w:r>
          </w:p>
        </w:tc>
        <w:tc>
          <w:tcPr>
            <w:tcW w:w="2308" w:type="pct"/>
          </w:tcPr>
          <w:p w14:paraId="6A493681" w14:textId="1CC9B91E" w:rsidR="0017666F" w:rsidRPr="0017666F" w:rsidRDefault="0017666F" w:rsidP="00F97BA7">
            <w:pPr>
              <w:pStyle w:val="Tablebody"/>
              <w:autoSpaceDE w:val="0"/>
              <w:autoSpaceDN w:val="0"/>
              <w:adjustRightInd w:val="0"/>
              <w:jc w:val="both"/>
              <w:rPr>
                <w:szCs w:val="24"/>
              </w:rPr>
            </w:pPr>
            <w:r w:rsidRPr="0017666F">
              <w:rPr>
                <w:szCs w:val="24"/>
              </w:rPr>
              <w:t>A required element shall always be present and - where applicable (by use case)- should be valorised with valid values. Exceptions or empty/null values are allowed in this case.</w:t>
            </w:r>
          </w:p>
          <w:p w14:paraId="3CCE3F9D" w14:textId="08C32634" w:rsidR="0017666F" w:rsidRPr="0017666F" w:rsidRDefault="0017666F" w:rsidP="0017666F">
            <w:pPr>
              <w:pStyle w:val="Tablebody"/>
              <w:autoSpaceDE w:val="0"/>
              <w:autoSpaceDN w:val="0"/>
              <w:adjustRightInd w:val="0"/>
              <w:jc w:val="both"/>
              <w:rPr>
                <w:rFonts w:cs="Calibri"/>
                <w:iCs/>
                <w:lang w:eastAsia="en-GB"/>
              </w:rPr>
            </w:pPr>
            <w:r w:rsidRPr="0017666F">
              <w:rPr>
                <w:szCs w:val="24"/>
              </w:rPr>
              <w:t>Recipient shall understand required elements.</w:t>
            </w:r>
          </w:p>
        </w:tc>
        <w:tc>
          <w:tcPr>
            <w:tcW w:w="2308" w:type="pct"/>
          </w:tcPr>
          <w:p w14:paraId="0C8583DA" w14:textId="5E414363" w:rsidR="0017666F" w:rsidRPr="0017666F" w:rsidRDefault="0017666F" w:rsidP="0017666F">
            <w:pPr>
              <w:pStyle w:val="Tablebody"/>
              <w:autoSpaceDE w:val="0"/>
              <w:autoSpaceDN w:val="0"/>
              <w:adjustRightInd w:val="0"/>
              <w:jc w:val="center"/>
              <w:rPr>
                <w:szCs w:val="24"/>
              </w:rPr>
            </w:pPr>
            <w:r>
              <w:rPr>
                <w:szCs w:val="24"/>
              </w:rPr>
              <w:t>1…1</w:t>
            </w:r>
          </w:p>
        </w:tc>
      </w:tr>
      <w:tr w:rsidR="0017666F" w:rsidRPr="00863217" w14:paraId="3A8B4C60" w14:textId="791FF884" w:rsidTr="0017666F">
        <w:trPr>
          <w:cantSplit/>
          <w:trHeight w:val="1829"/>
        </w:trPr>
        <w:tc>
          <w:tcPr>
            <w:tcW w:w="141" w:type="pct"/>
          </w:tcPr>
          <w:p w14:paraId="61B8B2CE" w14:textId="77777777" w:rsidR="0017666F" w:rsidRPr="00863217" w:rsidRDefault="0017666F" w:rsidP="00F97BA7">
            <w:pPr>
              <w:pStyle w:val="Tablebody"/>
              <w:autoSpaceDE w:val="0"/>
              <w:autoSpaceDN w:val="0"/>
              <w:adjustRightInd w:val="0"/>
              <w:jc w:val="both"/>
              <w:rPr>
                <w:rFonts w:cs="Calibri"/>
                <w:i/>
                <w:iCs/>
                <w:color w:val="222222"/>
                <w:lang w:eastAsia="en-GB"/>
              </w:rPr>
            </w:pPr>
            <w:r w:rsidRPr="00863217">
              <w:rPr>
                <w:i/>
                <w:szCs w:val="24"/>
              </w:rPr>
              <w:t>RK</w:t>
            </w:r>
          </w:p>
        </w:tc>
        <w:tc>
          <w:tcPr>
            <w:tcW w:w="243" w:type="pct"/>
          </w:tcPr>
          <w:p w14:paraId="05B061A1" w14:textId="77777777" w:rsidR="0017666F" w:rsidRPr="00863217" w:rsidRDefault="0017666F" w:rsidP="0033025A">
            <w:pPr>
              <w:pStyle w:val="Tablebody"/>
              <w:autoSpaceDE w:val="0"/>
              <w:autoSpaceDN w:val="0"/>
              <w:adjustRightInd w:val="0"/>
              <w:jc w:val="center"/>
              <w:rPr>
                <w:rFonts w:cs="Calibri"/>
                <w:i/>
                <w:iCs/>
                <w:color w:val="222222"/>
                <w:lang w:eastAsia="en-GB"/>
              </w:rPr>
            </w:pPr>
            <w:r w:rsidRPr="00863217">
              <w:rPr>
                <w:i/>
                <w:szCs w:val="24"/>
              </w:rPr>
              <w:t>Required, if known</w:t>
            </w:r>
          </w:p>
        </w:tc>
        <w:tc>
          <w:tcPr>
            <w:tcW w:w="2308" w:type="pct"/>
          </w:tcPr>
          <w:p w14:paraId="5A9E1A54" w14:textId="16B8F852" w:rsidR="0017666F" w:rsidRPr="0017666F" w:rsidRDefault="0017666F" w:rsidP="00F97BA7">
            <w:pPr>
              <w:pStyle w:val="Tablebody"/>
              <w:autoSpaceDE w:val="0"/>
              <w:autoSpaceDN w:val="0"/>
              <w:adjustRightInd w:val="0"/>
              <w:jc w:val="both"/>
              <w:rPr>
                <w:szCs w:val="24"/>
              </w:rPr>
            </w:pPr>
            <w:r w:rsidRPr="0017666F">
              <w:rPr>
                <w:szCs w:val="24"/>
              </w:rPr>
              <w:t>A “Required if known” element is one that should be provided (dependent on the use case).</w:t>
            </w:r>
          </w:p>
          <w:p w14:paraId="7E64F53C" w14:textId="77777777" w:rsidR="0017666F" w:rsidRPr="0017666F" w:rsidRDefault="0017666F" w:rsidP="00F97BA7">
            <w:pPr>
              <w:pStyle w:val="Tablebody"/>
              <w:autoSpaceDE w:val="0"/>
              <w:autoSpaceDN w:val="0"/>
              <w:adjustRightInd w:val="0"/>
              <w:jc w:val="both"/>
              <w:rPr>
                <w:szCs w:val="24"/>
              </w:rPr>
            </w:pPr>
            <w:r w:rsidRPr="0017666F">
              <w:rPr>
                <w:szCs w:val="24"/>
              </w:rPr>
              <w:t>If there is information available, the element must be present and - where applicable - valorised with valid values.</w:t>
            </w:r>
          </w:p>
          <w:p w14:paraId="0220EE25" w14:textId="77777777" w:rsidR="0017666F" w:rsidRPr="0017666F" w:rsidRDefault="0017666F" w:rsidP="00F97BA7">
            <w:pPr>
              <w:pStyle w:val="Tablebody"/>
              <w:autoSpaceDE w:val="0"/>
              <w:autoSpaceDN w:val="0"/>
              <w:adjustRightInd w:val="0"/>
              <w:jc w:val="both"/>
              <w:rPr>
                <w:szCs w:val="24"/>
              </w:rPr>
            </w:pPr>
            <w:r w:rsidRPr="0017666F">
              <w:rPr>
                <w:szCs w:val="24"/>
              </w:rPr>
              <w:t>If there is no information available, the element may be omitted, may be left empty, or may be valorised with exceptional or null values depending on the implementation.</w:t>
            </w:r>
          </w:p>
          <w:p w14:paraId="33227238" w14:textId="77777777" w:rsidR="0017666F" w:rsidRPr="0017666F" w:rsidRDefault="0017666F" w:rsidP="00F97BA7">
            <w:pPr>
              <w:pStyle w:val="Tablebody"/>
              <w:autoSpaceDE w:val="0"/>
              <w:autoSpaceDN w:val="0"/>
              <w:adjustRightInd w:val="0"/>
              <w:jc w:val="both"/>
              <w:rPr>
                <w:szCs w:val="24"/>
              </w:rPr>
            </w:pPr>
            <w:r w:rsidRPr="0017666F">
              <w:rPr>
                <w:szCs w:val="24"/>
              </w:rPr>
              <w:t>Recipient shall understand required elements.</w:t>
            </w:r>
          </w:p>
          <w:p w14:paraId="4B84A3C3" w14:textId="2EDFEBFA" w:rsidR="0017666F" w:rsidRPr="0017666F" w:rsidRDefault="0017666F" w:rsidP="00F97BA7">
            <w:pPr>
              <w:pStyle w:val="Tablebody"/>
              <w:autoSpaceDE w:val="0"/>
              <w:autoSpaceDN w:val="0"/>
              <w:adjustRightInd w:val="0"/>
              <w:jc w:val="both"/>
              <w:rPr>
                <w:rFonts w:cs="Calibri"/>
                <w:iCs/>
                <w:color w:val="222222"/>
                <w:lang w:eastAsia="en-GB"/>
              </w:rPr>
            </w:pPr>
          </w:p>
        </w:tc>
        <w:tc>
          <w:tcPr>
            <w:tcW w:w="2308" w:type="pct"/>
          </w:tcPr>
          <w:p w14:paraId="5A8DD43E" w14:textId="20094B6B" w:rsidR="0017666F" w:rsidRPr="0017666F" w:rsidRDefault="0017666F" w:rsidP="0017666F">
            <w:pPr>
              <w:pStyle w:val="Tablebody"/>
              <w:autoSpaceDE w:val="0"/>
              <w:autoSpaceDN w:val="0"/>
              <w:adjustRightInd w:val="0"/>
              <w:jc w:val="center"/>
              <w:rPr>
                <w:szCs w:val="24"/>
              </w:rPr>
            </w:pPr>
            <w:r>
              <w:rPr>
                <w:szCs w:val="24"/>
              </w:rPr>
              <w:t>0 … MS</w:t>
            </w:r>
          </w:p>
        </w:tc>
      </w:tr>
      <w:tr w:rsidR="0017666F" w:rsidRPr="00863217" w14:paraId="7D8515FC" w14:textId="0E1424C5" w:rsidTr="0017666F">
        <w:trPr>
          <w:cantSplit/>
          <w:trHeight w:val="1829"/>
        </w:trPr>
        <w:tc>
          <w:tcPr>
            <w:tcW w:w="141" w:type="pct"/>
          </w:tcPr>
          <w:p w14:paraId="0CFDE53B" w14:textId="77777777" w:rsidR="0017666F" w:rsidRPr="00863217" w:rsidRDefault="0017666F" w:rsidP="00F97BA7">
            <w:pPr>
              <w:pStyle w:val="Tablebody"/>
              <w:autoSpaceDE w:val="0"/>
              <w:autoSpaceDN w:val="0"/>
              <w:adjustRightInd w:val="0"/>
              <w:jc w:val="both"/>
              <w:rPr>
                <w:rFonts w:cs="Calibri"/>
                <w:i/>
                <w:color w:val="222222"/>
                <w:lang w:eastAsia="en-GB"/>
              </w:rPr>
            </w:pPr>
            <w:r w:rsidRPr="00863217">
              <w:rPr>
                <w:i/>
                <w:szCs w:val="24"/>
              </w:rPr>
              <w:lastRenderedPageBreak/>
              <w:t>C</w:t>
            </w:r>
          </w:p>
        </w:tc>
        <w:tc>
          <w:tcPr>
            <w:tcW w:w="243" w:type="pct"/>
          </w:tcPr>
          <w:p w14:paraId="034FC08F" w14:textId="77777777" w:rsidR="0017666F" w:rsidRPr="00863217" w:rsidRDefault="0017666F" w:rsidP="00F97BA7">
            <w:pPr>
              <w:pStyle w:val="Tablebody"/>
              <w:autoSpaceDE w:val="0"/>
              <w:autoSpaceDN w:val="0"/>
              <w:adjustRightInd w:val="0"/>
              <w:rPr>
                <w:szCs w:val="24"/>
              </w:rPr>
            </w:pPr>
            <w:r w:rsidRPr="00863217">
              <w:rPr>
                <w:i/>
                <w:szCs w:val="24"/>
              </w:rPr>
              <w:t>Conditional</w:t>
            </w:r>
          </w:p>
          <w:p w14:paraId="259AE34D" w14:textId="77777777" w:rsidR="0017666F" w:rsidRPr="00863217" w:rsidRDefault="0017666F" w:rsidP="00F97BA7">
            <w:pPr>
              <w:pStyle w:val="Tablebody"/>
              <w:autoSpaceDE w:val="0"/>
              <w:autoSpaceDN w:val="0"/>
              <w:adjustRightInd w:val="0"/>
              <w:rPr>
                <w:rFonts w:cs="Calibri"/>
                <w:i/>
                <w:iCs/>
                <w:color w:val="222222"/>
                <w:lang w:eastAsia="en-GB"/>
              </w:rPr>
            </w:pPr>
            <w:r w:rsidRPr="00863217">
              <w:rPr>
                <w:i/>
                <w:szCs w:val="24"/>
              </w:rPr>
              <w:t>(has associated condition predicates)</w:t>
            </w:r>
          </w:p>
        </w:tc>
        <w:tc>
          <w:tcPr>
            <w:tcW w:w="2308" w:type="pct"/>
          </w:tcPr>
          <w:p w14:paraId="420EC10A" w14:textId="77777777" w:rsidR="0017666F" w:rsidRPr="0017666F" w:rsidRDefault="0017666F" w:rsidP="00F97BA7">
            <w:pPr>
              <w:pStyle w:val="Tablebody"/>
              <w:autoSpaceDE w:val="0"/>
              <w:autoSpaceDN w:val="0"/>
              <w:adjustRightInd w:val="0"/>
              <w:jc w:val="both"/>
              <w:rPr>
                <w:szCs w:val="24"/>
              </w:rPr>
            </w:pPr>
            <w:r w:rsidRPr="0017666F">
              <w:rPr>
                <w:szCs w:val="24"/>
              </w:rPr>
              <w:t>Depending on predicate conditions the element may assume different conformance strengths (</w:t>
            </w:r>
            <w:proofErr w:type="gramStart"/>
            <w:r w:rsidRPr="0017666F">
              <w:rPr>
                <w:szCs w:val="24"/>
              </w:rPr>
              <w:t>e.g.</w:t>
            </w:r>
            <w:proofErr w:type="gramEnd"/>
            <w:r w:rsidRPr="0017666F">
              <w:rPr>
                <w:szCs w:val="24"/>
              </w:rPr>
              <w:t xml:space="preserve"> O, R, RK) or not being present.</w:t>
            </w:r>
          </w:p>
          <w:p w14:paraId="4B1072BA" w14:textId="77777777" w:rsidR="0017666F" w:rsidRPr="0017666F" w:rsidRDefault="0017666F" w:rsidP="00F97BA7">
            <w:pPr>
              <w:pStyle w:val="Tablebody"/>
              <w:autoSpaceDE w:val="0"/>
              <w:autoSpaceDN w:val="0"/>
              <w:adjustRightInd w:val="0"/>
              <w:jc w:val="both"/>
              <w:rPr>
                <w:szCs w:val="24"/>
              </w:rPr>
            </w:pPr>
            <w:r w:rsidRPr="0017666F">
              <w:rPr>
                <w:szCs w:val="24"/>
              </w:rPr>
              <w:t>A predicate can be simple (for example: «element A exists»; «attribute b = value1») or complex (for example: «element C exists» AND «the attribute x of element D = value2).</w:t>
            </w:r>
          </w:p>
          <w:p w14:paraId="510E1818" w14:textId="77777777" w:rsidR="0017666F" w:rsidRPr="0017666F" w:rsidRDefault="0017666F" w:rsidP="00F97BA7">
            <w:pPr>
              <w:pStyle w:val="Tablebody"/>
              <w:autoSpaceDE w:val="0"/>
              <w:autoSpaceDN w:val="0"/>
              <w:adjustRightInd w:val="0"/>
              <w:jc w:val="both"/>
              <w:rPr>
                <w:szCs w:val="24"/>
              </w:rPr>
            </w:pPr>
            <w:r w:rsidRPr="0017666F">
              <w:rPr>
                <w:szCs w:val="24"/>
              </w:rPr>
              <w:t>A conditional element may be evaluated on a single condition (if predicate A then ‘Required’ else ‘Optional’) or on multiple conditions (</w:t>
            </w:r>
            <w:proofErr w:type="gramStart"/>
            <w:r w:rsidRPr="0017666F">
              <w:rPr>
                <w:szCs w:val="24"/>
              </w:rPr>
              <w:t>e.g.</w:t>
            </w:r>
            <w:proofErr w:type="gramEnd"/>
            <w:r w:rsidRPr="0017666F">
              <w:rPr>
                <w:szCs w:val="24"/>
              </w:rPr>
              <w:t xml:space="preserve"> if predicate A then ‘Required’; if predicate B then ‘Optional’; else ‘Not Present’).</w:t>
            </w:r>
          </w:p>
          <w:p w14:paraId="24BF3859" w14:textId="77777777" w:rsidR="0017666F" w:rsidRPr="0017666F" w:rsidRDefault="0017666F" w:rsidP="00F97BA7">
            <w:pPr>
              <w:pStyle w:val="Tablebody"/>
              <w:autoSpaceDE w:val="0"/>
              <w:autoSpaceDN w:val="0"/>
              <w:adjustRightInd w:val="0"/>
              <w:jc w:val="both"/>
              <w:rPr>
                <w:szCs w:val="24"/>
              </w:rPr>
            </w:pPr>
            <w:r w:rsidRPr="0017666F">
              <w:rPr>
                <w:szCs w:val="24"/>
              </w:rPr>
              <w:t>The resulting conformance strength (M, R, RK, O, ...) is determined by the conditions.</w:t>
            </w:r>
          </w:p>
          <w:p w14:paraId="1C477CA2" w14:textId="0EB7C1AB" w:rsidR="0017666F" w:rsidRPr="0017666F" w:rsidRDefault="0017666F" w:rsidP="00F97BA7">
            <w:pPr>
              <w:pStyle w:val="Tablebody"/>
              <w:autoSpaceDE w:val="0"/>
              <w:autoSpaceDN w:val="0"/>
              <w:adjustRightInd w:val="0"/>
              <w:jc w:val="both"/>
              <w:rPr>
                <w:rFonts w:cs="Calibri"/>
                <w:iCs/>
                <w:lang w:eastAsia="en-GB"/>
              </w:rPr>
            </w:pPr>
            <w:r w:rsidRPr="0017666F">
              <w:rPr>
                <w:szCs w:val="24"/>
              </w:rPr>
              <w:t>Recipient shall understand conditional elements, when required. For example, a conditional element that could be optional or not present could be ignored by a recipient. Depending on the conditions, exception is or is not raised if the data are missing.</w:t>
            </w:r>
          </w:p>
        </w:tc>
        <w:tc>
          <w:tcPr>
            <w:tcW w:w="2308" w:type="pct"/>
          </w:tcPr>
          <w:p w14:paraId="35D34FAA" w14:textId="3DA64956" w:rsidR="0017666F" w:rsidRPr="0017666F" w:rsidRDefault="0017666F" w:rsidP="0017666F">
            <w:pPr>
              <w:pStyle w:val="Tablebody"/>
              <w:autoSpaceDE w:val="0"/>
              <w:autoSpaceDN w:val="0"/>
              <w:adjustRightInd w:val="0"/>
              <w:jc w:val="center"/>
              <w:rPr>
                <w:szCs w:val="24"/>
              </w:rPr>
            </w:pPr>
            <w:r>
              <w:rPr>
                <w:szCs w:val="24"/>
              </w:rPr>
              <w:t>Adding invariant</w:t>
            </w:r>
          </w:p>
        </w:tc>
      </w:tr>
      <w:tr w:rsidR="0017666F" w:rsidRPr="00863217" w14:paraId="2934F54D" w14:textId="06A40C25" w:rsidTr="0017666F">
        <w:trPr>
          <w:cantSplit/>
          <w:trHeight w:val="2268"/>
        </w:trPr>
        <w:tc>
          <w:tcPr>
            <w:tcW w:w="141" w:type="pct"/>
          </w:tcPr>
          <w:p w14:paraId="75A95B28" w14:textId="77777777" w:rsidR="0017666F" w:rsidRPr="00863217" w:rsidRDefault="0017666F" w:rsidP="00F97BA7">
            <w:pPr>
              <w:pStyle w:val="Tablebody"/>
              <w:autoSpaceDE w:val="0"/>
              <w:autoSpaceDN w:val="0"/>
              <w:adjustRightInd w:val="0"/>
              <w:jc w:val="both"/>
              <w:rPr>
                <w:rFonts w:cs="Calibri"/>
                <w:i/>
                <w:color w:val="222222"/>
                <w:lang w:eastAsia="en-GB"/>
              </w:rPr>
            </w:pPr>
            <w:r w:rsidRPr="00863217">
              <w:rPr>
                <w:i/>
                <w:szCs w:val="24"/>
              </w:rPr>
              <w:t>O</w:t>
            </w:r>
          </w:p>
        </w:tc>
        <w:tc>
          <w:tcPr>
            <w:tcW w:w="243" w:type="pct"/>
          </w:tcPr>
          <w:p w14:paraId="7D1AFC0C" w14:textId="77777777" w:rsidR="0017666F" w:rsidRPr="00863217" w:rsidRDefault="0017666F" w:rsidP="00F97BA7">
            <w:pPr>
              <w:pStyle w:val="Tablebody"/>
              <w:autoSpaceDE w:val="0"/>
              <w:autoSpaceDN w:val="0"/>
              <w:adjustRightInd w:val="0"/>
              <w:jc w:val="both"/>
              <w:rPr>
                <w:rFonts w:cs="Calibri"/>
                <w:i/>
                <w:iCs/>
                <w:color w:val="222222"/>
                <w:lang w:eastAsia="en-GB"/>
              </w:rPr>
            </w:pPr>
            <w:r w:rsidRPr="00863217">
              <w:rPr>
                <w:i/>
                <w:szCs w:val="24"/>
              </w:rPr>
              <w:t>Optional</w:t>
            </w:r>
          </w:p>
        </w:tc>
        <w:tc>
          <w:tcPr>
            <w:tcW w:w="2308" w:type="pct"/>
          </w:tcPr>
          <w:p w14:paraId="0F445591" w14:textId="529DF0E9" w:rsidR="0017666F" w:rsidRPr="00863217" w:rsidRDefault="0017666F" w:rsidP="00F97BA7">
            <w:pPr>
              <w:pStyle w:val="Tablebody"/>
              <w:autoSpaceDE w:val="0"/>
              <w:autoSpaceDN w:val="0"/>
              <w:adjustRightInd w:val="0"/>
              <w:jc w:val="both"/>
              <w:rPr>
                <w:szCs w:val="24"/>
              </w:rPr>
            </w:pPr>
            <w:r w:rsidRPr="00863217">
              <w:rPr>
                <w:szCs w:val="24"/>
              </w:rPr>
              <w:t>This data element</w:t>
            </w:r>
            <w:r>
              <w:rPr>
                <w:szCs w:val="24"/>
              </w:rPr>
              <w:t>, dependent on the use case</w:t>
            </w:r>
            <w:r w:rsidRPr="00863217">
              <w:rPr>
                <w:szCs w:val="24"/>
              </w:rPr>
              <w:t xml:space="preserve"> can be </w:t>
            </w:r>
            <w:r w:rsidRPr="00863217">
              <w:rPr>
                <w:szCs w:val="24"/>
              </w:rPr>
              <w:t>omitted.</w:t>
            </w:r>
            <w:r w:rsidRPr="00863217">
              <w:rPr>
                <w:szCs w:val="24"/>
              </w:rPr>
              <w:t xml:space="preserve"> </w:t>
            </w:r>
          </w:p>
          <w:p w14:paraId="30BD5832" w14:textId="77777777" w:rsidR="0017666F" w:rsidRPr="00863217" w:rsidRDefault="0017666F" w:rsidP="00F97BA7">
            <w:pPr>
              <w:pStyle w:val="Tablebody"/>
              <w:autoSpaceDE w:val="0"/>
              <w:autoSpaceDN w:val="0"/>
              <w:adjustRightInd w:val="0"/>
              <w:jc w:val="both"/>
              <w:rPr>
                <w:szCs w:val="24"/>
              </w:rPr>
            </w:pPr>
            <w:r w:rsidRPr="00863217">
              <w:rPr>
                <w:szCs w:val="24"/>
              </w:rPr>
              <w:t>The reason for specifying the optional data elements is to ensure that both sender and recipient use the appropriate semantic interpretation of these elements.</w:t>
            </w:r>
          </w:p>
          <w:p w14:paraId="6AED35C7" w14:textId="77777777" w:rsidR="0017666F" w:rsidRPr="00863217" w:rsidRDefault="0017666F" w:rsidP="00F97BA7">
            <w:pPr>
              <w:pStyle w:val="Tablebody"/>
              <w:autoSpaceDE w:val="0"/>
              <w:autoSpaceDN w:val="0"/>
              <w:adjustRightInd w:val="0"/>
              <w:jc w:val="both"/>
              <w:rPr>
                <w:rFonts w:cs="Calibri"/>
                <w:iCs/>
                <w:color w:val="222222"/>
                <w:lang w:eastAsia="en-GB"/>
              </w:rPr>
            </w:pPr>
            <w:r w:rsidRPr="00863217">
              <w:rPr>
                <w:szCs w:val="24"/>
              </w:rPr>
              <w:t>No exception is raised if the data are missing.</w:t>
            </w:r>
          </w:p>
        </w:tc>
        <w:tc>
          <w:tcPr>
            <w:tcW w:w="2308" w:type="pct"/>
          </w:tcPr>
          <w:p w14:paraId="5E72A3AF" w14:textId="3E4E85E7" w:rsidR="0017666F" w:rsidRPr="00863217" w:rsidRDefault="0017666F" w:rsidP="0017666F">
            <w:pPr>
              <w:pStyle w:val="Tablebody"/>
              <w:autoSpaceDE w:val="0"/>
              <w:autoSpaceDN w:val="0"/>
              <w:adjustRightInd w:val="0"/>
              <w:jc w:val="center"/>
              <w:rPr>
                <w:szCs w:val="24"/>
              </w:rPr>
            </w:pPr>
            <w:r>
              <w:rPr>
                <w:szCs w:val="24"/>
              </w:rPr>
              <w:t>0…</w:t>
            </w:r>
          </w:p>
        </w:tc>
      </w:tr>
      <w:tr w:rsidR="0017666F" w:rsidRPr="00863217" w14:paraId="7EE16E32" w14:textId="6EFE4BE9" w:rsidTr="0017666F">
        <w:trPr>
          <w:cantSplit/>
          <w:trHeight w:val="728"/>
        </w:trPr>
        <w:tc>
          <w:tcPr>
            <w:tcW w:w="141" w:type="pct"/>
          </w:tcPr>
          <w:p w14:paraId="1C1939D0" w14:textId="7716F08A" w:rsidR="0017666F" w:rsidRPr="00863217" w:rsidRDefault="0017666F" w:rsidP="0057132C">
            <w:pPr>
              <w:pStyle w:val="Tablebody"/>
              <w:autoSpaceDE w:val="0"/>
              <w:autoSpaceDN w:val="0"/>
              <w:adjustRightInd w:val="0"/>
              <w:jc w:val="both"/>
              <w:rPr>
                <w:i/>
                <w:szCs w:val="24"/>
              </w:rPr>
            </w:pPr>
            <w:r>
              <w:rPr>
                <w:i/>
                <w:szCs w:val="24"/>
              </w:rPr>
              <w:t>NR</w:t>
            </w:r>
          </w:p>
        </w:tc>
        <w:tc>
          <w:tcPr>
            <w:tcW w:w="243" w:type="pct"/>
          </w:tcPr>
          <w:p w14:paraId="0ECB99E3" w14:textId="4616D2A5" w:rsidR="0017666F" w:rsidRPr="00863217" w:rsidRDefault="0017666F" w:rsidP="0057132C">
            <w:pPr>
              <w:pStyle w:val="Tablebody"/>
              <w:autoSpaceDE w:val="0"/>
              <w:autoSpaceDN w:val="0"/>
              <w:adjustRightInd w:val="0"/>
              <w:jc w:val="both"/>
              <w:rPr>
                <w:i/>
                <w:szCs w:val="24"/>
              </w:rPr>
            </w:pPr>
            <w:r>
              <w:rPr>
                <w:i/>
                <w:szCs w:val="24"/>
              </w:rPr>
              <w:t>Not Required</w:t>
            </w:r>
          </w:p>
        </w:tc>
        <w:tc>
          <w:tcPr>
            <w:tcW w:w="2308" w:type="pct"/>
          </w:tcPr>
          <w:p w14:paraId="33DB4B38" w14:textId="318B498A" w:rsidR="0017666F" w:rsidRPr="00863217" w:rsidRDefault="0017666F" w:rsidP="0057132C">
            <w:pPr>
              <w:pStyle w:val="Tablebody"/>
              <w:autoSpaceDE w:val="0"/>
              <w:autoSpaceDN w:val="0"/>
              <w:adjustRightInd w:val="0"/>
              <w:jc w:val="both"/>
              <w:rPr>
                <w:szCs w:val="24"/>
              </w:rPr>
            </w:pPr>
            <w:r>
              <w:rPr>
                <w:szCs w:val="24"/>
              </w:rPr>
              <w:t>This data element should be omitted where indicated by use case</w:t>
            </w:r>
          </w:p>
        </w:tc>
        <w:tc>
          <w:tcPr>
            <w:tcW w:w="2308" w:type="pct"/>
          </w:tcPr>
          <w:p w14:paraId="2CB31398" w14:textId="1D21C2BE" w:rsidR="0017666F" w:rsidRDefault="0017666F" w:rsidP="0017666F">
            <w:pPr>
              <w:pStyle w:val="Tablebody"/>
              <w:autoSpaceDE w:val="0"/>
              <w:autoSpaceDN w:val="0"/>
              <w:adjustRightInd w:val="0"/>
              <w:jc w:val="center"/>
              <w:rPr>
                <w:szCs w:val="24"/>
              </w:rPr>
            </w:pPr>
            <w:r>
              <w:rPr>
                <w:szCs w:val="24"/>
              </w:rPr>
              <w:t>Not in the model</w:t>
            </w:r>
          </w:p>
        </w:tc>
      </w:tr>
    </w:tbl>
    <w:p w14:paraId="51BF039C" w14:textId="77777777" w:rsidR="0033025A" w:rsidRPr="0033025A" w:rsidRDefault="0033025A" w:rsidP="0033025A"/>
    <w:sectPr w:rsidR="0033025A" w:rsidRPr="0033025A" w:rsidSect="00461807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25A"/>
    <w:rsid w:val="000F74DB"/>
    <w:rsid w:val="0017666F"/>
    <w:rsid w:val="002A660B"/>
    <w:rsid w:val="0033025A"/>
    <w:rsid w:val="0057132C"/>
    <w:rsid w:val="005D6CB0"/>
    <w:rsid w:val="005E14AA"/>
    <w:rsid w:val="0084117B"/>
    <w:rsid w:val="009B3D9E"/>
    <w:rsid w:val="009C7A3E"/>
    <w:rsid w:val="00B75D04"/>
    <w:rsid w:val="00C81B04"/>
    <w:rsid w:val="00C97A0A"/>
    <w:rsid w:val="00D416E9"/>
    <w:rsid w:val="00DF323E"/>
    <w:rsid w:val="00E0233A"/>
    <w:rsid w:val="00EC5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D78B3"/>
  <w15:chartTrackingRefBased/>
  <w15:docId w15:val="{0AA77197-7BB4-47AB-B8D6-C9DED7EA0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3025A"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302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17666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3302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stocommento">
    <w:name w:val="annotation text"/>
    <w:basedOn w:val="Normale"/>
    <w:link w:val="TestocommentoCarattere"/>
    <w:uiPriority w:val="99"/>
    <w:rsid w:val="0033025A"/>
    <w:pPr>
      <w:spacing w:after="240" w:line="240" w:lineRule="atLeast"/>
      <w:jc w:val="both"/>
    </w:pPr>
    <w:rPr>
      <w:rFonts w:ascii="Cambria" w:eastAsia="MS Mincho" w:hAnsi="Cambria" w:cs="Times New Roman"/>
      <w:szCs w:val="20"/>
      <w:lang w:val="en-GB" w:eastAsia="ja-JP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rsid w:val="0033025A"/>
    <w:rPr>
      <w:rFonts w:ascii="Cambria" w:eastAsia="MS Mincho" w:hAnsi="Cambria" w:cs="Times New Roman"/>
      <w:szCs w:val="20"/>
      <w:lang w:val="en-GB" w:eastAsia="ja-JP"/>
    </w:rPr>
  </w:style>
  <w:style w:type="character" w:styleId="Rimandocommento">
    <w:name w:val="annotation reference"/>
    <w:uiPriority w:val="99"/>
    <w:semiHidden/>
    <w:rsid w:val="0033025A"/>
    <w:rPr>
      <w:noProof w:val="0"/>
      <w:sz w:val="18"/>
      <w:lang w:val="fr-FR"/>
    </w:rPr>
  </w:style>
  <w:style w:type="table" w:styleId="Grigliatabella">
    <w:name w:val="Table Grid"/>
    <w:basedOn w:val="Tabellanormale"/>
    <w:uiPriority w:val="59"/>
    <w:rsid w:val="0033025A"/>
    <w:pPr>
      <w:spacing w:after="0" w:line="240" w:lineRule="auto"/>
    </w:pPr>
    <w:rPr>
      <w:rFonts w:ascii="Cambria" w:eastAsia="Cambria" w:hAnsi="Cambria" w:cs="Cambria"/>
      <w:sz w:val="20"/>
      <w:szCs w:val="20"/>
      <w:lang w:val="de-DE"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body">
    <w:name w:val="Table body"/>
    <w:basedOn w:val="Normale"/>
    <w:rsid w:val="0033025A"/>
    <w:pPr>
      <w:spacing w:before="60" w:after="60" w:line="210" w:lineRule="atLeast"/>
    </w:pPr>
    <w:rPr>
      <w:rFonts w:ascii="Cambria" w:eastAsia="Calibri" w:hAnsi="Cambria" w:cs="Times New Roman"/>
      <w:lang w:val="en-GB"/>
    </w:rPr>
  </w:style>
  <w:style w:type="paragraph" w:customStyle="1" w:styleId="Tableheader">
    <w:name w:val="Table header"/>
    <w:basedOn w:val="Tablebody"/>
    <w:rsid w:val="0033025A"/>
  </w:style>
  <w:style w:type="character" w:customStyle="1" w:styleId="Titolo3Carattere">
    <w:name w:val="Titolo 3 Carattere"/>
    <w:basedOn w:val="Carpredefinitoparagrafo"/>
    <w:link w:val="Titolo3"/>
    <w:uiPriority w:val="9"/>
    <w:rsid w:val="0017666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1269</TotalTime>
  <Pages>2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Beverly Knight</dc:creator>
  <cp:keywords/>
  <dc:description/>
  <cp:lastModifiedBy>Giorgio Cangioli</cp:lastModifiedBy>
  <cp:revision>5</cp:revision>
  <dcterms:created xsi:type="dcterms:W3CDTF">2021-04-07T19:07:00Z</dcterms:created>
  <dcterms:modified xsi:type="dcterms:W3CDTF">2021-04-10T17:45:00Z</dcterms:modified>
</cp:coreProperties>
</file>