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Cocco Emanuel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1946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24-04-2025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153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per mq 3527    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02/10/2025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