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03-07-2020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2020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luglio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Lombardo</w:t>
      </w:r>
      <w:r w:rsidR="00DB4035" w:rsidRPr="00F15F1C">
        <w:rPr>
          <w:rFonts w:ascii="Courier New" w:hAnsi="Courier New"/>
          <w:b/>
        </w:rPr>
        <w:t xml:space="preserve"> Mario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Arch.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Massimo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Spitaletta Maria (24-9-1963)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1543 del 06-05-2020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il mutamento di destinazione d'uso di porzione di fabbricato adibito ad abitazione e pertinenze sito in località Liberia - legge 19/2009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Nicola (5-7-1976)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1689 del 20-05-2020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deposito agricolo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Nicola (5-7-1976)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1689 del 20-05-2020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deposito agricolo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Maio Maria Filomena (24-1-1945)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1719 del 21-05-2020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dei lavori di riparazione e adeguamento sismico e di riqualificazione funzionale ed energetica di una unità immobiliare alla Via Roma (Legge 219/81)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Maio Maria Filomena (24-1-1945)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1719 del 21-05-2020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dei lavori di riparazione e adeguamento sismico e di riqualificazione funzionale ed energetica di una unità immobiliare alla Via Roma (Legge 219/81)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Salvatore (26-12-1978)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1892 del 04-06-2020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Ampliamento Funzionale di un fabbricato sito alla contrada libera adibito ad abitazione con annesse pertinenze agricole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Salvatore (26-12-1978)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1892 del 04-06-2020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Ampliamento Funzionale di un fabbricato sito alla contrada libera adibito ad abitazione con annesse pertinenze agricole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Mazzone Salvatore (3-11-1963)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2212 del 01-07-2020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ristrutturazione edilizia integrale "Fedele Ricostruzione" di un deposito agricolo e per la sistemazione esterna della relativa area di pertinenza alla località Grieci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Domenico (7-9-1952)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2233 del 02-07-2020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sistemazione esterna e la riqualificazione ambientale di un'area in parte a servizio di un impianto di distribuzione carburanti (parcheggio) ed in parte di pertinenza di un fabbricato adibito a residenza con annessi locali di pertinenza sito alla Via Provinciale Vitulanese.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Lombardi Antonio (6-2-1954)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2246 del 03-07-2020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adeguamento igienico funzionale mediante realizzazione di un portico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