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2</w:t>
      </w:r>
      <w:r w:rsidR="000E195F">
        <w:rPr>
          <w:rFonts w:ascii="Courier New" w:hAnsi="Courier New"/>
          <w:b/>
          <w:sz w:val="32"/>
        </w:rPr>
        <w:t xml:space="preserve"> DEL </w:t>
      </w:r>
      <w:r w:rsidR="00BE279C">
        <w:rPr>
          <w:rFonts w:ascii="Courier New" w:hAnsi="Courier New"/>
          <w:b/>
          <w:sz w:val="32"/>
        </w:rPr>
        <w:t>03-07-2020</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2020</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03</w:t>
      </w:r>
      <w:r w:rsidR="007B0159">
        <w:rPr>
          <w:rFonts w:ascii="Courier New" w:hAnsi="Courier New"/>
        </w:rPr>
        <w:t xml:space="preserve"> </w:t>
      </w:r>
      <w:r>
        <w:rPr>
          <w:rFonts w:ascii="Courier New" w:hAnsi="Courier New"/>
        </w:rPr>
        <w:t xml:space="preserve">del mese di </w:t>
      </w:r>
      <w:r w:rsidR="008E454F">
        <w:rPr>
          <w:rFonts w:ascii="Courier New" w:hAnsi="Courier New"/>
        </w:rPr>
        <w:t>luglio</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Parrella</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Ing. </w:t>
      </w:r>
      <w:r w:rsidR="00B56C49" w:rsidRPr="00F15F1C">
        <w:rPr>
          <w:rFonts w:ascii="Courier New" w:hAnsi="Courier New"/>
          <w:b/>
        </w:rPr>
        <w:t>Caporaso</w:t>
      </w:r>
      <w:r w:rsidR="00DB4035" w:rsidRPr="00F15F1C">
        <w:rPr>
          <w:rFonts w:ascii="Courier New" w:hAnsi="Courier New"/>
          <w:b/>
        </w:rPr>
        <w:t xml:space="preserve"> Antonietta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Ciotta</w:t>
      </w:r>
      <w:r w:rsidR="00DB4035" w:rsidRPr="00F15F1C">
        <w:rPr>
          <w:rFonts w:ascii="Courier New" w:hAnsi="Courier New"/>
          <w:b/>
        </w:rPr>
        <w:t xml:space="preserve"> Gioacchino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Arch. </w:t>
      </w:r>
      <w:r w:rsidR="00B56C49" w:rsidRPr="00F15F1C">
        <w:rPr>
          <w:rFonts w:ascii="Courier New" w:hAnsi="Courier New"/>
          <w:b/>
        </w:rPr>
        <w:t>Gisoldi</w:t>
      </w:r>
      <w:r w:rsidR="00DB4035" w:rsidRPr="00F15F1C">
        <w:rPr>
          <w:rFonts w:ascii="Courier New" w:hAnsi="Courier New"/>
          <w:b/>
        </w:rPr>
        <w:t xml:space="preserve"> Fernando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Francesca Nicola (5-7-1976)</w:t>
      </w:r>
      <w:r w:rsidR="00462E8A">
        <w:rPr>
          <w:rFonts w:ascii="Courier New" w:hAnsi="Courier New"/>
          <w:b/>
        </w:rPr>
        <w:t xml:space="preserve"> – Prot. 1689 del 20-05-2020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Realizzazione di un deposito agricolo</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 con la prescrizione di consegnare all'ufficio tecnico prima del rilascio del permesso di costruire apposita dichiarazione sostitutiva con la quale dichiara che l'area di intervento non è stata asservita ad altro fabbricato.</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Spitaletta Maria (24-9-1963)</w:t>
      </w:r>
      <w:r w:rsidR="00462E8A">
        <w:rPr>
          <w:rFonts w:ascii="Courier New" w:hAnsi="Courier New"/>
          <w:b/>
        </w:rPr>
        <w:t xml:space="preserve"> – Prot. 1543 del 06-05-2020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il mutamento di destinazione d'uso di porzione di fabbricato adibito ad abitazione e pertinenze sito in località Liberia - legge 19/2009</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Maio Maria Filomena (24-1-1945)</w:t>
      </w:r>
      <w:r w:rsidR="00462E8A">
        <w:rPr>
          <w:rFonts w:ascii="Courier New" w:hAnsi="Courier New"/>
          <w:b/>
        </w:rPr>
        <w:t xml:space="preserve"> – Prot. 1719 del 21-05-2020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dei lavori di riparazione e adeguamento sismico e di riqualificazione funzionale ed energetica di una unità immobiliare alla Via Roma (Legge 219/81)</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Caporaso Salvatore (26-12-1978)</w:t>
      </w:r>
      <w:r w:rsidR="00462E8A">
        <w:rPr>
          <w:rFonts w:ascii="Courier New" w:hAnsi="Courier New"/>
          <w:b/>
        </w:rPr>
        <w:t xml:space="preserve"> – Prot. 1892 del 04-06-2020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Ampliamento Funzionale di un fabbricato sito alla contrada libera adibito ad abitazione con annesse pertinenze agricole</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Ciotta Damiana (3-12-1931)</w:t>
      </w:r>
      <w:r w:rsidR="00462E8A">
        <w:rPr>
          <w:rFonts w:ascii="Courier New" w:hAnsi="Courier New"/>
          <w:b/>
        </w:rPr>
        <w:t xml:space="preserve"> – Prot. 2152 del 26-06-2020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il recupero abitativo di un sottotetto alla Via Monticelle (L.R. n.19 del 28-12-2009 e s.m.i.)</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Mazzone Salvatore (3-11-1963)</w:t>
      </w:r>
      <w:r w:rsidR="00462E8A">
        <w:rPr>
          <w:rFonts w:ascii="Courier New" w:hAnsi="Courier New"/>
          <w:b/>
        </w:rPr>
        <w:t xml:space="preserve"> – Prot. 2212 del 01-07-2020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la ristrutturazione edilizia integrale "Fedele Ricostruzione" di un deposito agricolo e per la sistemazione esterna della relativa area di pertinenza alla località Grieci</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Francesca Domenico (7-9-1952)</w:t>
      </w:r>
      <w:r w:rsidR="00462E8A">
        <w:rPr>
          <w:rFonts w:ascii="Courier New" w:hAnsi="Courier New"/>
          <w:b/>
        </w:rPr>
        <w:t xml:space="preserve"> – Prot. 2233 del 02-07-2020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la sistemazione esterna e la riqualificazione ambientale dell'area di pertinenza di un fabbricato adibito a residenza con annessi locali di pertinenza sito alla Via Provinciale Vitulanese.</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Lombardi Antonio (6-2-1954)</w:t>
      </w:r>
      <w:r w:rsidR="00462E8A">
        <w:rPr>
          <w:rFonts w:ascii="Courier New" w:hAnsi="Courier New"/>
          <w:b/>
        </w:rPr>
        <w:t xml:space="preserve"> – Prot. 2246 del 03-07-2020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Lavori di adeguamento igienico funzionale mediante realizzazione di un portico</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4E7EBB"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0"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2"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4"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28"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1"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2"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4"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8"/>
  </w:num>
  <w:num w:numId="2">
    <w:abstractNumId w:val="22"/>
  </w:num>
  <w:num w:numId="3">
    <w:abstractNumId w:val="33"/>
  </w:num>
  <w:num w:numId="4">
    <w:abstractNumId w:val="20"/>
  </w:num>
  <w:num w:numId="5">
    <w:abstractNumId w:val="32"/>
  </w:num>
  <w:num w:numId="6">
    <w:abstractNumId w:val="24"/>
  </w:num>
  <w:num w:numId="7">
    <w:abstractNumId w:val="10"/>
  </w:num>
  <w:num w:numId="8">
    <w:abstractNumId w:val="2"/>
  </w:num>
  <w:num w:numId="9">
    <w:abstractNumId w:val="14"/>
  </w:num>
  <w:num w:numId="10">
    <w:abstractNumId w:val="23"/>
  </w:num>
  <w:num w:numId="11">
    <w:abstractNumId w:val="9"/>
  </w:num>
  <w:num w:numId="12">
    <w:abstractNumId w:val="0"/>
  </w:num>
  <w:num w:numId="13">
    <w:abstractNumId w:val="4"/>
  </w:num>
  <w:num w:numId="14">
    <w:abstractNumId w:val="31"/>
  </w:num>
  <w:num w:numId="15">
    <w:abstractNumId w:val="26"/>
  </w:num>
  <w:num w:numId="16">
    <w:abstractNumId w:val="5"/>
  </w:num>
  <w:num w:numId="17">
    <w:abstractNumId w:val="13"/>
  </w:num>
  <w:num w:numId="18">
    <w:abstractNumId w:val="1"/>
  </w:num>
  <w:num w:numId="19">
    <w:abstractNumId w:val="8"/>
  </w:num>
  <w:num w:numId="20">
    <w:abstractNumId w:val="30"/>
  </w:num>
  <w:num w:numId="21">
    <w:abstractNumId w:val="27"/>
  </w:num>
  <w:num w:numId="22">
    <w:abstractNumId w:val="16"/>
  </w:num>
  <w:num w:numId="23">
    <w:abstractNumId w:val="19"/>
  </w:num>
  <w:num w:numId="24">
    <w:abstractNumId w:val="25"/>
  </w:num>
  <w:num w:numId="25">
    <w:abstractNumId w:val="7"/>
  </w:num>
  <w:num w:numId="26">
    <w:abstractNumId w:val="12"/>
  </w:num>
  <w:num w:numId="27">
    <w:abstractNumId w:val="3"/>
  </w:num>
  <w:num w:numId="28">
    <w:abstractNumId w:val="15"/>
  </w:num>
  <w:num w:numId="29">
    <w:abstractNumId w:val="28"/>
  </w:num>
  <w:num w:numId="30">
    <w:abstractNumId w:val="29"/>
  </w:num>
  <w:num w:numId="31">
    <w:abstractNumId w:val="17"/>
  </w:num>
  <w:num w:numId="32">
    <w:abstractNumId w:val="21"/>
  </w:num>
  <w:num w:numId="33">
    <w:abstractNumId w:val="6"/>
  </w:num>
  <w:num w:numId="34">
    <w:abstractNumId w:val="11"/>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5788F-DB8E-420F-838F-FC91C49EB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160</Words>
  <Characters>914</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Giuseppe Caporaso</cp:lastModifiedBy>
  <cp:revision>17</cp:revision>
  <cp:lastPrinted>2020-03-09T08:12:00Z</cp:lastPrinted>
  <dcterms:created xsi:type="dcterms:W3CDTF">2020-05-30T15:11:00Z</dcterms:created>
  <dcterms:modified xsi:type="dcterms:W3CDTF">2020-06-02T13:10:00Z</dcterms:modified>
</cp:coreProperties>
</file>